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33947" w:rsidRDefault="00633947" w:rsidP="00A066A9">
      <w:pPr>
        <w:suppressAutoHyphens/>
        <w:spacing w:before="240" w:after="240"/>
        <w:ind w:right="-2" w:firstLine="426"/>
        <w:jc w:val="center"/>
        <w:rPr>
          <w:rStyle w:val="ac"/>
          <w:rFonts w:ascii="Times New Roman" w:hAnsi="Times New Roman" w:cs="Times New Roman"/>
          <w:sz w:val="36"/>
          <w:szCs w:val="36"/>
        </w:rPr>
      </w:pPr>
    </w:p>
    <w:p w:rsidR="00633947" w:rsidRDefault="00633947" w:rsidP="00A066A9">
      <w:pPr>
        <w:suppressAutoHyphens/>
        <w:spacing w:before="240" w:after="240"/>
        <w:ind w:right="-2" w:firstLine="426"/>
        <w:jc w:val="center"/>
        <w:rPr>
          <w:rStyle w:val="ac"/>
          <w:rFonts w:ascii="Times New Roman" w:hAnsi="Times New Roman" w:cs="Times New Roman"/>
          <w:sz w:val="36"/>
          <w:szCs w:val="36"/>
        </w:rPr>
      </w:pPr>
    </w:p>
    <w:p w:rsidR="00633947" w:rsidRDefault="00633947" w:rsidP="00A066A9">
      <w:pPr>
        <w:suppressAutoHyphens/>
        <w:spacing w:before="240" w:after="240"/>
        <w:ind w:right="-2" w:firstLine="426"/>
        <w:jc w:val="center"/>
        <w:rPr>
          <w:rStyle w:val="ac"/>
          <w:rFonts w:ascii="Times New Roman" w:hAnsi="Times New Roman" w:cs="Times New Roman"/>
          <w:sz w:val="36"/>
          <w:szCs w:val="36"/>
        </w:rPr>
      </w:pPr>
    </w:p>
    <w:p w:rsidR="00C244E2" w:rsidRPr="008E7B4A" w:rsidRDefault="0060305E" w:rsidP="00A066A9">
      <w:pPr>
        <w:suppressAutoHyphens/>
        <w:spacing w:before="240" w:after="240"/>
        <w:ind w:right="-2" w:firstLine="426"/>
        <w:jc w:val="center"/>
        <w:rPr>
          <w:rStyle w:val="ac"/>
          <w:rFonts w:ascii="Times New Roman" w:hAnsi="Times New Roman" w:cs="Times New Roman"/>
          <w:sz w:val="36"/>
          <w:szCs w:val="36"/>
        </w:rPr>
      </w:pPr>
      <w:r w:rsidRPr="008E7B4A">
        <w:rPr>
          <w:rStyle w:val="ac"/>
          <w:rFonts w:ascii="Times New Roman" w:hAnsi="Times New Roman" w:cs="Times New Roman"/>
          <w:sz w:val="36"/>
          <w:szCs w:val="36"/>
        </w:rPr>
        <w:t>МЕТОДИЧЕСКИЕ РЕКОМЕНДАЦИИ</w:t>
      </w:r>
    </w:p>
    <w:p w:rsidR="000A1183" w:rsidRPr="008E7B4A" w:rsidRDefault="00460C36" w:rsidP="00A066A9">
      <w:pPr>
        <w:suppressAutoHyphens/>
        <w:spacing w:before="240" w:after="240"/>
        <w:ind w:right="-2" w:firstLine="426"/>
        <w:jc w:val="center"/>
        <w:rPr>
          <w:rStyle w:val="ac"/>
          <w:rFonts w:ascii="Times New Roman" w:hAnsi="Times New Roman" w:cs="Times New Roman"/>
          <w:b w:val="0"/>
          <w:sz w:val="28"/>
          <w:szCs w:val="28"/>
        </w:rPr>
      </w:pPr>
      <w:r w:rsidRPr="008E7B4A">
        <w:rPr>
          <w:rStyle w:val="ac"/>
          <w:rFonts w:ascii="Times New Roman" w:hAnsi="Times New Roman" w:cs="Times New Roman"/>
          <w:b w:val="0"/>
          <w:sz w:val="28"/>
          <w:szCs w:val="28"/>
        </w:rPr>
        <w:t xml:space="preserve">о порядке проведения паспортизации </w:t>
      </w:r>
    </w:p>
    <w:p w:rsidR="000A1183" w:rsidRPr="008E7B4A" w:rsidRDefault="00460C36" w:rsidP="00A066A9">
      <w:pPr>
        <w:suppressAutoHyphens/>
        <w:spacing w:before="240" w:after="240"/>
        <w:ind w:right="-2" w:firstLine="426"/>
        <w:jc w:val="center"/>
        <w:rPr>
          <w:rStyle w:val="ac"/>
          <w:rFonts w:ascii="Times New Roman" w:hAnsi="Times New Roman" w:cs="Times New Roman"/>
          <w:b w:val="0"/>
          <w:sz w:val="28"/>
          <w:szCs w:val="28"/>
        </w:rPr>
      </w:pPr>
      <w:r w:rsidRPr="008E7B4A">
        <w:rPr>
          <w:rStyle w:val="ac"/>
          <w:rFonts w:ascii="Times New Roman" w:hAnsi="Times New Roman" w:cs="Times New Roman"/>
          <w:b w:val="0"/>
          <w:sz w:val="28"/>
          <w:szCs w:val="28"/>
        </w:rPr>
        <w:t>с</w:t>
      </w:r>
      <w:r w:rsidR="000A1183" w:rsidRPr="008E7B4A">
        <w:rPr>
          <w:rStyle w:val="ac"/>
          <w:rFonts w:ascii="Times New Roman" w:hAnsi="Times New Roman" w:cs="Times New Roman"/>
          <w:b w:val="0"/>
          <w:sz w:val="28"/>
          <w:szCs w:val="28"/>
        </w:rPr>
        <w:t xml:space="preserve"> </w:t>
      </w:r>
      <w:r w:rsidRPr="008E7B4A">
        <w:rPr>
          <w:rStyle w:val="ac"/>
          <w:rFonts w:ascii="Times New Roman" w:hAnsi="Times New Roman" w:cs="Times New Roman"/>
          <w:b w:val="0"/>
          <w:sz w:val="28"/>
          <w:szCs w:val="28"/>
        </w:rPr>
        <w:t>оформлением</w:t>
      </w:r>
      <w:r w:rsidR="00924BAA" w:rsidRPr="008E7B4A">
        <w:rPr>
          <w:rStyle w:val="ac"/>
          <w:rFonts w:ascii="Times New Roman" w:hAnsi="Times New Roman" w:cs="Times New Roman"/>
          <w:b w:val="0"/>
          <w:sz w:val="28"/>
          <w:szCs w:val="28"/>
        </w:rPr>
        <w:t xml:space="preserve"> </w:t>
      </w:r>
    </w:p>
    <w:p w:rsidR="000A1183" w:rsidRPr="008E7B4A" w:rsidRDefault="00DE40A7" w:rsidP="00A066A9">
      <w:pPr>
        <w:suppressAutoHyphens/>
        <w:spacing w:before="240" w:after="240"/>
        <w:ind w:right="-2" w:firstLine="426"/>
        <w:jc w:val="center"/>
        <w:rPr>
          <w:rStyle w:val="ac"/>
          <w:rFonts w:ascii="Times New Roman" w:hAnsi="Times New Roman" w:cs="Times New Roman"/>
          <w:sz w:val="28"/>
          <w:szCs w:val="28"/>
        </w:rPr>
      </w:pPr>
      <w:r w:rsidRPr="008E7B4A">
        <w:rPr>
          <w:rStyle w:val="ac"/>
          <w:rFonts w:ascii="Times New Roman" w:hAnsi="Times New Roman" w:cs="Times New Roman"/>
          <w:sz w:val="28"/>
          <w:szCs w:val="28"/>
        </w:rPr>
        <w:t>ПАСПОРТА ДОСТУПНОСТИ</w:t>
      </w:r>
    </w:p>
    <w:p w:rsidR="000A1183" w:rsidRPr="008E7B4A" w:rsidRDefault="00DE40A7" w:rsidP="00A066A9">
      <w:pPr>
        <w:suppressAutoHyphens/>
        <w:spacing w:before="240" w:after="240"/>
        <w:ind w:right="-2" w:firstLine="426"/>
        <w:jc w:val="center"/>
        <w:rPr>
          <w:rStyle w:val="ac"/>
          <w:rFonts w:ascii="Times New Roman" w:hAnsi="Times New Roman" w:cs="Times New Roman"/>
          <w:b w:val="0"/>
          <w:sz w:val="28"/>
          <w:szCs w:val="28"/>
        </w:rPr>
      </w:pPr>
      <w:r w:rsidRPr="008E7B4A">
        <w:rPr>
          <w:rStyle w:val="ac"/>
          <w:rFonts w:ascii="Times New Roman" w:hAnsi="Times New Roman" w:cs="Times New Roman"/>
          <w:b w:val="0"/>
          <w:sz w:val="28"/>
          <w:szCs w:val="28"/>
        </w:rPr>
        <w:t xml:space="preserve"> </w:t>
      </w:r>
      <w:r w:rsidR="00460C36" w:rsidRPr="008E7B4A">
        <w:rPr>
          <w:rStyle w:val="ac"/>
          <w:rFonts w:ascii="Times New Roman" w:hAnsi="Times New Roman" w:cs="Times New Roman"/>
          <w:b w:val="0"/>
          <w:sz w:val="28"/>
          <w:szCs w:val="28"/>
        </w:rPr>
        <w:t>и</w:t>
      </w:r>
      <w:r w:rsidRPr="008E7B4A">
        <w:rPr>
          <w:rStyle w:val="ac"/>
          <w:rFonts w:ascii="Times New Roman" w:hAnsi="Times New Roman" w:cs="Times New Roman"/>
          <w:b w:val="0"/>
          <w:sz w:val="28"/>
          <w:szCs w:val="28"/>
        </w:rPr>
        <w:t xml:space="preserve"> </w:t>
      </w:r>
      <w:r w:rsidR="00460C36" w:rsidRPr="008E7B4A">
        <w:rPr>
          <w:rStyle w:val="ac"/>
          <w:rFonts w:ascii="Times New Roman" w:hAnsi="Times New Roman" w:cs="Times New Roman"/>
          <w:b w:val="0"/>
          <w:sz w:val="28"/>
          <w:szCs w:val="28"/>
        </w:rPr>
        <w:t xml:space="preserve">заполнением </w:t>
      </w:r>
    </w:p>
    <w:p w:rsidR="000A1183" w:rsidRPr="008E7B4A" w:rsidRDefault="00924BAA" w:rsidP="00A84E7C">
      <w:pPr>
        <w:suppressAutoHyphens/>
        <w:spacing w:before="240" w:after="240"/>
        <w:ind w:right="103" w:firstLine="426"/>
        <w:jc w:val="center"/>
        <w:rPr>
          <w:rStyle w:val="ac"/>
          <w:rFonts w:ascii="Times New Roman" w:hAnsi="Times New Roman" w:cs="Times New Roman"/>
          <w:sz w:val="28"/>
          <w:szCs w:val="28"/>
        </w:rPr>
      </w:pPr>
      <w:r w:rsidRPr="008E7B4A">
        <w:rPr>
          <w:rStyle w:val="ac"/>
          <w:rFonts w:ascii="Times New Roman" w:hAnsi="Times New Roman" w:cs="Times New Roman"/>
          <w:sz w:val="28"/>
          <w:szCs w:val="28"/>
        </w:rPr>
        <w:t>АНКЕТЫ</w:t>
      </w:r>
      <w:r w:rsidR="000A1183" w:rsidRPr="008E7B4A">
        <w:rPr>
          <w:rStyle w:val="ac"/>
          <w:rFonts w:ascii="Times New Roman" w:hAnsi="Times New Roman" w:cs="Times New Roman"/>
          <w:sz w:val="28"/>
          <w:szCs w:val="28"/>
        </w:rPr>
        <w:t xml:space="preserve"> </w:t>
      </w:r>
      <w:r w:rsidR="00DE40A7" w:rsidRPr="008E7B4A">
        <w:rPr>
          <w:rStyle w:val="ac"/>
          <w:rFonts w:ascii="Times New Roman" w:hAnsi="Times New Roman" w:cs="Times New Roman"/>
          <w:sz w:val="28"/>
          <w:szCs w:val="28"/>
        </w:rPr>
        <w:t>ОБСЛЕДОВАНИЯ</w:t>
      </w:r>
      <w:r w:rsidRPr="008E7B4A">
        <w:rPr>
          <w:rStyle w:val="ac"/>
          <w:rFonts w:ascii="Times New Roman" w:hAnsi="Times New Roman" w:cs="Times New Roman"/>
          <w:sz w:val="28"/>
          <w:szCs w:val="28"/>
        </w:rPr>
        <w:t xml:space="preserve"> ДЛЯ ИНВАЛИДОВ</w:t>
      </w:r>
    </w:p>
    <w:p w:rsidR="00C244E2" w:rsidRPr="008E7B4A" w:rsidRDefault="00924BAA" w:rsidP="00A84E7C">
      <w:pPr>
        <w:suppressAutoHyphens/>
        <w:spacing w:before="240" w:after="240"/>
        <w:ind w:right="103" w:firstLine="426"/>
        <w:jc w:val="center"/>
        <w:rPr>
          <w:rStyle w:val="ac"/>
          <w:rFonts w:ascii="Times New Roman" w:hAnsi="Times New Roman" w:cs="Times New Roman"/>
          <w:sz w:val="28"/>
          <w:szCs w:val="28"/>
        </w:rPr>
      </w:pPr>
      <w:r w:rsidRPr="008E7B4A">
        <w:rPr>
          <w:rStyle w:val="ac"/>
          <w:rFonts w:ascii="Times New Roman" w:hAnsi="Times New Roman" w:cs="Times New Roman"/>
          <w:sz w:val="28"/>
          <w:szCs w:val="28"/>
        </w:rPr>
        <w:t xml:space="preserve"> ОБЩЕСТВЕННЫХ ЗДАНИЙ</w:t>
      </w:r>
    </w:p>
    <w:p w:rsidR="00051A8D" w:rsidRDefault="00051A8D" w:rsidP="00A84E7C">
      <w:pPr>
        <w:pStyle w:val="a3"/>
        <w:suppressAutoHyphens/>
        <w:ind w:right="103" w:firstLine="426"/>
        <w:rPr>
          <w:rFonts w:ascii="Times New Roman" w:hAnsi="Times New Roman"/>
          <w:sz w:val="24"/>
          <w:szCs w:val="24"/>
        </w:rPr>
      </w:pPr>
    </w:p>
    <w:p w:rsidR="00051A8D" w:rsidRDefault="00051A8D" w:rsidP="00A84E7C">
      <w:pPr>
        <w:pStyle w:val="a3"/>
        <w:suppressAutoHyphens/>
        <w:ind w:right="103" w:firstLine="426"/>
        <w:rPr>
          <w:rFonts w:ascii="Times New Roman" w:hAnsi="Times New Roman"/>
          <w:sz w:val="24"/>
          <w:szCs w:val="24"/>
        </w:rPr>
      </w:pPr>
    </w:p>
    <w:p w:rsidR="00051A8D" w:rsidRDefault="00051A8D" w:rsidP="00A84E7C">
      <w:pPr>
        <w:pStyle w:val="a3"/>
        <w:suppressAutoHyphens/>
        <w:ind w:right="103" w:firstLine="426"/>
        <w:rPr>
          <w:rFonts w:ascii="Times New Roman" w:hAnsi="Times New Roman"/>
          <w:sz w:val="24"/>
          <w:szCs w:val="24"/>
        </w:rPr>
      </w:pPr>
    </w:p>
    <w:p w:rsidR="00051A8D" w:rsidRDefault="00051A8D" w:rsidP="00A84E7C">
      <w:pPr>
        <w:pStyle w:val="a3"/>
        <w:suppressAutoHyphens/>
        <w:ind w:right="103" w:firstLine="426"/>
        <w:rPr>
          <w:rFonts w:ascii="Times New Roman" w:hAnsi="Times New Roman"/>
          <w:sz w:val="24"/>
          <w:szCs w:val="24"/>
        </w:rPr>
      </w:pPr>
    </w:p>
    <w:p w:rsidR="00051A8D" w:rsidRDefault="00051A8D" w:rsidP="00A84E7C">
      <w:pPr>
        <w:pStyle w:val="a3"/>
        <w:suppressAutoHyphens/>
        <w:ind w:right="103" w:firstLine="426"/>
        <w:rPr>
          <w:rFonts w:ascii="Times New Roman" w:hAnsi="Times New Roman"/>
          <w:sz w:val="24"/>
          <w:szCs w:val="24"/>
        </w:rPr>
      </w:pPr>
    </w:p>
    <w:p w:rsidR="00051A8D" w:rsidRDefault="00051A8D" w:rsidP="00A84E7C">
      <w:pPr>
        <w:pStyle w:val="a3"/>
        <w:suppressAutoHyphens/>
        <w:ind w:right="103" w:firstLine="426"/>
        <w:rPr>
          <w:rFonts w:ascii="Times New Roman" w:hAnsi="Times New Roman"/>
          <w:sz w:val="24"/>
          <w:szCs w:val="24"/>
        </w:rPr>
      </w:pPr>
    </w:p>
    <w:p w:rsidR="00051A8D" w:rsidRDefault="00051A8D" w:rsidP="00A84E7C">
      <w:pPr>
        <w:pStyle w:val="a3"/>
        <w:suppressAutoHyphens/>
        <w:ind w:right="103" w:firstLine="426"/>
        <w:rPr>
          <w:rFonts w:ascii="Times New Roman" w:hAnsi="Times New Roman"/>
          <w:sz w:val="24"/>
          <w:szCs w:val="24"/>
        </w:rPr>
      </w:pPr>
    </w:p>
    <w:p w:rsidR="00051A8D" w:rsidRDefault="00051A8D" w:rsidP="00A84E7C">
      <w:pPr>
        <w:pStyle w:val="a3"/>
        <w:suppressAutoHyphens/>
        <w:ind w:right="103" w:firstLine="426"/>
        <w:rPr>
          <w:rFonts w:ascii="Times New Roman" w:hAnsi="Times New Roman"/>
          <w:sz w:val="24"/>
          <w:szCs w:val="24"/>
        </w:rPr>
      </w:pPr>
    </w:p>
    <w:p w:rsidR="00633947" w:rsidRDefault="00633947" w:rsidP="00A84E7C">
      <w:pPr>
        <w:pStyle w:val="a3"/>
        <w:suppressAutoHyphens/>
        <w:ind w:right="103" w:firstLine="426"/>
        <w:rPr>
          <w:rFonts w:ascii="Times New Roman" w:hAnsi="Times New Roman"/>
          <w:sz w:val="24"/>
          <w:szCs w:val="24"/>
        </w:rPr>
      </w:pPr>
    </w:p>
    <w:p w:rsidR="00633947" w:rsidRDefault="00633947" w:rsidP="00A84E7C">
      <w:pPr>
        <w:pStyle w:val="a3"/>
        <w:suppressAutoHyphens/>
        <w:ind w:right="103" w:firstLine="426"/>
        <w:rPr>
          <w:rFonts w:ascii="Times New Roman" w:hAnsi="Times New Roman"/>
          <w:sz w:val="24"/>
          <w:szCs w:val="24"/>
        </w:rPr>
      </w:pPr>
    </w:p>
    <w:p w:rsidR="00633947" w:rsidRDefault="00633947" w:rsidP="00A84E7C">
      <w:pPr>
        <w:pStyle w:val="a3"/>
        <w:suppressAutoHyphens/>
        <w:ind w:right="103" w:firstLine="426"/>
        <w:rPr>
          <w:rFonts w:ascii="Times New Roman" w:hAnsi="Times New Roman"/>
          <w:sz w:val="24"/>
          <w:szCs w:val="24"/>
        </w:rPr>
      </w:pPr>
    </w:p>
    <w:p w:rsidR="00633947" w:rsidRDefault="00633947" w:rsidP="00A84E7C">
      <w:pPr>
        <w:pStyle w:val="a3"/>
        <w:suppressAutoHyphens/>
        <w:ind w:right="103" w:firstLine="426"/>
        <w:rPr>
          <w:rFonts w:ascii="Times New Roman" w:hAnsi="Times New Roman"/>
          <w:sz w:val="24"/>
          <w:szCs w:val="24"/>
        </w:rPr>
      </w:pPr>
    </w:p>
    <w:p w:rsidR="00633947" w:rsidRDefault="00633947" w:rsidP="00A84E7C">
      <w:pPr>
        <w:pStyle w:val="a3"/>
        <w:suppressAutoHyphens/>
        <w:ind w:right="103" w:firstLine="426"/>
        <w:rPr>
          <w:rFonts w:ascii="Times New Roman" w:hAnsi="Times New Roman"/>
          <w:sz w:val="24"/>
          <w:szCs w:val="24"/>
        </w:rPr>
      </w:pPr>
    </w:p>
    <w:p w:rsidR="00633947" w:rsidRDefault="00633947" w:rsidP="00A84E7C">
      <w:pPr>
        <w:pStyle w:val="a3"/>
        <w:suppressAutoHyphens/>
        <w:ind w:right="103" w:firstLine="426"/>
        <w:rPr>
          <w:rFonts w:ascii="Times New Roman" w:hAnsi="Times New Roman"/>
          <w:sz w:val="24"/>
          <w:szCs w:val="24"/>
        </w:rPr>
      </w:pPr>
    </w:p>
    <w:p w:rsidR="00633947" w:rsidRDefault="00633947" w:rsidP="00A84E7C">
      <w:pPr>
        <w:pStyle w:val="a3"/>
        <w:suppressAutoHyphens/>
        <w:ind w:right="103" w:firstLine="426"/>
        <w:rPr>
          <w:rFonts w:ascii="Times New Roman" w:hAnsi="Times New Roman"/>
          <w:sz w:val="24"/>
          <w:szCs w:val="24"/>
        </w:rPr>
      </w:pPr>
    </w:p>
    <w:p w:rsidR="00633947" w:rsidRDefault="00633947" w:rsidP="00A84E7C">
      <w:pPr>
        <w:pStyle w:val="a3"/>
        <w:suppressAutoHyphens/>
        <w:ind w:right="103" w:firstLine="426"/>
        <w:rPr>
          <w:rFonts w:ascii="Times New Roman" w:hAnsi="Times New Roman"/>
          <w:sz w:val="24"/>
          <w:szCs w:val="24"/>
        </w:rPr>
      </w:pPr>
    </w:p>
    <w:p w:rsidR="00633947" w:rsidRDefault="00633947" w:rsidP="00A84E7C">
      <w:pPr>
        <w:pStyle w:val="a3"/>
        <w:suppressAutoHyphens/>
        <w:ind w:right="103" w:firstLine="426"/>
        <w:rPr>
          <w:rFonts w:ascii="Times New Roman" w:hAnsi="Times New Roman"/>
          <w:sz w:val="24"/>
          <w:szCs w:val="24"/>
        </w:rPr>
      </w:pPr>
    </w:p>
    <w:p w:rsidR="00633947" w:rsidRDefault="00633947" w:rsidP="00A84E7C">
      <w:pPr>
        <w:pStyle w:val="a3"/>
        <w:suppressAutoHyphens/>
        <w:ind w:right="103" w:firstLine="426"/>
        <w:rPr>
          <w:rFonts w:ascii="Times New Roman" w:hAnsi="Times New Roman"/>
          <w:sz w:val="24"/>
          <w:szCs w:val="24"/>
        </w:rPr>
      </w:pPr>
    </w:p>
    <w:p w:rsidR="00633947" w:rsidRDefault="00633947" w:rsidP="00A84E7C">
      <w:pPr>
        <w:pStyle w:val="a3"/>
        <w:suppressAutoHyphens/>
        <w:ind w:right="103" w:firstLine="426"/>
        <w:rPr>
          <w:rFonts w:ascii="Times New Roman" w:hAnsi="Times New Roman"/>
          <w:sz w:val="24"/>
          <w:szCs w:val="24"/>
        </w:rPr>
      </w:pPr>
    </w:p>
    <w:p w:rsidR="00051A8D" w:rsidRPr="001043FD" w:rsidRDefault="00051A8D" w:rsidP="00A84E7C">
      <w:pPr>
        <w:pStyle w:val="a3"/>
        <w:suppressAutoHyphens/>
        <w:ind w:right="103" w:firstLine="426"/>
        <w:rPr>
          <w:rFonts w:ascii="Times New Roman" w:hAnsi="Times New Roman"/>
          <w:sz w:val="24"/>
          <w:szCs w:val="24"/>
        </w:rPr>
      </w:pPr>
    </w:p>
    <w:p w:rsidR="00FF13F9" w:rsidRPr="001043FD" w:rsidRDefault="00FF13F9" w:rsidP="00A84E7C">
      <w:pPr>
        <w:pStyle w:val="a3"/>
        <w:suppressAutoHyphens/>
        <w:ind w:right="103" w:firstLine="426"/>
        <w:rPr>
          <w:rFonts w:ascii="Times New Roman" w:hAnsi="Times New Roman"/>
          <w:sz w:val="24"/>
          <w:szCs w:val="24"/>
        </w:rPr>
      </w:pPr>
    </w:p>
    <w:p w:rsidR="008E7815" w:rsidRDefault="00C244E2" w:rsidP="00A84E7C">
      <w:pPr>
        <w:pStyle w:val="a3"/>
        <w:suppressAutoHyphens/>
        <w:ind w:right="103" w:firstLine="426"/>
        <w:rPr>
          <w:rFonts w:ascii="Times New Roman" w:hAnsi="Times New Roman"/>
          <w:sz w:val="24"/>
          <w:szCs w:val="24"/>
        </w:rPr>
      </w:pPr>
      <w:r w:rsidRPr="001043FD">
        <w:rPr>
          <w:rFonts w:ascii="Times New Roman" w:hAnsi="Times New Roman"/>
          <w:sz w:val="24"/>
          <w:szCs w:val="24"/>
        </w:rPr>
        <w:t>Москва</w:t>
      </w:r>
    </w:p>
    <w:p w:rsidR="00051A8D" w:rsidRPr="001043FD" w:rsidRDefault="00051A8D" w:rsidP="00A84E7C">
      <w:pPr>
        <w:pStyle w:val="a3"/>
        <w:suppressAutoHyphens/>
        <w:ind w:right="103" w:firstLine="426"/>
        <w:rPr>
          <w:rFonts w:ascii="Times New Roman" w:hAnsi="Times New Roman"/>
          <w:sz w:val="24"/>
          <w:szCs w:val="24"/>
        </w:rPr>
      </w:pPr>
      <w:r>
        <w:rPr>
          <w:rFonts w:ascii="Times New Roman" w:hAnsi="Times New Roman"/>
          <w:sz w:val="24"/>
          <w:szCs w:val="24"/>
        </w:rPr>
        <w:t>2019</w:t>
      </w:r>
    </w:p>
    <w:p w:rsidR="009E1259" w:rsidRPr="001043FD" w:rsidRDefault="00775A80" w:rsidP="00A84E7C">
      <w:pPr>
        <w:pStyle w:val="a3"/>
        <w:suppressAutoHyphens/>
        <w:ind w:right="103" w:firstLine="426"/>
        <w:rPr>
          <w:rFonts w:ascii="Times New Roman" w:hAnsi="Times New Roman"/>
          <w:sz w:val="24"/>
          <w:szCs w:val="24"/>
        </w:rPr>
      </w:pPr>
      <w:bookmarkStart w:id="0" w:name="_GoBack"/>
      <w:bookmarkEnd w:id="0"/>
      <w:r w:rsidRPr="001043FD">
        <w:rPr>
          <w:rFonts w:ascii="Times New Roman" w:hAnsi="Times New Roman"/>
          <w:sz w:val="24"/>
          <w:szCs w:val="24"/>
        </w:rPr>
        <w:br w:type="page"/>
      </w:r>
      <w:r w:rsidR="00A72874">
        <w:rPr>
          <w:rFonts w:ascii="Times New Roman" w:hAnsi="Times New Roman"/>
          <w:sz w:val="24"/>
          <w:szCs w:val="24"/>
        </w:rPr>
        <w:lastRenderedPageBreak/>
        <w:t>СОДЕРЖАНИЕ</w:t>
      </w:r>
    </w:p>
    <w:p w:rsidR="009E1259" w:rsidRDefault="009E1259" w:rsidP="00A84E7C">
      <w:pPr>
        <w:pStyle w:val="a3"/>
        <w:suppressAutoHyphens/>
        <w:ind w:right="103" w:firstLine="426"/>
        <w:rPr>
          <w:rFonts w:ascii="Times New Roman" w:hAnsi="Times New Roman"/>
          <w:sz w:val="24"/>
          <w:szCs w:val="24"/>
        </w:rPr>
      </w:pPr>
    </w:p>
    <w:p w:rsidR="004C4FD7" w:rsidRPr="001043FD" w:rsidRDefault="004C4FD7" w:rsidP="00A84E7C">
      <w:pPr>
        <w:pStyle w:val="a3"/>
        <w:suppressAutoHyphens/>
        <w:ind w:right="103" w:firstLine="426"/>
        <w:rPr>
          <w:rFonts w:ascii="Times New Roman" w:hAnsi="Times New Roman"/>
          <w:sz w:val="24"/>
          <w:szCs w:val="24"/>
        </w:rPr>
      </w:pPr>
    </w:p>
    <w:sdt>
      <w:sdtPr>
        <w:id w:val="-368611489"/>
        <w:docPartObj>
          <w:docPartGallery w:val="Table of Contents"/>
          <w:docPartUnique/>
        </w:docPartObj>
      </w:sdtPr>
      <w:sdtEndPr>
        <w:rPr>
          <w:b/>
          <w:bCs/>
        </w:rPr>
      </w:sdtEndPr>
      <w:sdtContent>
        <w:p w:rsidR="00A72874" w:rsidRPr="008B081A" w:rsidRDefault="001B0FE0">
          <w:pPr>
            <w:pStyle w:val="15"/>
            <w:tabs>
              <w:tab w:val="right" w:leader="dot" w:pos="9344"/>
            </w:tabs>
            <w:rPr>
              <w:rStyle w:val="ad"/>
              <w:noProof/>
              <w:sz w:val="24"/>
              <w:szCs w:val="24"/>
            </w:rPr>
          </w:pPr>
          <w:r>
            <w:rPr>
              <w:b/>
              <w:bCs/>
            </w:rPr>
            <w:fldChar w:fldCharType="begin"/>
          </w:r>
          <w:r>
            <w:rPr>
              <w:b/>
              <w:bCs/>
            </w:rPr>
            <w:instrText xml:space="preserve"> TOC \o "1-3" \h \z \u </w:instrText>
          </w:r>
          <w:r>
            <w:rPr>
              <w:b/>
              <w:bCs/>
            </w:rPr>
            <w:fldChar w:fldCharType="separate"/>
          </w:r>
          <w:hyperlink w:anchor="_Toc21010456" w:history="1">
            <w:r w:rsidR="00A72874" w:rsidRPr="008B081A">
              <w:rPr>
                <w:rStyle w:val="ad"/>
                <w:noProof/>
                <w:sz w:val="24"/>
                <w:szCs w:val="24"/>
              </w:rPr>
              <w:t>1. ОБЩИЕ ПОЛОЖЕНИЯ</w:t>
            </w:r>
            <w:r w:rsidR="00A72874" w:rsidRPr="008B081A">
              <w:rPr>
                <w:noProof/>
                <w:webHidden/>
                <w:sz w:val="24"/>
                <w:szCs w:val="24"/>
              </w:rPr>
              <w:tab/>
            </w:r>
            <w:r w:rsidR="00A72874" w:rsidRPr="008B081A">
              <w:rPr>
                <w:noProof/>
                <w:webHidden/>
                <w:sz w:val="24"/>
                <w:szCs w:val="24"/>
              </w:rPr>
              <w:fldChar w:fldCharType="begin"/>
            </w:r>
            <w:r w:rsidR="00A72874" w:rsidRPr="008B081A">
              <w:rPr>
                <w:noProof/>
                <w:webHidden/>
                <w:sz w:val="24"/>
                <w:szCs w:val="24"/>
              </w:rPr>
              <w:instrText xml:space="preserve"> PAGEREF _Toc21010456 \h </w:instrText>
            </w:r>
            <w:r w:rsidR="00A72874" w:rsidRPr="008B081A">
              <w:rPr>
                <w:noProof/>
                <w:webHidden/>
                <w:sz w:val="24"/>
                <w:szCs w:val="24"/>
              </w:rPr>
            </w:r>
            <w:r w:rsidR="00A72874" w:rsidRPr="008B081A">
              <w:rPr>
                <w:noProof/>
                <w:webHidden/>
                <w:sz w:val="24"/>
                <w:szCs w:val="24"/>
              </w:rPr>
              <w:fldChar w:fldCharType="separate"/>
            </w:r>
            <w:r w:rsidR="00AB3FEE" w:rsidRPr="008B081A">
              <w:rPr>
                <w:noProof/>
                <w:webHidden/>
                <w:sz w:val="24"/>
                <w:szCs w:val="24"/>
              </w:rPr>
              <w:t>4</w:t>
            </w:r>
            <w:r w:rsidR="00A72874" w:rsidRPr="008B081A">
              <w:rPr>
                <w:noProof/>
                <w:webHidden/>
                <w:sz w:val="24"/>
                <w:szCs w:val="24"/>
              </w:rPr>
              <w:fldChar w:fldCharType="end"/>
            </w:r>
          </w:hyperlink>
        </w:p>
        <w:p w:rsidR="00A72874" w:rsidRPr="008B081A" w:rsidRDefault="00A72874" w:rsidP="00A72874">
          <w:pPr>
            <w:rPr>
              <w:rFonts w:eastAsiaTheme="minorEastAsia"/>
              <w:noProof/>
              <w:sz w:val="24"/>
              <w:szCs w:val="24"/>
            </w:rPr>
          </w:pPr>
        </w:p>
        <w:p w:rsidR="00A72874" w:rsidRPr="008B081A" w:rsidRDefault="008C4FF7">
          <w:pPr>
            <w:pStyle w:val="15"/>
            <w:tabs>
              <w:tab w:val="right" w:leader="dot" w:pos="9344"/>
            </w:tabs>
            <w:rPr>
              <w:rStyle w:val="ad"/>
              <w:noProof/>
              <w:sz w:val="24"/>
              <w:szCs w:val="24"/>
            </w:rPr>
          </w:pPr>
          <w:hyperlink w:anchor="_Toc21010457" w:history="1">
            <w:r w:rsidR="00A72874" w:rsidRPr="008B081A">
              <w:rPr>
                <w:rStyle w:val="ad"/>
                <w:noProof/>
                <w:sz w:val="24"/>
                <w:szCs w:val="24"/>
              </w:rPr>
              <w:t>2. ПРОВЕДЕНИЕ ОБСЛЕДОВАНИЯ ОБЩЕСТВЕННОГО ЗДАНИЯ</w:t>
            </w:r>
            <w:r w:rsidR="00A72874" w:rsidRPr="008B081A">
              <w:rPr>
                <w:noProof/>
                <w:webHidden/>
                <w:sz w:val="24"/>
                <w:szCs w:val="24"/>
              </w:rPr>
              <w:tab/>
            </w:r>
            <w:r w:rsidR="00A72874" w:rsidRPr="008B081A">
              <w:rPr>
                <w:noProof/>
                <w:webHidden/>
                <w:sz w:val="24"/>
                <w:szCs w:val="24"/>
              </w:rPr>
              <w:fldChar w:fldCharType="begin"/>
            </w:r>
            <w:r w:rsidR="00A72874" w:rsidRPr="008B081A">
              <w:rPr>
                <w:noProof/>
                <w:webHidden/>
                <w:sz w:val="24"/>
                <w:szCs w:val="24"/>
              </w:rPr>
              <w:instrText xml:space="preserve"> PAGEREF _Toc21010457 \h </w:instrText>
            </w:r>
            <w:r w:rsidR="00A72874" w:rsidRPr="008B081A">
              <w:rPr>
                <w:noProof/>
                <w:webHidden/>
                <w:sz w:val="24"/>
                <w:szCs w:val="24"/>
              </w:rPr>
            </w:r>
            <w:r w:rsidR="00A72874" w:rsidRPr="008B081A">
              <w:rPr>
                <w:noProof/>
                <w:webHidden/>
                <w:sz w:val="24"/>
                <w:szCs w:val="24"/>
              </w:rPr>
              <w:fldChar w:fldCharType="separate"/>
            </w:r>
            <w:r w:rsidR="00AB3FEE" w:rsidRPr="008B081A">
              <w:rPr>
                <w:noProof/>
                <w:webHidden/>
                <w:sz w:val="24"/>
                <w:szCs w:val="24"/>
              </w:rPr>
              <w:t>8</w:t>
            </w:r>
            <w:r w:rsidR="00A72874" w:rsidRPr="008B081A">
              <w:rPr>
                <w:noProof/>
                <w:webHidden/>
                <w:sz w:val="24"/>
                <w:szCs w:val="24"/>
              </w:rPr>
              <w:fldChar w:fldCharType="end"/>
            </w:r>
          </w:hyperlink>
        </w:p>
        <w:p w:rsidR="00A72874" w:rsidRPr="008B081A" w:rsidRDefault="00A72874" w:rsidP="00A72874">
          <w:pPr>
            <w:rPr>
              <w:rFonts w:eastAsiaTheme="minorEastAsia"/>
              <w:noProof/>
              <w:sz w:val="24"/>
              <w:szCs w:val="24"/>
            </w:rPr>
          </w:pPr>
        </w:p>
        <w:p w:rsidR="00A72874" w:rsidRPr="008B081A" w:rsidRDefault="008C4FF7">
          <w:pPr>
            <w:pStyle w:val="15"/>
            <w:tabs>
              <w:tab w:val="right" w:leader="dot" w:pos="9344"/>
            </w:tabs>
            <w:rPr>
              <w:rStyle w:val="ad"/>
              <w:noProof/>
              <w:sz w:val="24"/>
              <w:szCs w:val="24"/>
            </w:rPr>
          </w:pPr>
          <w:hyperlink w:anchor="_Toc21010458" w:history="1">
            <w:r w:rsidR="00A72874" w:rsidRPr="008B081A">
              <w:rPr>
                <w:rStyle w:val="ad"/>
                <w:iCs/>
                <w:noProof/>
                <w:sz w:val="24"/>
                <w:szCs w:val="24"/>
              </w:rPr>
              <w:t>3. ОПИСАНИЕ МАРШРУТА СЛЕДОВАНИЯ К ОБЪЕКТУ</w:t>
            </w:r>
            <w:r w:rsidR="00A72874" w:rsidRPr="008B081A">
              <w:rPr>
                <w:noProof/>
                <w:webHidden/>
                <w:sz w:val="24"/>
                <w:szCs w:val="24"/>
              </w:rPr>
              <w:tab/>
            </w:r>
            <w:r w:rsidR="00A72874" w:rsidRPr="008B081A">
              <w:rPr>
                <w:noProof/>
                <w:webHidden/>
                <w:sz w:val="24"/>
                <w:szCs w:val="24"/>
              </w:rPr>
              <w:fldChar w:fldCharType="begin"/>
            </w:r>
            <w:r w:rsidR="00A72874" w:rsidRPr="008B081A">
              <w:rPr>
                <w:noProof/>
                <w:webHidden/>
                <w:sz w:val="24"/>
                <w:szCs w:val="24"/>
              </w:rPr>
              <w:instrText xml:space="preserve"> PAGEREF _Toc21010458 \h </w:instrText>
            </w:r>
            <w:r w:rsidR="00A72874" w:rsidRPr="008B081A">
              <w:rPr>
                <w:noProof/>
                <w:webHidden/>
                <w:sz w:val="24"/>
                <w:szCs w:val="24"/>
              </w:rPr>
            </w:r>
            <w:r w:rsidR="00A72874" w:rsidRPr="008B081A">
              <w:rPr>
                <w:noProof/>
                <w:webHidden/>
                <w:sz w:val="24"/>
                <w:szCs w:val="24"/>
              </w:rPr>
              <w:fldChar w:fldCharType="separate"/>
            </w:r>
            <w:r w:rsidR="00AB3FEE" w:rsidRPr="008B081A">
              <w:rPr>
                <w:noProof/>
                <w:webHidden/>
                <w:sz w:val="24"/>
                <w:szCs w:val="24"/>
              </w:rPr>
              <w:t>8</w:t>
            </w:r>
            <w:r w:rsidR="00A72874" w:rsidRPr="008B081A">
              <w:rPr>
                <w:noProof/>
                <w:webHidden/>
                <w:sz w:val="24"/>
                <w:szCs w:val="24"/>
              </w:rPr>
              <w:fldChar w:fldCharType="end"/>
            </w:r>
          </w:hyperlink>
        </w:p>
        <w:p w:rsidR="00A72874" w:rsidRPr="008B081A" w:rsidRDefault="00A72874" w:rsidP="00A72874">
          <w:pPr>
            <w:rPr>
              <w:rFonts w:eastAsiaTheme="minorEastAsia"/>
              <w:noProof/>
              <w:sz w:val="24"/>
              <w:szCs w:val="24"/>
            </w:rPr>
          </w:pPr>
        </w:p>
        <w:p w:rsidR="00A72874" w:rsidRPr="008B081A" w:rsidRDefault="008C4FF7">
          <w:pPr>
            <w:pStyle w:val="15"/>
            <w:tabs>
              <w:tab w:val="right" w:leader="dot" w:pos="9344"/>
            </w:tabs>
            <w:rPr>
              <w:rStyle w:val="ad"/>
              <w:noProof/>
              <w:sz w:val="24"/>
              <w:szCs w:val="24"/>
            </w:rPr>
          </w:pPr>
          <w:hyperlink w:anchor="_Toc21010459" w:history="1">
            <w:r w:rsidR="00A72874" w:rsidRPr="008B081A">
              <w:rPr>
                <w:rStyle w:val="ad"/>
                <w:noProof/>
                <w:sz w:val="24"/>
                <w:szCs w:val="24"/>
              </w:rPr>
              <w:t>4. ТЕРРИТОРИЯ ОБЪЕКТА</w:t>
            </w:r>
            <w:r w:rsidR="00A72874" w:rsidRPr="008B081A">
              <w:rPr>
                <w:noProof/>
                <w:webHidden/>
                <w:sz w:val="24"/>
                <w:szCs w:val="24"/>
              </w:rPr>
              <w:tab/>
            </w:r>
            <w:r w:rsidR="00A72874" w:rsidRPr="008B081A">
              <w:rPr>
                <w:noProof/>
                <w:webHidden/>
                <w:sz w:val="24"/>
                <w:szCs w:val="24"/>
              </w:rPr>
              <w:fldChar w:fldCharType="begin"/>
            </w:r>
            <w:r w:rsidR="00A72874" w:rsidRPr="008B081A">
              <w:rPr>
                <w:noProof/>
                <w:webHidden/>
                <w:sz w:val="24"/>
                <w:szCs w:val="24"/>
              </w:rPr>
              <w:instrText xml:space="preserve"> PAGEREF _Toc21010459 \h </w:instrText>
            </w:r>
            <w:r w:rsidR="00A72874" w:rsidRPr="008B081A">
              <w:rPr>
                <w:noProof/>
                <w:webHidden/>
                <w:sz w:val="24"/>
                <w:szCs w:val="24"/>
              </w:rPr>
            </w:r>
            <w:r w:rsidR="00A72874" w:rsidRPr="008B081A">
              <w:rPr>
                <w:noProof/>
                <w:webHidden/>
                <w:sz w:val="24"/>
                <w:szCs w:val="24"/>
              </w:rPr>
              <w:fldChar w:fldCharType="separate"/>
            </w:r>
            <w:r w:rsidR="00AB3FEE" w:rsidRPr="008B081A">
              <w:rPr>
                <w:noProof/>
                <w:webHidden/>
                <w:sz w:val="24"/>
                <w:szCs w:val="24"/>
              </w:rPr>
              <w:t>12</w:t>
            </w:r>
            <w:r w:rsidR="00A72874" w:rsidRPr="008B081A">
              <w:rPr>
                <w:noProof/>
                <w:webHidden/>
                <w:sz w:val="24"/>
                <w:szCs w:val="24"/>
              </w:rPr>
              <w:fldChar w:fldCharType="end"/>
            </w:r>
          </w:hyperlink>
        </w:p>
        <w:p w:rsidR="00A72874" w:rsidRPr="008B081A" w:rsidRDefault="00A72874" w:rsidP="00A72874">
          <w:pPr>
            <w:rPr>
              <w:rFonts w:eastAsiaTheme="minorEastAsia"/>
              <w:noProof/>
              <w:sz w:val="24"/>
              <w:szCs w:val="24"/>
            </w:rPr>
          </w:pPr>
        </w:p>
        <w:p w:rsidR="00A72874" w:rsidRPr="008B081A" w:rsidRDefault="008C4FF7">
          <w:pPr>
            <w:pStyle w:val="15"/>
            <w:tabs>
              <w:tab w:val="right" w:leader="dot" w:pos="9344"/>
            </w:tabs>
            <w:rPr>
              <w:rStyle w:val="ad"/>
              <w:noProof/>
              <w:sz w:val="24"/>
              <w:szCs w:val="24"/>
            </w:rPr>
          </w:pPr>
          <w:hyperlink w:anchor="_Toc21010460" w:history="1">
            <w:r w:rsidR="00A72874" w:rsidRPr="008B081A">
              <w:rPr>
                <w:rStyle w:val="ad"/>
                <w:noProof/>
                <w:sz w:val="24"/>
                <w:szCs w:val="24"/>
              </w:rPr>
              <w:t>5. ВХОДНАЯ ГРУППА</w:t>
            </w:r>
            <w:r w:rsidR="00A72874" w:rsidRPr="008B081A">
              <w:rPr>
                <w:noProof/>
                <w:webHidden/>
                <w:sz w:val="24"/>
                <w:szCs w:val="24"/>
              </w:rPr>
              <w:tab/>
            </w:r>
            <w:r w:rsidR="00A72874" w:rsidRPr="008B081A">
              <w:rPr>
                <w:noProof/>
                <w:webHidden/>
                <w:sz w:val="24"/>
                <w:szCs w:val="24"/>
              </w:rPr>
              <w:fldChar w:fldCharType="begin"/>
            </w:r>
            <w:r w:rsidR="00A72874" w:rsidRPr="008B081A">
              <w:rPr>
                <w:noProof/>
                <w:webHidden/>
                <w:sz w:val="24"/>
                <w:szCs w:val="24"/>
              </w:rPr>
              <w:instrText xml:space="preserve"> PAGEREF _Toc21010460 \h </w:instrText>
            </w:r>
            <w:r w:rsidR="00A72874" w:rsidRPr="008B081A">
              <w:rPr>
                <w:noProof/>
                <w:webHidden/>
                <w:sz w:val="24"/>
                <w:szCs w:val="24"/>
              </w:rPr>
            </w:r>
            <w:r w:rsidR="00A72874" w:rsidRPr="008B081A">
              <w:rPr>
                <w:noProof/>
                <w:webHidden/>
                <w:sz w:val="24"/>
                <w:szCs w:val="24"/>
              </w:rPr>
              <w:fldChar w:fldCharType="separate"/>
            </w:r>
            <w:r w:rsidR="00AB3FEE" w:rsidRPr="008B081A">
              <w:rPr>
                <w:noProof/>
                <w:webHidden/>
                <w:sz w:val="24"/>
                <w:szCs w:val="24"/>
              </w:rPr>
              <w:t>38</w:t>
            </w:r>
            <w:r w:rsidR="00A72874" w:rsidRPr="008B081A">
              <w:rPr>
                <w:noProof/>
                <w:webHidden/>
                <w:sz w:val="24"/>
                <w:szCs w:val="24"/>
              </w:rPr>
              <w:fldChar w:fldCharType="end"/>
            </w:r>
          </w:hyperlink>
        </w:p>
        <w:p w:rsidR="00A72874" w:rsidRPr="008B081A" w:rsidRDefault="00A72874" w:rsidP="00A72874">
          <w:pPr>
            <w:rPr>
              <w:rFonts w:eastAsiaTheme="minorEastAsia"/>
              <w:noProof/>
              <w:sz w:val="24"/>
              <w:szCs w:val="24"/>
            </w:rPr>
          </w:pPr>
        </w:p>
        <w:p w:rsidR="00A72874" w:rsidRPr="008B081A" w:rsidRDefault="008C4FF7">
          <w:pPr>
            <w:pStyle w:val="15"/>
            <w:tabs>
              <w:tab w:val="right" w:leader="dot" w:pos="9344"/>
            </w:tabs>
            <w:rPr>
              <w:rStyle w:val="ad"/>
              <w:noProof/>
              <w:sz w:val="24"/>
              <w:szCs w:val="24"/>
            </w:rPr>
          </w:pPr>
          <w:hyperlink w:anchor="_Toc21010461" w:history="1">
            <w:r w:rsidR="00A72874" w:rsidRPr="008B081A">
              <w:rPr>
                <w:rStyle w:val="ad"/>
                <w:noProof/>
                <w:sz w:val="24"/>
                <w:szCs w:val="24"/>
              </w:rPr>
              <w:t>6. ПУТИ ДВИЖЕНИЯ НА ОБЪЕКТЕ</w:t>
            </w:r>
            <w:r w:rsidR="00A72874" w:rsidRPr="008B081A">
              <w:rPr>
                <w:noProof/>
                <w:webHidden/>
                <w:sz w:val="24"/>
                <w:szCs w:val="24"/>
              </w:rPr>
              <w:tab/>
            </w:r>
            <w:r w:rsidR="00A72874" w:rsidRPr="008B081A">
              <w:rPr>
                <w:noProof/>
                <w:webHidden/>
                <w:sz w:val="24"/>
                <w:szCs w:val="24"/>
              </w:rPr>
              <w:fldChar w:fldCharType="begin"/>
            </w:r>
            <w:r w:rsidR="00A72874" w:rsidRPr="008B081A">
              <w:rPr>
                <w:noProof/>
                <w:webHidden/>
                <w:sz w:val="24"/>
                <w:szCs w:val="24"/>
              </w:rPr>
              <w:instrText xml:space="preserve"> PAGEREF _Toc21010461 \h </w:instrText>
            </w:r>
            <w:r w:rsidR="00A72874" w:rsidRPr="008B081A">
              <w:rPr>
                <w:noProof/>
                <w:webHidden/>
                <w:sz w:val="24"/>
                <w:szCs w:val="24"/>
              </w:rPr>
            </w:r>
            <w:r w:rsidR="00A72874" w:rsidRPr="008B081A">
              <w:rPr>
                <w:noProof/>
                <w:webHidden/>
                <w:sz w:val="24"/>
                <w:szCs w:val="24"/>
              </w:rPr>
              <w:fldChar w:fldCharType="separate"/>
            </w:r>
            <w:r w:rsidR="00AB3FEE" w:rsidRPr="008B081A">
              <w:rPr>
                <w:noProof/>
                <w:webHidden/>
                <w:sz w:val="24"/>
                <w:szCs w:val="24"/>
              </w:rPr>
              <w:t>87</w:t>
            </w:r>
            <w:r w:rsidR="00A72874" w:rsidRPr="008B081A">
              <w:rPr>
                <w:noProof/>
                <w:webHidden/>
                <w:sz w:val="24"/>
                <w:szCs w:val="24"/>
              </w:rPr>
              <w:fldChar w:fldCharType="end"/>
            </w:r>
          </w:hyperlink>
        </w:p>
        <w:p w:rsidR="00A72874" w:rsidRPr="008B081A" w:rsidRDefault="00A72874" w:rsidP="00A72874">
          <w:pPr>
            <w:rPr>
              <w:rFonts w:eastAsiaTheme="minorEastAsia"/>
              <w:noProof/>
              <w:sz w:val="24"/>
              <w:szCs w:val="24"/>
            </w:rPr>
          </w:pPr>
        </w:p>
        <w:p w:rsidR="00A72874" w:rsidRPr="008B081A" w:rsidRDefault="008C4FF7">
          <w:pPr>
            <w:pStyle w:val="15"/>
            <w:tabs>
              <w:tab w:val="right" w:leader="dot" w:pos="9344"/>
            </w:tabs>
            <w:rPr>
              <w:rStyle w:val="ad"/>
              <w:noProof/>
              <w:sz w:val="24"/>
              <w:szCs w:val="24"/>
            </w:rPr>
          </w:pPr>
          <w:hyperlink w:anchor="_Toc21010462" w:history="1">
            <w:r w:rsidR="00A72874" w:rsidRPr="008B081A">
              <w:rPr>
                <w:rStyle w:val="ad"/>
                <w:noProof/>
                <w:sz w:val="24"/>
                <w:szCs w:val="24"/>
              </w:rPr>
              <w:t>7. ЗОНА ОКАЗАНИЯ УСЛУГИ</w:t>
            </w:r>
            <w:r w:rsidR="00A72874" w:rsidRPr="008B081A">
              <w:rPr>
                <w:noProof/>
                <w:webHidden/>
                <w:sz w:val="24"/>
                <w:szCs w:val="24"/>
              </w:rPr>
              <w:tab/>
            </w:r>
            <w:r w:rsidR="00A72874" w:rsidRPr="008B081A">
              <w:rPr>
                <w:noProof/>
                <w:webHidden/>
                <w:sz w:val="24"/>
                <w:szCs w:val="24"/>
              </w:rPr>
              <w:fldChar w:fldCharType="begin"/>
            </w:r>
            <w:r w:rsidR="00A72874" w:rsidRPr="008B081A">
              <w:rPr>
                <w:noProof/>
                <w:webHidden/>
                <w:sz w:val="24"/>
                <w:szCs w:val="24"/>
              </w:rPr>
              <w:instrText xml:space="preserve"> PAGEREF _Toc21010462 \h </w:instrText>
            </w:r>
            <w:r w:rsidR="00A72874" w:rsidRPr="008B081A">
              <w:rPr>
                <w:noProof/>
                <w:webHidden/>
                <w:sz w:val="24"/>
                <w:szCs w:val="24"/>
              </w:rPr>
            </w:r>
            <w:r w:rsidR="00A72874" w:rsidRPr="008B081A">
              <w:rPr>
                <w:noProof/>
                <w:webHidden/>
                <w:sz w:val="24"/>
                <w:szCs w:val="24"/>
              </w:rPr>
              <w:fldChar w:fldCharType="separate"/>
            </w:r>
            <w:r w:rsidR="00AB3FEE" w:rsidRPr="008B081A">
              <w:rPr>
                <w:noProof/>
                <w:webHidden/>
                <w:sz w:val="24"/>
                <w:szCs w:val="24"/>
              </w:rPr>
              <w:t>113</w:t>
            </w:r>
            <w:r w:rsidR="00A72874" w:rsidRPr="008B081A">
              <w:rPr>
                <w:noProof/>
                <w:webHidden/>
                <w:sz w:val="24"/>
                <w:szCs w:val="24"/>
              </w:rPr>
              <w:fldChar w:fldCharType="end"/>
            </w:r>
          </w:hyperlink>
        </w:p>
        <w:p w:rsidR="00A72874" w:rsidRPr="008B081A" w:rsidRDefault="00A72874" w:rsidP="00A72874">
          <w:pPr>
            <w:rPr>
              <w:rFonts w:eastAsiaTheme="minorEastAsia"/>
              <w:noProof/>
              <w:sz w:val="24"/>
              <w:szCs w:val="24"/>
            </w:rPr>
          </w:pPr>
        </w:p>
        <w:p w:rsidR="00A72874" w:rsidRPr="008B081A" w:rsidRDefault="008C4FF7">
          <w:pPr>
            <w:pStyle w:val="15"/>
            <w:tabs>
              <w:tab w:val="right" w:leader="dot" w:pos="9344"/>
            </w:tabs>
            <w:rPr>
              <w:rStyle w:val="ad"/>
              <w:noProof/>
              <w:sz w:val="24"/>
              <w:szCs w:val="24"/>
            </w:rPr>
          </w:pPr>
          <w:hyperlink w:anchor="_Toc21010463" w:history="1">
            <w:r w:rsidR="00A72874" w:rsidRPr="008B081A">
              <w:rPr>
                <w:rStyle w:val="ad"/>
                <w:noProof/>
                <w:sz w:val="24"/>
                <w:szCs w:val="24"/>
              </w:rPr>
              <w:t>8. САНИТАРНО-БЫТОВЫЕ ПОМЕЩЕНИЯ</w:t>
            </w:r>
            <w:r w:rsidR="00A72874" w:rsidRPr="008B081A">
              <w:rPr>
                <w:noProof/>
                <w:webHidden/>
                <w:sz w:val="24"/>
                <w:szCs w:val="24"/>
              </w:rPr>
              <w:tab/>
            </w:r>
            <w:r w:rsidR="00A72874" w:rsidRPr="008B081A">
              <w:rPr>
                <w:noProof/>
                <w:webHidden/>
                <w:sz w:val="24"/>
                <w:szCs w:val="24"/>
              </w:rPr>
              <w:fldChar w:fldCharType="begin"/>
            </w:r>
            <w:r w:rsidR="00A72874" w:rsidRPr="008B081A">
              <w:rPr>
                <w:noProof/>
                <w:webHidden/>
                <w:sz w:val="24"/>
                <w:szCs w:val="24"/>
              </w:rPr>
              <w:instrText xml:space="preserve"> PAGEREF _Toc21010463 \h </w:instrText>
            </w:r>
            <w:r w:rsidR="00A72874" w:rsidRPr="008B081A">
              <w:rPr>
                <w:noProof/>
                <w:webHidden/>
                <w:sz w:val="24"/>
                <w:szCs w:val="24"/>
              </w:rPr>
            </w:r>
            <w:r w:rsidR="00A72874" w:rsidRPr="008B081A">
              <w:rPr>
                <w:noProof/>
                <w:webHidden/>
                <w:sz w:val="24"/>
                <w:szCs w:val="24"/>
              </w:rPr>
              <w:fldChar w:fldCharType="separate"/>
            </w:r>
            <w:r w:rsidR="00AB3FEE" w:rsidRPr="008B081A">
              <w:rPr>
                <w:noProof/>
                <w:webHidden/>
                <w:sz w:val="24"/>
                <w:szCs w:val="24"/>
              </w:rPr>
              <w:t>134</w:t>
            </w:r>
            <w:r w:rsidR="00A72874" w:rsidRPr="008B081A">
              <w:rPr>
                <w:noProof/>
                <w:webHidden/>
                <w:sz w:val="24"/>
                <w:szCs w:val="24"/>
              </w:rPr>
              <w:fldChar w:fldCharType="end"/>
            </w:r>
          </w:hyperlink>
        </w:p>
        <w:p w:rsidR="00A72874" w:rsidRPr="008B081A" w:rsidRDefault="00A72874" w:rsidP="00A72874">
          <w:pPr>
            <w:rPr>
              <w:rFonts w:eastAsiaTheme="minorEastAsia"/>
              <w:noProof/>
              <w:sz w:val="24"/>
              <w:szCs w:val="24"/>
            </w:rPr>
          </w:pPr>
        </w:p>
        <w:p w:rsidR="00A72874" w:rsidRPr="008B081A" w:rsidRDefault="008C4FF7">
          <w:pPr>
            <w:pStyle w:val="15"/>
            <w:tabs>
              <w:tab w:val="right" w:leader="dot" w:pos="9344"/>
            </w:tabs>
            <w:rPr>
              <w:rStyle w:val="ad"/>
              <w:noProof/>
              <w:sz w:val="24"/>
              <w:szCs w:val="24"/>
            </w:rPr>
          </w:pPr>
          <w:hyperlink w:anchor="_Toc21010464" w:history="1">
            <w:r w:rsidR="00A72874" w:rsidRPr="008B081A">
              <w:rPr>
                <w:rStyle w:val="ad"/>
                <w:noProof/>
                <w:sz w:val="24"/>
                <w:szCs w:val="24"/>
              </w:rPr>
              <w:t>9. ВЫРАБОТКА РЕКОМЕНДАЦИЙ в Анкете обследования для инвалидов общественных зданий</w:t>
            </w:r>
            <w:r w:rsidR="00A72874" w:rsidRPr="008B081A">
              <w:rPr>
                <w:noProof/>
                <w:webHidden/>
                <w:sz w:val="24"/>
                <w:szCs w:val="24"/>
              </w:rPr>
              <w:tab/>
            </w:r>
            <w:r w:rsidR="00A72874" w:rsidRPr="008B081A">
              <w:rPr>
                <w:noProof/>
                <w:webHidden/>
                <w:sz w:val="24"/>
                <w:szCs w:val="24"/>
              </w:rPr>
              <w:fldChar w:fldCharType="begin"/>
            </w:r>
            <w:r w:rsidR="00A72874" w:rsidRPr="008B081A">
              <w:rPr>
                <w:noProof/>
                <w:webHidden/>
                <w:sz w:val="24"/>
                <w:szCs w:val="24"/>
              </w:rPr>
              <w:instrText xml:space="preserve"> PAGEREF _Toc21010464 \h </w:instrText>
            </w:r>
            <w:r w:rsidR="00A72874" w:rsidRPr="008B081A">
              <w:rPr>
                <w:noProof/>
                <w:webHidden/>
                <w:sz w:val="24"/>
                <w:szCs w:val="24"/>
              </w:rPr>
            </w:r>
            <w:r w:rsidR="00A72874" w:rsidRPr="008B081A">
              <w:rPr>
                <w:noProof/>
                <w:webHidden/>
                <w:sz w:val="24"/>
                <w:szCs w:val="24"/>
              </w:rPr>
              <w:fldChar w:fldCharType="separate"/>
            </w:r>
            <w:r w:rsidR="00AB3FEE" w:rsidRPr="008B081A">
              <w:rPr>
                <w:noProof/>
                <w:webHidden/>
                <w:sz w:val="24"/>
                <w:szCs w:val="24"/>
              </w:rPr>
              <w:t>149</w:t>
            </w:r>
            <w:r w:rsidR="00A72874" w:rsidRPr="008B081A">
              <w:rPr>
                <w:noProof/>
                <w:webHidden/>
                <w:sz w:val="24"/>
                <w:szCs w:val="24"/>
              </w:rPr>
              <w:fldChar w:fldCharType="end"/>
            </w:r>
          </w:hyperlink>
        </w:p>
        <w:p w:rsidR="00A72874" w:rsidRPr="008B081A" w:rsidRDefault="00A72874" w:rsidP="00A72874">
          <w:pPr>
            <w:rPr>
              <w:rFonts w:eastAsiaTheme="minorEastAsia"/>
              <w:noProof/>
              <w:sz w:val="24"/>
              <w:szCs w:val="24"/>
            </w:rPr>
          </w:pPr>
        </w:p>
        <w:p w:rsidR="00A72874" w:rsidRPr="008B081A" w:rsidRDefault="008C4FF7">
          <w:pPr>
            <w:pStyle w:val="15"/>
            <w:tabs>
              <w:tab w:val="right" w:leader="dot" w:pos="9344"/>
            </w:tabs>
            <w:rPr>
              <w:rStyle w:val="ad"/>
              <w:noProof/>
              <w:sz w:val="24"/>
              <w:szCs w:val="24"/>
            </w:rPr>
          </w:pPr>
          <w:hyperlink w:anchor="_Toc21010465" w:history="1">
            <w:r w:rsidR="00A72874" w:rsidRPr="008B081A">
              <w:rPr>
                <w:rStyle w:val="ad"/>
                <w:noProof/>
                <w:sz w:val="24"/>
                <w:szCs w:val="24"/>
              </w:rPr>
              <w:t xml:space="preserve">10. ЗАПОЛНЕНИЕ ПАСПОРТА ДОСТУПНОСТИ </w:t>
            </w:r>
            <w:r w:rsidR="00A72874" w:rsidRPr="008B081A">
              <w:rPr>
                <w:rStyle w:val="ad"/>
                <w:iCs/>
                <w:noProof/>
                <w:sz w:val="24"/>
                <w:szCs w:val="24"/>
              </w:rPr>
              <w:t>для инвалидов общественного здания</w:t>
            </w:r>
            <w:r w:rsidR="00A72874" w:rsidRPr="008B081A">
              <w:rPr>
                <w:noProof/>
                <w:webHidden/>
                <w:sz w:val="24"/>
                <w:szCs w:val="24"/>
              </w:rPr>
              <w:tab/>
            </w:r>
            <w:r w:rsidR="00A72874" w:rsidRPr="008B081A">
              <w:rPr>
                <w:noProof/>
                <w:webHidden/>
                <w:sz w:val="24"/>
                <w:szCs w:val="24"/>
              </w:rPr>
              <w:fldChar w:fldCharType="begin"/>
            </w:r>
            <w:r w:rsidR="00A72874" w:rsidRPr="008B081A">
              <w:rPr>
                <w:noProof/>
                <w:webHidden/>
                <w:sz w:val="24"/>
                <w:szCs w:val="24"/>
              </w:rPr>
              <w:instrText xml:space="preserve"> PAGEREF _Toc21010465 \h </w:instrText>
            </w:r>
            <w:r w:rsidR="00A72874" w:rsidRPr="008B081A">
              <w:rPr>
                <w:noProof/>
                <w:webHidden/>
                <w:sz w:val="24"/>
                <w:szCs w:val="24"/>
              </w:rPr>
            </w:r>
            <w:r w:rsidR="00A72874" w:rsidRPr="008B081A">
              <w:rPr>
                <w:noProof/>
                <w:webHidden/>
                <w:sz w:val="24"/>
                <w:szCs w:val="24"/>
              </w:rPr>
              <w:fldChar w:fldCharType="separate"/>
            </w:r>
            <w:r w:rsidR="00AB3FEE" w:rsidRPr="008B081A">
              <w:rPr>
                <w:noProof/>
                <w:webHidden/>
                <w:sz w:val="24"/>
                <w:szCs w:val="24"/>
              </w:rPr>
              <w:t>151</w:t>
            </w:r>
            <w:r w:rsidR="00A72874" w:rsidRPr="008B081A">
              <w:rPr>
                <w:noProof/>
                <w:webHidden/>
                <w:sz w:val="24"/>
                <w:szCs w:val="24"/>
              </w:rPr>
              <w:fldChar w:fldCharType="end"/>
            </w:r>
          </w:hyperlink>
        </w:p>
        <w:p w:rsidR="00A72874" w:rsidRPr="008B081A" w:rsidRDefault="00A72874" w:rsidP="00A72874">
          <w:pPr>
            <w:rPr>
              <w:rFonts w:eastAsiaTheme="minorEastAsia"/>
              <w:noProof/>
              <w:sz w:val="24"/>
              <w:szCs w:val="24"/>
            </w:rPr>
          </w:pPr>
        </w:p>
        <w:p w:rsidR="00A72874" w:rsidRPr="008B081A" w:rsidRDefault="008C4FF7">
          <w:pPr>
            <w:pStyle w:val="15"/>
            <w:tabs>
              <w:tab w:val="right" w:leader="dot" w:pos="9344"/>
            </w:tabs>
            <w:rPr>
              <w:rFonts w:asciiTheme="minorHAnsi" w:eastAsiaTheme="minorEastAsia" w:hAnsiTheme="minorHAnsi" w:cstheme="minorBidi"/>
              <w:noProof/>
              <w:sz w:val="24"/>
              <w:szCs w:val="24"/>
            </w:rPr>
          </w:pPr>
          <w:hyperlink w:anchor="_Toc21010466" w:history="1">
            <w:r w:rsidR="00A72874" w:rsidRPr="008B081A">
              <w:rPr>
                <w:rStyle w:val="ad"/>
                <w:noProof/>
                <w:sz w:val="24"/>
                <w:szCs w:val="24"/>
              </w:rPr>
              <w:t>Приложение. Нормативно-правовые акты по вопросам доступности для инвалидов зданий и сооружений</w:t>
            </w:r>
            <w:r w:rsidR="00A72874" w:rsidRPr="008B081A">
              <w:rPr>
                <w:noProof/>
                <w:webHidden/>
                <w:sz w:val="24"/>
                <w:szCs w:val="24"/>
              </w:rPr>
              <w:tab/>
            </w:r>
            <w:r w:rsidR="00A72874" w:rsidRPr="008B081A">
              <w:rPr>
                <w:noProof/>
                <w:webHidden/>
                <w:sz w:val="24"/>
                <w:szCs w:val="24"/>
              </w:rPr>
              <w:fldChar w:fldCharType="begin"/>
            </w:r>
            <w:r w:rsidR="00A72874" w:rsidRPr="008B081A">
              <w:rPr>
                <w:noProof/>
                <w:webHidden/>
                <w:sz w:val="24"/>
                <w:szCs w:val="24"/>
              </w:rPr>
              <w:instrText xml:space="preserve"> PAGEREF _Toc21010466 \h </w:instrText>
            </w:r>
            <w:r w:rsidR="00A72874" w:rsidRPr="008B081A">
              <w:rPr>
                <w:noProof/>
                <w:webHidden/>
                <w:sz w:val="24"/>
                <w:szCs w:val="24"/>
              </w:rPr>
            </w:r>
            <w:r w:rsidR="00A72874" w:rsidRPr="008B081A">
              <w:rPr>
                <w:noProof/>
                <w:webHidden/>
                <w:sz w:val="24"/>
                <w:szCs w:val="24"/>
              </w:rPr>
              <w:fldChar w:fldCharType="separate"/>
            </w:r>
            <w:r w:rsidR="00AB3FEE" w:rsidRPr="008B081A">
              <w:rPr>
                <w:noProof/>
                <w:webHidden/>
                <w:sz w:val="24"/>
                <w:szCs w:val="24"/>
              </w:rPr>
              <w:t>155</w:t>
            </w:r>
            <w:r w:rsidR="00A72874" w:rsidRPr="008B081A">
              <w:rPr>
                <w:noProof/>
                <w:webHidden/>
                <w:sz w:val="24"/>
                <w:szCs w:val="24"/>
              </w:rPr>
              <w:fldChar w:fldCharType="end"/>
            </w:r>
          </w:hyperlink>
        </w:p>
        <w:p w:rsidR="001B0FE0" w:rsidRDefault="001B0FE0">
          <w:r>
            <w:rPr>
              <w:b/>
              <w:bCs/>
            </w:rPr>
            <w:fldChar w:fldCharType="end"/>
          </w:r>
        </w:p>
      </w:sdtContent>
    </w:sdt>
    <w:p w:rsidR="00C244E2" w:rsidRPr="00AB3FEE" w:rsidRDefault="00C244E2" w:rsidP="00D0603A">
      <w:pPr>
        <w:pStyle w:val="1"/>
        <w:jc w:val="center"/>
        <w:rPr>
          <w:rStyle w:val="aff"/>
          <w:rFonts w:ascii="Times New Roman" w:hAnsi="Times New Roman"/>
          <w:i w:val="0"/>
          <w:iCs w:val="0"/>
          <w:color w:val="0070C0"/>
          <w:sz w:val="24"/>
          <w:szCs w:val="24"/>
        </w:rPr>
      </w:pPr>
      <w:r w:rsidRPr="001043FD">
        <w:br w:type="page"/>
      </w:r>
      <w:bookmarkStart w:id="1" w:name="_Toc20925825"/>
      <w:bookmarkStart w:id="2" w:name="_Toc21010456"/>
      <w:r w:rsidR="00235841" w:rsidRPr="00AB3FEE">
        <w:rPr>
          <w:rStyle w:val="aff"/>
          <w:rFonts w:ascii="Times New Roman" w:hAnsi="Times New Roman"/>
          <w:i w:val="0"/>
          <w:iCs w:val="0"/>
          <w:color w:val="0070C0"/>
          <w:sz w:val="24"/>
          <w:szCs w:val="24"/>
        </w:rPr>
        <w:lastRenderedPageBreak/>
        <w:t xml:space="preserve">1. </w:t>
      </w:r>
      <w:r w:rsidRPr="00AB3FEE">
        <w:rPr>
          <w:rStyle w:val="aff"/>
          <w:rFonts w:ascii="Times New Roman" w:hAnsi="Times New Roman"/>
          <w:i w:val="0"/>
          <w:iCs w:val="0"/>
          <w:color w:val="0070C0"/>
          <w:sz w:val="24"/>
          <w:szCs w:val="24"/>
        </w:rPr>
        <w:t>ОБЩИЕ ПОЛОЖЕНИЯ</w:t>
      </w:r>
      <w:bookmarkEnd w:id="1"/>
      <w:bookmarkEnd w:id="2"/>
    </w:p>
    <w:p w:rsidR="00FA136F" w:rsidRPr="001043FD" w:rsidRDefault="00FA136F" w:rsidP="003107A4">
      <w:pPr>
        <w:suppressAutoHyphens/>
        <w:ind w:firstLine="426"/>
        <w:jc w:val="both"/>
        <w:rPr>
          <w:sz w:val="24"/>
          <w:szCs w:val="24"/>
        </w:rPr>
      </w:pPr>
    </w:p>
    <w:p w:rsidR="003B75B6" w:rsidRPr="001043FD" w:rsidRDefault="002548DA" w:rsidP="003107A4">
      <w:pPr>
        <w:pStyle w:val="ConsPlusNormal"/>
        <w:suppressAutoHyphens/>
        <w:ind w:firstLine="426"/>
        <w:jc w:val="both"/>
        <w:rPr>
          <w:rFonts w:ascii="Times New Roman" w:hAnsi="Times New Roman" w:cs="Times New Roman"/>
          <w:sz w:val="24"/>
          <w:szCs w:val="24"/>
        </w:rPr>
      </w:pPr>
      <w:r w:rsidRPr="001043FD">
        <w:rPr>
          <w:rFonts w:ascii="Times New Roman" w:hAnsi="Times New Roman" w:cs="Times New Roman"/>
          <w:sz w:val="24"/>
          <w:szCs w:val="24"/>
        </w:rPr>
        <w:t xml:space="preserve">В </w:t>
      </w:r>
      <w:r w:rsidR="00DD07FA" w:rsidRPr="001043FD">
        <w:rPr>
          <w:rFonts w:ascii="Times New Roman" w:hAnsi="Times New Roman" w:cs="Times New Roman"/>
          <w:sz w:val="24"/>
          <w:szCs w:val="24"/>
        </w:rPr>
        <w:t xml:space="preserve">пособии </w:t>
      </w:r>
      <w:r w:rsidR="00460C36" w:rsidRPr="001043FD">
        <w:rPr>
          <w:rFonts w:ascii="Times New Roman" w:hAnsi="Times New Roman" w:cs="Times New Roman"/>
          <w:sz w:val="24"/>
          <w:szCs w:val="24"/>
        </w:rPr>
        <w:t>Методически</w:t>
      </w:r>
      <w:r w:rsidR="00DD07FA" w:rsidRPr="001043FD">
        <w:rPr>
          <w:rFonts w:ascii="Times New Roman" w:hAnsi="Times New Roman" w:cs="Times New Roman"/>
          <w:sz w:val="24"/>
          <w:szCs w:val="24"/>
        </w:rPr>
        <w:t>е</w:t>
      </w:r>
      <w:r w:rsidR="00460C36" w:rsidRPr="001043FD">
        <w:rPr>
          <w:rFonts w:ascii="Times New Roman" w:hAnsi="Times New Roman" w:cs="Times New Roman"/>
          <w:sz w:val="24"/>
          <w:szCs w:val="24"/>
        </w:rPr>
        <w:t xml:space="preserve"> рекомендаци</w:t>
      </w:r>
      <w:r w:rsidR="00DD07FA" w:rsidRPr="001043FD">
        <w:rPr>
          <w:rFonts w:ascii="Times New Roman" w:hAnsi="Times New Roman" w:cs="Times New Roman"/>
          <w:sz w:val="24"/>
          <w:szCs w:val="24"/>
        </w:rPr>
        <w:t>и</w:t>
      </w:r>
      <w:r w:rsidR="00460C36" w:rsidRPr="001043FD">
        <w:rPr>
          <w:rFonts w:ascii="Times New Roman" w:hAnsi="Times New Roman" w:cs="Times New Roman"/>
          <w:sz w:val="24"/>
          <w:szCs w:val="24"/>
        </w:rPr>
        <w:t xml:space="preserve"> о порядке проведения паспортизации с оформлением паспорта доступности и заполнением анкеты обследования для инвалидов общественных зданий </w:t>
      </w:r>
      <w:r w:rsidRPr="001043FD">
        <w:rPr>
          <w:rFonts w:ascii="Times New Roman" w:hAnsi="Times New Roman" w:cs="Times New Roman"/>
          <w:sz w:val="24"/>
          <w:szCs w:val="24"/>
        </w:rPr>
        <w:t>(далее - Методические рекомендации</w:t>
      </w:r>
      <w:r w:rsidR="003A32A3" w:rsidRPr="001043FD">
        <w:rPr>
          <w:rFonts w:ascii="Times New Roman" w:hAnsi="Times New Roman" w:cs="Times New Roman"/>
          <w:sz w:val="24"/>
          <w:szCs w:val="24"/>
        </w:rPr>
        <w:t>, Пособие</w:t>
      </w:r>
      <w:r w:rsidRPr="001043FD">
        <w:rPr>
          <w:rFonts w:ascii="Times New Roman" w:hAnsi="Times New Roman" w:cs="Times New Roman"/>
          <w:sz w:val="24"/>
          <w:szCs w:val="24"/>
        </w:rPr>
        <w:t>)</w:t>
      </w:r>
      <w:r w:rsidR="00666E1C" w:rsidRPr="001043FD">
        <w:rPr>
          <w:rFonts w:ascii="Times New Roman" w:hAnsi="Times New Roman" w:cs="Times New Roman"/>
          <w:sz w:val="24"/>
          <w:szCs w:val="24"/>
        </w:rPr>
        <w:t>:</w:t>
      </w:r>
      <w:r w:rsidRPr="001043FD">
        <w:rPr>
          <w:rFonts w:ascii="Times New Roman" w:hAnsi="Times New Roman" w:cs="Times New Roman"/>
          <w:sz w:val="24"/>
          <w:szCs w:val="24"/>
        </w:rPr>
        <w:t xml:space="preserve"> </w:t>
      </w:r>
    </w:p>
    <w:p w:rsidR="003B75B6" w:rsidRPr="001043FD" w:rsidRDefault="003B75B6" w:rsidP="003107A4">
      <w:pPr>
        <w:pStyle w:val="ConsPlusNormal"/>
        <w:suppressAutoHyphens/>
        <w:ind w:firstLine="426"/>
        <w:jc w:val="both"/>
        <w:rPr>
          <w:rFonts w:ascii="Times New Roman" w:hAnsi="Times New Roman" w:cs="Times New Roman"/>
          <w:sz w:val="24"/>
          <w:szCs w:val="24"/>
        </w:rPr>
      </w:pPr>
      <w:r w:rsidRPr="001043FD">
        <w:rPr>
          <w:rFonts w:ascii="Times New Roman" w:hAnsi="Times New Roman" w:cs="Times New Roman"/>
          <w:sz w:val="24"/>
          <w:szCs w:val="24"/>
        </w:rPr>
        <w:t xml:space="preserve">- </w:t>
      </w:r>
      <w:r w:rsidR="002548DA" w:rsidRPr="001043FD">
        <w:rPr>
          <w:rFonts w:ascii="Times New Roman" w:hAnsi="Times New Roman" w:cs="Times New Roman"/>
          <w:sz w:val="24"/>
          <w:szCs w:val="24"/>
        </w:rPr>
        <w:t xml:space="preserve">разъясняется порядок проведения обследования </w:t>
      </w:r>
      <w:r w:rsidR="007A4BEE" w:rsidRPr="001043FD">
        <w:rPr>
          <w:rFonts w:ascii="Times New Roman" w:hAnsi="Times New Roman" w:cs="Times New Roman"/>
          <w:sz w:val="24"/>
          <w:szCs w:val="24"/>
        </w:rPr>
        <w:t xml:space="preserve">по </w:t>
      </w:r>
      <w:r w:rsidR="002548DA" w:rsidRPr="001043FD">
        <w:rPr>
          <w:rFonts w:ascii="Times New Roman" w:hAnsi="Times New Roman" w:cs="Times New Roman"/>
          <w:sz w:val="24"/>
          <w:szCs w:val="24"/>
        </w:rPr>
        <w:t>доступности для инвалидов общественных зданий с заполнением «Анкеты обследования доступности для инвалидов общественного здания»</w:t>
      </w:r>
      <w:r w:rsidR="00666E1C" w:rsidRPr="001043FD">
        <w:rPr>
          <w:rFonts w:ascii="Times New Roman" w:hAnsi="Times New Roman" w:cs="Times New Roman"/>
          <w:sz w:val="24"/>
          <w:szCs w:val="24"/>
        </w:rPr>
        <w:t>,</w:t>
      </w:r>
      <w:r w:rsidR="002548DA" w:rsidRPr="001043FD">
        <w:rPr>
          <w:rFonts w:ascii="Times New Roman" w:hAnsi="Times New Roman" w:cs="Times New Roman"/>
          <w:sz w:val="24"/>
          <w:szCs w:val="24"/>
        </w:rPr>
        <w:t xml:space="preserve"> </w:t>
      </w:r>
    </w:p>
    <w:p w:rsidR="00666E1C" w:rsidRPr="001043FD" w:rsidRDefault="003B75B6" w:rsidP="003107A4">
      <w:pPr>
        <w:pStyle w:val="ConsPlusNormal"/>
        <w:suppressAutoHyphens/>
        <w:ind w:firstLine="426"/>
        <w:jc w:val="both"/>
        <w:rPr>
          <w:rFonts w:ascii="Times New Roman" w:hAnsi="Times New Roman" w:cs="Times New Roman"/>
          <w:sz w:val="24"/>
          <w:szCs w:val="24"/>
        </w:rPr>
      </w:pPr>
      <w:r w:rsidRPr="001043FD">
        <w:rPr>
          <w:rFonts w:ascii="Times New Roman" w:hAnsi="Times New Roman" w:cs="Times New Roman"/>
          <w:sz w:val="24"/>
          <w:szCs w:val="24"/>
        </w:rPr>
        <w:t xml:space="preserve">- </w:t>
      </w:r>
      <w:r w:rsidR="002548DA" w:rsidRPr="001043FD">
        <w:rPr>
          <w:rFonts w:ascii="Times New Roman" w:hAnsi="Times New Roman" w:cs="Times New Roman"/>
          <w:sz w:val="24"/>
          <w:szCs w:val="24"/>
        </w:rPr>
        <w:t>содержатся рекомендации по оценке состояния доступности действующих объектов городской инфраструктуры и выработке рекомендаций по их дальнейшему приспособлению</w:t>
      </w:r>
      <w:r w:rsidR="00666E1C" w:rsidRPr="001043FD">
        <w:rPr>
          <w:rFonts w:ascii="Times New Roman" w:hAnsi="Times New Roman" w:cs="Times New Roman"/>
          <w:sz w:val="24"/>
          <w:szCs w:val="24"/>
        </w:rPr>
        <w:t>,</w:t>
      </w:r>
    </w:p>
    <w:p w:rsidR="00666E1C" w:rsidRPr="001043FD" w:rsidRDefault="00666E1C" w:rsidP="003107A4">
      <w:pPr>
        <w:pStyle w:val="ConsPlusNormal"/>
        <w:suppressAutoHyphens/>
        <w:ind w:firstLine="426"/>
        <w:jc w:val="both"/>
        <w:rPr>
          <w:rFonts w:ascii="Times New Roman" w:hAnsi="Times New Roman" w:cs="Times New Roman"/>
          <w:sz w:val="24"/>
          <w:szCs w:val="24"/>
        </w:rPr>
      </w:pPr>
      <w:r w:rsidRPr="001043FD">
        <w:rPr>
          <w:rFonts w:ascii="Times New Roman" w:hAnsi="Times New Roman" w:cs="Times New Roman"/>
          <w:sz w:val="24"/>
          <w:szCs w:val="24"/>
        </w:rPr>
        <w:t>- содержатся рекомендации по заполнению и оформлению Паспорта доступности.</w:t>
      </w:r>
    </w:p>
    <w:p w:rsidR="003A32A3" w:rsidRPr="001043FD" w:rsidRDefault="003A32A3" w:rsidP="003107A4">
      <w:pPr>
        <w:pStyle w:val="ConsPlusNormal"/>
        <w:suppressAutoHyphens/>
        <w:ind w:firstLine="426"/>
        <w:jc w:val="both"/>
        <w:rPr>
          <w:rFonts w:ascii="Times New Roman" w:hAnsi="Times New Roman" w:cs="Times New Roman"/>
          <w:b/>
          <w:sz w:val="24"/>
          <w:szCs w:val="24"/>
        </w:rPr>
      </w:pPr>
    </w:p>
    <w:p w:rsidR="002548DA" w:rsidRPr="001043FD" w:rsidRDefault="00666E1C" w:rsidP="003107A4">
      <w:pPr>
        <w:pStyle w:val="ConsPlusNormal"/>
        <w:suppressAutoHyphens/>
        <w:ind w:firstLine="426"/>
        <w:jc w:val="both"/>
        <w:rPr>
          <w:rFonts w:ascii="Times New Roman" w:hAnsi="Times New Roman" w:cs="Times New Roman"/>
          <w:b/>
          <w:sz w:val="24"/>
          <w:szCs w:val="24"/>
        </w:rPr>
      </w:pPr>
      <w:r w:rsidRPr="001043FD">
        <w:rPr>
          <w:rFonts w:ascii="Times New Roman" w:hAnsi="Times New Roman" w:cs="Times New Roman"/>
          <w:b/>
          <w:sz w:val="24"/>
          <w:szCs w:val="24"/>
        </w:rPr>
        <w:t>Область применения</w:t>
      </w:r>
      <w:r w:rsidR="002548DA" w:rsidRPr="001043FD">
        <w:rPr>
          <w:rFonts w:ascii="Times New Roman" w:hAnsi="Times New Roman" w:cs="Times New Roman"/>
          <w:b/>
          <w:sz w:val="24"/>
          <w:szCs w:val="24"/>
        </w:rPr>
        <w:t xml:space="preserve"> </w:t>
      </w:r>
    </w:p>
    <w:p w:rsidR="00FF13F9" w:rsidRPr="001043FD" w:rsidRDefault="00666E1C" w:rsidP="003107A4">
      <w:pPr>
        <w:pStyle w:val="ConsPlusNormal"/>
        <w:suppressAutoHyphens/>
        <w:ind w:firstLine="426"/>
        <w:jc w:val="both"/>
        <w:rPr>
          <w:rFonts w:ascii="Times New Roman" w:hAnsi="Times New Roman" w:cs="Times New Roman"/>
          <w:sz w:val="24"/>
          <w:szCs w:val="24"/>
        </w:rPr>
      </w:pPr>
      <w:r w:rsidRPr="001043FD">
        <w:rPr>
          <w:rFonts w:ascii="Times New Roman" w:hAnsi="Times New Roman" w:cs="Times New Roman"/>
          <w:sz w:val="24"/>
          <w:szCs w:val="24"/>
        </w:rPr>
        <w:t>Паспортизация</w:t>
      </w:r>
      <w:r w:rsidR="00C244E2" w:rsidRPr="001043FD">
        <w:rPr>
          <w:rFonts w:ascii="Times New Roman" w:hAnsi="Times New Roman" w:cs="Times New Roman"/>
          <w:sz w:val="24"/>
          <w:szCs w:val="24"/>
        </w:rPr>
        <w:t xml:space="preserve"> </w:t>
      </w:r>
      <w:r w:rsidR="00E97F3D" w:rsidRPr="001043FD">
        <w:rPr>
          <w:rFonts w:ascii="Times New Roman" w:hAnsi="Times New Roman" w:cs="Times New Roman"/>
          <w:sz w:val="24"/>
          <w:szCs w:val="24"/>
        </w:rPr>
        <w:t>обществен</w:t>
      </w:r>
      <w:r w:rsidR="009D1407" w:rsidRPr="001043FD">
        <w:rPr>
          <w:rFonts w:ascii="Times New Roman" w:hAnsi="Times New Roman" w:cs="Times New Roman"/>
          <w:sz w:val="24"/>
          <w:szCs w:val="24"/>
        </w:rPr>
        <w:t xml:space="preserve">ных зданий и сооружений </w:t>
      </w:r>
      <w:r w:rsidR="008E0F17" w:rsidRPr="001043FD">
        <w:rPr>
          <w:rFonts w:ascii="Times New Roman" w:hAnsi="Times New Roman" w:cs="Times New Roman"/>
          <w:sz w:val="24"/>
          <w:szCs w:val="24"/>
        </w:rPr>
        <w:t xml:space="preserve">и других объектов городской инфраструктуры </w:t>
      </w:r>
      <w:r w:rsidR="009D1407" w:rsidRPr="001043FD">
        <w:rPr>
          <w:rFonts w:ascii="Times New Roman" w:hAnsi="Times New Roman" w:cs="Times New Roman"/>
          <w:sz w:val="24"/>
          <w:szCs w:val="24"/>
        </w:rPr>
        <w:t>(далее –</w:t>
      </w:r>
      <w:r w:rsidR="00E97F3D" w:rsidRPr="001043FD">
        <w:rPr>
          <w:rFonts w:ascii="Times New Roman" w:hAnsi="Times New Roman" w:cs="Times New Roman"/>
          <w:sz w:val="24"/>
          <w:szCs w:val="24"/>
        </w:rPr>
        <w:t xml:space="preserve"> объекты)</w:t>
      </w:r>
      <w:r w:rsidR="00FF13F9" w:rsidRPr="001043FD">
        <w:rPr>
          <w:rFonts w:ascii="Times New Roman" w:hAnsi="Times New Roman" w:cs="Times New Roman"/>
          <w:sz w:val="24"/>
          <w:szCs w:val="24"/>
        </w:rPr>
        <w:t xml:space="preserve"> </w:t>
      </w:r>
      <w:r w:rsidR="00775A80" w:rsidRPr="001043FD">
        <w:rPr>
          <w:rFonts w:ascii="Times New Roman" w:hAnsi="Times New Roman" w:cs="Times New Roman"/>
          <w:sz w:val="24"/>
          <w:szCs w:val="24"/>
        </w:rPr>
        <w:t>организуется</w:t>
      </w:r>
      <w:r w:rsidR="00FF13F9" w:rsidRPr="001043FD">
        <w:rPr>
          <w:rFonts w:ascii="Times New Roman" w:hAnsi="Times New Roman" w:cs="Times New Roman"/>
          <w:sz w:val="24"/>
          <w:szCs w:val="24"/>
        </w:rPr>
        <w:t>:</w:t>
      </w:r>
    </w:p>
    <w:p w:rsidR="00775A80" w:rsidRPr="001043FD" w:rsidRDefault="00FF13F9" w:rsidP="003107A4">
      <w:pPr>
        <w:pStyle w:val="ConsPlusNormal"/>
        <w:suppressAutoHyphens/>
        <w:ind w:firstLine="426"/>
        <w:jc w:val="both"/>
        <w:rPr>
          <w:rFonts w:ascii="Times New Roman" w:hAnsi="Times New Roman" w:cs="Times New Roman"/>
          <w:sz w:val="24"/>
          <w:szCs w:val="24"/>
        </w:rPr>
      </w:pPr>
      <w:r w:rsidRPr="001043FD">
        <w:rPr>
          <w:rFonts w:ascii="Times New Roman" w:hAnsi="Times New Roman" w:cs="Times New Roman"/>
          <w:sz w:val="24"/>
          <w:szCs w:val="24"/>
        </w:rPr>
        <w:t>- отраслевыми</w:t>
      </w:r>
      <w:r w:rsidR="007A4BEE" w:rsidRPr="001043FD">
        <w:rPr>
          <w:rFonts w:ascii="Times New Roman" w:hAnsi="Times New Roman" w:cs="Times New Roman"/>
          <w:sz w:val="24"/>
          <w:szCs w:val="24"/>
        </w:rPr>
        <w:t>,</w:t>
      </w:r>
      <w:r w:rsidRPr="001043FD">
        <w:rPr>
          <w:rFonts w:ascii="Times New Roman" w:hAnsi="Times New Roman" w:cs="Times New Roman"/>
          <w:sz w:val="24"/>
          <w:szCs w:val="24"/>
        </w:rPr>
        <w:t xml:space="preserve"> </w:t>
      </w:r>
      <w:r w:rsidR="007A4BEE" w:rsidRPr="001043FD">
        <w:rPr>
          <w:rFonts w:ascii="Times New Roman" w:hAnsi="Times New Roman" w:cs="Times New Roman"/>
          <w:sz w:val="24"/>
          <w:szCs w:val="24"/>
        </w:rPr>
        <w:t xml:space="preserve">территориальными </w:t>
      </w:r>
      <w:r w:rsidRPr="001043FD">
        <w:rPr>
          <w:rFonts w:ascii="Times New Roman" w:hAnsi="Times New Roman" w:cs="Times New Roman"/>
          <w:sz w:val="24"/>
          <w:szCs w:val="24"/>
        </w:rPr>
        <w:t>и функциональными органами исполнительной власти города Москвы</w:t>
      </w:r>
      <w:r w:rsidR="003A32A3" w:rsidRPr="001043FD">
        <w:rPr>
          <w:rFonts w:ascii="Times New Roman" w:hAnsi="Times New Roman" w:cs="Times New Roman"/>
          <w:sz w:val="24"/>
          <w:szCs w:val="24"/>
        </w:rPr>
        <w:t xml:space="preserve"> на </w:t>
      </w:r>
      <w:r w:rsidR="00775A80" w:rsidRPr="001043FD">
        <w:rPr>
          <w:rFonts w:ascii="Times New Roman" w:hAnsi="Times New Roman" w:cs="Times New Roman"/>
          <w:sz w:val="24"/>
          <w:szCs w:val="24"/>
        </w:rPr>
        <w:t>подведомственных объект</w:t>
      </w:r>
      <w:r w:rsidR="003A32A3" w:rsidRPr="001043FD">
        <w:rPr>
          <w:rFonts w:ascii="Times New Roman" w:hAnsi="Times New Roman" w:cs="Times New Roman"/>
          <w:sz w:val="24"/>
          <w:szCs w:val="24"/>
        </w:rPr>
        <w:t>ах</w:t>
      </w:r>
      <w:r w:rsidR="00775A80" w:rsidRPr="001043FD">
        <w:rPr>
          <w:rFonts w:ascii="Times New Roman" w:hAnsi="Times New Roman" w:cs="Times New Roman"/>
          <w:sz w:val="24"/>
          <w:szCs w:val="24"/>
        </w:rPr>
        <w:t xml:space="preserve">, </w:t>
      </w:r>
      <w:r w:rsidR="007A4BEE" w:rsidRPr="001043FD">
        <w:rPr>
          <w:rFonts w:ascii="Times New Roman" w:hAnsi="Times New Roman" w:cs="Times New Roman"/>
          <w:sz w:val="24"/>
          <w:szCs w:val="24"/>
        </w:rPr>
        <w:t xml:space="preserve">на </w:t>
      </w:r>
      <w:r w:rsidR="00775A80" w:rsidRPr="001043FD">
        <w:rPr>
          <w:rFonts w:ascii="Times New Roman" w:hAnsi="Times New Roman" w:cs="Times New Roman"/>
          <w:sz w:val="24"/>
          <w:szCs w:val="24"/>
        </w:rPr>
        <w:t>объект</w:t>
      </w:r>
      <w:r w:rsidR="003A32A3" w:rsidRPr="001043FD">
        <w:rPr>
          <w:rFonts w:ascii="Times New Roman" w:hAnsi="Times New Roman" w:cs="Times New Roman"/>
          <w:sz w:val="24"/>
          <w:szCs w:val="24"/>
        </w:rPr>
        <w:t>ах</w:t>
      </w:r>
      <w:r w:rsidR="00775A80" w:rsidRPr="001043FD">
        <w:rPr>
          <w:rFonts w:ascii="Times New Roman" w:hAnsi="Times New Roman" w:cs="Times New Roman"/>
          <w:sz w:val="24"/>
          <w:szCs w:val="24"/>
        </w:rPr>
        <w:t>, находящихся в их распоряжении и распоряжении подведомственных им учреждений и организаций</w:t>
      </w:r>
    </w:p>
    <w:p w:rsidR="00FF13F9" w:rsidRPr="001043FD" w:rsidRDefault="00FF13F9" w:rsidP="003107A4">
      <w:pPr>
        <w:pStyle w:val="ConsPlusNormal"/>
        <w:suppressAutoHyphens/>
        <w:ind w:firstLine="426"/>
        <w:jc w:val="both"/>
        <w:rPr>
          <w:rFonts w:ascii="Times New Roman" w:hAnsi="Times New Roman" w:cs="Times New Roman"/>
          <w:sz w:val="24"/>
          <w:szCs w:val="24"/>
        </w:rPr>
      </w:pPr>
      <w:r w:rsidRPr="001043FD">
        <w:rPr>
          <w:rFonts w:ascii="Times New Roman" w:hAnsi="Times New Roman" w:cs="Times New Roman"/>
          <w:sz w:val="24"/>
          <w:szCs w:val="24"/>
        </w:rPr>
        <w:t>- собственник</w:t>
      </w:r>
      <w:r w:rsidR="00775A80" w:rsidRPr="001043FD">
        <w:rPr>
          <w:rFonts w:ascii="Times New Roman" w:hAnsi="Times New Roman" w:cs="Times New Roman"/>
          <w:sz w:val="24"/>
          <w:szCs w:val="24"/>
        </w:rPr>
        <w:t>ами</w:t>
      </w:r>
      <w:r w:rsidRPr="001043FD">
        <w:rPr>
          <w:rFonts w:ascii="Times New Roman" w:hAnsi="Times New Roman" w:cs="Times New Roman"/>
          <w:sz w:val="24"/>
          <w:szCs w:val="24"/>
        </w:rPr>
        <w:t>, правообладател</w:t>
      </w:r>
      <w:r w:rsidR="00775A80" w:rsidRPr="001043FD">
        <w:rPr>
          <w:rFonts w:ascii="Times New Roman" w:hAnsi="Times New Roman" w:cs="Times New Roman"/>
          <w:sz w:val="24"/>
          <w:szCs w:val="24"/>
        </w:rPr>
        <w:t>ями</w:t>
      </w:r>
      <w:r w:rsidRPr="001043FD">
        <w:rPr>
          <w:rFonts w:ascii="Times New Roman" w:hAnsi="Times New Roman" w:cs="Times New Roman"/>
          <w:sz w:val="24"/>
          <w:szCs w:val="24"/>
        </w:rPr>
        <w:t xml:space="preserve"> объектов</w:t>
      </w:r>
      <w:r w:rsidR="00775A80" w:rsidRPr="001043FD">
        <w:rPr>
          <w:rFonts w:ascii="Times New Roman" w:hAnsi="Times New Roman" w:cs="Times New Roman"/>
          <w:sz w:val="24"/>
          <w:szCs w:val="24"/>
        </w:rPr>
        <w:t>,</w:t>
      </w:r>
      <w:r w:rsidRPr="001043FD">
        <w:rPr>
          <w:rFonts w:ascii="Times New Roman" w:hAnsi="Times New Roman" w:cs="Times New Roman"/>
          <w:sz w:val="24"/>
          <w:szCs w:val="24"/>
        </w:rPr>
        <w:t xml:space="preserve"> не относящихся к компетенции отраслевых</w:t>
      </w:r>
      <w:r w:rsidR="00775A80" w:rsidRPr="001043FD">
        <w:rPr>
          <w:rFonts w:ascii="Times New Roman" w:hAnsi="Times New Roman" w:cs="Times New Roman"/>
          <w:sz w:val="24"/>
          <w:szCs w:val="24"/>
        </w:rPr>
        <w:t>, территориальных</w:t>
      </w:r>
      <w:r w:rsidRPr="001043FD">
        <w:rPr>
          <w:rFonts w:ascii="Times New Roman" w:hAnsi="Times New Roman" w:cs="Times New Roman"/>
          <w:sz w:val="24"/>
          <w:szCs w:val="24"/>
        </w:rPr>
        <w:t xml:space="preserve"> и функциональных органов исполнительной власти города Москвы.</w:t>
      </w:r>
    </w:p>
    <w:p w:rsidR="00C2557C" w:rsidRDefault="00C2557C" w:rsidP="003107A4">
      <w:pPr>
        <w:ind w:firstLine="426"/>
        <w:jc w:val="both"/>
        <w:rPr>
          <w:sz w:val="24"/>
          <w:szCs w:val="24"/>
        </w:rPr>
      </w:pPr>
    </w:p>
    <w:p w:rsidR="00C2557C" w:rsidRPr="00C2557C" w:rsidRDefault="00C2557C" w:rsidP="00C2557C">
      <w:pPr>
        <w:ind w:firstLine="426"/>
        <w:jc w:val="both"/>
        <w:rPr>
          <w:sz w:val="24"/>
          <w:szCs w:val="24"/>
        </w:rPr>
      </w:pPr>
    </w:p>
    <w:p w:rsidR="00C2557C" w:rsidRPr="00C2557C" w:rsidRDefault="00C2557C" w:rsidP="00C2557C">
      <w:pPr>
        <w:ind w:firstLine="426"/>
        <w:jc w:val="both"/>
        <w:rPr>
          <w:b/>
          <w:sz w:val="24"/>
          <w:szCs w:val="24"/>
        </w:rPr>
      </w:pPr>
      <w:r w:rsidRPr="00C2557C">
        <w:rPr>
          <w:b/>
          <w:sz w:val="24"/>
          <w:szCs w:val="24"/>
        </w:rPr>
        <w:t>Определение степени доступности при обследовании</w:t>
      </w:r>
    </w:p>
    <w:p w:rsidR="004D1F15" w:rsidRPr="001043FD" w:rsidRDefault="004D1F15" w:rsidP="00C2557C">
      <w:pPr>
        <w:ind w:firstLine="426"/>
        <w:jc w:val="both"/>
        <w:rPr>
          <w:sz w:val="24"/>
          <w:szCs w:val="24"/>
        </w:rPr>
      </w:pPr>
      <w:r w:rsidRPr="001043FD">
        <w:rPr>
          <w:sz w:val="24"/>
          <w:szCs w:val="24"/>
        </w:rPr>
        <w:t xml:space="preserve">Основные требования к объектам, доступным для инвалидов, содержат строительные правила СП 59.13330.2016 «Актуализированная версия СНиП 35-01-2001 «Доступность зданий и сооружений для МГН»» (далее - СП 59.13330). </w:t>
      </w:r>
      <w:r w:rsidR="003A32A3" w:rsidRPr="001043FD">
        <w:rPr>
          <w:sz w:val="24"/>
          <w:szCs w:val="24"/>
        </w:rPr>
        <w:t>Полный список строительных правил и национальных стандартов, содержащих требования доступности, приведен в Приложении.</w:t>
      </w:r>
    </w:p>
    <w:p w:rsidR="00924BAA" w:rsidRPr="001043FD" w:rsidRDefault="00924BAA" w:rsidP="003107A4">
      <w:pPr>
        <w:pStyle w:val="ConsPlusNormal"/>
        <w:suppressAutoHyphens/>
        <w:ind w:firstLine="426"/>
        <w:jc w:val="both"/>
        <w:rPr>
          <w:rFonts w:ascii="Times New Roman" w:hAnsi="Times New Roman" w:cs="Times New Roman"/>
          <w:sz w:val="24"/>
          <w:szCs w:val="24"/>
        </w:rPr>
      </w:pPr>
      <w:r w:rsidRPr="001043FD">
        <w:rPr>
          <w:rFonts w:ascii="Times New Roman" w:hAnsi="Times New Roman" w:cs="Times New Roman"/>
          <w:sz w:val="24"/>
          <w:szCs w:val="24"/>
        </w:rPr>
        <w:t xml:space="preserve">Применение нормативных требований по доступности и определение степени доступности объекта должно сопровождаться пониманием для кого, почему и в каких ситуациях это требование необходимо исполнять. </w:t>
      </w:r>
    </w:p>
    <w:p w:rsidR="003B75B6" w:rsidRPr="001043FD" w:rsidRDefault="00924BAA" w:rsidP="003107A4">
      <w:pPr>
        <w:pStyle w:val="ConsPlusNormal"/>
        <w:suppressAutoHyphens/>
        <w:ind w:firstLine="426"/>
        <w:jc w:val="both"/>
        <w:rPr>
          <w:rFonts w:ascii="Times New Roman" w:hAnsi="Times New Roman" w:cs="Times New Roman"/>
          <w:sz w:val="24"/>
          <w:szCs w:val="24"/>
        </w:rPr>
      </w:pPr>
      <w:r w:rsidRPr="001043FD">
        <w:rPr>
          <w:rFonts w:ascii="Times New Roman" w:hAnsi="Times New Roman" w:cs="Times New Roman"/>
          <w:sz w:val="24"/>
          <w:szCs w:val="24"/>
        </w:rPr>
        <w:t>В Методических рекомендациях разъясняются требования нормативов для проектирования (</w:t>
      </w:r>
      <w:r w:rsidR="00DE40A7" w:rsidRPr="001043FD">
        <w:rPr>
          <w:rFonts w:ascii="Times New Roman" w:hAnsi="Times New Roman" w:cs="Times New Roman"/>
          <w:sz w:val="24"/>
          <w:szCs w:val="24"/>
        </w:rPr>
        <w:t xml:space="preserve">строительных правил - </w:t>
      </w:r>
      <w:r w:rsidRPr="001043FD">
        <w:rPr>
          <w:rFonts w:ascii="Times New Roman" w:hAnsi="Times New Roman" w:cs="Times New Roman"/>
          <w:sz w:val="24"/>
          <w:szCs w:val="24"/>
        </w:rPr>
        <w:t xml:space="preserve">СП, </w:t>
      </w:r>
      <w:r w:rsidR="00DE40A7" w:rsidRPr="001043FD">
        <w:rPr>
          <w:rFonts w:ascii="Times New Roman" w:hAnsi="Times New Roman" w:cs="Times New Roman"/>
          <w:sz w:val="24"/>
          <w:szCs w:val="24"/>
        </w:rPr>
        <w:t xml:space="preserve">национальных стандартов - </w:t>
      </w:r>
      <w:r w:rsidRPr="001043FD">
        <w:rPr>
          <w:rFonts w:ascii="Times New Roman" w:hAnsi="Times New Roman" w:cs="Times New Roman"/>
          <w:sz w:val="24"/>
          <w:szCs w:val="24"/>
        </w:rPr>
        <w:t xml:space="preserve">ГОСТ) по обеспечению доступности объектов </w:t>
      </w:r>
      <w:r w:rsidR="00666E1C" w:rsidRPr="001043FD">
        <w:rPr>
          <w:rFonts w:ascii="Times New Roman" w:hAnsi="Times New Roman" w:cs="Times New Roman"/>
          <w:sz w:val="24"/>
          <w:szCs w:val="24"/>
        </w:rPr>
        <w:t xml:space="preserve">на конкретных примерах </w:t>
      </w:r>
      <w:r w:rsidRPr="001043FD">
        <w:rPr>
          <w:rFonts w:ascii="Times New Roman" w:hAnsi="Times New Roman" w:cs="Times New Roman"/>
          <w:sz w:val="24"/>
          <w:szCs w:val="24"/>
        </w:rPr>
        <w:t xml:space="preserve">и допустимые пределы отклонения от них на действующих объектах при их полной и частичной доступности </w:t>
      </w:r>
      <w:r w:rsidR="00DE40A7" w:rsidRPr="001043FD">
        <w:rPr>
          <w:rFonts w:ascii="Times New Roman" w:hAnsi="Times New Roman" w:cs="Times New Roman"/>
          <w:sz w:val="24"/>
          <w:szCs w:val="24"/>
        </w:rPr>
        <w:t xml:space="preserve">для инвалидов </w:t>
      </w:r>
      <w:r w:rsidRPr="001043FD">
        <w:rPr>
          <w:rFonts w:ascii="Times New Roman" w:hAnsi="Times New Roman" w:cs="Times New Roman"/>
          <w:sz w:val="24"/>
          <w:szCs w:val="24"/>
        </w:rPr>
        <w:t xml:space="preserve">в рамках «разумного приспособления». </w:t>
      </w:r>
    </w:p>
    <w:p w:rsidR="00397608" w:rsidRPr="001043FD" w:rsidRDefault="00397608" w:rsidP="003107A4">
      <w:pPr>
        <w:ind w:firstLine="426"/>
        <w:jc w:val="both"/>
        <w:rPr>
          <w:sz w:val="24"/>
          <w:szCs w:val="24"/>
        </w:rPr>
      </w:pPr>
      <w:bookmarkStart w:id="3" w:name="_Hlk18740608"/>
      <w:r w:rsidRPr="001043FD">
        <w:rPr>
          <w:b/>
          <w:bCs/>
          <w:sz w:val="24"/>
          <w:szCs w:val="24"/>
        </w:rPr>
        <w:t>Разумное приспособление</w:t>
      </w:r>
      <w:r w:rsidRPr="001043FD">
        <w:rPr>
          <w:sz w:val="24"/>
          <w:szCs w:val="24"/>
        </w:rPr>
        <w:t>:</w:t>
      </w:r>
      <w:r w:rsidRPr="001043FD">
        <w:rPr>
          <w:rFonts w:ascii="Arial" w:hAnsi="Arial" w:cs="Arial"/>
          <w:color w:val="000000"/>
          <w:sz w:val="24"/>
          <w:szCs w:val="24"/>
        </w:rPr>
        <w:t xml:space="preserve"> </w:t>
      </w:r>
      <w:r w:rsidRPr="001043FD">
        <w:rPr>
          <w:color w:val="000000"/>
          <w:sz w:val="24"/>
          <w:szCs w:val="24"/>
        </w:rPr>
        <w:t xml:space="preserve">принцип разработки и реализации </w:t>
      </w:r>
      <w:r w:rsidRPr="001043FD">
        <w:rPr>
          <w:b/>
          <w:bCs/>
          <w:color w:val="000000"/>
          <w:sz w:val="24"/>
          <w:szCs w:val="24"/>
        </w:rPr>
        <w:t>малозатратных мероприятий</w:t>
      </w:r>
      <w:r w:rsidRPr="001043FD">
        <w:rPr>
          <w:color w:val="000000"/>
          <w:sz w:val="24"/>
          <w:szCs w:val="24"/>
        </w:rPr>
        <w:t xml:space="preserve"> по планировке территории и зданий, сооружений, выбора и размещения элементов их обустройства, применяемого оборудования, организации процессов оказания услуг, при котором инвалидам и другим маломобильным группам населения обеспечиваются минимально необходимые, но достаточные условия пользования этими объектами и</w:t>
      </w:r>
      <w:r w:rsidR="00BB0218" w:rsidRPr="001043FD">
        <w:rPr>
          <w:color w:val="000000"/>
          <w:sz w:val="24"/>
          <w:szCs w:val="24"/>
        </w:rPr>
        <w:t xml:space="preserve"> </w:t>
      </w:r>
      <w:r w:rsidRPr="001043FD">
        <w:rPr>
          <w:color w:val="000000"/>
          <w:sz w:val="24"/>
          <w:szCs w:val="24"/>
        </w:rPr>
        <w:t>(или) услугами наравне с другими лицами</w:t>
      </w:r>
      <w:r w:rsidRPr="001043FD">
        <w:rPr>
          <w:sz w:val="24"/>
          <w:szCs w:val="24"/>
        </w:rPr>
        <w:t xml:space="preserve"> (формулировка Дмитрия Енина). </w:t>
      </w:r>
    </w:p>
    <w:bookmarkEnd w:id="3"/>
    <w:p w:rsidR="00BB0218" w:rsidRPr="001043FD" w:rsidRDefault="00BB0218" w:rsidP="003107A4">
      <w:pPr>
        <w:pStyle w:val="ConsPlusNormal"/>
        <w:suppressAutoHyphens/>
        <w:ind w:firstLine="426"/>
        <w:jc w:val="both"/>
        <w:rPr>
          <w:rFonts w:ascii="Times New Roman" w:hAnsi="Times New Roman" w:cs="Times New Roman"/>
          <w:sz w:val="24"/>
          <w:szCs w:val="24"/>
        </w:rPr>
      </w:pPr>
    </w:p>
    <w:p w:rsidR="00BB0218" w:rsidRPr="001043FD" w:rsidRDefault="00BB0218" w:rsidP="003107A4">
      <w:pPr>
        <w:pStyle w:val="ConsPlusNormal"/>
        <w:suppressAutoHyphens/>
        <w:ind w:firstLine="426"/>
        <w:jc w:val="both"/>
        <w:rPr>
          <w:rFonts w:ascii="Times New Roman" w:hAnsi="Times New Roman" w:cs="Times New Roman"/>
          <w:b/>
          <w:color w:val="FF0000"/>
          <w:sz w:val="24"/>
          <w:szCs w:val="24"/>
        </w:rPr>
      </w:pPr>
      <w:r w:rsidRPr="001043FD">
        <w:rPr>
          <w:rFonts w:ascii="Times New Roman" w:hAnsi="Times New Roman" w:cs="Times New Roman"/>
          <w:b/>
          <w:color w:val="FF0000"/>
          <w:sz w:val="24"/>
          <w:szCs w:val="24"/>
        </w:rPr>
        <w:t>ВАЖНО!</w:t>
      </w:r>
    </w:p>
    <w:p w:rsidR="00BB0218" w:rsidRPr="001043FD" w:rsidRDefault="00DE40A7" w:rsidP="003107A4">
      <w:pPr>
        <w:pStyle w:val="ConsPlusNormal"/>
        <w:suppressAutoHyphens/>
        <w:ind w:firstLine="426"/>
        <w:jc w:val="both"/>
        <w:rPr>
          <w:rFonts w:ascii="Times New Roman" w:hAnsi="Times New Roman" w:cs="Times New Roman"/>
          <w:sz w:val="24"/>
          <w:szCs w:val="24"/>
        </w:rPr>
      </w:pPr>
      <w:bookmarkStart w:id="4" w:name="_Hlk18740671"/>
      <w:r w:rsidRPr="001043FD">
        <w:rPr>
          <w:rFonts w:ascii="Times New Roman" w:hAnsi="Times New Roman" w:cs="Times New Roman"/>
          <w:sz w:val="24"/>
          <w:szCs w:val="24"/>
        </w:rPr>
        <w:t>Р</w:t>
      </w:r>
      <w:r w:rsidR="00924BAA" w:rsidRPr="001043FD">
        <w:rPr>
          <w:rFonts w:ascii="Times New Roman" w:hAnsi="Times New Roman" w:cs="Times New Roman"/>
          <w:sz w:val="24"/>
          <w:szCs w:val="24"/>
        </w:rPr>
        <w:t xml:space="preserve">екомендации </w:t>
      </w:r>
      <w:r w:rsidRPr="001043FD">
        <w:rPr>
          <w:rFonts w:ascii="Times New Roman" w:hAnsi="Times New Roman" w:cs="Times New Roman"/>
          <w:sz w:val="24"/>
          <w:szCs w:val="24"/>
        </w:rPr>
        <w:t xml:space="preserve">по «разумному приспособлению» объектов </w:t>
      </w:r>
      <w:r w:rsidR="00924BAA" w:rsidRPr="001043FD">
        <w:rPr>
          <w:rFonts w:ascii="Times New Roman" w:hAnsi="Times New Roman" w:cs="Times New Roman"/>
          <w:sz w:val="24"/>
          <w:szCs w:val="24"/>
        </w:rPr>
        <w:t>не должн</w:t>
      </w:r>
      <w:r w:rsidRPr="001043FD">
        <w:rPr>
          <w:rFonts w:ascii="Times New Roman" w:hAnsi="Times New Roman" w:cs="Times New Roman"/>
          <w:sz w:val="24"/>
          <w:szCs w:val="24"/>
        </w:rPr>
        <w:t>ы</w:t>
      </w:r>
      <w:r w:rsidR="00924BAA" w:rsidRPr="001043FD">
        <w:rPr>
          <w:rFonts w:ascii="Times New Roman" w:hAnsi="Times New Roman" w:cs="Times New Roman"/>
          <w:sz w:val="24"/>
          <w:szCs w:val="24"/>
        </w:rPr>
        <w:t xml:space="preserve"> применяться при проектировании объектов нового строительства, когда требуется обязательное соблюдение требований</w:t>
      </w:r>
      <w:r w:rsidR="0011698E" w:rsidRPr="001043FD">
        <w:rPr>
          <w:rFonts w:ascii="Times New Roman" w:hAnsi="Times New Roman" w:cs="Times New Roman"/>
          <w:b/>
          <w:sz w:val="24"/>
          <w:szCs w:val="24"/>
        </w:rPr>
        <w:t xml:space="preserve"> </w:t>
      </w:r>
      <w:r w:rsidR="0011698E" w:rsidRPr="001043FD">
        <w:rPr>
          <w:rFonts w:ascii="Times New Roman" w:hAnsi="Times New Roman" w:cs="Times New Roman"/>
          <w:sz w:val="24"/>
          <w:szCs w:val="24"/>
        </w:rPr>
        <w:t>СП 59.13330</w:t>
      </w:r>
      <w:r w:rsidR="0011698E" w:rsidRPr="001043FD">
        <w:rPr>
          <w:rFonts w:ascii="Times New Roman" w:hAnsi="Times New Roman" w:cs="Times New Roman"/>
          <w:b/>
          <w:sz w:val="24"/>
          <w:szCs w:val="24"/>
        </w:rPr>
        <w:t xml:space="preserve"> </w:t>
      </w:r>
      <w:r w:rsidR="002548DA" w:rsidRPr="001043FD">
        <w:rPr>
          <w:rFonts w:ascii="Times New Roman" w:hAnsi="Times New Roman" w:cs="Times New Roman"/>
          <w:b/>
          <w:sz w:val="24"/>
          <w:szCs w:val="24"/>
        </w:rPr>
        <w:t>«</w:t>
      </w:r>
      <w:r w:rsidR="0011698E" w:rsidRPr="001043FD">
        <w:rPr>
          <w:rFonts w:ascii="Times New Roman" w:hAnsi="Times New Roman" w:cs="Times New Roman"/>
          <w:sz w:val="24"/>
          <w:szCs w:val="24"/>
        </w:rPr>
        <w:t>Актуализированная версия</w:t>
      </w:r>
      <w:r w:rsidR="0011698E" w:rsidRPr="001043FD">
        <w:rPr>
          <w:rFonts w:ascii="Times New Roman" w:hAnsi="Times New Roman" w:cs="Times New Roman"/>
          <w:b/>
          <w:sz w:val="24"/>
          <w:szCs w:val="24"/>
        </w:rPr>
        <w:t xml:space="preserve"> </w:t>
      </w:r>
      <w:r w:rsidR="0011698E" w:rsidRPr="001043FD">
        <w:rPr>
          <w:rFonts w:ascii="Times New Roman" w:hAnsi="Times New Roman" w:cs="Times New Roman"/>
          <w:sz w:val="24"/>
          <w:szCs w:val="24"/>
        </w:rPr>
        <w:t xml:space="preserve">СНиП 35-01-2001 «Доступность зданий и сооружений для </w:t>
      </w:r>
      <w:r w:rsidR="003B75B6" w:rsidRPr="001043FD">
        <w:rPr>
          <w:rFonts w:ascii="Times New Roman" w:hAnsi="Times New Roman" w:cs="Times New Roman"/>
          <w:sz w:val="24"/>
          <w:szCs w:val="24"/>
        </w:rPr>
        <w:t>маломобильных групп населения</w:t>
      </w:r>
      <w:r w:rsidR="0011698E" w:rsidRPr="001043FD">
        <w:rPr>
          <w:rFonts w:ascii="Times New Roman" w:hAnsi="Times New Roman" w:cs="Times New Roman"/>
          <w:sz w:val="24"/>
          <w:szCs w:val="24"/>
        </w:rPr>
        <w:t>»</w:t>
      </w:r>
      <w:r w:rsidR="006514E1" w:rsidRPr="001043FD">
        <w:rPr>
          <w:rFonts w:ascii="Times New Roman" w:hAnsi="Times New Roman" w:cs="Times New Roman"/>
          <w:sz w:val="24"/>
          <w:szCs w:val="24"/>
        </w:rPr>
        <w:t xml:space="preserve">, то есть проектирование на </w:t>
      </w:r>
      <w:r w:rsidR="006514E1" w:rsidRPr="001043FD">
        <w:rPr>
          <w:rFonts w:ascii="Times New Roman" w:hAnsi="Times New Roman" w:cs="Times New Roman"/>
          <w:sz w:val="24"/>
          <w:szCs w:val="24"/>
        </w:rPr>
        <w:lastRenderedPageBreak/>
        <w:t>принципах «универсального дизайна»</w:t>
      </w:r>
      <w:r w:rsidR="00BB0218" w:rsidRPr="001043FD">
        <w:rPr>
          <w:rFonts w:ascii="Times New Roman" w:hAnsi="Times New Roman" w:cs="Times New Roman"/>
          <w:sz w:val="24"/>
          <w:szCs w:val="24"/>
        </w:rPr>
        <w:t>.</w:t>
      </w:r>
    </w:p>
    <w:bookmarkEnd w:id="4"/>
    <w:p w:rsidR="00397608" w:rsidRPr="001043FD" w:rsidRDefault="00711D48" w:rsidP="003107A4">
      <w:pPr>
        <w:pStyle w:val="ConsPlusNormal"/>
        <w:suppressAutoHyphens/>
        <w:ind w:firstLine="426"/>
        <w:jc w:val="both"/>
        <w:rPr>
          <w:rFonts w:ascii="Times New Roman" w:hAnsi="Times New Roman" w:cs="Times New Roman"/>
          <w:sz w:val="24"/>
          <w:szCs w:val="24"/>
        </w:rPr>
      </w:pPr>
      <w:r>
        <w:rPr>
          <w:rFonts w:ascii="Times New Roman" w:hAnsi="Times New Roman" w:cs="Times New Roman"/>
          <w:sz w:val="24"/>
          <w:szCs w:val="24"/>
        </w:rPr>
        <w:t xml:space="preserve"> </w:t>
      </w:r>
      <w:r w:rsidR="00397608" w:rsidRPr="001043FD">
        <w:rPr>
          <w:rFonts w:ascii="Times New Roman" w:hAnsi="Times New Roman" w:cs="Times New Roman"/>
          <w:sz w:val="24"/>
          <w:szCs w:val="24"/>
        </w:rPr>
        <w:t>Настоящая методика позволяет при определении степени доступности объектов старой застройки учитывать возможность оказания персоналом помощи инвалидам, помогает при обследовании определить препятствия, которые можно преодолеть с помощью персонала. На основании проведенного обследования по выявлению барьеров организация может подготовить персонал для оказания помощи и определить ответственных</w:t>
      </w:r>
      <w:r w:rsidR="0094419A">
        <w:rPr>
          <w:rFonts w:ascii="Times New Roman" w:hAnsi="Times New Roman" w:cs="Times New Roman"/>
          <w:sz w:val="24"/>
          <w:szCs w:val="24"/>
        </w:rPr>
        <w:t xml:space="preserve"> лиц</w:t>
      </w:r>
      <w:r w:rsidR="00397608" w:rsidRPr="001043FD">
        <w:rPr>
          <w:rFonts w:ascii="Times New Roman" w:hAnsi="Times New Roman" w:cs="Times New Roman"/>
          <w:sz w:val="24"/>
          <w:szCs w:val="24"/>
        </w:rPr>
        <w:t xml:space="preserve"> за оказание помощи, утвердить порядок соответствующим распорядительным документом. </w:t>
      </w:r>
    </w:p>
    <w:p w:rsidR="005D35BC" w:rsidRPr="001043FD" w:rsidRDefault="00397608" w:rsidP="003107A4">
      <w:pPr>
        <w:suppressAutoHyphens/>
        <w:ind w:firstLine="426"/>
        <w:jc w:val="both"/>
        <w:rPr>
          <w:sz w:val="24"/>
          <w:szCs w:val="24"/>
        </w:rPr>
      </w:pPr>
      <w:r w:rsidRPr="001043FD">
        <w:rPr>
          <w:sz w:val="24"/>
          <w:szCs w:val="24"/>
        </w:rPr>
        <w:t>Оказание помощи на объекте силами сотрудников объекта, включая сопровождение инвалида по объекту и при получении услуги обязательна, так как установлена Федеральным законом №181-ФЗ (в редакции Федерального закона № 419-ФЗ) «О социальной защите инвалидов в Российской Федерации»</w:t>
      </w:r>
      <w:r w:rsidR="00BB0218" w:rsidRPr="001043FD">
        <w:rPr>
          <w:sz w:val="24"/>
          <w:szCs w:val="24"/>
        </w:rPr>
        <w:t>:</w:t>
      </w:r>
    </w:p>
    <w:p w:rsidR="005D35BC" w:rsidRPr="001043FD" w:rsidRDefault="005D35BC" w:rsidP="003107A4">
      <w:pPr>
        <w:suppressAutoHyphens/>
        <w:ind w:firstLine="426"/>
        <w:jc w:val="both"/>
        <w:rPr>
          <w:sz w:val="24"/>
          <w:szCs w:val="24"/>
        </w:rPr>
      </w:pPr>
    </w:p>
    <w:tbl>
      <w:tblPr>
        <w:tblW w:w="9464" w:type="dxa"/>
        <w:tblBorders>
          <w:top w:val="single" w:sz="18" w:space="0" w:color="4472C4"/>
          <w:left w:val="single" w:sz="18" w:space="0" w:color="4472C4"/>
          <w:bottom w:val="single" w:sz="18" w:space="0" w:color="4472C4"/>
          <w:right w:val="single" w:sz="18" w:space="0" w:color="4472C4"/>
        </w:tblBorders>
        <w:tblLayout w:type="fixed"/>
        <w:tblLook w:val="04A0" w:firstRow="1" w:lastRow="0" w:firstColumn="1" w:lastColumn="0" w:noHBand="0" w:noVBand="1"/>
      </w:tblPr>
      <w:tblGrid>
        <w:gridCol w:w="1809"/>
        <w:gridCol w:w="7655"/>
      </w:tblGrid>
      <w:tr w:rsidR="005D35BC" w:rsidRPr="001043FD" w:rsidTr="00754450">
        <w:tc>
          <w:tcPr>
            <w:tcW w:w="1809" w:type="dxa"/>
            <w:shd w:val="clear" w:color="auto" w:fill="auto"/>
          </w:tcPr>
          <w:p w:rsidR="005D35BC" w:rsidRPr="001043FD" w:rsidRDefault="005D35BC" w:rsidP="003107A4">
            <w:pPr>
              <w:suppressAutoHyphens/>
              <w:ind w:firstLine="426"/>
              <w:jc w:val="both"/>
              <w:rPr>
                <w:rFonts w:ascii="Calibri" w:hAnsi="Calibri"/>
                <w:sz w:val="24"/>
                <w:szCs w:val="24"/>
              </w:rPr>
            </w:pPr>
          </w:p>
          <w:p w:rsidR="006514E1" w:rsidRPr="001043FD" w:rsidRDefault="006514E1" w:rsidP="003107A4">
            <w:pPr>
              <w:suppressAutoHyphens/>
              <w:ind w:firstLine="426"/>
              <w:jc w:val="both"/>
              <w:rPr>
                <w:rFonts w:ascii="Calibri" w:hAnsi="Calibri"/>
                <w:sz w:val="24"/>
                <w:szCs w:val="24"/>
              </w:rPr>
            </w:pPr>
          </w:p>
          <w:p w:rsidR="005F0459" w:rsidRPr="001043FD" w:rsidRDefault="005F0459" w:rsidP="003107A4">
            <w:pPr>
              <w:suppressAutoHyphens/>
              <w:ind w:firstLine="426"/>
              <w:jc w:val="both"/>
              <w:rPr>
                <w:rFonts w:ascii="Calibri" w:hAnsi="Calibri"/>
                <w:sz w:val="24"/>
                <w:szCs w:val="24"/>
              </w:rPr>
            </w:pPr>
          </w:p>
          <w:p w:rsidR="005F0459" w:rsidRPr="001043FD" w:rsidRDefault="005F0459" w:rsidP="003107A4">
            <w:pPr>
              <w:suppressAutoHyphens/>
              <w:ind w:firstLine="426"/>
              <w:jc w:val="both"/>
              <w:rPr>
                <w:rFonts w:ascii="Calibri" w:hAnsi="Calibri"/>
                <w:sz w:val="24"/>
                <w:szCs w:val="24"/>
              </w:rPr>
            </w:pPr>
          </w:p>
          <w:p w:rsidR="006514E1" w:rsidRPr="001043FD" w:rsidRDefault="000E4F9A" w:rsidP="003107A4">
            <w:pPr>
              <w:suppressAutoHyphens/>
              <w:ind w:firstLine="426"/>
              <w:jc w:val="both"/>
              <w:rPr>
                <w:rFonts w:ascii="Calibri" w:hAnsi="Calibri"/>
                <w:sz w:val="24"/>
                <w:szCs w:val="24"/>
              </w:rPr>
            </w:pPr>
            <w:r w:rsidRPr="001043FD">
              <w:rPr>
                <w:rFonts w:ascii="Calibri" w:hAnsi="Calibri"/>
                <w:noProof/>
                <w:sz w:val="24"/>
                <w:szCs w:val="24"/>
              </w:rPr>
              <w:drawing>
                <wp:inline distT="0" distB="0" distL="0" distR="0">
                  <wp:extent cx="1028700" cy="904875"/>
                  <wp:effectExtent l="0" t="0" r="0" b="9525"/>
                  <wp:docPr id="1" name="Рисунок 1" descr="Ko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oAP"/>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028700" cy="904875"/>
                          </a:xfrm>
                          <a:prstGeom prst="rect">
                            <a:avLst/>
                          </a:prstGeom>
                          <a:noFill/>
                          <a:ln>
                            <a:noFill/>
                          </a:ln>
                        </pic:spPr>
                      </pic:pic>
                    </a:graphicData>
                  </a:graphic>
                </wp:inline>
              </w:drawing>
            </w:r>
          </w:p>
        </w:tc>
        <w:tc>
          <w:tcPr>
            <w:tcW w:w="7655" w:type="dxa"/>
            <w:shd w:val="clear" w:color="auto" w:fill="auto"/>
          </w:tcPr>
          <w:p w:rsidR="005D35BC" w:rsidRPr="00E717B5" w:rsidRDefault="005D35BC" w:rsidP="003107A4">
            <w:pPr>
              <w:suppressAutoHyphens/>
              <w:ind w:firstLine="426"/>
              <w:jc w:val="both"/>
              <w:rPr>
                <w:sz w:val="24"/>
                <w:szCs w:val="24"/>
              </w:rPr>
            </w:pPr>
            <w:r w:rsidRPr="00E717B5">
              <w:rPr>
                <w:sz w:val="24"/>
                <w:szCs w:val="24"/>
              </w:rPr>
              <w:t>Федеральный закон №181-ФЗ «О социальной защите инвалидов в Российской Федерации» (извлечения):</w:t>
            </w:r>
          </w:p>
          <w:p w:rsidR="006514E1" w:rsidRPr="00E717B5" w:rsidRDefault="006514E1" w:rsidP="003107A4">
            <w:pPr>
              <w:suppressAutoHyphens/>
              <w:ind w:firstLine="426"/>
              <w:jc w:val="both"/>
              <w:rPr>
                <w:sz w:val="24"/>
                <w:szCs w:val="24"/>
              </w:rPr>
            </w:pPr>
            <w:r w:rsidRPr="00E717B5">
              <w:rPr>
                <w:sz w:val="24"/>
                <w:szCs w:val="24"/>
              </w:rPr>
              <w:t>Статья 15</w:t>
            </w:r>
          </w:p>
          <w:p w:rsidR="005D35BC" w:rsidRPr="00E717B5" w:rsidRDefault="006514E1" w:rsidP="003107A4">
            <w:pPr>
              <w:suppressAutoHyphens/>
              <w:ind w:firstLine="426"/>
              <w:jc w:val="both"/>
              <w:rPr>
                <w:sz w:val="24"/>
                <w:szCs w:val="24"/>
              </w:rPr>
            </w:pPr>
            <w:r w:rsidRPr="00E717B5">
              <w:rPr>
                <w:sz w:val="24"/>
                <w:szCs w:val="24"/>
              </w:rPr>
              <w:t>… организации независимо от их организационно-правовых форм обеспечивают инвалидам (включая инвалидов, использующих кресла-коляски и собак-проводников):</w:t>
            </w:r>
          </w:p>
          <w:p w:rsidR="005D35BC" w:rsidRPr="00E717B5" w:rsidRDefault="005D35BC" w:rsidP="003107A4">
            <w:pPr>
              <w:suppressAutoHyphens/>
              <w:ind w:firstLine="426"/>
              <w:jc w:val="both"/>
              <w:rPr>
                <w:sz w:val="24"/>
                <w:szCs w:val="24"/>
              </w:rPr>
            </w:pPr>
            <w:r w:rsidRPr="00E717B5">
              <w:rPr>
                <w:sz w:val="24"/>
                <w:szCs w:val="24"/>
              </w:rPr>
              <w:t>3) возможность самостоятельного передвижения по территории, на которой расположены объекты социальной, инженерной и транспортной инфраструктур, входа в такие объекты и выхода из них, посадки в транспортное средство и высадки из него, в том числе с использованием кресла-коляски;</w:t>
            </w:r>
          </w:p>
          <w:p w:rsidR="005D35BC" w:rsidRPr="00E717B5" w:rsidRDefault="005D35BC" w:rsidP="003107A4">
            <w:pPr>
              <w:suppressAutoHyphens/>
              <w:ind w:firstLine="426"/>
              <w:jc w:val="both"/>
              <w:rPr>
                <w:sz w:val="24"/>
                <w:szCs w:val="24"/>
              </w:rPr>
            </w:pPr>
            <w:r w:rsidRPr="00E717B5">
              <w:rPr>
                <w:sz w:val="24"/>
                <w:szCs w:val="24"/>
              </w:rPr>
              <w:t>4) сопровождение инвалидов, имеющих стойкие расстройства функции зрения и самостоятельного передвижения, и оказание им помощи на объектах социальной, инженерной и транспортной инфраструктур;…</w:t>
            </w:r>
          </w:p>
          <w:p w:rsidR="005D35BC" w:rsidRPr="001043FD" w:rsidRDefault="005D35BC" w:rsidP="003107A4">
            <w:pPr>
              <w:suppressAutoHyphens/>
              <w:ind w:firstLine="426"/>
              <w:jc w:val="both"/>
              <w:rPr>
                <w:rFonts w:ascii="Calibri" w:hAnsi="Calibri"/>
                <w:sz w:val="24"/>
                <w:szCs w:val="24"/>
              </w:rPr>
            </w:pPr>
          </w:p>
        </w:tc>
      </w:tr>
    </w:tbl>
    <w:p w:rsidR="00672448" w:rsidRPr="001043FD" w:rsidRDefault="00397608" w:rsidP="003107A4">
      <w:pPr>
        <w:suppressAutoHyphens/>
        <w:ind w:firstLine="426"/>
        <w:jc w:val="both"/>
        <w:rPr>
          <w:color w:val="002060"/>
          <w:sz w:val="24"/>
          <w:szCs w:val="24"/>
        </w:rPr>
      </w:pPr>
      <w:r w:rsidRPr="001043FD">
        <w:rPr>
          <w:sz w:val="24"/>
          <w:szCs w:val="24"/>
        </w:rPr>
        <w:tab/>
      </w:r>
    </w:p>
    <w:p w:rsidR="00D70A91" w:rsidRPr="001043FD" w:rsidRDefault="00D70A91" w:rsidP="003107A4">
      <w:pPr>
        <w:suppressAutoHyphens/>
        <w:ind w:firstLine="426"/>
        <w:rPr>
          <w:sz w:val="24"/>
          <w:szCs w:val="24"/>
        </w:rPr>
      </w:pPr>
      <w:r w:rsidRPr="001043FD">
        <w:rPr>
          <w:sz w:val="24"/>
          <w:szCs w:val="24"/>
        </w:rPr>
        <w:t xml:space="preserve"> </w:t>
      </w:r>
    </w:p>
    <w:tbl>
      <w:tblPr>
        <w:tblW w:w="9923"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61"/>
        <w:gridCol w:w="4962"/>
      </w:tblGrid>
      <w:tr w:rsidR="00D70A91" w:rsidRPr="001043FD" w:rsidTr="0094419A">
        <w:tc>
          <w:tcPr>
            <w:tcW w:w="9923" w:type="dxa"/>
            <w:gridSpan w:val="2"/>
            <w:tcBorders>
              <w:top w:val="nil"/>
              <w:left w:val="nil"/>
              <w:bottom w:val="nil"/>
              <w:right w:val="nil"/>
            </w:tcBorders>
            <w:shd w:val="clear" w:color="auto" w:fill="auto"/>
          </w:tcPr>
          <w:p w:rsidR="00397608" w:rsidRPr="001043FD" w:rsidRDefault="00BB0218" w:rsidP="003107A4">
            <w:pPr>
              <w:pStyle w:val="af1"/>
              <w:suppressAutoHyphens/>
              <w:spacing w:after="0" w:line="240" w:lineRule="auto"/>
              <w:ind w:left="0" w:firstLine="426"/>
              <w:jc w:val="both"/>
              <w:rPr>
                <w:rFonts w:ascii="Times New Roman" w:hAnsi="Times New Roman"/>
                <w:sz w:val="24"/>
                <w:szCs w:val="24"/>
              </w:rPr>
            </w:pPr>
            <w:r w:rsidRPr="001043FD">
              <w:rPr>
                <w:rFonts w:ascii="Times New Roman" w:hAnsi="Times New Roman"/>
                <w:sz w:val="24"/>
                <w:szCs w:val="24"/>
              </w:rPr>
              <w:t>Для участия в обследовании привлекают представителя (представителей) общественной организации инвалидов, работающей на территории расположения объекта. При этом</w:t>
            </w:r>
            <w:r w:rsidR="005D35BC" w:rsidRPr="001043FD">
              <w:rPr>
                <w:rFonts w:ascii="Times New Roman" w:hAnsi="Times New Roman"/>
                <w:sz w:val="24"/>
                <w:szCs w:val="24"/>
              </w:rPr>
              <w:t>,</w:t>
            </w:r>
            <w:r w:rsidRPr="001043FD">
              <w:rPr>
                <w:rFonts w:ascii="Times New Roman" w:hAnsi="Times New Roman"/>
                <w:sz w:val="24"/>
                <w:szCs w:val="24"/>
              </w:rPr>
              <w:t xml:space="preserve"> для достижения наибольшего эффекта, </w:t>
            </w:r>
            <w:r w:rsidR="007A4BEE" w:rsidRPr="001043FD">
              <w:rPr>
                <w:rFonts w:ascii="Times New Roman" w:hAnsi="Times New Roman"/>
                <w:sz w:val="24"/>
                <w:szCs w:val="24"/>
              </w:rPr>
              <w:t xml:space="preserve">целесообразно </w:t>
            </w:r>
            <w:r w:rsidRPr="001043FD">
              <w:rPr>
                <w:rFonts w:ascii="Times New Roman" w:hAnsi="Times New Roman"/>
                <w:sz w:val="24"/>
                <w:szCs w:val="24"/>
              </w:rPr>
              <w:t>привлекать к обследованию инвалида с нарушением опорно-двигательного аппарата и инвалида по зрению.</w:t>
            </w:r>
          </w:p>
          <w:p w:rsidR="00BB0218" w:rsidRPr="001043FD" w:rsidRDefault="00BB0218" w:rsidP="003107A4">
            <w:pPr>
              <w:pStyle w:val="af1"/>
              <w:suppressAutoHyphens/>
              <w:spacing w:after="0" w:line="240" w:lineRule="auto"/>
              <w:ind w:left="0" w:firstLine="426"/>
              <w:jc w:val="both"/>
              <w:rPr>
                <w:rFonts w:ascii="Times New Roman" w:hAnsi="Times New Roman"/>
                <w:b/>
                <w:sz w:val="24"/>
                <w:szCs w:val="24"/>
              </w:rPr>
            </w:pPr>
          </w:p>
          <w:p w:rsidR="00D70A91" w:rsidRPr="001043FD" w:rsidRDefault="00D70A91" w:rsidP="003107A4">
            <w:pPr>
              <w:pStyle w:val="af1"/>
              <w:suppressAutoHyphens/>
              <w:spacing w:after="0" w:line="240" w:lineRule="auto"/>
              <w:ind w:left="0" w:firstLine="426"/>
              <w:jc w:val="both"/>
              <w:rPr>
                <w:rFonts w:ascii="Times New Roman" w:hAnsi="Times New Roman"/>
                <w:sz w:val="24"/>
                <w:szCs w:val="24"/>
              </w:rPr>
            </w:pPr>
            <w:r w:rsidRPr="001043FD">
              <w:rPr>
                <w:rFonts w:ascii="Times New Roman" w:hAnsi="Times New Roman"/>
                <w:sz w:val="24"/>
                <w:szCs w:val="24"/>
              </w:rPr>
              <w:t>В «Анкету обследования доступности для инвалидов общественного здания» (далее Анкета обследования)</w:t>
            </w:r>
            <w:r w:rsidR="00460C36" w:rsidRPr="001043FD">
              <w:rPr>
                <w:rFonts w:ascii="Times New Roman" w:hAnsi="Times New Roman"/>
                <w:sz w:val="24"/>
                <w:szCs w:val="24"/>
              </w:rPr>
              <w:t xml:space="preserve"> </w:t>
            </w:r>
            <w:r w:rsidR="004D1F15" w:rsidRPr="001043FD">
              <w:rPr>
                <w:rFonts w:ascii="Times New Roman" w:hAnsi="Times New Roman"/>
                <w:sz w:val="24"/>
                <w:szCs w:val="24"/>
              </w:rPr>
              <w:t>включен</w:t>
            </w:r>
            <w:r w:rsidR="007A4BEE" w:rsidRPr="001043FD">
              <w:rPr>
                <w:rFonts w:ascii="Times New Roman" w:hAnsi="Times New Roman"/>
                <w:sz w:val="24"/>
                <w:szCs w:val="24"/>
              </w:rPr>
              <w:t>а</w:t>
            </w:r>
            <w:r w:rsidR="004D1F15" w:rsidRPr="001043FD">
              <w:rPr>
                <w:rFonts w:ascii="Times New Roman" w:hAnsi="Times New Roman"/>
                <w:sz w:val="24"/>
                <w:szCs w:val="24"/>
              </w:rPr>
              <w:t xml:space="preserve"> только часть требований, которые содержит СП 59.13330.</w:t>
            </w:r>
            <w:r w:rsidR="00711D48">
              <w:rPr>
                <w:rFonts w:ascii="Times New Roman" w:hAnsi="Times New Roman"/>
                <w:sz w:val="24"/>
                <w:szCs w:val="24"/>
              </w:rPr>
              <w:t xml:space="preserve"> </w:t>
            </w:r>
            <w:r w:rsidR="004D1F15" w:rsidRPr="001043FD">
              <w:rPr>
                <w:rFonts w:ascii="Times New Roman" w:hAnsi="Times New Roman"/>
                <w:sz w:val="24"/>
                <w:szCs w:val="24"/>
              </w:rPr>
              <w:t>В</w:t>
            </w:r>
            <w:r w:rsidRPr="001043FD">
              <w:rPr>
                <w:rFonts w:ascii="Times New Roman" w:hAnsi="Times New Roman"/>
                <w:b/>
                <w:sz w:val="24"/>
                <w:szCs w:val="24"/>
              </w:rPr>
              <w:t xml:space="preserve"> первую очередь</w:t>
            </w:r>
            <w:r w:rsidRPr="001043FD">
              <w:rPr>
                <w:rFonts w:ascii="Times New Roman" w:hAnsi="Times New Roman"/>
                <w:sz w:val="24"/>
                <w:szCs w:val="24"/>
              </w:rPr>
              <w:t xml:space="preserve"> включены требования, </w:t>
            </w:r>
            <w:r w:rsidR="003F5BD3" w:rsidRPr="001043FD">
              <w:rPr>
                <w:rFonts w:ascii="Times New Roman" w:hAnsi="Times New Roman"/>
                <w:sz w:val="24"/>
                <w:szCs w:val="24"/>
              </w:rPr>
              <w:t>обеспечивающие досягаемость мест целевого посещения и беспрепятственность перемещения внутри зданий и сооружений и на их территории</w:t>
            </w:r>
            <w:r w:rsidRPr="001043FD">
              <w:rPr>
                <w:rFonts w:ascii="Times New Roman" w:hAnsi="Times New Roman"/>
                <w:sz w:val="24"/>
                <w:szCs w:val="24"/>
              </w:rPr>
              <w:t>, а также наиболее важные рекомендации по созданию безопасной, комфортной и информативной безбарьерной среды.</w:t>
            </w:r>
            <w:r w:rsidR="00BA6EAD" w:rsidRPr="001043FD">
              <w:rPr>
                <w:rFonts w:ascii="Times New Roman" w:hAnsi="Times New Roman"/>
                <w:sz w:val="24"/>
                <w:szCs w:val="24"/>
              </w:rPr>
              <w:t xml:space="preserve"> </w:t>
            </w:r>
          </w:p>
          <w:p w:rsidR="00D70A91" w:rsidRPr="001043FD" w:rsidRDefault="00D70A91" w:rsidP="003107A4">
            <w:pPr>
              <w:suppressAutoHyphens/>
              <w:ind w:firstLine="426"/>
              <w:jc w:val="both"/>
              <w:rPr>
                <w:sz w:val="24"/>
                <w:szCs w:val="24"/>
              </w:rPr>
            </w:pPr>
            <w:r w:rsidRPr="001043FD">
              <w:rPr>
                <w:sz w:val="24"/>
                <w:szCs w:val="24"/>
              </w:rPr>
              <w:t xml:space="preserve">Для </w:t>
            </w:r>
            <w:r w:rsidRPr="001043FD">
              <w:rPr>
                <w:b/>
                <w:sz w:val="24"/>
                <w:szCs w:val="24"/>
              </w:rPr>
              <w:t>действующих объектов</w:t>
            </w:r>
            <w:r w:rsidRPr="001043FD">
              <w:rPr>
                <w:sz w:val="24"/>
                <w:szCs w:val="24"/>
              </w:rPr>
              <w:t xml:space="preserve"> строгое выполнение требований </w:t>
            </w:r>
            <w:r w:rsidR="000F67F6" w:rsidRPr="001043FD">
              <w:rPr>
                <w:sz w:val="24"/>
                <w:szCs w:val="24"/>
              </w:rPr>
              <w:t>СП 59.13330</w:t>
            </w:r>
            <w:r w:rsidR="003F5BD3" w:rsidRPr="001043FD">
              <w:rPr>
                <w:sz w:val="24"/>
                <w:szCs w:val="24"/>
              </w:rPr>
              <w:t xml:space="preserve"> </w:t>
            </w:r>
            <w:r w:rsidRPr="001043FD">
              <w:rPr>
                <w:sz w:val="24"/>
                <w:szCs w:val="24"/>
              </w:rPr>
              <w:t xml:space="preserve">не всегда возможно. В первую очередь следует обеспечить </w:t>
            </w:r>
            <w:r w:rsidR="00695567" w:rsidRPr="001043FD">
              <w:rPr>
                <w:sz w:val="24"/>
                <w:szCs w:val="24"/>
              </w:rPr>
              <w:t xml:space="preserve">для инвалидов </w:t>
            </w:r>
            <w:r w:rsidRPr="001043FD">
              <w:rPr>
                <w:sz w:val="24"/>
                <w:szCs w:val="24"/>
              </w:rPr>
              <w:t xml:space="preserve">требования доступности и безопасности объекта. С учетом архитектурно-планировочных особенностей уже построенного объекта допустимо отклонение от норматива в рамках «разумного приспособления». При незначительных </w:t>
            </w:r>
            <w:r w:rsidRPr="001043FD">
              <w:rPr>
                <w:b/>
                <w:sz w:val="24"/>
                <w:szCs w:val="24"/>
              </w:rPr>
              <w:t>отклонениях от нормативов</w:t>
            </w:r>
            <w:r w:rsidRPr="001043FD">
              <w:rPr>
                <w:sz w:val="24"/>
                <w:szCs w:val="24"/>
              </w:rPr>
              <w:t xml:space="preserve"> проектирования (указанных в данн</w:t>
            </w:r>
            <w:r w:rsidR="003F5BD3" w:rsidRPr="001043FD">
              <w:rPr>
                <w:sz w:val="24"/>
                <w:szCs w:val="24"/>
              </w:rPr>
              <w:t>ых Методических рекомендациях</w:t>
            </w:r>
            <w:r w:rsidRPr="001043FD">
              <w:rPr>
                <w:sz w:val="24"/>
                <w:szCs w:val="24"/>
              </w:rPr>
              <w:t xml:space="preserve">) делается заключения о </w:t>
            </w:r>
            <w:r w:rsidRPr="001043FD">
              <w:rPr>
                <w:b/>
                <w:sz w:val="24"/>
                <w:szCs w:val="24"/>
              </w:rPr>
              <w:t>полной доступности</w:t>
            </w:r>
            <w:r w:rsidR="004D1F15" w:rsidRPr="001043FD">
              <w:rPr>
                <w:b/>
                <w:sz w:val="24"/>
                <w:szCs w:val="24"/>
              </w:rPr>
              <w:t xml:space="preserve"> объекта для инвалидов</w:t>
            </w:r>
            <w:r w:rsidRPr="001043FD">
              <w:rPr>
                <w:sz w:val="24"/>
                <w:szCs w:val="24"/>
              </w:rPr>
              <w:t xml:space="preserve">. При определенных условиях доступность объекта сохраняется, но с некоторыми ограничениями, неудобствами, необходимости оказания </w:t>
            </w:r>
            <w:r w:rsidRPr="001043FD">
              <w:rPr>
                <w:sz w:val="24"/>
                <w:szCs w:val="24"/>
              </w:rPr>
              <w:lastRenderedPageBreak/>
              <w:t>инвалиду помощи</w:t>
            </w:r>
            <w:r w:rsidR="00695567" w:rsidRPr="001043FD">
              <w:rPr>
                <w:sz w:val="24"/>
                <w:szCs w:val="24"/>
              </w:rPr>
              <w:t xml:space="preserve"> со стороны персонала</w:t>
            </w:r>
            <w:r w:rsidRPr="001043FD">
              <w:rPr>
                <w:sz w:val="24"/>
                <w:szCs w:val="24"/>
              </w:rPr>
              <w:t>, что</w:t>
            </w:r>
            <w:r w:rsidR="00DF5A99" w:rsidRPr="001043FD">
              <w:rPr>
                <w:sz w:val="24"/>
                <w:szCs w:val="24"/>
              </w:rPr>
              <w:t>,</w:t>
            </w:r>
            <w:r w:rsidRPr="001043FD">
              <w:rPr>
                <w:sz w:val="24"/>
                <w:szCs w:val="24"/>
              </w:rPr>
              <w:t xml:space="preserve"> в большинстве случаев</w:t>
            </w:r>
            <w:r w:rsidR="00DF5A99" w:rsidRPr="001043FD">
              <w:rPr>
                <w:sz w:val="24"/>
                <w:szCs w:val="24"/>
              </w:rPr>
              <w:t>,</w:t>
            </w:r>
            <w:r w:rsidRPr="001043FD">
              <w:rPr>
                <w:sz w:val="24"/>
                <w:szCs w:val="24"/>
              </w:rPr>
              <w:t xml:space="preserve"> приводит к </w:t>
            </w:r>
            <w:r w:rsidRPr="001043FD">
              <w:rPr>
                <w:b/>
                <w:sz w:val="24"/>
                <w:szCs w:val="24"/>
              </w:rPr>
              <w:t>частичной доступности</w:t>
            </w:r>
            <w:r w:rsidRPr="001043FD">
              <w:rPr>
                <w:sz w:val="24"/>
                <w:szCs w:val="24"/>
              </w:rPr>
              <w:t xml:space="preserve"> объекта для определенной категории инвалидов. </w:t>
            </w:r>
          </w:p>
          <w:p w:rsidR="00D70A91" w:rsidRPr="001043FD" w:rsidRDefault="00D70A91" w:rsidP="003107A4">
            <w:pPr>
              <w:pStyle w:val="af1"/>
              <w:suppressAutoHyphens/>
              <w:spacing w:after="0" w:line="240" w:lineRule="auto"/>
              <w:ind w:left="0" w:firstLine="426"/>
              <w:jc w:val="both"/>
              <w:rPr>
                <w:rFonts w:ascii="Times New Roman" w:hAnsi="Times New Roman"/>
                <w:sz w:val="24"/>
                <w:szCs w:val="24"/>
              </w:rPr>
            </w:pPr>
          </w:p>
        </w:tc>
      </w:tr>
      <w:tr w:rsidR="00BB0218" w:rsidRPr="001043FD" w:rsidTr="0094419A">
        <w:tc>
          <w:tcPr>
            <w:tcW w:w="4961" w:type="dxa"/>
            <w:tcBorders>
              <w:top w:val="nil"/>
              <w:left w:val="nil"/>
              <w:bottom w:val="nil"/>
              <w:right w:val="nil"/>
            </w:tcBorders>
            <w:shd w:val="clear" w:color="auto" w:fill="auto"/>
          </w:tcPr>
          <w:p w:rsidR="00BB0218" w:rsidRPr="001043FD" w:rsidRDefault="00BB0218" w:rsidP="00A84E7C">
            <w:pPr>
              <w:pStyle w:val="af1"/>
              <w:suppressAutoHyphens/>
              <w:spacing w:after="0" w:line="240" w:lineRule="auto"/>
              <w:ind w:left="0" w:right="103" w:firstLine="426"/>
              <w:jc w:val="both"/>
              <w:rPr>
                <w:rFonts w:ascii="Times New Roman" w:hAnsi="Times New Roman"/>
                <w:sz w:val="24"/>
                <w:szCs w:val="24"/>
              </w:rPr>
            </w:pPr>
          </w:p>
        </w:tc>
        <w:tc>
          <w:tcPr>
            <w:tcW w:w="4962" w:type="dxa"/>
            <w:tcBorders>
              <w:top w:val="nil"/>
              <w:left w:val="nil"/>
              <w:bottom w:val="nil"/>
              <w:right w:val="nil"/>
            </w:tcBorders>
            <w:shd w:val="clear" w:color="auto" w:fill="auto"/>
          </w:tcPr>
          <w:p w:rsidR="00BB0218" w:rsidRPr="001043FD" w:rsidRDefault="00BB0218" w:rsidP="00A84E7C">
            <w:pPr>
              <w:pStyle w:val="af1"/>
              <w:suppressAutoHyphens/>
              <w:spacing w:after="0" w:line="240" w:lineRule="auto"/>
              <w:ind w:left="0" w:right="103" w:firstLine="426"/>
              <w:jc w:val="both"/>
              <w:rPr>
                <w:rFonts w:ascii="Times New Roman" w:hAnsi="Times New Roman"/>
                <w:sz w:val="24"/>
                <w:szCs w:val="24"/>
              </w:rPr>
            </w:pPr>
          </w:p>
        </w:tc>
      </w:tr>
      <w:tr w:rsidR="00BB0218" w:rsidRPr="001043FD" w:rsidTr="0094419A">
        <w:tc>
          <w:tcPr>
            <w:tcW w:w="4961" w:type="dxa"/>
            <w:tcBorders>
              <w:top w:val="nil"/>
              <w:left w:val="nil"/>
              <w:bottom w:val="nil"/>
              <w:right w:val="nil"/>
            </w:tcBorders>
            <w:shd w:val="clear" w:color="auto" w:fill="auto"/>
          </w:tcPr>
          <w:p w:rsidR="00BB0218" w:rsidRPr="001043FD" w:rsidRDefault="000E4F9A" w:rsidP="00A84E7C">
            <w:pPr>
              <w:pStyle w:val="af1"/>
              <w:suppressAutoHyphens/>
              <w:spacing w:after="0" w:line="240" w:lineRule="auto"/>
              <w:ind w:left="0" w:right="103" w:firstLine="426"/>
              <w:jc w:val="both"/>
              <w:rPr>
                <w:rFonts w:ascii="Times New Roman" w:hAnsi="Times New Roman"/>
                <w:sz w:val="24"/>
                <w:szCs w:val="24"/>
              </w:rPr>
            </w:pPr>
            <w:r w:rsidRPr="001043FD">
              <w:rPr>
                <w:rFonts w:ascii="Times New Roman" w:hAnsi="Times New Roman"/>
                <w:noProof/>
                <w:sz w:val="24"/>
                <w:szCs w:val="24"/>
              </w:rPr>
              <w:drawing>
                <wp:inline distT="0" distB="0" distL="0" distR="0">
                  <wp:extent cx="2476500" cy="1933575"/>
                  <wp:effectExtent l="0" t="0" r="0" b="9525"/>
                  <wp:docPr id="2" name="Рисунок 2" descr="в дверь нв вход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в дверь нв входе"/>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476500" cy="1933575"/>
                          </a:xfrm>
                          <a:prstGeom prst="rect">
                            <a:avLst/>
                          </a:prstGeom>
                          <a:noFill/>
                          <a:ln>
                            <a:noFill/>
                          </a:ln>
                        </pic:spPr>
                      </pic:pic>
                    </a:graphicData>
                  </a:graphic>
                </wp:inline>
              </w:drawing>
            </w:r>
          </w:p>
        </w:tc>
        <w:tc>
          <w:tcPr>
            <w:tcW w:w="4962" w:type="dxa"/>
            <w:tcBorders>
              <w:top w:val="nil"/>
              <w:left w:val="nil"/>
              <w:bottom w:val="nil"/>
              <w:right w:val="nil"/>
            </w:tcBorders>
            <w:shd w:val="clear" w:color="auto" w:fill="auto"/>
          </w:tcPr>
          <w:p w:rsidR="00BB0218" w:rsidRPr="001043FD" w:rsidRDefault="007A4BEE" w:rsidP="00A84E7C">
            <w:pPr>
              <w:pStyle w:val="af1"/>
              <w:suppressAutoHyphens/>
              <w:spacing w:after="0" w:line="240" w:lineRule="auto"/>
              <w:ind w:left="0" w:right="103" w:firstLine="426"/>
              <w:jc w:val="both"/>
              <w:rPr>
                <w:rFonts w:ascii="Times New Roman" w:hAnsi="Times New Roman"/>
                <w:sz w:val="24"/>
                <w:szCs w:val="24"/>
              </w:rPr>
            </w:pPr>
            <w:r w:rsidRPr="001043FD">
              <w:rPr>
                <w:rFonts w:ascii="Times New Roman" w:hAnsi="Times New Roman"/>
                <w:b/>
                <w:bCs/>
                <w:sz w:val="24"/>
                <w:szCs w:val="24"/>
              </w:rPr>
              <w:t>П</w:t>
            </w:r>
            <w:r w:rsidR="00BB0218" w:rsidRPr="001043FD">
              <w:rPr>
                <w:rFonts w:ascii="Times New Roman" w:hAnsi="Times New Roman"/>
                <w:b/>
                <w:bCs/>
                <w:sz w:val="24"/>
                <w:szCs w:val="24"/>
              </w:rPr>
              <w:t>ример</w:t>
            </w:r>
            <w:r w:rsidRPr="001043FD">
              <w:rPr>
                <w:rFonts w:ascii="Times New Roman" w:hAnsi="Times New Roman"/>
                <w:b/>
                <w:bCs/>
                <w:sz w:val="24"/>
                <w:szCs w:val="24"/>
              </w:rPr>
              <w:t>.</w:t>
            </w:r>
            <w:r w:rsidR="00BB0218" w:rsidRPr="001043FD">
              <w:rPr>
                <w:rFonts w:ascii="Times New Roman" w:hAnsi="Times New Roman"/>
                <w:sz w:val="24"/>
                <w:szCs w:val="24"/>
              </w:rPr>
              <w:t xml:space="preserve"> </w:t>
            </w:r>
            <w:r w:rsidRPr="001043FD">
              <w:rPr>
                <w:rFonts w:ascii="Times New Roman" w:hAnsi="Times New Roman"/>
                <w:sz w:val="24"/>
                <w:szCs w:val="24"/>
              </w:rPr>
              <w:t>Ш</w:t>
            </w:r>
            <w:r w:rsidR="00BB0218" w:rsidRPr="001043FD">
              <w:rPr>
                <w:rFonts w:ascii="Times New Roman" w:hAnsi="Times New Roman"/>
                <w:sz w:val="24"/>
                <w:szCs w:val="24"/>
              </w:rPr>
              <w:t xml:space="preserve">ирина дверного проема должна быть не менее 0,9 м. При ширине кресла-коляски 0,7 м колясочник сможет проехать через дверной проем шириной 0,8-0,75 м, но с осторожностью, чтобы не повредить при вращении колес кисти рук, локти о косяк двери. Для действующих объектов ширина дверного проема допустима 0,8 м при полной доступности. При более узких дверях (до 0,75 м) инвалиду может потребоваться помощь персонала, то есть это частичная доступности. </w:t>
            </w:r>
          </w:p>
        </w:tc>
      </w:tr>
      <w:tr w:rsidR="00392DB9" w:rsidRPr="001043FD" w:rsidTr="0094419A">
        <w:tc>
          <w:tcPr>
            <w:tcW w:w="9923" w:type="dxa"/>
            <w:gridSpan w:val="2"/>
            <w:tcBorders>
              <w:top w:val="nil"/>
              <w:left w:val="nil"/>
              <w:bottom w:val="nil"/>
              <w:right w:val="nil"/>
            </w:tcBorders>
            <w:shd w:val="clear" w:color="auto" w:fill="auto"/>
          </w:tcPr>
          <w:p w:rsidR="00392DB9" w:rsidRPr="001043FD" w:rsidRDefault="00392DB9" w:rsidP="00A84E7C">
            <w:pPr>
              <w:pStyle w:val="af1"/>
              <w:suppressAutoHyphens/>
              <w:spacing w:after="0" w:line="240" w:lineRule="auto"/>
              <w:ind w:left="0" w:right="103" w:firstLine="426"/>
              <w:jc w:val="both"/>
              <w:rPr>
                <w:rFonts w:ascii="Times New Roman" w:hAnsi="Times New Roman"/>
                <w:sz w:val="24"/>
                <w:szCs w:val="24"/>
              </w:rPr>
            </w:pPr>
          </w:p>
        </w:tc>
      </w:tr>
      <w:tr w:rsidR="00BB0218" w:rsidRPr="001043FD" w:rsidTr="0094419A">
        <w:tc>
          <w:tcPr>
            <w:tcW w:w="9923" w:type="dxa"/>
            <w:gridSpan w:val="2"/>
            <w:tcBorders>
              <w:top w:val="nil"/>
              <w:left w:val="nil"/>
              <w:bottom w:val="nil"/>
              <w:right w:val="nil"/>
            </w:tcBorders>
            <w:shd w:val="clear" w:color="auto" w:fill="auto"/>
          </w:tcPr>
          <w:p w:rsidR="007A4BEE" w:rsidRPr="001043FD" w:rsidRDefault="007A4BEE" w:rsidP="00A84E7C">
            <w:pPr>
              <w:pStyle w:val="af1"/>
              <w:suppressAutoHyphens/>
              <w:spacing w:after="0" w:line="240" w:lineRule="auto"/>
              <w:ind w:left="0" w:right="103" w:firstLine="426"/>
              <w:jc w:val="both"/>
              <w:rPr>
                <w:rFonts w:ascii="Times New Roman" w:hAnsi="Times New Roman"/>
                <w:sz w:val="24"/>
                <w:szCs w:val="24"/>
              </w:rPr>
            </w:pPr>
            <w:r w:rsidRPr="001043FD">
              <w:rPr>
                <w:rFonts w:ascii="Times New Roman" w:hAnsi="Times New Roman"/>
                <w:sz w:val="24"/>
                <w:szCs w:val="24"/>
              </w:rPr>
              <w:t xml:space="preserve">При проведении капитального ремонта, реконструкции действующего объекта необходимо выполнять все возможные мероприятия в соответствии со СП 59.13330. В данном случае при наличии технической возможности следует заменить дверь, обеспечив ширину проема «в чистоте» не менее 0,9 м. </w:t>
            </w:r>
          </w:p>
          <w:p w:rsidR="007A4BEE" w:rsidRPr="001043FD" w:rsidRDefault="007A4BEE" w:rsidP="00A84E7C">
            <w:pPr>
              <w:pStyle w:val="af1"/>
              <w:suppressAutoHyphens/>
              <w:spacing w:after="0" w:line="240" w:lineRule="auto"/>
              <w:ind w:left="0" w:right="103" w:firstLine="426"/>
              <w:jc w:val="both"/>
              <w:rPr>
                <w:rFonts w:ascii="Times New Roman" w:hAnsi="Times New Roman"/>
                <w:sz w:val="24"/>
                <w:szCs w:val="24"/>
              </w:rPr>
            </w:pPr>
            <w:r w:rsidRPr="001043FD">
              <w:rPr>
                <w:rFonts w:ascii="Times New Roman" w:hAnsi="Times New Roman"/>
                <w:sz w:val="24"/>
                <w:szCs w:val="24"/>
              </w:rPr>
              <w:t xml:space="preserve">При формировании рекомендаций в графе «Рекомендации» следует ориентироваться на нормативные требования СП 59.13330, других документов, которые приведены по тексту Методических рекомендаций. </w:t>
            </w:r>
          </w:p>
          <w:p w:rsidR="007A4BEE" w:rsidRPr="001043FD" w:rsidRDefault="00BB0218" w:rsidP="00A84E7C">
            <w:pPr>
              <w:pStyle w:val="af1"/>
              <w:suppressAutoHyphens/>
              <w:spacing w:after="0" w:line="240" w:lineRule="auto"/>
              <w:ind w:left="0" w:right="103" w:firstLine="426"/>
              <w:jc w:val="both"/>
              <w:rPr>
                <w:rFonts w:ascii="Times New Roman" w:hAnsi="Times New Roman"/>
                <w:sz w:val="24"/>
                <w:szCs w:val="24"/>
              </w:rPr>
            </w:pPr>
            <w:r w:rsidRPr="001043FD">
              <w:rPr>
                <w:rFonts w:ascii="Times New Roman" w:hAnsi="Times New Roman"/>
                <w:sz w:val="24"/>
                <w:szCs w:val="24"/>
              </w:rPr>
              <w:t>Условия (значения параметров) для полной и частичной доступности в рамках «разумного приспособления» сведены в крайние столбцы Анкеты обследования.</w:t>
            </w:r>
            <w:r w:rsidR="00711D48">
              <w:rPr>
                <w:rFonts w:ascii="Times New Roman" w:hAnsi="Times New Roman"/>
                <w:sz w:val="24"/>
                <w:szCs w:val="24"/>
              </w:rPr>
              <w:t xml:space="preserve"> </w:t>
            </w:r>
          </w:p>
          <w:p w:rsidR="00BB0218" w:rsidRPr="001043FD" w:rsidRDefault="00BB0218" w:rsidP="00A84E7C">
            <w:pPr>
              <w:pStyle w:val="af1"/>
              <w:suppressAutoHyphens/>
              <w:spacing w:after="0" w:line="240" w:lineRule="auto"/>
              <w:ind w:left="0" w:right="103" w:firstLine="426"/>
              <w:jc w:val="both"/>
              <w:rPr>
                <w:rFonts w:ascii="Times New Roman" w:hAnsi="Times New Roman"/>
                <w:sz w:val="24"/>
                <w:szCs w:val="24"/>
              </w:rPr>
            </w:pPr>
          </w:p>
        </w:tc>
      </w:tr>
    </w:tbl>
    <w:p w:rsidR="008E034F" w:rsidRPr="001043FD" w:rsidRDefault="008E034F" w:rsidP="00A84E7C">
      <w:pPr>
        <w:pStyle w:val="af1"/>
        <w:suppressAutoHyphens/>
        <w:spacing w:line="240" w:lineRule="auto"/>
        <w:ind w:left="0" w:right="103" w:firstLine="426"/>
        <w:jc w:val="both"/>
        <w:rPr>
          <w:rFonts w:ascii="Times New Roman" w:hAnsi="Times New Roman"/>
          <w:b/>
          <w:color w:val="FF0000"/>
          <w:sz w:val="24"/>
          <w:szCs w:val="24"/>
        </w:rPr>
      </w:pPr>
      <w:r w:rsidRPr="001043FD">
        <w:rPr>
          <w:rFonts w:ascii="Times New Roman" w:hAnsi="Times New Roman"/>
          <w:b/>
          <w:color w:val="FF0000"/>
          <w:sz w:val="24"/>
          <w:szCs w:val="24"/>
        </w:rPr>
        <w:t>ВАЖНО!</w:t>
      </w:r>
    </w:p>
    <w:p w:rsidR="00F66765" w:rsidRPr="001043FD" w:rsidRDefault="00945929" w:rsidP="00A84E7C">
      <w:pPr>
        <w:pStyle w:val="af1"/>
        <w:suppressAutoHyphens/>
        <w:spacing w:line="240" w:lineRule="auto"/>
        <w:ind w:left="0" w:right="103" w:firstLine="426"/>
        <w:jc w:val="both"/>
        <w:rPr>
          <w:rFonts w:ascii="Times New Roman" w:hAnsi="Times New Roman"/>
          <w:sz w:val="24"/>
          <w:szCs w:val="24"/>
        </w:rPr>
      </w:pPr>
      <w:r w:rsidRPr="001043FD">
        <w:rPr>
          <w:rFonts w:ascii="Times New Roman" w:hAnsi="Times New Roman"/>
          <w:sz w:val="24"/>
          <w:szCs w:val="24"/>
        </w:rPr>
        <w:t>В</w:t>
      </w:r>
      <w:r w:rsidR="00F66765" w:rsidRPr="001043FD">
        <w:rPr>
          <w:rFonts w:ascii="Times New Roman" w:hAnsi="Times New Roman"/>
          <w:sz w:val="24"/>
          <w:szCs w:val="24"/>
        </w:rPr>
        <w:t xml:space="preserve"> соответствии со статьей 26 Федераль</w:t>
      </w:r>
      <w:r w:rsidR="00AC5221" w:rsidRPr="001043FD">
        <w:rPr>
          <w:rFonts w:ascii="Times New Roman" w:hAnsi="Times New Roman"/>
          <w:sz w:val="24"/>
          <w:szCs w:val="24"/>
        </w:rPr>
        <w:t>ного закона от 1 декабря 2014 г. № 419</w:t>
      </w:r>
      <w:r w:rsidR="00AC5221" w:rsidRPr="001043FD">
        <w:rPr>
          <w:rFonts w:ascii="Times New Roman" w:hAnsi="Times New Roman"/>
          <w:sz w:val="24"/>
          <w:szCs w:val="24"/>
        </w:rPr>
        <w:noBreakHyphen/>
      </w:r>
      <w:r w:rsidR="00F66765" w:rsidRPr="001043FD">
        <w:rPr>
          <w:rFonts w:ascii="Times New Roman" w:hAnsi="Times New Roman"/>
          <w:sz w:val="24"/>
          <w:szCs w:val="24"/>
        </w:rPr>
        <w:t>ФЗ «О внесении изменений в отдельные законодательные акты Российской Федерации по вопросам социальной защиты инвалидов в связи с ратификацией Конвенции о правах инвалидов»,</w:t>
      </w:r>
      <w:r w:rsidR="00BA6EAD" w:rsidRPr="001043FD">
        <w:rPr>
          <w:rFonts w:ascii="Times New Roman" w:hAnsi="Times New Roman"/>
          <w:sz w:val="24"/>
          <w:szCs w:val="24"/>
        </w:rPr>
        <w:t xml:space="preserve"> </w:t>
      </w:r>
      <w:r w:rsidR="00F66765" w:rsidRPr="001043FD">
        <w:rPr>
          <w:rFonts w:ascii="Times New Roman" w:hAnsi="Times New Roman"/>
          <w:sz w:val="24"/>
          <w:szCs w:val="24"/>
        </w:rPr>
        <w:t xml:space="preserve">положения части первой статьи 15 Федерального </w:t>
      </w:r>
      <w:r w:rsidR="00AC5221" w:rsidRPr="001043FD">
        <w:rPr>
          <w:rFonts w:ascii="Times New Roman" w:hAnsi="Times New Roman"/>
          <w:sz w:val="24"/>
          <w:szCs w:val="24"/>
        </w:rPr>
        <w:t>закона от 24 ноября 1995 г. N 181</w:t>
      </w:r>
      <w:r w:rsidR="00AC5221" w:rsidRPr="001043FD">
        <w:rPr>
          <w:rFonts w:ascii="Times New Roman" w:hAnsi="Times New Roman"/>
          <w:sz w:val="24"/>
          <w:szCs w:val="24"/>
        </w:rPr>
        <w:noBreakHyphen/>
        <w:t>ФЗ «</w:t>
      </w:r>
      <w:r w:rsidR="00F66765" w:rsidRPr="001043FD">
        <w:rPr>
          <w:rFonts w:ascii="Times New Roman" w:hAnsi="Times New Roman"/>
          <w:sz w:val="24"/>
          <w:szCs w:val="24"/>
        </w:rPr>
        <w:t>О социальной защите инвалидов в Российской Федерации</w:t>
      </w:r>
      <w:r w:rsidR="00AC5221" w:rsidRPr="001043FD">
        <w:rPr>
          <w:rFonts w:ascii="Times New Roman" w:hAnsi="Times New Roman"/>
          <w:sz w:val="24"/>
          <w:szCs w:val="24"/>
        </w:rPr>
        <w:t>»</w:t>
      </w:r>
      <w:r w:rsidR="00F66765" w:rsidRPr="001043FD">
        <w:rPr>
          <w:rFonts w:ascii="Times New Roman" w:hAnsi="Times New Roman"/>
          <w:sz w:val="24"/>
          <w:szCs w:val="24"/>
        </w:rPr>
        <w:t xml:space="preserve"> </w:t>
      </w:r>
      <w:r w:rsidR="00695567" w:rsidRPr="001043FD">
        <w:rPr>
          <w:rFonts w:ascii="Times New Roman" w:hAnsi="Times New Roman"/>
          <w:sz w:val="24"/>
          <w:szCs w:val="24"/>
        </w:rPr>
        <w:t xml:space="preserve">требования </w:t>
      </w:r>
      <w:r w:rsidR="00F66765" w:rsidRPr="001043FD">
        <w:rPr>
          <w:rFonts w:ascii="Times New Roman" w:hAnsi="Times New Roman"/>
          <w:sz w:val="24"/>
          <w:szCs w:val="24"/>
        </w:rPr>
        <w:t xml:space="preserve">в части обеспечения доступности для инвалидов объектов связи, социальной, инженерной и транспортной инфраструктур, транспортных средств </w:t>
      </w:r>
      <w:r w:rsidR="00F66765" w:rsidRPr="001043FD">
        <w:rPr>
          <w:rFonts w:ascii="Times New Roman" w:hAnsi="Times New Roman"/>
          <w:b/>
          <w:sz w:val="24"/>
          <w:szCs w:val="24"/>
        </w:rPr>
        <w:t>применяются с 1 июля 2016 года</w:t>
      </w:r>
      <w:r w:rsidR="00F66765" w:rsidRPr="001043FD">
        <w:rPr>
          <w:rFonts w:ascii="Times New Roman" w:hAnsi="Times New Roman"/>
          <w:sz w:val="24"/>
          <w:szCs w:val="24"/>
        </w:rPr>
        <w:t xml:space="preserve"> </w:t>
      </w:r>
      <w:r w:rsidR="00F66765" w:rsidRPr="001043FD">
        <w:rPr>
          <w:rFonts w:ascii="Times New Roman" w:hAnsi="Times New Roman"/>
          <w:b/>
          <w:sz w:val="24"/>
          <w:szCs w:val="24"/>
        </w:rPr>
        <w:t>исключительно ко вновь вводимым в эксплуатацию или прошедшим реконструкцию</w:t>
      </w:r>
      <w:r w:rsidR="00F66765" w:rsidRPr="001043FD">
        <w:rPr>
          <w:rFonts w:ascii="Times New Roman" w:hAnsi="Times New Roman"/>
          <w:sz w:val="24"/>
          <w:szCs w:val="24"/>
        </w:rPr>
        <w:t>, модернизацию указанным объектам и средствам.</w:t>
      </w:r>
    </w:p>
    <w:p w:rsidR="00F270A6" w:rsidRPr="001043FD" w:rsidRDefault="00F66765" w:rsidP="00A84E7C">
      <w:pPr>
        <w:pStyle w:val="af1"/>
        <w:suppressAutoHyphens/>
        <w:spacing w:line="240" w:lineRule="auto"/>
        <w:ind w:left="0" w:right="103" w:firstLine="426"/>
        <w:jc w:val="both"/>
        <w:rPr>
          <w:rFonts w:ascii="Times New Roman" w:hAnsi="Times New Roman"/>
          <w:sz w:val="24"/>
          <w:szCs w:val="24"/>
        </w:rPr>
      </w:pPr>
      <w:r w:rsidRPr="001043FD">
        <w:rPr>
          <w:rFonts w:ascii="Times New Roman" w:hAnsi="Times New Roman"/>
          <w:sz w:val="24"/>
          <w:szCs w:val="24"/>
        </w:rPr>
        <w:t xml:space="preserve">Федеральным законом от 30 декабря 2009 года № 384-ФЗ «Технический регламент о безопасности зданий и сооружений» также установлено, что описанные в нем требования не применяются (вплоть до реконструкции или ремонта) к зданиям и сооружения, введенным в эксплуатацию до вступления в силу таких требований. </w:t>
      </w:r>
    </w:p>
    <w:p w:rsidR="00F270A6" w:rsidRPr="001043FD" w:rsidRDefault="00F270A6" w:rsidP="00A84E7C">
      <w:pPr>
        <w:pStyle w:val="af1"/>
        <w:suppressAutoHyphens/>
        <w:spacing w:line="240" w:lineRule="auto"/>
        <w:ind w:left="0" w:right="103" w:firstLine="426"/>
        <w:jc w:val="both"/>
        <w:rPr>
          <w:rFonts w:ascii="Times New Roman" w:hAnsi="Times New Roman"/>
          <w:sz w:val="24"/>
          <w:szCs w:val="24"/>
        </w:rPr>
      </w:pPr>
    </w:p>
    <w:tbl>
      <w:tblPr>
        <w:tblW w:w="0" w:type="auto"/>
        <w:tblBorders>
          <w:top w:val="single" w:sz="18" w:space="0" w:color="4472C4"/>
          <w:left w:val="single" w:sz="18" w:space="0" w:color="4472C4"/>
          <w:bottom w:val="single" w:sz="18" w:space="0" w:color="4472C4"/>
          <w:right w:val="single" w:sz="18" w:space="0" w:color="4472C4"/>
        </w:tblBorders>
        <w:tblLook w:val="04A0" w:firstRow="1" w:lastRow="0" w:firstColumn="1" w:lastColumn="0" w:noHBand="0" w:noVBand="1"/>
      </w:tblPr>
      <w:tblGrid>
        <w:gridCol w:w="2545"/>
        <w:gridCol w:w="6763"/>
      </w:tblGrid>
      <w:tr w:rsidR="00F37666" w:rsidRPr="001043FD" w:rsidTr="00754450">
        <w:tc>
          <w:tcPr>
            <w:tcW w:w="1951" w:type="dxa"/>
            <w:vMerge w:val="restart"/>
            <w:shd w:val="clear" w:color="auto" w:fill="auto"/>
          </w:tcPr>
          <w:p w:rsidR="00F37666" w:rsidRPr="001043FD" w:rsidRDefault="00F37666" w:rsidP="00A84E7C">
            <w:pPr>
              <w:pStyle w:val="af1"/>
              <w:suppressAutoHyphens/>
              <w:spacing w:line="240" w:lineRule="auto"/>
              <w:ind w:left="0" w:right="103" w:firstLine="426"/>
              <w:jc w:val="both"/>
              <w:rPr>
                <w:rFonts w:ascii="Times New Roman" w:hAnsi="Times New Roman"/>
                <w:sz w:val="24"/>
                <w:szCs w:val="24"/>
              </w:rPr>
            </w:pPr>
          </w:p>
          <w:p w:rsidR="00F37666" w:rsidRPr="001043FD" w:rsidRDefault="00A84E7C" w:rsidP="00A84E7C">
            <w:pPr>
              <w:pStyle w:val="af1"/>
              <w:suppressAutoHyphens/>
              <w:spacing w:line="240" w:lineRule="auto"/>
              <w:ind w:left="0" w:right="103" w:firstLine="426"/>
              <w:jc w:val="both"/>
              <w:rPr>
                <w:rFonts w:ascii="Times New Roman" w:hAnsi="Times New Roman"/>
                <w:sz w:val="24"/>
                <w:szCs w:val="24"/>
              </w:rPr>
            </w:pPr>
            <w:r w:rsidRPr="001043FD">
              <w:rPr>
                <w:noProof/>
                <w:sz w:val="24"/>
                <w:szCs w:val="24"/>
              </w:rPr>
              <w:drawing>
                <wp:inline distT="0" distB="0" distL="0" distR="0" wp14:anchorId="3347A641" wp14:editId="5EC1D724">
                  <wp:extent cx="1133475" cy="1000125"/>
                  <wp:effectExtent l="0" t="0" r="9525" b="9525"/>
                  <wp:docPr id="3" name="Рисунок 3" descr="Ko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oAP"/>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33475" cy="1000125"/>
                          </a:xfrm>
                          <a:prstGeom prst="rect">
                            <a:avLst/>
                          </a:prstGeom>
                          <a:noFill/>
                          <a:ln>
                            <a:noFill/>
                          </a:ln>
                        </pic:spPr>
                      </pic:pic>
                    </a:graphicData>
                  </a:graphic>
                </wp:inline>
              </w:drawing>
            </w:r>
          </w:p>
          <w:p w:rsidR="00F37666" w:rsidRPr="001043FD" w:rsidRDefault="00F37666" w:rsidP="00A84E7C">
            <w:pPr>
              <w:pStyle w:val="af1"/>
              <w:suppressAutoHyphens/>
              <w:spacing w:line="240" w:lineRule="auto"/>
              <w:ind w:left="0" w:right="103" w:firstLine="426"/>
              <w:jc w:val="both"/>
              <w:rPr>
                <w:rFonts w:ascii="Times New Roman" w:hAnsi="Times New Roman"/>
                <w:sz w:val="24"/>
                <w:szCs w:val="24"/>
              </w:rPr>
            </w:pPr>
          </w:p>
          <w:p w:rsidR="00F37666" w:rsidRPr="001043FD" w:rsidRDefault="00F37666" w:rsidP="00A84E7C">
            <w:pPr>
              <w:pStyle w:val="af1"/>
              <w:suppressAutoHyphens/>
              <w:spacing w:line="240" w:lineRule="auto"/>
              <w:ind w:left="0" w:right="103" w:firstLine="426"/>
              <w:jc w:val="both"/>
              <w:rPr>
                <w:rFonts w:ascii="Times New Roman" w:hAnsi="Times New Roman"/>
                <w:sz w:val="24"/>
                <w:szCs w:val="24"/>
              </w:rPr>
            </w:pPr>
          </w:p>
          <w:p w:rsidR="00F37666" w:rsidRPr="001043FD" w:rsidRDefault="00F37666" w:rsidP="00A84E7C">
            <w:pPr>
              <w:pStyle w:val="af1"/>
              <w:suppressAutoHyphens/>
              <w:spacing w:line="240" w:lineRule="auto"/>
              <w:ind w:left="0" w:right="103" w:firstLine="426"/>
              <w:jc w:val="both"/>
              <w:rPr>
                <w:rFonts w:ascii="Times New Roman" w:hAnsi="Times New Roman"/>
                <w:sz w:val="24"/>
                <w:szCs w:val="24"/>
              </w:rPr>
            </w:pPr>
          </w:p>
          <w:p w:rsidR="00F37666" w:rsidRPr="001043FD" w:rsidRDefault="00F37666" w:rsidP="00A84E7C">
            <w:pPr>
              <w:pStyle w:val="af1"/>
              <w:suppressAutoHyphens/>
              <w:spacing w:line="240" w:lineRule="auto"/>
              <w:ind w:left="0" w:right="103" w:firstLine="426"/>
              <w:jc w:val="both"/>
              <w:rPr>
                <w:rFonts w:ascii="Times New Roman" w:hAnsi="Times New Roman"/>
                <w:sz w:val="24"/>
                <w:szCs w:val="24"/>
              </w:rPr>
            </w:pPr>
          </w:p>
          <w:p w:rsidR="00F37666" w:rsidRPr="001043FD" w:rsidRDefault="00F37666" w:rsidP="00A84E7C">
            <w:pPr>
              <w:pStyle w:val="af1"/>
              <w:suppressAutoHyphens/>
              <w:spacing w:line="240" w:lineRule="auto"/>
              <w:ind w:left="0" w:right="103" w:firstLine="426"/>
              <w:jc w:val="both"/>
              <w:rPr>
                <w:rFonts w:ascii="Times New Roman" w:hAnsi="Times New Roman"/>
                <w:sz w:val="24"/>
                <w:szCs w:val="24"/>
              </w:rPr>
            </w:pPr>
          </w:p>
          <w:p w:rsidR="00F37666" w:rsidRPr="001043FD" w:rsidRDefault="00F37666" w:rsidP="00A84E7C">
            <w:pPr>
              <w:pStyle w:val="af1"/>
              <w:suppressAutoHyphens/>
              <w:spacing w:line="240" w:lineRule="auto"/>
              <w:ind w:left="0" w:right="103" w:firstLine="426"/>
              <w:jc w:val="both"/>
              <w:rPr>
                <w:rFonts w:ascii="Times New Roman" w:hAnsi="Times New Roman"/>
                <w:sz w:val="24"/>
                <w:szCs w:val="24"/>
              </w:rPr>
            </w:pPr>
          </w:p>
        </w:tc>
        <w:tc>
          <w:tcPr>
            <w:tcW w:w="7513" w:type="dxa"/>
            <w:shd w:val="clear" w:color="auto" w:fill="auto"/>
          </w:tcPr>
          <w:p w:rsidR="00F37666" w:rsidRPr="001043FD" w:rsidRDefault="00F37666" w:rsidP="00A84E7C">
            <w:pPr>
              <w:pStyle w:val="af1"/>
              <w:suppressAutoHyphens/>
              <w:spacing w:after="0" w:line="240" w:lineRule="auto"/>
              <w:ind w:left="0" w:right="103" w:firstLine="426"/>
              <w:jc w:val="both"/>
              <w:rPr>
                <w:rFonts w:ascii="Times New Roman" w:hAnsi="Times New Roman"/>
                <w:sz w:val="24"/>
                <w:szCs w:val="24"/>
              </w:rPr>
            </w:pPr>
            <w:r w:rsidRPr="001043FD">
              <w:rPr>
                <w:rFonts w:ascii="Times New Roman" w:hAnsi="Times New Roman"/>
                <w:sz w:val="24"/>
                <w:szCs w:val="24"/>
              </w:rPr>
              <w:lastRenderedPageBreak/>
              <w:t>Федеральный закон от 01.12.2014 N 419-ФЗ (ред. от 29.12.2015) "О внесении изменений в отдельные законодательные акты Российской Федерации по вопросам социальной защиты инвалидов в связи с ратификацией Конвенции о правах инвалидов" (извлечения)</w:t>
            </w:r>
          </w:p>
          <w:p w:rsidR="00F37666" w:rsidRPr="001043FD" w:rsidRDefault="00F37666" w:rsidP="00A84E7C">
            <w:pPr>
              <w:pStyle w:val="af1"/>
              <w:suppressAutoHyphens/>
              <w:spacing w:after="0" w:line="240" w:lineRule="auto"/>
              <w:ind w:left="58" w:right="103" w:firstLine="426"/>
              <w:jc w:val="both"/>
              <w:rPr>
                <w:rFonts w:ascii="Times New Roman" w:hAnsi="Times New Roman"/>
                <w:sz w:val="24"/>
                <w:szCs w:val="24"/>
              </w:rPr>
            </w:pPr>
            <w:r w:rsidRPr="001043FD">
              <w:rPr>
                <w:rFonts w:ascii="Times New Roman" w:hAnsi="Times New Roman"/>
                <w:sz w:val="24"/>
                <w:szCs w:val="24"/>
              </w:rPr>
              <w:t xml:space="preserve">3. Положения части первой статьи 15 Федерального закона от 24 ноября 1995 года N 181-ФЗ "О социальной защите инвалидов в Российской Федерации" (в редакции настоящего </w:t>
            </w:r>
            <w:r w:rsidRPr="001043FD">
              <w:rPr>
                <w:rFonts w:ascii="Times New Roman" w:hAnsi="Times New Roman"/>
                <w:sz w:val="24"/>
                <w:szCs w:val="24"/>
              </w:rPr>
              <w:lastRenderedPageBreak/>
              <w:t>Федерального закона) в части обеспечения доступности для инвалидов объектов связи, социальной, инженерной и транспортной инфраструктур, транспортных средств применяются с 1 июля 2016 года исключительно ко вновь вводимым в эксплуатацию или прошедшим реконструкцию, модернизацию указанным объектам и средствам.</w:t>
            </w:r>
          </w:p>
        </w:tc>
      </w:tr>
      <w:tr w:rsidR="00F37666" w:rsidRPr="001043FD" w:rsidTr="00754450">
        <w:tc>
          <w:tcPr>
            <w:tcW w:w="1951" w:type="dxa"/>
            <w:vMerge/>
            <w:shd w:val="clear" w:color="auto" w:fill="auto"/>
          </w:tcPr>
          <w:p w:rsidR="00F37666" w:rsidRPr="001043FD" w:rsidRDefault="00F37666" w:rsidP="00A84E7C">
            <w:pPr>
              <w:pStyle w:val="af1"/>
              <w:suppressAutoHyphens/>
              <w:spacing w:line="240" w:lineRule="auto"/>
              <w:ind w:left="0" w:right="103" w:firstLine="426"/>
              <w:jc w:val="both"/>
              <w:rPr>
                <w:rFonts w:ascii="Times New Roman" w:hAnsi="Times New Roman"/>
                <w:sz w:val="24"/>
                <w:szCs w:val="24"/>
              </w:rPr>
            </w:pPr>
          </w:p>
        </w:tc>
        <w:tc>
          <w:tcPr>
            <w:tcW w:w="7513" w:type="dxa"/>
            <w:shd w:val="clear" w:color="auto" w:fill="auto"/>
          </w:tcPr>
          <w:p w:rsidR="00F37666" w:rsidRPr="001043FD" w:rsidRDefault="00F37666" w:rsidP="00A84E7C">
            <w:pPr>
              <w:pStyle w:val="af1"/>
              <w:suppressAutoHyphens/>
              <w:spacing w:after="0" w:line="240" w:lineRule="auto"/>
              <w:ind w:left="0" w:right="103" w:firstLine="426"/>
              <w:jc w:val="both"/>
              <w:rPr>
                <w:rFonts w:ascii="Times New Roman" w:hAnsi="Times New Roman"/>
                <w:sz w:val="24"/>
                <w:szCs w:val="24"/>
              </w:rPr>
            </w:pPr>
            <w:r w:rsidRPr="001043FD">
              <w:rPr>
                <w:rFonts w:ascii="Times New Roman" w:hAnsi="Times New Roman"/>
                <w:sz w:val="24"/>
                <w:szCs w:val="24"/>
              </w:rPr>
              <w:t>Федеральный закон от 30.12.2009 N 384-ФЗ (ред. от 02.07.2013) "Технический регламент о безопасности зданий и сооружений"</w:t>
            </w:r>
          </w:p>
          <w:p w:rsidR="00F37666" w:rsidRPr="001043FD" w:rsidRDefault="00F37666" w:rsidP="00A84E7C">
            <w:pPr>
              <w:pStyle w:val="af1"/>
              <w:suppressAutoHyphens/>
              <w:spacing w:after="0" w:line="240" w:lineRule="auto"/>
              <w:ind w:left="58" w:right="103" w:firstLine="426"/>
              <w:jc w:val="both"/>
              <w:rPr>
                <w:rFonts w:ascii="Times New Roman" w:hAnsi="Times New Roman"/>
                <w:sz w:val="24"/>
                <w:szCs w:val="24"/>
              </w:rPr>
            </w:pPr>
            <w:r w:rsidRPr="001043FD">
              <w:rPr>
                <w:rFonts w:ascii="Times New Roman" w:hAnsi="Times New Roman"/>
                <w:sz w:val="24"/>
                <w:szCs w:val="24"/>
              </w:rPr>
              <w:t>Статья 42. Заключительные положения</w:t>
            </w:r>
          </w:p>
          <w:p w:rsidR="00F37666" w:rsidRPr="001043FD" w:rsidRDefault="00F37666" w:rsidP="00A84E7C">
            <w:pPr>
              <w:pStyle w:val="af1"/>
              <w:suppressAutoHyphens/>
              <w:spacing w:after="0" w:line="240" w:lineRule="auto"/>
              <w:ind w:left="58" w:right="103" w:firstLine="426"/>
              <w:jc w:val="both"/>
              <w:rPr>
                <w:rFonts w:ascii="Times New Roman" w:hAnsi="Times New Roman"/>
                <w:sz w:val="24"/>
                <w:szCs w:val="24"/>
              </w:rPr>
            </w:pPr>
            <w:r w:rsidRPr="001043FD">
              <w:rPr>
                <w:rFonts w:ascii="Times New Roman" w:hAnsi="Times New Roman"/>
                <w:sz w:val="24"/>
                <w:szCs w:val="24"/>
              </w:rPr>
              <w:t>1. Требования к зданиям и сооружениям, а также к связанным со зданиями и с сооружениями процессам проектирования (включая изыскания), строительства, монтажа, наладки, эксплуатации и утилизации (сноса), установленные настоящим Федеральным законом, не применяются вплоть до реконструкции или капитального ремонта здания или сооружения к следующим зданиям и сооружениям:</w:t>
            </w:r>
          </w:p>
          <w:p w:rsidR="00F37666" w:rsidRPr="001043FD" w:rsidRDefault="00F37666" w:rsidP="00A84E7C">
            <w:pPr>
              <w:pStyle w:val="af1"/>
              <w:suppressAutoHyphens/>
              <w:spacing w:after="0" w:line="240" w:lineRule="auto"/>
              <w:ind w:left="58" w:right="103" w:firstLine="426"/>
              <w:jc w:val="both"/>
              <w:rPr>
                <w:rFonts w:ascii="Times New Roman" w:hAnsi="Times New Roman"/>
                <w:sz w:val="24"/>
                <w:szCs w:val="24"/>
              </w:rPr>
            </w:pPr>
            <w:r w:rsidRPr="001043FD">
              <w:rPr>
                <w:rFonts w:ascii="Times New Roman" w:hAnsi="Times New Roman"/>
                <w:sz w:val="24"/>
                <w:szCs w:val="24"/>
              </w:rPr>
              <w:t>1) к зданиям и сооружениям, введенным в эксплуатацию до вступления в силу таких требований;</w:t>
            </w:r>
          </w:p>
          <w:p w:rsidR="00F37666" w:rsidRPr="001043FD" w:rsidRDefault="00F37666" w:rsidP="00A84E7C">
            <w:pPr>
              <w:pStyle w:val="af1"/>
              <w:suppressAutoHyphens/>
              <w:spacing w:after="0" w:line="240" w:lineRule="auto"/>
              <w:ind w:left="58" w:right="103" w:firstLine="426"/>
              <w:jc w:val="both"/>
              <w:rPr>
                <w:rFonts w:ascii="Times New Roman" w:hAnsi="Times New Roman"/>
                <w:sz w:val="24"/>
                <w:szCs w:val="24"/>
              </w:rPr>
            </w:pPr>
            <w:r w:rsidRPr="001043FD">
              <w:rPr>
                <w:rFonts w:ascii="Times New Roman" w:hAnsi="Times New Roman"/>
                <w:sz w:val="24"/>
                <w:szCs w:val="24"/>
              </w:rPr>
              <w:t>2) к зданиям и сооружениям, строительство, реконструкция и капитальный ремонт которых осуществляются в соответствии с проектной документацией, утвержденной или направленной на государственную экспертизу до вступления в силу таких требований;</w:t>
            </w:r>
          </w:p>
          <w:p w:rsidR="00F37666" w:rsidRPr="001043FD" w:rsidRDefault="00F37666" w:rsidP="00A84E7C">
            <w:pPr>
              <w:pStyle w:val="af1"/>
              <w:suppressAutoHyphens/>
              <w:spacing w:after="0" w:line="240" w:lineRule="auto"/>
              <w:ind w:left="58" w:right="103" w:firstLine="426"/>
              <w:jc w:val="both"/>
              <w:rPr>
                <w:rFonts w:ascii="Times New Roman" w:hAnsi="Times New Roman"/>
                <w:sz w:val="24"/>
                <w:szCs w:val="24"/>
              </w:rPr>
            </w:pPr>
            <w:r w:rsidRPr="001043FD">
              <w:rPr>
                <w:rFonts w:ascii="Times New Roman" w:hAnsi="Times New Roman"/>
                <w:sz w:val="24"/>
                <w:szCs w:val="24"/>
              </w:rPr>
              <w:t>3) к зданиям и сооружениям, проектная документация которых не подлежит государственной экспертизе и заявление о выдаче разрешения на строительство которых подано до вступления в силу таких требований.</w:t>
            </w:r>
          </w:p>
        </w:tc>
      </w:tr>
    </w:tbl>
    <w:p w:rsidR="00D70A91" w:rsidRPr="00AB3FEE" w:rsidRDefault="00E717B5" w:rsidP="00D0603A">
      <w:pPr>
        <w:pStyle w:val="1"/>
        <w:jc w:val="center"/>
        <w:rPr>
          <w:rStyle w:val="aff"/>
          <w:rFonts w:ascii="Times New Roman" w:hAnsi="Times New Roman"/>
          <w:i w:val="0"/>
          <w:iCs w:val="0"/>
          <w:color w:val="0070C0"/>
          <w:sz w:val="24"/>
          <w:szCs w:val="24"/>
        </w:rPr>
      </w:pPr>
      <w:r>
        <w:br w:type="page"/>
      </w:r>
      <w:bookmarkStart w:id="5" w:name="_Toc20925827"/>
      <w:bookmarkStart w:id="6" w:name="_Toc21010457"/>
      <w:r w:rsidR="00235841" w:rsidRPr="00AB3FEE">
        <w:rPr>
          <w:rStyle w:val="aff"/>
          <w:rFonts w:ascii="Times New Roman" w:hAnsi="Times New Roman"/>
          <w:i w:val="0"/>
          <w:iCs w:val="0"/>
          <w:color w:val="0070C0"/>
          <w:sz w:val="24"/>
          <w:szCs w:val="24"/>
        </w:rPr>
        <w:lastRenderedPageBreak/>
        <w:t xml:space="preserve">2. </w:t>
      </w:r>
      <w:r w:rsidR="00D70A91" w:rsidRPr="00AB3FEE">
        <w:rPr>
          <w:rStyle w:val="aff"/>
          <w:rFonts w:ascii="Times New Roman" w:hAnsi="Times New Roman"/>
          <w:i w:val="0"/>
          <w:iCs w:val="0"/>
          <w:color w:val="0070C0"/>
          <w:sz w:val="24"/>
          <w:szCs w:val="24"/>
        </w:rPr>
        <w:t>П</w:t>
      </w:r>
      <w:r w:rsidR="00235841" w:rsidRPr="00AB3FEE">
        <w:rPr>
          <w:rStyle w:val="aff"/>
          <w:rFonts w:ascii="Times New Roman" w:hAnsi="Times New Roman"/>
          <w:i w:val="0"/>
          <w:iCs w:val="0"/>
          <w:color w:val="0070C0"/>
          <w:sz w:val="24"/>
          <w:szCs w:val="24"/>
        </w:rPr>
        <w:t>РОВЕДЕНИЕ ОБСЛЕДОВАНИЯ ОБЩЕСТВЕННОГО ЗДАНИЯ</w:t>
      </w:r>
      <w:bookmarkEnd w:id="5"/>
      <w:bookmarkEnd w:id="6"/>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20" w:firstRow="1" w:lastRow="0" w:firstColumn="0" w:lastColumn="0" w:noHBand="0" w:noVBand="1"/>
      </w:tblPr>
      <w:tblGrid>
        <w:gridCol w:w="3191"/>
        <w:gridCol w:w="1170"/>
        <w:gridCol w:w="283"/>
        <w:gridCol w:w="4536"/>
      </w:tblGrid>
      <w:tr w:rsidR="00D70A91" w:rsidRPr="001043FD" w:rsidTr="00EF589E">
        <w:trPr>
          <w:trHeight w:val="673"/>
        </w:trPr>
        <w:tc>
          <w:tcPr>
            <w:tcW w:w="9180" w:type="dxa"/>
            <w:gridSpan w:val="4"/>
            <w:tcBorders>
              <w:top w:val="nil"/>
              <w:left w:val="nil"/>
              <w:bottom w:val="nil"/>
              <w:right w:val="nil"/>
            </w:tcBorders>
          </w:tcPr>
          <w:p w:rsidR="00EF7183" w:rsidRPr="00C2557C" w:rsidRDefault="00EF7183" w:rsidP="00A84E7C">
            <w:pPr>
              <w:pStyle w:val="af1"/>
              <w:suppressAutoHyphens/>
              <w:spacing w:after="0" w:line="240" w:lineRule="auto"/>
              <w:ind w:left="0" w:right="103" w:firstLine="426"/>
              <w:rPr>
                <w:rFonts w:ascii="Times New Roman" w:hAnsi="Times New Roman"/>
                <w:bCs/>
                <w:sz w:val="24"/>
                <w:szCs w:val="24"/>
              </w:rPr>
            </w:pPr>
          </w:p>
          <w:p w:rsidR="00EF589E" w:rsidRPr="00C2557C" w:rsidRDefault="00EF589E" w:rsidP="00A84E7C">
            <w:pPr>
              <w:pStyle w:val="af1"/>
              <w:suppressAutoHyphens/>
              <w:spacing w:after="0" w:line="240" w:lineRule="auto"/>
              <w:ind w:left="0" w:right="103" w:firstLine="426"/>
              <w:rPr>
                <w:rFonts w:ascii="Times New Roman" w:hAnsi="Times New Roman"/>
                <w:bCs/>
                <w:sz w:val="24"/>
                <w:szCs w:val="24"/>
              </w:rPr>
            </w:pPr>
            <w:r w:rsidRPr="00C2557C">
              <w:rPr>
                <w:rFonts w:ascii="Times New Roman" w:hAnsi="Times New Roman"/>
                <w:bCs/>
                <w:sz w:val="24"/>
                <w:szCs w:val="24"/>
              </w:rPr>
              <w:t>Инструменты и принципы измерений</w:t>
            </w:r>
          </w:p>
          <w:p w:rsidR="00EF589E" w:rsidRPr="001043FD" w:rsidRDefault="00EF589E" w:rsidP="00A84E7C">
            <w:pPr>
              <w:pStyle w:val="af1"/>
              <w:suppressAutoHyphens/>
              <w:spacing w:after="0" w:line="240" w:lineRule="auto"/>
              <w:ind w:left="0" w:right="103" w:firstLine="426"/>
              <w:rPr>
                <w:rFonts w:ascii="Times New Roman" w:hAnsi="Times New Roman"/>
                <w:bCs/>
                <w:sz w:val="24"/>
                <w:szCs w:val="24"/>
              </w:rPr>
            </w:pPr>
            <w:r w:rsidRPr="001043FD">
              <w:rPr>
                <w:rFonts w:ascii="Times New Roman" w:hAnsi="Times New Roman"/>
                <w:bCs/>
                <w:sz w:val="24"/>
                <w:szCs w:val="24"/>
              </w:rPr>
              <w:t>Все измерения выполняются в чистоте или в свету.</w:t>
            </w:r>
          </w:p>
          <w:p w:rsidR="00FB70D4" w:rsidRPr="00C2557C" w:rsidRDefault="00EF589E" w:rsidP="00A84E7C">
            <w:pPr>
              <w:pStyle w:val="af1"/>
              <w:suppressAutoHyphens/>
              <w:spacing w:after="0" w:line="240" w:lineRule="auto"/>
              <w:ind w:left="0" w:right="103" w:firstLine="426"/>
              <w:rPr>
                <w:rFonts w:ascii="Times New Roman" w:hAnsi="Times New Roman"/>
                <w:bCs/>
                <w:sz w:val="24"/>
                <w:szCs w:val="24"/>
              </w:rPr>
            </w:pPr>
            <w:r w:rsidRPr="001043FD">
              <w:rPr>
                <w:rFonts w:ascii="Times New Roman" w:hAnsi="Times New Roman"/>
                <w:bCs/>
                <w:sz w:val="24"/>
                <w:szCs w:val="24"/>
              </w:rPr>
              <w:t>Допустима Погрешность измерений 2%</w:t>
            </w:r>
            <w:r w:rsidR="00FB70D4" w:rsidRPr="00C2557C">
              <w:rPr>
                <w:rFonts w:ascii="Times New Roman" w:hAnsi="Times New Roman"/>
                <w:bCs/>
                <w:sz w:val="24"/>
                <w:szCs w:val="24"/>
              </w:rPr>
              <w:t xml:space="preserve"> </w:t>
            </w:r>
          </w:p>
          <w:p w:rsidR="00EF589E" w:rsidRPr="001043FD" w:rsidRDefault="00FB70D4" w:rsidP="00A84E7C">
            <w:pPr>
              <w:pStyle w:val="af1"/>
              <w:suppressAutoHyphens/>
              <w:spacing w:after="0" w:line="240" w:lineRule="auto"/>
              <w:ind w:left="0" w:right="103" w:firstLine="426"/>
              <w:rPr>
                <w:rFonts w:ascii="Times New Roman" w:hAnsi="Times New Roman"/>
                <w:bCs/>
                <w:sz w:val="24"/>
                <w:szCs w:val="24"/>
              </w:rPr>
            </w:pPr>
            <w:r w:rsidRPr="001043FD">
              <w:rPr>
                <w:rFonts w:ascii="Times New Roman" w:hAnsi="Times New Roman"/>
                <w:bCs/>
                <w:sz w:val="24"/>
                <w:szCs w:val="24"/>
              </w:rPr>
              <w:t>Измерения высоты поручней</w:t>
            </w:r>
            <w:r w:rsidR="00711D48">
              <w:rPr>
                <w:rFonts w:ascii="Times New Roman" w:hAnsi="Times New Roman"/>
                <w:bCs/>
                <w:sz w:val="24"/>
                <w:szCs w:val="24"/>
              </w:rPr>
              <w:t xml:space="preserve"> </w:t>
            </w:r>
            <w:r w:rsidRPr="001043FD">
              <w:rPr>
                <w:rFonts w:ascii="Times New Roman" w:hAnsi="Times New Roman"/>
                <w:bCs/>
                <w:sz w:val="24"/>
                <w:szCs w:val="24"/>
              </w:rPr>
              <w:t>производятся от поверхности марша до верхней поверхности поручня или до его центра, так как однозначных указаний в нормативах нет.</w:t>
            </w:r>
          </w:p>
          <w:p w:rsidR="00EF589E" w:rsidRPr="00C2557C" w:rsidRDefault="00EF589E" w:rsidP="00A84E7C">
            <w:pPr>
              <w:suppressAutoHyphens/>
              <w:ind w:right="103" w:firstLine="426"/>
              <w:rPr>
                <w:bCs/>
                <w:sz w:val="24"/>
                <w:szCs w:val="24"/>
              </w:rPr>
            </w:pPr>
            <w:r w:rsidRPr="00C2557C">
              <w:rPr>
                <w:bCs/>
                <w:sz w:val="24"/>
                <w:szCs w:val="24"/>
              </w:rPr>
              <w:t>Измерение уклонов съездов и пандусов</w:t>
            </w:r>
          </w:p>
          <w:p w:rsidR="00EF589E" w:rsidRPr="00C2557C" w:rsidRDefault="00EF589E" w:rsidP="00A84E7C">
            <w:pPr>
              <w:suppressAutoHyphens/>
              <w:ind w:right="103" w:firstLine="426"/>
              <w:jc w:val="both"/>
              <w:rPr>
                <w:bCs/>
                <w:sz w:val="24"/>
                <w:szCs w:val="24"/>
              </w:rPr>
            </w:pPr>
            <w:r w:rsidRPr="00C2557C">
              <w:rPr>
                <w:bCs/>
                <w:sz w:val="24"/>
                <w:szCs w:val="24"/>
              </w:rPr>
              <w:t>Уклон съезда можно</w:t>
            </w:r>
            <w:r w:rsidR="00711D48">
              <w:rPr>
                <w:bCs/>
                <w:sz w:val="24"/>
                <w:szCs w:val="24"/>
              </w:rPr>
              <w:t xml:space="preserve"> </w:t>
            </w:r>
            <w:r w:rsidRPr="00C2557C">
              <w:rPr>
                <w:bCs/>
                <w:sz w:val="24"/>
                <w:szCs w:val="24"/>
              </w:rPr>
              <w:t>измерить электронным угломером или с помощью специальной программы для измерения уклонов, например, Clinometer, установленной на мобильный телефон.</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20" w:firstRow="1" w:lastRow="0" w:firstColumn="0" w:lastColumn="0" w:noHBand="0" w:noVBand="1"/>
            </w:tblPr>
            <w:tblGrid>
              <w:gridCol w:w="4219"/>
              <w:gridCol w:w="5528"/>
            </w:tblGrid>
            <w:tr w:rsidR="00EF589E" w:rsidRPr="00C2557C" w:rsidTr="008E2659">
              <w:trPr>
                <w:trHeight w:val="673"/>
              </w:trPr>
              <w:tc>
                <w:tcPr>
                  <w:tcW w:w="4219" w:type="dxa"/>
                  <w:tcBorders>
                    <w:top w:val="nil"/>
                    <w:left w:val="nil"/>
                    <w:bottom w:val="nil"/>
                    <w:right w:val="nil"/>
                  </w:tcBorders>
                </w:tcPr>
                <w:p w:rsidR="00EF589E" w:rsidRPr="00C2557C" w:rsidRDefault="000E4F9A" w:rsidP="00A84E7C">
                  <w:pPr>
                    <w:suppressAutoHyphens/>
                    <w:ind w:right="103" w:firstLine="426"/>
                    <w:rPr>
                      <w:bCs/>
                      <w:sz w:val="24"/>
                      <w:szCs w:val="24"/>
                    </w:rPr>
                  </w:pPr>
                  <w:r w:rsidRPr="00C2557C">
                    <w:rPr>
                      <w:bCs/>
                      <w:noProof/>
                      <w:sz w:val="24"/>
                      <w:szCs w:val="24"/>
                    </w:rPr>
                    <w:drawing>
                      <wp:inline distT="0" distB="0" distL="0" distR="0">
                        <wp:extent cx="2809875" cy="1581150"/>
                        <wp:effectExtent l="0" t="0" r="9525" b="0"/>
                        <wp:docPr id="4" name="Рисунок 4" descr="IMG_9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988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809875" cy="1581150"/>
                                </a:xfrm>
                                <a:prstGeom prst="rect">
                                  <a:avLst/>
                                </a:prstGeom>
                                <a:noFill/>
                                <a:ln>
                                  <a:noFill/>
                                </a:ln>
                              </pic:spPr>
                            </pic:pic>
                          </a:graphicData>
                        </a:graphic>
                      </wp:inline>
                    </w:drawing>
                  </w:r>
                </w:p>
              </w:tc>
              <w:tc>
                <w:tcPr>
                  <w:tcW w:w="5528" w:type="dxa"/>
                  <w:tcBorders>
                    <w:top w:val="nil"/>
                    <w:left w:val="nil"/>
                    <w:bottom w:val="nil"/>
                    <w:right w:val="nil"/>
                  </w:tcBorders>
                </w:tcPr>
                <w:p w:rsidR="00EF589E" w:rsidRPr="00C2557C" w:rsidRDefault="000E4F9A" w:rsidP="00A84E7C">
                  <w:pPr>
                    <w:suppressAutoHyphens/>
                    <w:ind w:right="103" w:firstLine="426"/>
                    <w:jc w:val="center"/>
                    <w:rPr>
                      <w:bCs/>
                      <w:sz w:val="24"/>
                      <w:szCs w:val="24"/>
                    </w:rPr>
                  </w:pPr>
                  <w:r w:rsidRPr="00C2557C">
                    <w:rPr>
                      <w:bCs/>
                      <w:noProof/>
                      <w:sz w:val="24"/>
                      <w:szCs w:val="24"/>
                    </w:rPr>
                    <w:drawing>
                      <wp:inline distT="0" distB="0" distL="0" distR="0">
                        <wp:extent cx="2543175" cy="1581150"/>
                        <wp:effectExtent l="0" t="0" r="9525" b="0"/>
                        <wp:docPr id="5" name="Рисунок 5" descr="IMG_0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_0170"/>
                                <pic:cNvPicPr>
                                  <a:picLocks noChangeAspect="1" noChangeArrowheads="1"/>
                                </pic:cNvPicPr>
                              </pic:nvPicPr>
                              <pic:blipFill>
                                <a:blip r:embed="rId12" cstate="print">
                                  <a:extLst>
                                    <a:ext uri="{28A0092B-C50C-407E-A947-70E740481C1C}">
                                      <a14:useLocalDpi xmlns:a14="http://schemas.microsoft.com/office/drawing/2010/main" val="0"/>
                                    </a:ext>
                                  </a:extLst>
                                </a:blip>
                                <a:srcRect t="1700" r="11044"/>
                                <a:stretch>
                                  <a:fillRect/>
                                </a:stretch>
                              </pic:blipFill>
                              <pic:spPr bwMode="auto">
                                <a:xfrm>
                                  <a:off x="0" y="0"/>
                                  <a:ext cx="2543175" cy="1581150"/>
                                </a:xfrm>
                                <a:prstGeom prst="rect">
                                  <a:avLst/>
                                </a:prstGeom>
                                <a:noFill/>
                                <a:ln>
                                  <a:noFill/>
                                </a:ln>
                              </pic:spPr>
                            </pic:pic>
                          </a:graphicData>
                        </a:graphic>
                      </wp:inline>
                    </w:drawing>
                  </w:r>
                </w:p>
              </w:tc>
            </w:tr>
          </w:tbl>
          <w:p w:rsidR="00EF589E" w:rsidRPr="00C2557C" w:rsidRDefault="00EF589E" w:rsidP="00A84E7C">
            <w:pPr>
              <w:pStyle w:val="af1"/>
              <w:suppressAutoHyphens/>
              <w:spacing w:after="0" w:line="240" w:lineRule="auto"/>
              <w:ind w:left="0" w:right="103" w:firstLine="426"/>
              <w:rPr>
                <w:rFonts w:ascii="Times New Roman" w:hAnsi="Times New Roman"/>
                <w:bCs/>
                <w:sz w:val="24"/>
                <w:szCs w:val="24"/>
              </w:rPr>
            </w:pPr>
          </w:p>
          <w:p w:rsidR="00EF589E" w:rsidRPr="00C2557C" w:rsidRDefault="00EF589E" w:rsidP="00A84E7C">
            <w:pPr>
              <w:pStyle w:val="af1"/>
              <w:suppressAutoHyphens/>
              <w:spacing w:after="0" w:line="240" w:lineRule="auto"/>
              <w:ind w:left="0" w:right="103" w:firstLine="426"/>
              <w:rPr>
                <w:rFonts w:ascii="Times New Roman" w:hAnsi="Times New Roman"/>
                <w:bCs/>
                <w:sz w:val="24"/>
                <w:szCs w:val="24"/>
              </w:rPr>
            </w:pPr>
          </w:p>
          <w:p w:rsidR="00D70A91" w:rsidRPr="00C2557C" w:rsidRDefault="00995F53" w:rsidP="004C4FD7">
            <w:pPr>
              <w:pStyle w:val="1"/>
              <w:ind w:firstLine="426"/>
              <w:jc w:val="center"/>
              <w:rPr>
                <w:b w:val="0"/>
                <w:iCs/>
                <w:kern w:val="0"/>
                <w:lang w:val="ru-RU" w:eastAsia="ru-RU"/>
              </w:rPr>
            </w:pPr>
            <w:bookmarkStart w:id="7" w:name="_Toc20925828"/>
            <w:bookmarkStart w:id="8" w:name="_Toc21010458"/>
            <w:r w:rsidRPr="00C2557C">
              <w:rPr>
                <w:b w:val="0"/>
                <w:iCs/>
                <w:kern w:val="0"/>
                <w:lang w:val="ru-RU" w:eastAsia="ru-RU"/>
              </w:rPr>
              <w:t xml:space="preserve">3. </w:t>
            </w:r>
            <w:r w:rsidR="00D70A91" w:rsidRPr="00C2557C">
              <w:rPr>
                <w:b w:val="0"/>
                <w:iCs/>
                <w:kern w:val="0"/>
                <w:lang w:val="ru-RU" w:eastAsia="ru-RU"/>
              </w:rPr>
              <w:t>О</w:t>
            </w:r>
            <w:r w:rsidR="00235841" w:rsidRPr="00C2557C">
              <w:rPr>
                <w:b w:val="0"/>
                <w:iCs/>
                <w:kern w:val="0"/>
                <w:lang w:val="ru-RU" w:eastAsia="ru-RU"/>
              </w:rPr>
              <w:t>ПИСАНИЕ МАРШРУТА СЛЕДОВАНИЯ К ОБЪЕКТУ</w:t>
            </w:r>
            <w:bookmarkEnd w:id="7"/>
            <w:bookmarkEnd w:id="8"/>
          </w:p>
          <w:p w:rsidR="00F270A6" w:rsidRPr="00C2557C" w:rsidRDefault="00F270A6" w:rsidP="00A84E7C">
            <w:pPr>
              <w:pStyle w:val="af1"/>
              <w:suppressAutoHyphens/>
              <w:spacing w:after="0" w:line="240" w:lineRule="auto"/>
              <w:ind w:left="0" w:right="103" w:firstLine="426"/>
              <w:jc w:val="center"/>
              <w:rPr>
                <w:rFonts w:ascii="Times New Roman" w:hAnsi="Times New Roman"/>
                <w:bCs/>
                <w:sz w:val="24"/>
                <w:szCs w:val="24"/>
              </w:rPr>
            </w:pPr>
          </w:p>
          <w:p w:rsidR="00F270A6" w:rsidRPr="00C2557C" w:rsidRDefault="00D70A91" w:rsidP="00A84E7C">
            <w:pPr>
              <w:pStyle w:val="af1"/>
              <w:tabs>
                <w:tab w:val="left" w:pos="8683"/>
              </w:tabs>
              <w:suppressAutoHyphens/>
              <w:spacing w:after="0" w:line="240" w:lineRule="auto"/>
              <w:ind w:left="0" w:right="103" w:firstLine="426"/>
              <w:jc w:val="both"/>
              <w:rPr>
                <w:rFonts w:ascii="Times New Roman" w:hAnsi="Times New Roman"/>
                <w:bCs/>
                <w:sz w:val="24"/>
                <w:szCs w:val="24"/>
              </w:rPr>
            </w:pPr>
            <w:r w:rsidRPr="00C2557C">
              <w:rPr>
                <w:rFonts w:ascii="Times New Roman" w:hAnsi="Times New Roman"/>
                <w:bCs/>
                <w:sz w:val="24"/>
                <w:szCs w:val="24"/>
              </w:rPr>
              <w:t>Информацию о доступности объекта необходимо дополнить сведениями о доступности пути движения к нему от ближайших</w:t>
            </w:r>
            <w:r w:rsidR="00F270A6" w:rsidRPr="00C2557C">
              <w:rPr>
                <w:rFonts w:ascii="Times New Roman" w:hAnsi="Times New Roman"/>
                <w:bCs/>
                <w:sz w:val="24"/>
                <w:szCs w:val="24"/>
              </w:rPr>
              <w:t xml:space="preserve"> </w:t>
            </w:r>
            <w:r w:rsidRPr="00C2557C">
              <w:rPr>
                <w:rFonts w:ascii="Times New Roman" w:hAnsi="Times New Roman"/>
                <w:bCs/>
                <w:sz w:val="24"/>
                <w:szCs w:val="24"/>
              </w:rPr>
              <w:t>остановок</w:t>
            </w:r>
            <w:r w:rsidR="00F270A6" w:rsidRPr="00C2557C">
              <w:rPr>
                <w:rFonts w:ascii="Times New Roman" w:hAnsi="Times New Roman"/>
                <w:bCs/>
                <w:sz w:val="24"/>
                <w:szCs w:val="24"/>
              </w:rPr>
              <w:t xml:space="preserve"> </w:t>
            </w:r>
            <w:r w:rsidRPr="00C2557C">
              <w:rPr>
                <w:rFonts w:ascii="Times New Roman" w:hAnsi="Times New Roman"/>
                <w:bCs/>
                <w:sz w:val="24"/>
                <w:szCs w:val="24"/>
              </w:rPr>
              <w:t>общественного</w:t>
            </w:r>
            <w:r w:rsidR="00F270A6" w:rsidRPr="00C2557C">
              <w:rPr>
                <w:rFonts w:ascii="Times New Roman" w:hAnsi="Times New Roman"/>
                <w:bCs/>
                <w:sz w:val="24"/>
                <w:szCs w:val="24"/>
              </w:rPr>
              <w:t xml:space="preserve"> </w:t>
            </w:r>
            <w:r w:rsidRPr="00C2557C">
              <w:rPr>
                <w:rFonts w:ascii="Times New Roman" w:hAnsi="Times New Roman"/>
                <w:bCs/>
                <w:sz w:val="24"/>
                <w:szCs w:val="24"/>
              </w:rPr>
              <w:t>транспорта.</w:t>
            </w:r>
          </w:p>
          <w:p w:rsidR="00D70A91" w:rsidRPr="00C2557C" w:rsidRDefault="00D70A91" w:rsidP="00A84E7C">
            <w:pPr>
              <w:pStyle w:val="af1"/>
              <w:tabs>
                <w:tab w:val="left" w:pos="8683"/>
              </w:tabs>
              <w:suppressAutoHyphens/>
              <w:spacing w:after="0" w:line="240" w:lineRule="auto"/>
              <w:ind w:left="0" w:right="103" w:firstLine="426"/>
              <w:jc w:val="both"/>
              <w:rPr>
                <w:rFonts w:ascii="Times New Roman" w:hAnsi="Times New Roman"/>
                <w:b/>
                <w:bCs/>
                <w:sz w:val="24"/>
                <w:szCs w:val="24"/>
              </w:rPr>
            </w:pPr>
            <w:r w:rsidRPr="00C2557C">
              <w:rPr>
                <w:rFonts w:ascii="Times New Roman" w:hAnsi="Times New Roman"/>
                <w:b/>
                <w:bCs/>
                <w:sz w:val="24"/>
                <w:szCs w:val="24"/>
              </w:rPr>
              <w:t>Степень</w:t>
            </w:r>
            <w:r w:rsidR="00F270A6" w:rsidRPr="00C2557C">
              <w:rPr>
                <w:rFonts w:ascii="Times New Roman" w:hAnsi="Times New Roman"/>
                <w:b/>
                <w:bCs/>
                <w:sz w:val="24"/>
                <w:szCs w:val="24"/>
              </w:rPr>
              <w:t xml:space="preserve"> </w:t>
            </w:r>
            <w:r w:rsidRPr="00C2557C">
              <w:rPr>
                <w:rFonts w:ascii="Times New Roman" w:hAnsi="Times New Roman"/>
                <w:b/>
                <w:bCs/>
                <w:sz w:val="24"/>
                <w:szCs w:val="24"/>
              </w:rPr>
              <w:t>доступности</w:t>
            </w:r>
            <w:r w:rsidR="00F270A6" w:rsidRPr="00C2557C">
              <w:rPr>
                <w:rFonts w:ascii="Times New Roman" w:hAnsi="Times New Roman"/>
                <w:b/>
                <w:bCs/>
                <w:sz w:val="24"/>
                <w:szCs w:val="24"/>
              </w:rPr>
              <w:t xml:space="preserve"> </w:t>
            </w:r>
            <w:r w:rsidR="008E034F" w:rsidRPr="00C2557C">
              <w:rPr>
                <w:rFonts w:ascii="Times New Roman" w:hAnsi="Times New Roman"/>
                <w:b/>
                <w:bCs/>
                <w:sz w:val="24"/>
                <w:szCs w:val="24"/>
              </w:rPr>
              <w:t>внешних</w:t>
            </w:r>
            <w:r w:rsidR="00F270A6" w:rsidRPr="00C2557C">
              <w:rPr>
                <w:rFonts w:ascii="Times New Roman" w:hAnsi="Times New Roman"/>
                <w:b/>
                <w:bCs/>
                <w:sz w:val="24"/>
                <w:szCs w:val="24"/>
              </w:rPr>
              <w:t xml:space="preserve"> </w:t>
            </w:r>
            <w:r w:rsidR="008E034F" w:rsidRPr="00C2557C">
              <w:rPr>
                <w:rFonts w:ascii="Times New Roman" w:hAnsi="Times New Roman"/>
                <w:b/>
                <w:bCs/>
                <w:sz w:val="24"/>
                <w:szCs w:val="24"/>
              </w:rPr>
              <w:t>по</w:t>
            </w:r>
            <w:r w:rsidR="00F270A6" w:rsidRPr="00C2557C">
              <w:rPr>
                <w:rFonts w:ascii="Times New Roman" w:hAnsi="Times New Roman"/>
                <w:b/>
                <w:bCs/>
                <w:sz w:val="24"/>
                <w:szCs w:val="24"/>
              </w:rPr>
              <w:t xml:space="preserve"> </w:t>
            </w:r>
            <w:r w:rsidR="008E034F" w:rsidRPr="00C2557C">
              <w:rPr>
                <w:rFonts w:ascii="Times New Roman" w:hAnsi="Times New Roman"/>
                <w:b/>
                <w:bCs/>
                <w:sz w:val="24"/>
                <w:szCs w:val="24"/>
              </w:rPr>
              <w:t>отношению</w:t>
            </w:r>
            <w:r w:rsidR="00F270A6" w:rsidRPr="00C2557C">
              <w:rPr>
                <w:rFonts w:ascii="Times New Roman" w:hAnsi="Times New Roman"/>
                <w:b/>
                <w:bCs/>
                <w:sz w:val="24"/>
                <w:szCs w:val="24"/>
              </w:rPr>
              <w:t xml:space="preserve"> </w:t>
            </w:r>
            <w:r w:rsidR="008E034F" w:rsidRPr="00C2557C">
              <w:rPr>
                <w:rFonts w:ascii="Times New Roman" w:hAnsi="Times New Roman"/>
                <w:b/>
                <w:bCs/>
                <w:sz w:val="24"/>
                <w:szCs w:val="24"/>
              </w:rPr>
              <w:t>к</w:t>
            </w:r>
            <w:r w:rsidR="00F270A6" w:rsidRPr="00C2557C">
              <w:rPr>
                <w:rFonts w:ascii="Times New Roman" w:hAnsi="Times New Roman"/>
                <w:b/>
                <w:bCs/>
                <w:sz w:val="24"/>
                <w:szCs w:val="24"/>
              </w:rPr>
              <w:t xml:space="preserve"> </w:t>
            </w:r>
            <w:r w:rsidR="008E034F" w:rsidRPr="00C2557C">
              <w:rPr>
                <w:rFonts w:ascii="Times New Roman" w:hAnsi="Times New Roman"/>
                <w:b/>
                <w:bCs/>
                <w:sz w:val="24"/>
                <w:szCs w:val="24"/>
              </w:rPr>
              <w:t>объекту</w:t>
            </w:r>
            <w:r w:rsidRPr="00C2557C">
              <w:rPr>
                <w:rFonts w:ascii="Times New Roman" w:hAnsi="Times New Roman"/>
                <w:b/>
                <w:bCs/>
                <w:sz w:val="24"/>
                <w:szCs w:val="24"/>
              </w:rPr>
              <w:t xml:space="preserve"> путей движения для инвалидов не определяется и не влияет на доступность самого объекта.</w:t>
            </w:r>
          </w:p>
          <w:p w:rsidR="00D70A91" w:rsidRPr="00C2557C" w:rsidRDefault="00D70A91" w:rsidP="00A84E7C">
            <w:pPr>
              <w:pStyle w:val="af1"/>
              <w:suppressAutoHyphens/>
              <w:spacing w:after="0" w:line="240" w:lineRule="auto"/>
              <w:ind w:left="0" w:right="103" w:firstLine="426"/>
              <w:jc w:val="both"/>
              <w:rPr>
                <w:rFonts w:ascii="Times New Roman" w:hAnsi="Times New Roman"/>
                <w:bCs/>
                <w:sz w:val="24"/>
                <w:szCs w:val="24"/>
              </w:rPr>
            </w:pPr>
            <w:r w:rsidRPr="00C2557C">
              <w:rPr>
                <w:rFonts w:ascii="Times New Roman" w:hAnsi="Times New Roman"/>
                <w:bCs/>
                <w:sz w:val="24"/>
                <w:szCs w:val="24"/>
              </w:rPr>
              <w:t>Обследуется путь к объекту и обратно от ближайшей или наиболее удобной остановки общественного транспорта (в т.ч. станции метро). Указывается длина пути между остановкой и объектом (максимальная из двух возможных</w:t>
            </w:r>
            <w:r w:rsidR="000771BB" w:rsidRPr="00C2557C">
              <w:rPr>
                <w:rFonts w:ascii="Times New Roman" w:hAnsi="Times New Roman"/>
                <w:bCs/>
                <w:sz w:val="24"/>
                <w:szCs w:val="24"/>
              </w:rPr>
              <w:t>: на пути к объекту и к остановке</w:t>
            </w:r>
            <w:r w:rsidRPr="00C2557C">
              <w:rPr>
                <w:rFonts w:ascii="Times New Roman" w:hAnsi="Times New Roman"/>
                <w:bCs/>
                <w:sz w:val="24"/>
                <w:szCs w:val="24"/>
              </w:rPr>
              <w:t xml:space="preserve">). </w:t>
            </w:r>
          </w:p>
          <w:p w:rsidR="00D70A91" w:rsidRPr="00C2557C" w:rsidRDefault="00D70A91" w:rsidP="00A84E7C">
            <w:pPr>
              <w:pStyle w:val="af1"/>
              <w:suppressAutoHyphens/>
              <w:spacing w:after="0" w:line="240" w:lineRule="auto"/>
              <w:ind w:left="0" w:right="103" w:firstLine="426"/>
              <w:jc w:val="both"/>
              <w:rPr>
                <w:rFonts w:ascii="Times New Roman" w:hAnsi="Times New Roman"/>
                <w:bCs/>
                <w:sz w:val="24"/>
                <w:szCs w:val="24"/>
              </w:rPr>
            </w:pPr>
            <w:r w:rsidRPr="00C2557C">
              <w:rPr>
                <w:rFonts w:ascii="Times New Roman" w:hAnsi="Times New Roman"/>
                <w:bCs/>
                <w:sz w:val="24"/>
                <w:szCs w:val="24"/>
              </w:rPr>
              <w:t>Далее указывается наличие переходов через проезжую часть. В большинстве случаев, переход через проезжую часть потребуется на пути следования к объекту или при возвращении. В Анкете обследования требуется указать наличие на пути следования следующих элементов дорожно-транспортной инфраструктуры:</w:t>
            </w:r>
          </w:p>
          <w:p w:rsidR="00D70A91" w:rsidRPr="00C2557C" w:rsidRDefault="00D70A91" w:rsidP="00A84E7C">
            <w:pPr>
              <w:pStyle w:val="af1"/>
              <w:suppressAutoHyphens/>
              <w:spacing w:after="0" w:line="240" w:lineRule="auto"/>
              <w:ind w:left="0" w:right="103" w:firstLine="426"/>
              <w:jc w:val="both"/>
              <w:rPr>
                <w:rFonts w:ascii="Times New Roman" w:hAnsi="Times New Roman"/>
                <w:bCs/>
                <w:sz w:val="24"/>
                <w:szCs w:val="24"/>
              </w:rPr>
            </w:pPr>
            <w:r w:rsidRPr="00C2557C">
              <w:rPr>
                <w:rFonts w:ascii="Times New Roman" w:hAnsi="Times New Roman"/>
                <w:b/>
                <w:bCs/>
                <w:sz w:val="24"/>
                <w:szCs w:val="24"/>
              </w:rPr>
              <w:t>Регулируемый переход</w:t>
            </w:r>
            <w:r w:rsidRPr="00C2557C">
              <w:rPr>
                <w:rFonts w:ascii="Times New Roman" w:hAnsi="Times New Roman"/>
                <w:bCs/>
                <w:sz w:val="24"/>
                <w:szCs w:val="24"/>
              </w:rPr>
              <w:t xml:space="preserve"> – переход, оборудованный светофором.</w:t>
            </w:r>
          </w:p>
          <w:p w:rsidR="008B1E30" w:rsidRPr="00C2557C" w:rsidRDefault="00D70A91" w:rsidP="00A84E7C">
            <w:pPr>
              <w:pStyle w:val="af1"/>
              <w:suppressAutoHyphens/>
              <w:spacing w:after="0" w:line="240" w:lineRule="auto"/>
              <w:ind w:left="0" w:right="103" w:firstLine="426"/>
              <w:jc w:val="both"/>
              <w:rPr>
                <w:rFonts w:ascii="Times New Roman" w:hAnsi="Times New Roman"/>
                <w:bCs/>
                <w:sz w:val="24"/>
                <w:szCs w:val="24"/>
              </w:rPr>
            </w:pPr>
            <w:r w:rsidRPr="00C2557C">
              <w:rPr>
                <w:rFonts w:ascii="Times New Roman" w:hAnsi="Times New Roman"/>
                <w:bCs/>
                <w:sz w:val="24"/>
                <w:szCs w:val="24"/>
              </w:rPr>
              <w:t>При наличии звукового сигнала светофора, сопровождающего разрешающий сигнал «зеленый свет», это указывается в Анкете обследования в строке «со звуковой сигнализацией».</w:t>
            </w:r>
            <w:r w:rsidR="00BA6EAD" w:rsidRPr="00C2557C">
              <w:rPr>
                <w:rFonts w:ascii="Times New Roman" w:hAnsi="Times New Roman"/>
                <w:bCs/>
                <w:sz w:val="24"/>
                <w:szCs w:val="24"/>
              </w:rPr>
              <w:t xml:space="preserve"> </w:t>
            </w:r>
          </w:p>
          <w:p w:rsidR="00D70A91" w:rsidRPr="00C2557C" w:rsidRDefault="00D70A91" w:rsidP="00A84E7C">
            <w:pPr>
              <w:pStyle w:val="af1"/>
              <w:suppressAutoHyphens/>
              <w:spacing w:after="0" w:line="240" w:lineRule="auto"/>
              <w:ind w:left="0" w:right="103" w:firstLine="426"/>
              <w:jc w:val="both"/>
              <w:rPr>
                <w:rFonts w:ascii="Times New Roman" w:hAnsi="Times New Roman"/>
                <w:bCs/>
                <w:sz w:val="24"/>
                <w:szCs w:val="24"/>
              </w:rPr>
            </w:pPr>
            <w:r w:rsidRPr="00C2557C">
              <w:rPr>
                <w:rFonts w:ascii="Times New Roman" w:hAnsi="Times New Roman"/>
                <w:b/>
                <w:bCs/>
                <w:sz w:val="24"/>
                <w:szCs w:val="24"/>
              </w:rPr>
              <w:t>Нерегулируемые переходы</w:t>
            </w:r>
            <w:r w:rsidRPr="00C2557C">
              <w:rPr>
                <w:rFonts w:ascii="Times New Roman" w:hAnsi="Times New Roman"/>
                <w:bCs/>
                <w:sz w:val="24"/>
                <w:szCs w:val="24"/>
              </w:rPr>
              <w:t xml:space="preserve"> оборудованы только знаком «пешеход» и зеброй. Местные проезды, пересекающие тротуар, не </w:t>
            </w:r>
            <w:r w:rsidR="0042583B" w:rsidRPr="00C2557C">
              <w:rPr>
                <w:rFonts w:ascii="Times New Roman" w:hAnsi="Times New Roman"/>
                <w:bCs/>
                <w:sz w:val="24"/>
                <w:szCs w:val="24"/>
              </w:rPr>
              <w:t>принимаются во внимание</w:t>
            </w:r>
            <w:r w:rsidRPr="00C2557C">
              <w:rPr>
                <w:rFonts w:ascii="Times New Roman" w:hAnsi="Times New Roman"/>
                <w:bCs/>
                <w:sz w:val="24"/>
                <w:szCs w:val="24"/>
              </w:rPr>
              <w:t>.</w:t>
            </w:r>
          </w:p>
          <w:p w:rsidR="00D70A91" w:rsidRPr="00C2557C" w:rsidRDefault="00D70A91" w:rsidP="00A84E7C">
            <w:pPr>
              <w:pStyle w:val="af1"/>
              <w:suppressAutoHyphens/>
              <w:spacing w:after="0" w:line="240" w:lineRule="auto"/>
              <w:ind w:left="0" w:right="103" w:firstLine="426"/>
              <w:jc w:val="both"/>
              <w:rPr>
                <w:rFonts w:ascii="Times New Roman" w:hAnsi="Times New Roman"/>
                <w:bCs/>
                <w:sz w:val="24"/>
                <w:szCs w:val="24"/>
              </w:rPr>
            </w:pPr>
          </w:p>
        </w:tc>
      </w:tr>
      <w:tr w:rsidR="00D70A91" w:rsidRPr="001043FD" w:rsidTr="00EF589E">
        <w:trPr>
          <w:trHeight w:val="673"/>
        </w:trPr>
        <w:tc>
          <w:tcPr>
            <w:tcW w:w="4644" w:type="dxa"/>
            <w:gridSpan w:val="3"/>
            <w:tcBorders>
              <w:top w:val="nil"/>
              <w:left w:val="nil"/>
              <w:bottom w:val="nil"/>
              <w:right w:val="nil"/>
            </w:tcBorders>
          </w:tcPr>
          <w:p w:rsidR="00D70A91" w:rsidRPr="001043FD" w:rsidRDefault="000E4F9A" w:rsidP="00A84E7C">
            <w:pPr>
              <w:pStyle w:val="af1"/>
              <w:suppressAutoHyphens/>
              <w:spacing w:after="0" w:line="240" w:lineRule="auto"/>
              <w:ind w:left="0" w:right="103" w:firstLine="426"/>
              <w:jc w:val="center"/>
              <w:rPr>
                <w:rFonts w:ascii="Times New Roman" w:hAnsi="Times New Roman"/>
                <w:b/>
                <w:sz w:val="24"/>
                <w:szCs w:val="24"/>
              </w:rPr>
            </w:pPr>
            <w:r w:rsidRPr="001043FD">
              <w:rPr>
                <w:rFonts w:ascii="Times New Roman" w:hAnsi="Times New Roman"/>
                <w:b/>
                <w:noProof/>
                <w:sz w:val="24"/>
                <w:szCs w:val="24"/>
              </w:rPr>
              <w:lastRenderedPageBreak/>
              <w:drawing>
                <wp:inline distT="0" distB="0" distL="0" distR="0">
                  <wp:extent cx="1247775" cy="1790700"/>
                  <wp:effectExtent l="0" t="0" r="9525" b="0"/>
                  <wp:docPr id="6" name="Рисунок 44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05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247775" cy="1790700"/>
                          </a:xfrm>
                          <a:prstGeom prst="rect">
                            <a:avLst/>
                          </a:prstGeom>
                          <a:noFill/>
                          <a:ln>
                            <a:noFill/>
                          </a:ln>
                        </pic:spPr>
                      </pic:pic>
                    </a:graphicData>
                  </a:graphic>
                </wp:inline>
              </w:drawing>
            </w:r>
          </w:p>
          <w:p w:rsidR="00D70A91" w:rsidRPr="001043FD" w:rsidRDefault="00D70A91" w:rsidP="00A84E7C">
            <w:pPr>
              <w:pStyle w:val="af1"/>
              <w:suppressAutoHyphens/>
              <w:spacing w:after="0" w:line="240" w:lineRule="auto"/>
              <w:ind w:left="0" w:right="103" w:firstLine="426"/>
              <w:jc w:val="center"/>
              <w:rPr>
                <w:rFonts w:ascii="Times New Roman" w:hAnsi="Times New Roman"/>
                <w:sz w:val="24"/>
                <w:szCs w:val="24"/>
              </w:rPr>
            </w:pPr>
            <w:r w:rsidRPr="001043FD">
              <w:rPr>
                <w:rFonts w:ascii="Times New Roman" w:hAnsi="Times New Roman"/>
                <w:sz w:val="24"/>
                <w:szCs w:val="24"/>
              </w:rPr>
              <w:t>Светофор со звуковой сигнализацией</w:t>
            </w:r>
          </w:p>
        </w:tc>
        <w:tc>
          <w:tcPr>
            <w:tcW w:w="4536" w:type="dxa"/>
            <w:tcBorders>
              <w:top w:val="nil"/>
              <w:left w:val="nil"/>
              <w:bottom w:val="nil"/>
              <w:right w:val="nil"/>
            </w:tcBorders>
          </w:tcPr>
          <w:p w:rsidR="00D70A91" w:rsidRPr="001043FD" w:rsidRDefault="000E4F9A" w:rsidP="00A84E7C">
            <w:pPr>
              <w:pStyle w:val="af1"/>
              <w:suppressAutoHyphens/>
              <w:spacing w:after="0" w:line="240" w:lineRule="auto"/>
              <w:ind w:left="0" w:right="103" w:firstLine="426"/>
              <w:jc w:val="center"/>
              <w:rPr>
                <w:rFonts w:ascii="Times New Roman" w:hAnsi="Times New Roman"/>
                <w:b/>
                <w:sz w:val="24"/>
                <w:szCs w:val="24"/>
              </w:rPr>
            </w:pPr>
            <w:r w:rsidRPr="001043FD">
              <w:rPr>
                <w:rFonts w:ascii="Times New Roman" w:hAnsi="Times New Roman"/>
                <w:b/>
                <w:noProof/>
                <w:sz w:val="24"/>
                <w:szCs w:val="24"/>
              </w:rPr>
              <w:drawing>
                <wp:inline distT="0" distB="0" distL="0" distR="0">
                  <wp:extent cx="1581150" cy="1752600"/>
                  <wp:effectExtent l="0" t="0" r="0" b="0"/>
                  <wp:docPr id="7" name="Рисунок 44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053"/>
                          <pic:cNvPicPr>
                            <a:picLocks noChangeAspect="1" noChangeArrowheads="1"/>
                          </pic:cNvPicPr>
                        </pic:nvPicPr>
                        <pic:blipFill>
                          <a:blip r:embed="rId14" cstate="print">
                            <a:extLst>
                              <a:ext uri="{28A0092B-C50C-407E-A947-70E740481C1C}">
                                <a14:useLocalDpi xmlns:a14="http://schemas.microsoft.com/office/drawing/2010/main" val="0"/>
                              </a:ext>
                            </a:extLst>
                          </a:blip>
                          <a:srcRect t="14117" r="-148"/>
                          <a:stretch>
                            <a:fillRect/>
                          </a:stretch>
                        </pic:blipFill>
                        <pic:spPr bwMode="auto">
                          <a:xfrm>
                            <a:off x="0" y="0"/>
                            <a:ext cx="1581150" cy="1752600"/>
                          </a:xfrm>
                          <a:prstGeom prst="rect">
                            <a:avLst/>
                          </a:prstGeom>
                          <a:noFill/>
                          <a:ln>
                            <a:noFill/>
                          </a:ln>
                        </pic:spPr>
                      </pic:pic>
                    </a:graphicData>
                  </a:graphic>
                </wp:inline>
              </w:drawing>
            </w:r>
          </w:p>
          <w:p w:rsidR="00D70A91" w:rsidRPr="001043FD" w:rsidRDefault="00D70A91" w:rsidP="00A84E7C">
            <w:pPr>
              <w:pStyle w:val="af1"/>
              <w:suppressAutoHyphens/>
              <w:spacing w:after="0" w:line="240" w:lineRule="auto"/>
              <w:ind w:left="0" w:right="103" w:firstLine="426"/>
              <w:jc w:val="center"/>
              <w:rPr>
                <w:rFonts w:ascii="Times New Roman" w:hAnsi="Times New Roman"/>
                <w:sz w:val="24"/>
                <w:szCs w:val="24"/>
              </w:rPr>
            </w:pPr>
            <w:r w:rsidRPr="001043FD">
              <w:rPr>
                <w:rFonts w:ascii="Times New Roman" w:hAnsi="Times New Roman"/>
                <w:sz w:val="24"/>
                <w:szCs w:val="24"/>
              </w:rPr>
              <w:t>Нерегулируемый переход</w:t>
            </w:r>
          </w:p>
        </w:tc>
      </w:tr>
      <w:tr w:rsidR="00D70A91" w:rsidRPr="001043FD" w:rsidTr="00EF589E">
        <w:trPr>
          <w:trHeight w:val="673"/>
        </w:trPr>
        <w:tc>
          <w:tcPr>
            <w:tcW w:w="9180" w:type="dxa"/>
            <w:gridSpan w:val="4"/>
            <w:tcBorders>
              <w:top w:val="nil"/>
              <w:left w:val="nil"/>
              <w:bottom w:val="nil"/>
              <w:right w:val="nil"/>
            </w:tcBorders>
            <w:vAlign w:val="center"/>
          </w:tcPr>
          <w:p w:rsidR="004F042E" w:rsidRPr="001043FD" w:rsidRDefault="004F042E" w:rsidP="00A84E7C">
            <w:pPr>
              <w:pStyle w:val="af1"/>
              <w:suppressAutoHyphens/>
              <w:spacing w:after="0" w:line="240" w:lineRule="auto"/>
              <w:ind w:left="0" w:right="103" w:firstLine="426"/>
              <w:jc w:val="center"/>
              <w:rPr>
                <w:rFonts w:ascii="Times New Roman" w:hAnsi="Times New Roman"/>
                <w:b/>
                <w:sz w:val="24"/>
                <w:szCs w:val="24"/>
              </w:rPr>
            </w:pPr>
          </w:p>
          <w:p w:rsidR="00D70A91" w:rsidRPr="001043FD" w:rsidRDefault="00D70A91" w:rsidP="00A84E7C">
            <w:pPr>
              <w:pStyle w:val="af1"/>
              <w:suppressAutoHyphens/>
              <w:spacing w:after="0" w:line="240" w:lineRule="auto"/>
              <w:ind w:left="0" w:right="103" w:firstLine="426"/>
              <w:jc w:val="center"/>
              <w:rPr>
                <w:rFonts w:ascii="Times New Roman" w:hAnsi="Times New Roman"/>
                <w:sz w:val="24"/>
                <w:szCs w:val="24"/>
              </w:rPr>
            </w:pPr>
            <w:r w:rsidRPr="001043FD">
              <w:rPr>
                <w:rFonts w:ascii="Times New Roman" w:hAnsi="Times New Roman"/>
                <w:b/>
                <w:sz w:val="24"/>
                <w:szCs w:val="24"/>
              </w:rPr>
              <w:t>Внеуличный переход</w:t>
            </w:r>
            <w:r w:rsidRPr="001043FD">
              <w:rPr>
                <w:rFonts w:ascii="Times New Roman" w:hAnsi="Times New Roman"/>
                <w:sz w:val="24"/>
                <w:szCs w:val="24"/>
              </w:rPr>
              <w:t xml:space="preserve"> – это подземный </w:t>
            </w:r>
            <w:r w:rsidR="008E034F" w:rsidRPr="001043FD">
              <w:rPr>
                <w:rFonts w:ascii="Times New Roman" w:hAnsi="Times New Roman"/>
                <w:sz w:val="24"/>
                <w:szCs w:val="24"/>
              </w:rPr>
              <w:t>ил</w:t>
            </w:r>
            <w:r w:rsidRPr="001043FD">
              <w:rPr>
                <w:rFonts w:ascii="Times New Roman" w:hAnsi="Times New Roman"/>
                <w:sz w:val="24"/>
                <w:szCs w:val="24"/>
              </w:rPr>
              <w:t>и надземный (мост) переход.</w:t>
            </w:r>
          </w:p>
          <w:p w:rsidR="002C79A4" w:rsidRPr="001043FD" w:rsidRDefault="002C79A4" w:rsidP="00A84E7C">
            <w:pPr>
              <w:pStyle w:val="af1"/>
              <w:suppressAutoHyphens/>
              <w:spacing w:after="0" w:line="240" w:lineRule="auto"/>
              <w:ind w:left="0" w:right="103" w:firstLine="426"/>
              <w:jc w:val="center"/>
              <w:rPr>
                <w:rFonts w:ascii="Times New Roman" w:hAnsi="Times New Roman"/>
                <w:b/>
                <w:noProof/>
                <w:sz w:val="24"/>
                <w:szCs w:val="24"/>
              </w:rPr>
            </w:pPr>
          </w:p>
        </w:tc>
      </w:tr>
      <w:tr w:rsidR="00D70A91" w:rsidRPr="001043FD" w:rsidTr="00EF589E">
        <w:trPr>
          <w:trHeight w:val="673"/>
        </w:trPr>
        <w:tc>
          <w:tcPr>
            <w:tcW w:w="4644" w:type="dxa"/>
            <w:gridSpan w:val="3"/>
            <w:tcBorders>
              <w:top w:val="nil"/>
              <w:left w:val="nil"/>
              <w:bottom w:val="nil"/>
              <w:right w:val="nil"/>
            </w:tcBorders>
          </w:tcPr>
          <w:p w:rsidR="00D70A91" w:rsidRPr="001043FD" w:rsidRDefault="000E4F9A" w:rsidP="00A84E7C">
            <w:pPr>
              <w:pStyle w:val="af1"/>
              <w:suppressAutoHyphens/>
              <w:spacing w:after="0" w:line="240" w:lineRule="auto"/>
              <w:ind w:left="0" w:right="103" w:firstLine="426"/>
              <w:jc w:val="center"/>
              <w:rPr>
                <w:rFonts w:ascii="Times New Roman" w:hAnsi="Times New Roman"/>
                <w:b/>
                <w:sz w:val="24"/>
                <w:szCs w:val="24"/>
              </w:rPr>
            </w:pPr>
            <w:r w:rsidRPr="001043FD">
              <w:rPr>
                <w:rFonts w:ascii="Times New Roman" w:hAnsi="Times New Roman"/>
                <w:b/>
                <w:noProof/>
                <w:sz w:val="24"/>
                <w:szCs w:val="24"/>
              </w:rPr>
              <w:drawing>
                <wp:inline distT="0" distB="0" distL="0" distR="0">
                  <wp:extent cx="2114550" cy="1581150"/>
                  <wp:effectExtent l="0" t="0" r="0" b="0"/>
                  <wp:docPr id="8" name="Рисунок 44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05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114550" cy="1581150"/>
                          </a:xfrm>
                          <a:prstGeom prst="rect">
                            <a:avLst/>
                          </a:prstGeom>
                          <a:noFill/>
                          <a:ln>
                            <a:noFill/>
                          </a:ln>
                        </pic:spPr>
                      </pic:pic>
                    </a:graphicData>
                  </a:graphic>
                </wp:inline>
              </w:drawing>
            </w:r>
          </w:p>
          <w:p w:rsidR="00D70A91" w:rsidRPr="001043FD" w:rsidRDefault="00D70A91" w:rsidP="00A84E7C">
            <w:pPr>
              <w:pStyle w:val="af1"/>
              <w:suppressAutoHyphens/>
              <w:spacing w:after="0" w:line="240" w:lineRule="auto"/>
              <w:ind w:left="0" w:right="103" w:firstLine="426"/>
              <w:jc w:val="center"/>
              <w:rPr>
                <w:rFonts w:ascii="Times New Roman" w:hAnsi="Times New Roman"/>
                <w:sz w:val="24"/>
                <w:szCs w:val="24"/>
              </w:rPr>
            </w:pPr>
            <w:r w:rsidRPr="001043FD">
              <w:rPr>
                <w:rFonts w:ascii="Times New Roman" w:hAnsi="Times New Roman"/>
                <w:sz w:val="24"/>
                <w:szCs w:val="24"/>
              </w:rPr>
              <w:t>Подземный переход</w:t>
            </w:r>
          </w:p>
        </w:tc>
        <w:tc>
          <w:tcPr>
            <w:tcW w:w="4536" w:type="dxa"/>
            <w:tcBorders>
              <w:top w:val="nil"/>
              <w:left w:val="nil"/>
              <w:bottom w:val="nil"/>
              <w:right w:val="nil"/>
            </w:tcBorders>
          </w:tcPr>
          <w:p w:rsidR="00D70A91" w:rsidRPr="001043FD" w:rsidRDefault="000E4F9A" w:rsidP="00A84E7C">
            <w:pPr>
              <w:pStyle w:val="af1"/>
              <w:suppressAutoHyphens/>
              <w:spacing w:after="0" w:line="240" w:lineRule="auto"/>
              <w:ind w:left="0" w:right="103" w:firstLine="426"/>
              <w:jc w:val="center"/>
              <w:rPr>
                <w:rFonts w:ascii="Times New Roman" w:hAnsi="Times New Roman"/>
                <w:b/>
                <w:sz w:val="24"/>
                <w:szCs w:val="24"/>
              </w:rPr>
            </w:pPr>
            <w:r w:rsidRPr="001043FD">
              <w:rPr>
                <w:rFonts w:ascii="Times New Roman" w:hAnsi="Times New Roman"/>
                <w:b/>
                <w:noProof/>
                <w:sz w:val="24"/>
                <w:szCs w:val="24"/>
              </w:rPr>
              <w:drawing>
                <wp:inline distT="0" distB="0" distL="0" distR="0">
                  <wp:extent cx="2628900" cy="1581150"/>
                  <wp:effectExtent l="0" t="0" r="0" b="0"/>
                  <wp:docPr id="9" name="Picture 3" descr="J:\Дороги\фотки от Пашки\дорога дубнинск\P1020386.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3" descr="J:\Дороги\фотки от Пашки\дорога дубнинск\P1020386.JPG"/>
                          <pic:cNvPicPr>
                            <a:picLocks noGrp="1" noChangeAspect="1" noChangeArrowheads="1"/>
                          </pic:cNvPicPr>
                        </pic:nvPicPr>
                        <pic:blipFill>
                          <a:blip r:embed="rId16">
                            <a:extLst>
                              <a:ext uri="{28A0092B-C50C-407E-A947-70E740481C1C}">
                                <a14:useLocalDpi xmlns:a14="http://schemas.microsoft.com/office/drawing/2010/main" val="0"/>
                              </a:ext>
                            </a:extLst>
                          </a:blip>
                          <a:srcRect r="-1888" b="39622"/>
                          <a:stretch>
                            <a:fillRect/>
                          </a:stretch>
                        </pic:blipFill>
                        <pic:spPr bwMode="auto">
                          <a:xfrm>
                            <a:off x="0" y="0"/>
                            <a:ext cx="2628900" cy="1581150"/>
                          </a:xfrm>
                          <a:prstGeom prst="rect">
                            <a:avLst/>
                          </a:prstGeom>
                          <a:noFill/>
                          <a:ln>
                            <a:noFill/>
                          </a:ln>
                        </pic:spPr>
                      </pic:pic>
                    </a:graphicData>
                  </a:graphic>
                </wp:inline>
              </w:drawing>
            </w:r>
          </w:p>
          <w:p w:rsidR="00D70A91" w:rsidRPr="001043FD" w:rsidRDefault="00D70A91" w:rsidP="00A84E7C">
            <w:pPr>
              <w:pStyle w:val="af1"/>
              <w:suppressAutoHyphens/>
              <w:spacing w:after="0" w:line="240" w:lineRule="auto"/>
              <w:ind w:left="0" w:right="103" w:firstLine="426"/>
              <w:jc w:val="center"/>
              <w:rPr>
                <w:rFonts w:ascii="Times New Roman" w:hAnsi="Times New Roman"/>
                <w:sz w:val="24"/>
                <w:szCs w:val="24"/>
              </w:rPr>
            </w:pPr>
            <w:r w:rsidRPr="001043FD">
              <w:rPr>
                <w:rFonts w:ascii="Times New Roman" w:hAnsi="Times New Roman"/>
                <w:sz w:val="24"/>
                <w:szCs w:val="24"/>
              </w:rPr>
              <w:t>Надземный переход</w:t>
            </w:r>
          </w:p>
        </w:tc>
      </w:tr>
      <w:tr w:rsidR="00D70A91" w:rsidRPr="001043FD" w:rsidTr="00EF589E">
        <w:trPr>
          <w:trHeight w:val="673"/>
        </w:trPr>
        <w:tc>
          <w:tcPr>
            <w:tcW w:w="4644" w:type="dxa"/>
            <w:gridSpan w:val="3"/>
            <w:tcBorders>
              <w:top w:val="nil"/>
              <w:left w:val="nil"/>
              <w:bottom w:val="nil"/>
              <w:right w:val="nil"/>
            </w:tcBorders>
          </w:tcPr>
          <w:p w:rsidR="004F042E" w:rsidRPr="001043FD" w:rsidRDefault="004F042E" w:rsidP="00A84E7C">
            <w:pPr>
              <w:pStyle w:val="af1"/>
              <w:suppressAutoHyphens/>
              <w:spacing w:after="0" w:line="240" w:lineRule="auto"/>
              <w:ind w:left="0" w:right="103" w:firstLine="426"/>
              <w:rPr>
                <w:rFonts w:ascii="Times New Roman" w:hAnsi="Times New Roman"/>
                <w:b/>
                <w:sz w:val="24"/>
                <w:szCs w:val="24"/>
              </w:rPr>
            </w:pPr>
          </w:p>
          <w:p w:rsidR="00D70A91" w:rsidRPr="001043FD" w:rsidRDefault="00D70A91" w:rsidP="00A84E7C">
            <w:pPr>
              <w:pStyle w:val="af1"/>
              <w:suppressAutoHyphens/>
              <w:spacing w:after="0" w:line="240" w:lineRule="auto"/>
              <w:ind w:left="0" w:right="103" w:firstLine="426"/>
              <w:rPr>
                <w:rFonts w:ascii="Times New Roman" w:hAnsi="Times New Roman"/>
                <w:b/>
                <w:sz w:val="24"/>
                <w:szCs w:val="24"/>
              </w:rPr>
            </w:pPr>
            <w:r w:rsidRPr="001043FD">
              <w:rPr>
                <w:rFonts w:ascii="Times New Roman" w:hAnsi="Times New Roman"/>
                <w:b/>
                <w:sz w:val="24"/>
                <w:szCs w:val="24"/>
              </w:rPr>
              <w:t xml:space="preserve">Тактильные указатели </w:t>
            </w:r>
          </w:p>
          <w:p w:rsidR="00D70A91" w:rsidRPr="001043FD" w:rsidRDefault="00D70A91" w:rsidP="00A84E7C">
            <w:pPr>
              <w:pStyle w:val="af1"/>
              <w:suppressAutoHyphens/>
              <w:spacing w:after="0" w:line="240" w:lineRule="auto"/>
              <w:ind w:left="0" w:right="103" w:firstLine="426"/>
              <w:rPr>
                <w:rFonts w:ascii="Times New Roman" w:hAnsi="Times New Roman"/>
                <w:b/>
                <w:sz w:val="24"/>
                <w:szCs w:val="24"/>
              </w:rPr>
            </w:pPr>
            <w:r w:rsidRPr="001043FD">
              <w:rPr>
                <w:rFonts w:ascii="Times New Roman" w:hAnsi="Times New Roman"/>
                <w:sz w:val="24"/>
                <w:szCs w:val="24"/>
              </w:rPr>
              <w:t>Здесь учитываются наземные тактильные указатели перед переходами, лестничными сходами и другими препятствиями на пешеходных путях.</w:t>
            </w:r>
          </w:p>
          <w:p w:rsidR="00D70A91" w:rsidRPr="001043FD" w:rsidRDefault="00D70A91" w:rsidP="00A84E7C">
            <w:pPr>
              <w:pStyle w:val="af1"/>
              <w:suppressAutoHyphens/>
              <w:spacing w:after="0" w:line="240" w:lineRule="auto"/>
              <w:ind w:left="0" w:right="103" w:firstLine="426"/>
              <w:rPr>
                <w:rFonts w:ascii="Times New Roman" w:hAnsi="Times New Roman"/>
                <w:b/>
                <w:sz w:val="24"/>
                <w:szCs w:val="24"/>
              </w:rPr>
            </w:pPr>
          </w:p>
        </w:tc>
        <w:tc>
          <w:tcPr>
            <w:tcW w:w="4536" w:type="dxa"/>
            <w:tcBorders>
              <w:top w:val="nil"/>
              <w:left w:val="nil"/>
              <w:bottom w:val="nil"/>
              <w:right w:val="nil"/>
            </w:tcBorders>
          </w:tcPr>
          <w:p w:rsidR="00D70A91" w:rsidRPr="001043FD" w:rsidRDefault="00D70A91" w:rsidP="00A84E7C">
            <w:pPr>
              <w:pStyle w:val="af1"/>
              <w:suppressAutoHyphens/>
              <w:spacing w:after="0" w:line="240" w:lineRule="auto"/>
              <w:ind w:left="0" w:right="103" w:firstLine="426"/>
              <w:jc w:val="both"/>
              <w:rPr>
                <w:rFonts w:ascii="Times New Roman" w:hAnsi="Times New Roman"/>
                <w:sz w:val="24"/>
                <w:szCs w:val="24"/>
              </w:rPr>
            </w:pPr>
          </w:p>
          <w:p w:rsidR="00D70A91" w:rsidRPr="001043FD" w:rsidRDefault="000E4F9A" w:rsidP="00A84E7C">
            <w:pPr>
              <w:pStyle w:val="af1"/>
              <w:suppressAutoHyphens/>
              <w:spacing w:after="0" w:line="240" w:lineRule="auto"/>
              <w:ind w:left="0" w:right="103" w:firstLine="426"/>
              <w:jc w:val="center"/>
              <w:rPr>
                <w:rFonts w:ascii="Times New Roman" w:hAnsi="Times New Roman"/>
                <w:sz w:val="24"/>
                <w:szCs w:val="24"/>
              </w:rPr>
            </w:pPr>
            <w:r w:rsidRPr="001043FD">
              <w:rPr>
                <w:rFonts w:ascii="Times New Roman" w:hAnsi="Times New Roman"/>
                <w:noProof/>
                <w:sz w:val="24"/>
                <w:szCs w:val="24"/>
              </w:rPr>
              <w:drawing>
                <wp:inline distT="0" distB="0" distL="0" distR="0">
                  <wp:extent cx="704850" cy="657225"/>
                  <wp:effectExtent l="0" t="0" r="0" b="9525"/>
                  <wp:docPr id="10"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704850" cy="657225"/>
                          </a:xfrm>
                          <a:prstGeom prst="rect">
                            <a:avLst/>
                          </a:prstGeom>
                          <a:noFill/>
                          <a:ln>
                            <a:noFill/>
                          </a:ln>
                        </pic:spPr>
                      </pic:pic>
                    </a:graphicData>
                  </a:graphic>
                </wp:inline>
              </w:drawing>
            </w:r>
            <w:r w:rsidR="00711D48">
              <w:rPr>
                <w:rFonts w:ascii="Times New Roman" w:hAnsi="Times New Roman"/>
                <w:noProof/>
                <w:sz w:val="24"/>
                <w:szCs w:val="24"/>
              </w:rPr>
              <w:t xml:space="preserve"> </w:t>
            </w:r>
            <w:r w:rsidR="00F941E5" w:rsidRPr="001043FD">
              <w:rPr>
                <w:rFonts w:ascii="Times New Roman" w:hAnsi="Times New Roman"/>
                <w:noProof/>
                <w:sz w:val="24"/>
                <w:szCs w:val="24"/>
              </w:rPr>
              <w:t xml:space="preserve"> </w:t>
            </w:r>
            <w:r w:rsidRPr="001043FD">
              <w:rPr>
                <w:rFonts w:ascii="Times New Roman" w:hAnsi="Times New Roman"/>
                <w:noProof/>
                <w:sz w:val="24"/>
                <w:szCs w:val="24"/>
              </w:rPr>
              <w:drawing>
                <wp:inline distT="0" distB="0" distL="0" distR="0">
                  <wp:extent cx="666750" cy="657225"/>
                  <wp:effectExtent l="0" t="0" r="0" b="9525"/>
                  <wp:docPr id="11" name="Рисунок 4" descr="C:\Users\User\Pictures\567087803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User\Pictures\567087803_1.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66750" cy="657225"/>
                          </a:xfrm>
                          <a:prstGeom prst="rect">
                            <a:avLst/>
                          </a:prstGeom>
                          <a:noFill/>
                          <a:ln>
                            <a:noFill/>
                          </a:ln>
                        </pic:spPr>
                      </pic:pic>
                    </a:graphicData>
                  </a:graphic>
                </wp:inline>
              </w:drawing>
            </w:r>
          </w:p>
        </w:tc>
      </w:tr>
      <w:tr w:rsidR="004F042E" w:rsidRPr="001043FD" w:rsidTr="00EF589E">
        <w:trPr>
          <w:trHeight w:val="2256"/>
        </w:trPr>
        <w:tc>
          <w:tcPr>
            <w:tcW w:w="3191" w:type="dxa"/>
            <w:tcBorders>
              <w:top w:val="nil"/>
              <w:left w:val="nil"/>
              <w:bottom w:val="nil"/>
              <w:right w:val="nil"/>
            </w:tcBorders>
          </w:tcPr>
          <w:p w:rsidR="004F042E" w:rsidRPr="001043FD" w:rsidRDefault="004F042E" w:rsidP="00A84E7C">
            <w:pPr>
              <w:pStyle w:val="af1"/>
              <w:suppressAutoHyphens/>
              <w:spacing w:after="0" w:line="240" w:lineRule="auto"/>
              <w:ind w:left="0" w:right="103" w:firstLine="426"/>
              <w:jc w:val="both"/>
              <w:rPr>
                <w:rFonts w:ascii="Times New Roman" w:hAnsi="Times New Roman"/>
                <w:noProof/>
                <w:sz w:val="24"/>
                <w:szCs w:val="24"/>
              </w:rPr>
            </w:pPr>
          </w:p>
          <w:p w:rsidR="004F042E" w:rsidRPr="001043FD" w:rsidRDefault="000E4F9A" w:rsidP="00A84E7C">
            <w:pPr>
              <w:pStyle w:val="af1"/>
              <w:suppressAutoHyphens/>
              <w:spacing w:after="0" w:line="240" w:lineRule="auto"/>
              <w:ind w:left="0" w:right="103" w:firstLine="426"/>
              <w:jc w:val="both"/>
              <w:rPr>
                <w:rFonts w:ascii="Times New Roman" w:hAnsi="Times New Roman"/>
                <w:noProof/>
                <w:sz w:val="24"/>
                <w:szCs w:val="24"/>
              </w:rPr>
            </w:pPr>
            <w:r w:rsidRPr="001043FD">
              <w:rPr>
                <w:rFonts w:ascii="Times New Roman" w:hAnsi="Times New Roman"/>
                <w:noProof/>
                <w:sz w:val="24"/>
                <w:szCs w:val="24"/>
              </w:rPr>
              <w:drawing>
                <wp:inline distT="0" distB="0" distL="0" distR="0">
                  <wp:extent cx="1876425" cy="1028700"/>
                  <wp:effectExtent l="0" t="0" r="9525" b="0"/>
                  <wp:docPr id="12" name="Picture 7" descr="C:\Users\Astra\Pictures\ступени маркировк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stra\Pictures\ступени маркировка1.jpg"/>
                          <pic:cNvPicPr>
                            <a:picLocks noChangeAspect="1" noChangeArrowheads="1"/>
                          </pic:cNvPicPr>
                        </pic:nvPicPr>
                        <pic:blipFill>
                          <a:blip r:embed="rId19" cstate="print">
                            <a:extLst>
                              <a:ext uri="{28A0092B-C50C-407E-A947-70E740481C1C}">
                                <a14:useLocalDpi xmlns:a14="http://schemas.microsoft.com/office/drawing/2010/main" val="0"/>
                              </a:ext>
                            </a:extLst>
                          </a:blip>
                          <a:srcRect r="1093" b="11232"/>
                          <a:stretch>
                            <a:fillRect/>
                          </a:stretch>
                        </pic:blipFill>
                        <pic:spPr bwMode="auto">
                          <a:xfrm>
                            <a:off x="0" y="0"/>
                            <a:ext cx="1876425" cy="1028700"/>
                          </a:xfrm>
                          <a:prstGeom prst="rect">
                            <a:avLst/>
                          </a:prstGeom>
                          <a:noFill/>
                          <a:ln>
                            <a:noFill/>
                          </a:ln>
                        </pic:spPr>
                      </pic:pic>
                    </a:graphicData>
                  </a:graphic>
                </wp:inline>
              </w:drawing>
            </w:r>
          </w:p>
          <w:p w:rsidR="004F042E" w:rsidRPr="001043FD" w:rsidRDefault="004F042E" w:rsidP="00A84E7C">
            <w:pPr>
              <w:pStyle w:val="af1"/>
              <w:suppressAutoHyphens/>
              <w:spacing w:after="0" w:line="240" w:lineRule="auto"/>
              <w:ind w:left="0" w:right="103" w:firstLine="426"/>
              <w:jc w:val="both"/>
              <w:rPr>
                <w:rFonts w:ascii="Times New Roman" w:hAnsi="Times New Roman"/>
                <w:noProof/>
                <w:sz w:val="24"/>
                <w:szCs w:val="24"/>
              </w:rPr>
            </w:pPr>
          </w:p>
          <w:p w:rsidR="004F042E" w:rsidRPr="001043FD" w:rsidRDefault="004F042E" w:rsidP="00A84E7C">
            <w:pPr>
              <w:pStyle w:val="af1"/>
              <w:suppressAutoHyphens/>
              <w:spacing w:after="0" w:line="240" w:lineRule="auto"/>
              <w:ind w:left="0" w:right="103" w:firstLine="426"/>
              <w:jc w:val="both"/>
              <w:rPr>
                <w:rFonts w:ascii="Times New Roman" w:hAnsi="Times New Roman"/>
                <w:sz w:val="24"/>
                <w:szCs w:val="24"/>
              </w:rPr>
            </w:pPr>
          </w:p>
        </w:tc>
        <w:tc>
          <w:tcPr>
            <w:tcW w:w="5989" w:type="dxa"/>
            <w:gridSpan w:val="3"/>
            <w:tcBorders>
              <w:top w:val="nil"/>
              <w:left w:val="nil"/>
              <w:bottom w:val="nil"/>
              <w:right w:val="nil"/>
            </w:tcBorders>
          </w:tcPr>
          <w:p w:rsidR="004F042E" w:rsidRPr="001043FD" w:rsidRDefault="000E4F9A" w:rsidP="00A84E7C">
            <w:pPr>
              <w:pStyle w:val="af1"/>
              <w:suppressAutoHyphens/>
              <w:spacing w:after="0" w:line="240" w:lineRule="auto"/>
              <w:ind w:left="-145" w:right="103" w:firstLine="426"/>
              <w:jc w:val="center"/>
              <w:rPr>
                <w:rFonts w:ascii="Times New Roman" w:hAnsi="Times New Roman"/>
                <w:sz w:val="24"/>
                <w:szCs w:val="24"/>
              </w:rPr>
            </w:pPr>
            <w:r w:rsidRPr="001043FD">
              <w:rPr>
                <w:rFonts w:ascii="Times New Roman" w:hAnsi="Times New Roman"/>
                <w:noProof/>
                <w:sz w:val="24"/>
                <w:szCs w:val="24"/>
              </w:rPr>
              <w:drawing>
                <wp:inline distT="0" distB="0" distL="0" distR="0">
                  <wp:extent cx="1800225" cy="1657350"/>
                  <wp:effectExtent l="0" t="0" r="9525" b="0"/>
                  <wp:docPr id="13" name="Рисунок 13" descr="такт новая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такт новая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800225" cy="1657350"/>
                          </a:xfrm>
                          <a:prstGeom prst="rect">
                            <a:avLst/>
                          </a:prstGeom>
                          <a:noFill/>
                          <a:ln>
                            <a:noFill/>
                          </a:ln>
                        </pic:spPr>
                      </pic:pic>
                    </a:graphicData>
                  </a:graphic>
                </wp:inline>
              </w:drawing>
            </w:r>
          </w:p>
          <w:p w:rsidR="008E034F" w:rsidRPr="001043FD" w:rsidRDefault="008E034F" w:rsidP="00A84E7C">
            <w:pPr>
              <w:pStyle w:val="af1"/>
              <w:suppressAutoHyphens/>
              <w:spacing w:after="0" w:line="240" w:lineRule="auto"/>
              <w:ind w:left="-145" w:right="103" w:firstLine="426"/>
              <w:jc w:val="center"/>
              <w:rPr>
                <w:rFonts w:ascii="Times New Roman" w:hAnsi="Times New Roman"/>
                <w:sz w:val="24"/>
                <w:szCs w:val="24"/>
              </w:rPr>
            </w:pPr>
          </w:p>
        </w:tc>
      </w:tr>
      <w:tr w:rsidR="00D70A91" w:rsidRPr="001043FD" w:rsidTr="00EF589E">
        <w:trPr>
          <w:trHeight w:val="673"/>
        </w:trPr>
        <w:tc>
          <w:tcPr>
            <w:tcW w:w="4644" w:type="dxa"/>
            <w:gridSpan w:val="3"/>
            <w:tcBorders>
              <w:top w:val="nil"/>
              <w:left w:val="nil"/>
              <w:bottom w:val="nil"/>
              <w:right w:val="nil"/>
            </w:tcBorders>
            <w:shd w:val="clear" w:color="auto" w:fill="FFFFFF"/>
          </w:tcPr>
          <w:p w:rsidR="00D70A91" w:rsidRPr="001043FD" w:rsidRDefault="00D70A91" w:rsidP="00A84E7C">
            <w:pPr>
              <w:pStyle w:val="af1"/>
              <w:suppressAutoHyphens/>
              <w:spacing w:after="0" w:line="240" w:lineRule="auto"/>
              <w:ind w:left="0" w:right="103" w:firstLine="426"/>
              <w:rPr>
                <w:rFonts w:ascii="Times New Roman" w:hAnsi="Times New Roman"/>
                <w:b/>
                <w:sz w:val="24"/>
                <w:szCs w:val="24"/>
              </w:rPr>
            </w:pPr>
            <w:r w:rsidRPr="001043FD">
              <w:rPr>
                <w:rFonts w:ascii="Times New Roman" w:hAnsi="Times New Roman"/>
                <w:b/>
                <w:sz w:val="24"/>
                <w:szCs w:val="24"/>
              </w:rPr>
              <w:lastRenderedPageBreak/>
              <w:t>Перепады высоты</w:t>
            </w:r>
          </w:p>
          <w:p w:rsidR="00960502" w:rsidRPr="001043FD" w:rsidRDefault="00960502" w:rsidP="00A84E7C">
            <w:pPr>
              <w:suppressAutoHyphens/>
              <w:ind w:right="103" w:firstLine="426"/>
              <w:rPr>
                <w:sz w:val="24"/>
                <w:szCs w:val="24"/>
              </w:rPr>
            </w:pPr>
          </w:p>
          <w:p w:rsidR="00D70A91" w:rsidRPr="001043FD" w:rsidRDefault="00D70A91" w:rsidP="00A84E7C">
            <w:pPr>
              <w:suppressAutoHyphens/>
              <w:ind w:right="103" w:firstLine="426"/>
              <w:rPr>
                <w:sz w:val="24"/>
                <w:szCs w:val="24"/>
              </w:rPr>
            </w:pPr>
            <w:r w:rsidRPr="001043FD">
              <w:rPr>
                <w:sz w:val="24"/>
                <w:szCs w:val="24"/>
              </w:rPr>
              <w:t xml:space="preserve">Перепадами высоты считаются препятствия на пешеходных путях высотой более </w:t>
            </w:r>
            <w:r w:rsidR="00960502" w:rsidRPr="001043FD">
              <w:rPr>
                <w:sz w:val="24"/>
                <w:szCs w:val="24"/>
              </w:rPr>
              <w:t>1,5</w:t>
            </w:r>
            <w:r w:rsidRPr="001043FD">
              <w:rPr>
                <w:sz w:val="24"/>
                <w:szCs w:val="24"/>
              </w:rPr>
              <w:t xml:space="preserve"> см: </w:t>
            </w:r>
          </w:p>
          <w:p w:rsidR="00D70A91" w:rsidRPr="001043FD" w:rsidRDefault="00D70A91" w:rsidP="00A84E7C">
            <w:pPr>
              <w:pStyle w:val="af1"/>
              <w:tabs>
                <w:tab w:val="left" w:pos="3977"/>
              </w:tabs>
              <w:suppressAutoHyphens/>
              <w:spacing w:after="0"/>
              <w:ind w:left="284" w:right="103" w:firstLine="426"/>
              <w:rPr>
                <w:rFonts w:ascii="Times New Roman" w:hAnsi="Times New Roman"/>
                <w:sz w:val="24"/>
                <w:szCs w:val="24"/>
              </w:rPr>
            </w:pPr>
            <w:r w:rsidRPr="001043FD">
              <w:rPr>
                <w:rFonts w:ascii="Times New Roman" w:hAnsi="Times New Roman"/>
                <w:sz w:val="24"/>
                <w:szCs w:val="24"/>
              </w:rPr>
              <w:t xml:space="preserve">бордюрные камни, </w:t>
            </w:r>
          </w:p>
          <w:p w:rsidR="008B1E30" w:rsidRPr="001043FD" w:rsidRDefault="008B1E30" w:rsidP="00A84E7C">
            <w:pPr>
              <w:pStyle w:val="af1"/>
              <w:tabs>
                <w:tab w:val="left" w:pos="3977"/>
              </w:tabs>
              <w:suppressAutoHyphens/>
              <w:spacing w:after="0"/>
              <w:ind w:left="284" w:right="103" w:firstLine="426"/>
              <w:rPr>
                <w:rFonts w:ascii="Times New Roman" w:hAnsi="Times New Roman"/>
                <w:sz w:val="24"/>
                <w:szCs w:val="24"/>
              </w:rPr>
            </w:pPr>
            <w:r w:rsidRPr="001043FD">
              <w:rPr>
                <w:rFonts w:ascii="Times New Roman" w:hAnsi="Times New Roman"/>
                <w:sz w:val="24"/>
                <w:szCs w:val="24"/>
              </w:rPr>
              <w:t>одиночные ступени</w:t>
            </w:r>
          </w:p>
          <w:p w:rsidR="00D70A91" w:rsidRPr="001043FD" w:rsidRDefault="00D70A91" w:rsidP="00A84E7C">
            <w:pPr>
              <w:pStyle w:val="af1"/>
              <w:tabs>
                <w:tab w:val="left" w:pos="3977"/>
              </w:tabs>
              <w:suppressAutoHyphens/>
              <w:spacing w:after="0"/>
              <w:ind w:left="284" w:right="103" w:firstLine="426"/>
              <w:rPr>
                <w:rFonts w:ascii="Times New Roman" w:hAnsi="Times New Roman"/>
                <w:sz w:val="24"/>
                <w:szCs w:val="24"/>
              </w:rPr>
            </w:pPr>
            <w:r w:rsidRPr="001043FD">
              <w:rPr>
                <w:rFonts w:ascii="Times New Roman" w:hAnsi="Times New Roman"/>
                <w:sz w:val="24"/>
                <w:szCs w:val="24"/>
              </w:rPr>
              <w:t xml:space="preserve">лестницы, </w:t>
            </w:r>
          </w:p>
          <w:p w:rsidR="00D70A91" w:rsidRPr="001043FD" w:rsidRDefault="00D70A91" w:rsidP="00A84E7C">
            <w:pPr>
              <w:pStyle w:val="af1"/>
              <w:tabs>
                <w:tab w:val="left" w:pos="3977"/>
              </w:tabs>
              <w:suppressAutoHyphens/>
              <w:spacing w:after="0"/>
              <w:ind w:left="284" w:right="103" w:firstLine="426"/>
              <w:rPr>
                <w:rFonts w:ascii="Times New Roman" w:hAnsi="Times New Roman"/>
                <w:sz w:val="24"/>
                <w:szCs w:val="24"/>
              </w:rPr>
            </w:pPr>
            <w:r w:rsidRPr="001043FD">
              <w:rPr>
                <w:rFonts w:ascii="Times New Roman" w:hAnsi="Times New Roman"/>
                <w:sz w:val="24"/>
                <w:szCs w:val="24"/>
              </w:rPr>
              <w:t xml:space="preserve">пандусы, </w:t>
            </w:r>
          </w:p>
          <w:p w:rsidR="00D70A91" w:rsidRPr="001043FD" w:rsidRDefault="00D70A91" w:rsidP="00A84E7C">
            <w:pPr>
              <w:pStyle w:val="af1"/>
              <w:tabs>
                <w:tab w:val="left" w:pos="3977"/>
              </w:tabs>
              <w:suppressAutoHyphens/>
              <w:spacing w:after="0"/>
              <w:ind w:left="284" w:right="103" w:firstLine="426"/>
              <w:rPr>
                <w:rFonts w:ascii="Times New Roman" w:hAnsi="Times New Roman"/>
                <w:sz w:val="24"/>
                <w:szCs w:val="24"/>
              </w:rPr>
            </w:pPr>
            <w:r w:rsidRPr="001043FD">
              <w:rPr>
                <w:rFonts w:ascii="Times New Roman" w:hAnsi="Times New Roman"/>
                <w:sz w:val="24"/>
                <w:szCs w:val="24"/>
              </w:rPr>
              <w:t>тротуар с уклоном более 5%.</w:t>
            </w:r>
          </w:p>
          <w:p w:rsidR="00D70A91" w:rsidRPr="001043FD" w:rsidRDefault="00D70A91" w:rsidP="00A84E7C">
            <w:pPr>
              <w:suppressAutoHyphens/>
              <w:ind w:left="142" w:right="103" w:firstLine="426"/>
              <w:jc w:val="center"/>
              <w:rPr>
                <w:sz w:val="24"/>
                <w:szCs w:val="24"/>
              </w:rPr>
            </w:pPr>
          </w:p>
        </w:tc>
        <w:tc>
          <w:tcPr>
            <w:tcW w:w="4536" w:type="dxa"/>
            <w:tcBorders>
              <w:top w:val="nil"/>
              <w:left w:val="nil"/>
              <w:bottom w:val="nil"/>
              <w:right w:val="nil"/>
            </w:tcBorders>
            <w:shd w:val="clear" w:color="auto" w:fill="FFFFFF"/>
          </w:tcPr>
          <w:p w:rsidR="00D70A91" w:rsidRPr="001043FD" w:rsidRDefault="000E4F9A" w:rsidP="00A84E7C">
            <w:pPr>
              <w:suppressAutoHyphens/>
              <w:ind w:left="176" w:right="103" w:firstLine="426"/>
              <w:rPr>
                <w:sz w:val="24"/>
                <w:szCs w:val="24"/>
              </w:rPr>
            </w:pPr>
            <w:r w:rsidRPr="001043FD">
              <w:rPr>
                <w:noProof/>
                <w:sz w:val="24"/>
                <w:szCs w:val="24"/>
              </w:rPr>
              <w:drawing>
                <wp:inline distT="0" distB="0" distL="0" distR="0">
                  <wp:extent cx="2619375" cy="2066925"/>
                  <wp:effectExtent l="0" t="0" r="9525" b="9525"/>
                  <wp:docPr id="14" name="Picture 6" descr="препятствия перепад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препятствия перепады"/>
                          <pic:cNvPicPr>
                            <a:picLocks noChangeAspect="1" noChangeArrowheads="1"/>
                          </pic:cNvPicPr>
                        </pic:nvPicPr>
                        <pic:blipFill>
                          <a:blip r:embed="rId21">
                            <a:extLst>
                              <a:ext uri="{28A0092B-C50C-407E-A947-70E740481C1C}">
                                <a14:useLocalDpi xmlns:a14="http://schemas.microsoft.com/office/drawing/2010/main" val="0"/>
                              </a:ext>
                            </a:extLst>
                          </a:blip>
                          <a:srcRect l="2480" t="10339" r="8006" b="4707"/>
                          <a:stretch>
                            <a:fillRect/>
                          </a:stretch>
                        </pic:blipFill>
                        <pic:spPr bwMode="auto">
                          <a:xfrm>
                            <a:off x="0" y="0"/>
                            <a:ext cx="2619375" cy="2066925"/>
                          </a:xfrm>
                          <a:prstGeom prst="rect">
                            <a:avLst/>
                          </a:prstGeom>
                          <a:noFill/>
                          <a:ln>
                            <a:noFill/>
                          </a:ln>
                        </pic:spPr>
                      </pic:pic>
                    </a:graphicData>
                  </a:graphic>
                </wp:inline>
              </w:drawing>
            </w:r>
          </w:p>
        </w:tc>
      </w:tr>
      <w:tr w:rsidR="00D70A91" w:rsidRPr="001043FD" w:rsidTr="00EF589E">
        <w:trPr>
          <w:trHeight w:val="2070"/>
        </w:trPr>
        <w:tc>
          <w:tcPr>
            <w:tcW w:w="9180" w:type="dxa"/>
            <w:gridSpan w:val="4"/>
            <w:tcBorders>
              <w:top w:val="nil"/>
              <w:left w:val="nil"/>
              <w:bottom w:val="nil"/>
              <w:right w:val="nil"/>
            </w:tcBorders>
          </w:tcPr>
          <w:p w:rsidR="00960502" w:rsidRPr="001043FD" w:rsidRDefault="00960502" w:rsidP="00A84E7C">
            <w:pPr>
              <w:pStyle w:val="af1"/>
              <w:suppressAutoHyphens/>
              <w:spacing w:after="0" w:line="240" w:lineRule="auto"/>
              <w:ind w:left="0" w:right="103" w:firstLine="426"/>
              <w:jc w:val="both"/>
              <w:rPr>
                <w:rFonts w:ascii="Times New Roman" w:hAnsi="Times New Roman"/>
                <w:sz w:val="24"/>
                <w:szCs w:val="24"/>
              </w:rPr>
            </w:pPr>
          </w:p>
          <w:p w:rsidR="00D70A91" w:rsidRPr="001043FD" w:rsidRDefault="00D70A91" w:rsidP="00A84E7C">
            <w:pPr>
              <w:pStyle w:val="af1"/>
              <w:suppressAutoHyphens/>
              <w:spacing w:after="0" w:line="240" w:lineRule="auto"/>
              <w:ind w:left="0" w:right="103" w:firstLine="426"/>
              <w:jc w:val="both"/>
              <w:rPr>
                <w:rFonts w:ascii="Times New Roman" w:hAnsi="Times New Roman"/>
                <w:sz w:val="24"/>
                <w:szCs w:val="24"/>
              </w:rPr>
            </w:pPr>
            <w:r w:rsidRPr="001043FD">
              <w:rPr>
                <w:rFonts w:ascii="Times New Roman" w:hAnsi="Times New Roman"/>
                <w:sz w:val="24"/>
                <w:szCs w:val="24"/>
              </w:rPr>
              <w:t>Наиболее часто на пешеходных путях встречаются перепады высот в виде бордюрного камня</w:t>
            </w:r>
            <w:r w:rsidR="002C79A4" w:rsidRPr="001043FD">
              <w:rPr>
                <w:rFonts w:ascii="Times New Roman" w:hAnsi="Times New Roman"/>
                <w:sz w:val="24"/>
                <w:szCs w:val="24"/>
              </w:rPr>
              <w:t xml:space="preserve"> в местах пешеходных переходов</w:t>
            </w:r>
            <w:r w:rsidRPr="001043FD">
              <w:rPr>
                <w:rFonts w:ascii="Times New Roman" w:hAnsi="Times New Roman"/>
                <w:sz w:val="24"/>
                <w:szCs w:val="24"/>
              </w:rPr>
              <w:t xml:space="preserve">. Для </w:t>
            </w:r>
            <w:r w:rsidR="003208DC" w:rsidRPr="001043FD">
              <w:rPr>
                <w:rFonts w:ascii="Times New Roman" w:hAnsi="Times New Roman"/>
                <w:color w:val="000000"/>
                <w:sz w:val="24"/>
                <w:szCs w:val="24"/>
                <w:shd w:val="clear" w:color="auto" w:fill="FFFFFF"/>
              </w:rPr>
              <w:t>безопасн</w:t>
            </w:r>
            <w:r w:rsidR="003E4446" w:rsidRPr="001043FD">
              <w:rPr>
                <w:rFonts w:ascii="Times New Roman" w:hAnsi="Times New Roman"/>
                <w:color w:val="000000"/>
                <w:sz w:val="24"/>
                <w:szCs w:val="24"/>
                <w:shd w:val="clear" w:color="auto" w:fill="FFFFFF"/>
              </w:rPr>
              <w:t>ого</w:t>
            </w:r>
            <w:r w:rsidR="003208DC" w:rsidRPr="001043FD">
              <w:rPr>
                <w:rFonts w:ascii="Times New Roman" w:hAnsi="Times New Roman"/>
                <w:color w:val="000000"/>
                <w:sz w:val="24"/>
                <w:szCs w:val="24"/>
                <w:shd w:val="clear" w:color="auto" w:fill="FFFFFF"/>
              </w:rPr>
              <w:t xml:space="preserve"> спуск</w:t>
            </w:r>
            <w:r w:rsidR="003E4446" w:rsidRPr="001043FD">
              <w:rPr>
                <w:rFonts w:ascii="Times New Roman" w:hAnsi="Times New Roman"/>
                <w:color w:val="000000"/>
                <w:sz w:val="24"/>
                <w:szCs w:val="24"/>
                <w:shd w:val="clear" w:color="auto" w:fill="FFFFFF"/>
              </w:rPr>
              <w:t>а</w:t>
            </w:r>
            <w:r w:rsidR="003208DC" w:rsidRPr="001043FD">
              <w:rPr>
                <w:rFonts w:ascii="Times New Roman" w:hAnsi="Times New Roman"/>
                <w:color w:val="000000"/>
                <w:sz w:val="24"/>
                <w:szCs w:val="24"/>
                <w:shd w:val="clear" w:color="auto" w:fill="FFFFFF"/>
              </w:rPr>
              <w:t xml:space="preserve"> на кресле-коляске с пешеходного пути на проезжую часть</w:t>
            </w:r>
            <w:r w:rsidR="003208DC" w:rsidRPr="001043FD">
              <w:rPr>
                <w:rFonts w:ascii="Times New Roman" w:hAnsi="Times New Roman"/>
                <w:sz w:val="24"/>
                <w:szCs w:val="24"/>
              </w:rPr>
              <w:t xml:space="preserve"> </w:t>
            </w:r>
            <w:r w:rsidRPr="001043FD">
              <w:rPr>
                <w:rFonts w:ascii="Times New Roman" w:hAnsi="Times New Roman"/>
                <w:sz w:val="24"/>
                <w:szCs w:val="24"/>
              </w:rPr>
              <w:t>необходимо устройства съездов</w:t>
            </w:r>
            <w:r w:rsidR="004F042E" w:rsidRPr="001043FD">
              <w:rPr>
                <w:rFonts w:ascii="Times New Roman" w:hAnsi="Times New Roman"/>
                <w:sz w:val="24"/>
                <w:szCs w:val="24"/>
              </w:rPr>
              <w:t xml:space="preserve"> (бордюрных пандусов)</w:t>
            </w:r>
            <w:r w:rsidRPr="001043FD">
              <w:rPr>
                <w:rFonts w:ascii="Times New Roman" w:hAnsi="Times New Roman"/>
                <w:sz w:val="24"/>
                <w:szCs w:val="24"/>
              </w:rPr>
              <w:t xml:space="preserve"> со снижением </w:t>
            </w:r>
            <w:r w:rsidR="004F042E" w:rsidRPr="001043FD">
              <w:rPr>
                <w:rFonts w:ascii="Times New Roman" w:hAnsi="Times New Roman"/>
                <w:sz w:val="24"/>
                <w:szCs w:val="24"/>
              </w:rPr>
              <w:t xml:space="preserve">высоты </w:t>
            </w:r>
            <w:r w:rsidRPr="001043FD">
              <w:rPr>
                <w:rFonts w:ascii="Times New Roman" w:hAnsi="Times New Roman"/>
                <w:sz w:val="24"/>
                <w:szCs w:val="24"/>
              </w:rPr>
              <w:t>бордюрного камня</w:t>
            </w:r>
            <w:r w:rsidRPr="001043FD">
              <w:rPr>
                <w:rFonts w:ascii="Times New Roman" w:hAnsi="Times New Roman"/>
                <w:color w:val="000000"/>
                <w:sz w:val="24"/>
                <w:szCs w:val="24"/>
                <w:shd w:val="clear" w:color="auto" w:fill="FFFFFF"/>
              </w:rPr>
              <w:t>.</w:t>
            </w:r>
            <w:r w:rsidRPr="001043FD">
              <w:rPr>
                <w:rFonts w:ascii="Times New Roman" w:hAnsi="Times New Roman"/>
                <w:sz w:val="24"/>
                <w:szCs w:val="24"/>
              </w:rPr>
              <w:t xml:space="preserve"> </w:t>
            </w:r>
            <w:r w:rsidR="003208DC" w:rsidRPr="001043FD">
              <w:rPr>
                <w:rFonts w:ascii="Times New Roman" w:hAnsi="Times New Roman"/>
                <w:sz w:val="24"/>
                <w:szCs w:val="24"/>
              </w:rPr>
              <w:t>Как правило, п</w:t>
            </w:r>
            <w:r w:rsidRPr="001043FD">
              <w:rPr>
                <w:rFonts w:ascii="Times New Roman" w:hAnsi="Times New Roman"/>
                <w:sz w:val="24"/>
                <w:szCs w:val="24"/>
              </w:rPr>
              <w:t xml:space="preserve">реодоление бордюрного камня высотой </w:t>
            </w:r>
            <w:r w:rsidR="003208DC" w:rsidRPr="001043FD">
              <w:rPr>
                <w:rFonts w:ascii="Times New Roman" w:hAnsi="Times New Roman"/>
                <w:sz w:val="24"/>
                <w:szCs w:val="24"/>
              </w:rPr>
              <w:t xml:space="preserve">не более </w:t>
            </w:r>
            <w:r w:rsidRPr="001043FD">
              <w:rPr>
                <w:rFonts w:ascii="Times New Roman" w:hAnsi="Times New Roman"/>
                <w:sz w:val="24"/>
                <w:szCs w:val="24"/>
              </w:rPr>
              <w:t>1,5 см</w:t>
            </w:r>
            <w:r w:rsidR="003208DC" w:rsidRPr="001043FD">
              <w:rPr>
                <w:rFonts w:ascii="Times New Roman" w:hAnsi="Times New Roman"/>
                <w:sz w:val="24"/>
                <w:szCs w:val="24"/>
              </w:rPr>
              <w:t xml:space="preserve"> </w:t>
            </w:r>
            <w:r w:rsidRPr="001043FD">
              <w:rPr>
                <w:rFonts w:ascii="Times New Roman" w:hAnsi="Times New Roman"/>
                <w:sz w:val="24"/>
                <w:szCs w:val="24"/>
              </w:rPr>
              <w:t xml:space="preserve">не представляет трудности для инвалида на кресле-коляске. </w:t>
            </w:r>
            <w:r w:rsidR="003208DC" w:rsidRPr="001043FD">
              <w:rPr>
                <w:rFonts w:ascii="Times New Roman" w:hAnsi="Times New Roman"/>
                <w:sz w:val="24"/>
                <w:szCs w:val="24"/>
              </w:rPr>
              <w:t>Уклон при этом должен быть в пределах от 5 до 10%.</w:t>
            </w:r>
          </w:p>
          <w:p w:rsidR="007A4BEE" w:rsidRPr="001043FD" w:rsidRDefault="007A4BEE" w:rsidP="00A84E7C">
            <w:pPr>
              <w:pStyle w:val="af1"/>
              <w:suppressAutoHyphens/>
              <w:spacing w:after="0" w:line="240" w:lineRule="auto"/>
              <w:ind w:left="0" w:right="103" w:firstLine="426"/>
              <w:jc w:val="both"/>
              <w:rPr>
                <w:rFonts w:ascii="Times New Roman" w:hAnsi="Times New Roman"/>
                <w:b/>
                <w:sz w:val="24"/>
                <w:szCs w:val="24"/>
              </w:rPr>
            </w:pPr>
          </w:p>
        </w:tc>
      </w:tr>
      <w:tr w:rsidR="00D70A91" w:rsidRPr="001043FD" w:rsidTr="00EF589E">
        <w:trPr>
          <w:trHeight w:val="1037"/>
        </w:trPr>
        <w:tc>
          <w:tcPr>
            <w:tcW w:w="4361" w:type="dxa"/>
            <w:gridSpan w:val="2"/>
            <w:tcBorders>
              <w:top w:val="nil"/>
              <w:left w:val="nil"/>
              <w:bottom w:val="nil"/>
              <w:right w:val="nil"/>
            </w:tcBorders>
          </w:tcPr>
          <w:p w:rsidR="00D70A91" w:rsidRPr="001043FD" w:rsidRDefault="000E4F9A" w:rsidP="00A84E7C">
            <w:pPr>
              <w:suppressAutoHyphens/>
              <w:ind w:left="-142" w:right="103" w:firstLine="426"/>
              <w:jc w:val="center"/>
              <w:rPr>
                <w:rFonts w:ascii="Arial" w:hAnsi="Arial" w:cs="Arial"/>
                <w:noProof/>
                <w:color w:val="000000"/>
                <w:sz w:val="24"/>
                <w:szCs w:val="24"/>
              </w:rPr>
            </w:pPr>
            <w:r w:rsidRPr="001043FD">
              <w:rPr>
                <w:rFonts w:ascii="Arial" w:hAnsi="Arial" w:cs="Arial"/>
                <w:noProof/>
                <w:color w:val="000000"/>
                <w:sz w:val="24"/>
                <w:szCs w:val="24"/>
              </w:rPr>
              <w:drawing>
                <wp:inline distT="0" distB="0" distL="0" distR="0">
                  <wp:extent cx="2114550" cy="1323975"/>
                  <wp:effectExtent l="0" t="0" r="0" b="9525"/>
                  <wp:docPr id="15" name="Picture 6" descr="C:\Users\Astra\Pictures\съезд торц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stra\Pictures\съезд торца1.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114550" cy="1323975"/>
                          </a:xfrm>
                          <a:prstGeom prst="rect">
                            <a:avLst/>
                          </a:prstGeom>
                          <a:noFill/>
                          <a:ln>
                            <a:noFill/>
                          </a:ln>
                        </pic:spPr>
                      </pic:pic>
                    </a:graphicData>
                  </a:graphic>
                </wp:inline>
              </w:drawing>
            </w:r>
          </w:p>
          <w:p w:rsidR="004F042E" w:rsidRPr="001043FD" w:rsidRDefault="004F042E" w:rsidP="00A84E7C">
            <w:pPr>
              <w:suppressAutoHyphens/>
              <w:ind w:left="-142" w:right="103" w:firstLine="426"/>
              <w:jc w:val="center"/>
              <w:rPr>
                <w:rFonts w:ascii="Arial" w:hAnsi="Arial" w:cs="Arial"/>
                <w:color w:val="000000"/>
                <w:sz w:val="24"/>
                <w:szCs w:val="24"/>
              </w:rPr>
            </w:pPr>
          </w:p>
        </w:tc>
        <w:tc>
          <w:tcPr>
            <w:tcW w:w="4819" w:type="dxa"/>
            <w:gridSpan w:val="2"/>
            <w:tcBorders>
              <w:top w:val="nil"/>
              <w:left w:val="nil"/>
              <w:bottom w:val="nil"/>
              <w:right w:val="nil"/>
            </w:tcBorders>
          </w:tcPr>
          <w:p w:rsidR="00D70A91" w:rsidRPr="001043FD" w:rsidRDefault="000E4F9A" w:rsidP="00A84E7C">
            <w:pPr>
              <w:suppressAutoHyphens/>
              <w:ind w:right="103" w:firstLine="426"/>
              <w:jc w:val="center"/>
              <w:rPr>
                <w:rFonts w:cs="Arial"/>
                <w:color w:val="000000"/>
                <w:sz w:val="24"/>
                <w:szCs w:val="24"/>
              </w:rPr>
            </w:pPr>
            <w:r w:rsidRPr="001043FD">
              <w:rPr>
                <w:rFonts w:ascii="Arial" w:hAnsi="Arial" w:cs="Arial"/>
                <w:noProof/>
                <w:color w:val="000000"/>
                <w:sz w:val="24"/>
                <w:szCs w:val="24"/>
              </w:rPr>
              <w:drawing>
                <wp:inline distT="0" distB="0" distL="0" distR="0">
                  <wp:extent cx="3124200" cy="1323975"/>
                  <wp:effectExtent l="0" t="0" r="0" b="9525"/>
                  <wp:docPr id="16" name="Picture 4" descr="C:\Users\Astra\Pictures\съезд перп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stra\Pictures\съезд перп1.jpg"/>
                          <pic:cNvPicPr>
                            <a:picLocks noChangeAspect="1" noChangeArrowheads="1"/>
                          </pic:cNvPicPr>
                        </pic:nvPicPr>
                        <pic:blipFill>
                          <a:blip r:embed="rId23">
                            <a:extLst>
                              <a:ext uri="{28A0092B-C50C-407E-A947-70E740481C1C}">
                                <a14:useLocalDpi xmlns:a14="http://schemas.microsoft.com/office/drawing/2010/main" val="0"/>
                              </a:ext>
                            </a:extLst>
                          </a:blip>
                          <a:srcRect t="6000" r="2853" b="13333"/>
                          <a:stretch>
                            <a:fillRect/>
                          </a:stretch>
                        </pic:blipFill>
                        <pic:spPr bwMode="auto">
                          <a:xfrm>
                            <a:off x="0" y="0"/>
                            <a:ext cx="3124200" cy="1323975"/>
                          </a:xfrm>
                          <a:prstGeom prst="rect">
                            <a:avLst/>
                          </a:prstGeom>
                          <a:noFill/>
                          <a:ln>
                            <a:noFill/>
                          </a:ln>
                        </pic:spPr>
                      </pic:pic>
                    </a:graphicData>
                  </a:graphic>
                </wp:inline>
              </w:drawing>
            </w:r>
          </w:p>
        </w:tc>
      </w:tr>
      <w:tr w:rsidR="00D70A91" w:rsidRPr="001043FD" w:rsidTr="00EF589E">
        <w:trPr>
          <w:trHeight w:val="673"/>
        </w:trPr>
        <w:tc>
          <w:tcPr>
            <w:tcW w:w="4361" w:type="dxa"/>
            <w:gridSpan w:val="2"/>
            <w:tcBorders>
              <w:top w:val="nil"/>
              <w:left w:val="nil"/>
              <w:bottom w:val="nil"/>
              <w:right w:val="nil"/>
            </w:tcBorders>
          </w:tcPr>
          <w:p w:rsidR="00D70A91" w:rsidRPr="001043FD" w:rsidRDefault="000E4F9A" w:rsidP="00A84E7C">
            <w:pPr>
              <w:suppressAutoHyphens/>
              <w:ind w:right="103" w:firstLine="426"/>
              <w:jc w:val="center"/>
              <w:rPr>
                <w:sz w:val="24"/>
                <w:szCs w:val="24"/>
              </w:rPr>
            </w:pPr>
            <w:r w:rsidRPr="001043FD">
              <w:rPr>
                <w:noProof/>
                <w:sz w:val="24"/>
                <w:szCs w:val="24"/>
              </w:rPr>
              <w:drawing>
                <wp:inline distT="0" distB="0" distL="0" distR="0">
                  <wp:extent cx="2638425" cy="1914525"/>
                  <wp:effectExtent l="0" t="0" r="9525" b="9525"/>
                  <wp:docPr id="17" name="Picture 10" descr="J:\работа\Мои рисунки2\пикчи с работы\переходы\съез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J:\работа\Мои рисунки2\пикчи с работы\переходы\съезд.JPG"/>
                          <pic:cNvPicPr>
                            <a:picLocks noChangeAspect="1" noChangeArrowheads="1"/>
                          </pic:cNvPicPr>
                        </pic:nvPicPr>
                        <pic:blipFill>
                          <a:blip r:embed="rId24">
                            <a:extLst>
                              <a:ext uri="{28A0092B-C50C-407E-A947-70E740481C1C}">
                                <a14:useLocalDpi xmlns:a14="http://schemas.microsoft.com/office/drawing/2010/main" val="0"/>
                              </a:ext>
                            </a:extLst>
                          </a:blip>
                          <a:srcRect l="15182" b="-859"/>
                          <a:stretch>
                            <a:fillRect/>
                          </a:stretch>
                        </pic:blipFill>
                        <pic:spPr bwMode="auto">
                          <a:xfrm>
                            <a:off x="0" y="0"/>
                            <a:ext cx="2638425" cy="1914525"/>
                          </a:xfrm>
                          <a:prstGeom prst="rect">
                            <a:avLst/>
                          </a:prstGeom>
                          <a:noFill/>
                          <a:ln>
                            <a:noFill/>
                          </a:ln>
                        </pic:spPr>
                      </pic:pic>
                    </a:graphicData>
                  </a:graphic>
                </wp:inline>
              </w:drawing>
            </w:r>
          </w:p>
        </w:tc>
        <w:tc>
          <w:tcPr>
            <w:tcW w:w="4819" w:type="dxa"/>
            <w:gridSpan w:val="2"/>
            <w:tcBorders>
              <w:top w:val="nil"/>
              <w:left w:val="nil"/>
              <w:bottom w:val="nil"/>
              <w:right w:val="nil"/>
            </w:tcBorders>
          </w:tcPr>
          <w:p w:rsidR="00D70A91" w:rsidRPr="001043FD" w:rsidRDefault="000E4F9A" w:rsidP="00A84E7C">
            <w:pPr>
              <w:suppressAutoHyphens/>
              <w:ind w:right="103" w:firstLine="426"/>
              <w:jc w:val="center"/>
              <w:rPr>
                <w:sz w:val="24"/>
                <w:szCs w:val="24"/>
              </w:rPr>
            </w:pPr>
            <w:r w:rsidRPr="001043FD">
              <w:rPr>
                <w:noProof/>
                <w:sz w:val="24"/>
                <w:szCs w:val="24"/>
              </w:rPr>
              <w:drawing>
                <wp:inline distT="0" distB="0" distL="0" distR="0">
                  <wp:extent cx="2457450" cy="1933575"/>
                  <wp:effectExtent l="0" t="0" r="0" b="9525"/>
                  <wp:docPr id="18" name="Picture 8" descr="съезды и перехо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съезды и переход"/>
                          <pic:cNvPicPr>
                            <a:picLocks noChangeAspect="1" noChangeArrowheads="1"/>
                          </pic:cNvPicPr>
                        </pic:nvPicPr>
                        <pic:blipFill>
                          <a:blip r:embed="rId25">
                            <a:extLst>
                              <a:ext uri="{28A0092B-C50C-407E-A947-70E740481C1C}">
                                <a14:useLocalDpi xmlns:a14="http://schemas.microsoft.com/office/drawing/2010/main" val="0"/>
                              </a:ext>
                            </a:extLst>
                          </a:blip>
                          <a:srcRect l="2632" r="17168" b="15843"/>
                          <a:stretch>
                            <a:fillRect/>
                          </a:stretch>
                        </pic:blipFill>
                        <pic:spPr bwMode="auto">
                          <a:xfrm>
                            <a:off x="0" y="0"/>
                            <a:ext cx="2457450" cy="1933575"/>
                          </a:xfrm>
                          <a:prstGeom prst="rect">
                            <a:avLst/>
                          </a:prstGeom>
                          <a:noFill/>
                          <a:ln>
                            <a:noFill/>
                          </a:ln>
                        </pic:spPr>
                      </pic:pic>
                    </a:graphicData>
                  </a:graphic>
                </wp:inline>
              </w:drawing>
            </w:r>
          </w:p>
        </w:tc>
      </w:tr>
      <w:tr w:rsidR="00D70A91" w:rsidRPr="001043FD" w:rsidTr="00EF589E">
        <w:trPr>
          <w:trHeight w:val="273"/>
        </w:trPr>
        <w:tc>
          <w:tcPr>
            <w:tcW w:w="9180" w:type="dxa"/>
            <w:gridSpan w:val="4"/>
            <w:tcBorders>
              <w:top w:val="nil"/>
              <w:left w:val="nil"/>
              <w:bottom w:val="nil"/>
              <w:right w:val="nil"/>
            </w:tcBorders>
          </w:tcPr>
          <w:p w:rsidR="00960502" w:rsidRPr="001043FD" w:rsidRDefault="00960502" w:rsidP="00A84E7C">
            <w:pPr>
              <w:suppressAutoHyphens/>
              <w:ind w:right="103" w:firstLine="426"/>
              <w:rPr>
                <w:b/>
                <w:sz w:val="24"/>
                <w:szCs w:val="24"/>
              </w:rPr>
            </w:pPr>
          </w:p>
          <w:p w:rsidR="002C79A4" w:rsidRPr="001043FD" w:rsidRDefault="00D70A91" w:rsidP="00A84E7C">
            <w:pPr>
              <w:suppressAutoHyphens/>
              <w:ind w:right="103" w:firstLine="426"/>
              <w:jc w:val="both"/>
              <w:rPr>
                <w:sz w:val="24"/>
                <w:szCs w:val="24"/>
              </w:rPr>
            </w:pPr>
            <w:r w:rsidRPr="001043FD">
              <w:rPr>
                <w:sz w:val="24"/>
                <w:szCs w:val="24"/>
              </w:rPr>
              <w:t>В данном разделе Анкеты обследования указывается наличие на пути движения к объекту ненормативных съездов уклоном более 10%. Нормативные съезды с уклоном менее 10% (более пологие) препятствием не являются и не учитываются.</w:t>
            </w:r>
            <w:r w:rsidR="002C79A4" w:rsidRPr="001043FD">
              <w:rPr>
                <w:sz w:val="24"/>
                <w:szCs w:val="24"/>
              </w:rPr>
              <w:t xml:space="preserve"> </w:t>
            </w:r>
          </w:p>
          <w:p w:rsidR="00D70A91" w:rsidRPr="001043FD" w:rsidRDefault="00D70A91" w:rsidP="00A84E7C">
            <w:pPr>
              <w:suppressAutoHyphens/>
              <w:ind w:right="103" w:firstLine="426"/>
              <w:jc w:val="both"/>
              <w:rPr>
                <w:b/>
                <w:sz w:val="24"/>
                <w:szCs w:val="24"/>
              </w:rPr>
            </w:pPr>
          </w:p>
        </w:tc>
      </w:tr>
      <w:tr w:rsidR="00D70A91" w:rsidRPr="001043FD" w:rsidTr="00EF589E">
        <w:trPr>
          <w:trHeight w:val="1137"/>
        </w:trPr>
        <w:tc>
          <w:tcPr>
            <w:tcW w:w="9180" w:type="dxa"/>
            <w:gridSpan w:val="4"/>
            <w:tcBorders>
              <w:top w:val="nil"/>
              <w:left w:val="nil"/>
              <w:bottom w:val="nil"/>
              <w:right w:val="nil"/>
            </w:tcBorders>
          </w:tcPr>
          <w:p w:rsidR="003208DC" w:rsidRPr="001043FD" w:rsidRDefault="003208DC" w:rsidP="00A84E7C">
            <w:pPr>
              <w:pStyle w:val="af1"/>
              <w:suppressAutoHyphens/>
              <w:spacing w:after="0" w:line="240" w:lineRule="auto"/>
              <w:ind w:left="0" w:right="103" w:firstLine="426"/>
              <w:jc w:val="both"/>
              <w:rPr>
                <w:rFonts w:ascii="Times New Roman" w:hAnsi="Times New Roman"/>
                <w:sz w:val="24"/>
                <w:szCs w:val="24"/>
              </w:rPr>
            </w:pPr>
          </w:p>
          <w:p w:rsidR="00D70A91" w:rsidRPr="001043FD" w:rsidRDefault="00D70A91" w:rsidP="00A84E7C">
            <w:pPr>
              <w:pStyle w:val="af1"/>
              <w:suppressAutoHyphens/>
              <w:spacing w:after="0" w:line="240" w:lineRule="auto"/>
              <w:ind w:left="0" w:right="103" w:firstLine="426"/>
              <w:jc w:val="both"/>
              <w:rPr>
                <w:rFonts w:ascii="Times New Roman" w:hAnsi="Times New Roman"/>
                <w:sz w:val="24"/>
                <w:szCs w:val="24"/>
              </w:rPr>
            </w:pPr>
            <w:r w:rsidRPr="001043FD">
              <w:rPr>
                <w:rFonts w:ascii="Times New Roman" w:hAnsi="Times New Roman"/>
                <w:sz w:val="24"/>
                <w:szCs w:val="24"/>
              </w:rPr>
              <w:t xml:space="preserve">В Анкете обследования необходимо отметить наличие </w:t>
            </w:r>
            <w:r w:rsidR="008B1E30" w:rsidRPr="001043FD">
              <w:rPr>
                <w:rFonts w:ascii="Times New Roman" w:hAnsi="Times New Roman"/>
                <w:sz w:val="24"/>
                <w:szCs w:val="24"/>
              </w:rPr>
              <w:t>на описываемом маршруте</w:t>
            </w:r>
            <w:r w:rsidR="008B1E30" w:rsidRPr="001043FD">
              <w:rPr>
                <w:rFonts w:ascii="Times New Roman" w:hAnsi="Times New Roman"/>
                <w:b/>
                <w:sz w:val="24"/>
                <w:szCs w:val="24"/>
              </w:rPr>
              <w:t xml:space="preserve"> </w:t>
            </w:r>
            <w:r w:rsidRPr="001043FD">
              <w:rPr>
                <w:rFonts w:ascii="Times New Roman" w:hAnsi="Times New Roman"/>
                <w:b/>
                <w:sz w:val="24"/>
                <w:szCs w:val="24"/>
              </w:rPr>
              <w:t>лестниц</w:t>
            </w:r>
            <w:r w:rsidRPr="001043FD">
              <w:rPr>
                <w:rFonts w:ascii="Times New Roman" w:hAnsi="Times New Roman"/>
                <w:sz w:val="24"/>
                <w:szCs w:val="24"/>
              </w:rPr>
              <w:t xml:space="preserve"> </w:t>
            </w:r>
            <w:r w:rsidR="002C79A4" w:rsidRPr="001043FD">
              <w:rPr>
                <w:rFonts w:ascii="Times New Roman" w:hAnsi="Times New Roman"/>
                <w:sz w:val="24"/>
                <w:szCs w:val="24"/>
              </w:rPr>
              <w:t xml:space="preserve">на рельефе </w:t>
            </w:r>
            <w:r w:rsidRPr="001043FD">
              <w:rPr>
                <w:rFonts w:ascii="Times New Roman" w:hAnsi="Times New Roman"/>
                <w:sz w:val="24"/>
                <w:szCs w:val="24"/>
              </w:rPr>
              <w:t>(с поручнями или без поручней</w:t>
            </w:r>
            <w:r w:rsidR="008E1487" w:rsidRPr="001043FD">
              <w:rPr>
                <w:rFonts w:ascii="Times New Roman" w:hAnsi="Times New Roman"/>
                <w:sz w:val="24"/>
                <w:szCs w:val="24"/>
              </w:rPr>
              <w:t>).</w:t>
            </w:r>
            <w:r w:rsidR="00BA6EAD" w:rsidRPr="001043FD">
              <w:rPr>
                <w:rFonts w:ascii="Times New Roman" w:hAnsi="Times New Roman"/>
                <w:sz w:val="24"/>
                <w:szCs w:val="24"/>
              </w:rPr>
              <w:t xml:space="preserve"> </w:t>
            </w:r>
          </w:p>
          <w:p w:rsidR="003208DC" w:rsidRPr="001043FD" w:rsidRDefault="00D70A91" w:rsidP="00A84E7C">
            <w:pPr>
              <w:suppressAutoHyphens/>
              <w:ind w:right="103" w:firstLine="426"/>
              <w:jc w:val="both"/>
              <w:rPr>
                <w:bCs/>
                <w:color w:val="000000"/>
                <w:kern w:val="24"/>
                <w:sz w:val="24"/>
                <w:szCs w:val="24"/>
              </w:rPr>
            </w:pPr>
            <w:r w:rsidRPr="001043FD">
              <w:rPr>
                <w:sz w:val="24"/>
                <w:szCs w:val="24"/>
              </w:rPr>
              <w:lastRenderedPageBreak/>
              <w:t xml:space="preserve">При наличии лестниц </w:t>
            </w:r>
            <w:r w:rsidR="002C79A4" w:rsidRPr="001043FD">
              <w:rPr>
                <w:sz w:val="24"/>
                <w:szCs w:val="24"/>
              </w:rPr>
              <w:t xml:space="preserve">на путях движения </w:t>
            </w:r>
            <w:r w:rsidRPr="001043FD">
              <w:rPr>
                <w:sz w:val="24"/>
                <w:szCs w:val="24"/>
              </w:rPr>
              <w:t xml:space="preserve">необходим </w:t>
            </w:r>
            <w:r w:rsidRPr="001043FD">
              <w:rPr>
                <w:b/>
                <w:sz w:val="24"/>
                <w:szCs w:val="24"/>
              </w:rPr>
              <w:t>пандус</w:t>
            </w:r>
            <w:r w:rsidRPr="001043FD">
              <w:rPr>
                <w:sz w:val="24"/>
                <w:szCs w:val="24"/>
              </w:rPr>
              <w:t xml:space="preserve"> или пологий путь обхода. Если пандус имеется, определяется его уклон. Определение уклона пандуса </w:t>
            </w:r>
            <w:r w:rsidR="008B1E30" w:rsidRPr="001043FD">
              <w:rPr>
                <w:sz w:val="24"/>
                <w:szCs w:val="24"/>
              </w:rPr>
              <w:t>выполняется описанными выше способами.</w:t>
            </w:r>
            <w:r w:rsidRPr="001043FD">
              <w:rPr>
                <w:bCs/>
                <w:color w:val="000000"/>
                <w:kern w:val="24"/>
                <w:sz w:val="24"/>
                <w:szCs w:val="24"/>
              </w:rPr>
              <w:t xml:space="preserve"> </w:t>
            </w:r>
            <w:r w:rsidR="003208DC" w:rsidRPr="001043FD">
              <w:rPr>
                <w:bCs/>
                <w:color w:val="000000"/>
                <w:kern w:val="24"/>
                <w:sz w:val="24"/>
                <w:szCs w:val="24"/>
              </w:rPr>
              <w:t>У</w:t>
            </w:r>
            <w:r w:rsidRPr="001043FD">
              <w:rPr>
                <w:bCs/>
                <w:color w:val="000000"/>
                <w:kern w:val="24"/>
                <w:sz w:val="24"/>
                <w:szCs w:val="24"/>
              </w:rPr>
              <w:t>казывается, оборудован ли он поручнями</w:t>
            </w:r>
            <w:r w:rsidR="003208DC" w:rsidRPr="001043FD">
              <w:rPr>
                <w:bCs/>
                <w:color w:val="000000"/>
                <w:kern w:val="24"/>
                <w:sz w:val="24"/>
                <w:szCs w:val="24"/>
              </w:rPr>
              <w:t>.</w:t>
            </w:r>
          </w:p>
          <w:p w:rsidR="00D70A91" w:rsidRPr="001043FD" w:rsidRDefault="003208DC" w:rsidP="00A84E7C">
            <w:pPr>
              <w:suppressAutoHyphens/>
              <w:ind w:right="103" w:firstLine="426"/>
              <w:jc w:val="both"/>
              <w:rPr>
                <w:bCs/>
                <w:color w:val="000000"/>
                <w:kern w:val="24"/>
                <w:sz w:val="24"/>
                <w:szCs w:val="24"/>
              </w:rPr>
            </w:pPr>
            <w:r w:rsidRPr="001043FD">
              <w:rPr>
                <w:bCs/>
                <w:color w:val="000000"/>
                <w:kern w:val="24"/>
                <w:sz w:val="24"/>
                <w:szCs w:val="24"/>
              </w:rPr>
              <w:t>Д</w:t>
            </w:r>
            <w:r w:rsidR="00D70A91" w:rsidRPr="001043FD">
              <w:rPr>
                <w:bCs/>
                <w:color w:val="000000"/>
                <w:kern w:val="24"/>
                <w:sz w:val="24"/>
                <w:szCs w:val="24"/>
              </w:rPr>
              <w:t>ополнительно в описание маршрута можно внести возможность пологого пути к объекту (при наличии такового).</w:t>
            </w:r>
          </w:p>
          <w:p w:rsidR="006D1784" w:rsidRPr="001043FD" w:rsidRDefault="006D1784" w:rsidP="00A84E7C">
            <w:pPr>
              <w:suppressAutoHyphens/>
              <w:ind w:right="103" w:firstLine="426"/>
              <w:jc w:val="both"/>
              <w:rPr>
                <w:bCs/>
                <w:color w:val="000000"/>
                <w:kern w:val="24"/>
                <w:sz w:val="24"/>
                <w:szCs w:val="24"/>
              </w:rPr>
            </w:pPr>
          </w:p>
          <w:p w:rsidR="00D70A91" w:rsidRPr="001043FD" w:rsidRDefault="00D70A91" w:rsidP="00A84E7C">
            <w:pPr>
              <w:suppressAutoHyphens/>
              <w:ind w:right="103" w:firstLine="426"/>
              <w:jc w:val="both"/>
              <w:rPr>
                <w:b/>
                <w:noProof/>
                <w:sz w:val="24"/>
                <w:szCs w:val="24"/>
              </w:rPr>
            </w:pPr>
          </w:p>
        </w:tc>
      </w:tr>
    </w:tbl>
    <w:p w:rsidR="00F270A6" w:rsidRPr="001043FD" w:rsidRDefault="00F270A6" w:rsidP="00A84E7C">
      <w:pPr>
        <w:ind w:right="103" w:firstLine="426"/>
        <w:rPr>
          <w:sz w:val="24"/>
          <w:szCs w:val="24"/>
        </w:rPr>
      </w:pPr>
      <w:r w:rsidRPr="001043FD">
        <w:rPr>
          <w:sz w:val="24"/>
          <w:szCs w:val="24"/>
        </w:rPr>
        <w:br w:type="page"/>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20" w:firstRow="1" w:lastRow="0" w:firstColumn="0" w:lastColumn="0" w:noHBand="0" w:noVBand="1"/>
      </w:tblPr>
      <w:tblGrid>
        <w:gridCol w:w="4219"/>
        <w:gridCol w:w="425"/>
        <w:gridCol w:w="5245"/>
      </w:tblGrid>
      <w:tr w:rsidR="00D70A91" w:rsidRPr="001043FD" w:rsidTr="008E1487">
        <w:trPr>
          <w:trHeight w:val="673"/>
        </w:trPr>
        <w:tc>
          <w:tcPr>
            <w:tcW w:w="9889" w:type="dxa"/>
            <w:gridSpan w:val="3"/>
            <w:tcBorders>
              <w:top w:val="nil"/>
              <w:left w:val="nil"/>
              <w:bottom w:val="nil"/>
              <w:right w:val="nil"/>
            </w:tcBorders>
          </w:tcPr>
          <w:p w:rsidR="004F042E" w:rsidRDefault="003E4446" w:rsidP="00A84E7C">
            <w:pPr>
              <w:suppressAutoHyphens/>
              <w:ind w:right="103" w:firstLine="426"/>
              <w:jc w:val="both"/>
              <w:rPr>
                <w:bCs/>
                <w:color w:val="000000"/>
                <w:kern w:val="24"/>
                <w:sz w:val="24"/>
                <w:szCs w:val="24"/>
              </w:rPr>
            </w:pPr>
            <w:r w:rsidRPr="001043FD">
              <w:rPr>
                <w:sz w:val="24"/>
                <w:szCs w:val="24"/>
              </w:rPr>
              <w:lastRenderedPageBreak/>
              <w:br w:type="page"/>
            </w:r>
            <w:r w:rsidR="00397608" w:rsidRPr="001043FD">
              <w:rPr>
                <w:sz w:val="24"/>
                <w:szCs w:val="24"/>
              </w:rPr>
              <w:br w:type="page"/>
            </w:r>
            <w:r w:rsidR="004F042E" w:rsidRPr="001043FD">
              <w:rPr>
                <w:bCs/>
                <w:color w:val="000000"/>
                <w:kern w:val="24"/>
                <w:sz w:val="24"/>
                <w:szCs w:val="24"/>
              </w:rPr>
              <w:t>После заполнения раздела «Маршрут следования к объекту» приступают к обследованию самого объекта в последовательности, которая определяется структурой Анкеты обследования:</w:t>
            </w:r>
          </w:p>
          <w:p w:rsidR="00A84E7C" w:rsidRPr="001043FD" w:rsidRDefault="00A84E7C" w:rsidP="00A84E7C">
            <w:pPr>
              <w:suppressAutoHyphens/>
              <w:ind w:right="103" w:firstLine="426"/>
              <w:jc w:val="both"/>
              <w:rPr>
                <w:bCs/>
                <w:color w:val="000000"/>
                <w:kern w:val="24"/>
                <w:sz w:val="24"/>
                <w:szCs w:val="24"/>
              </w:rPr>
            </w:pPr>
          </w:p>
          <w:p w:rsidR="004F042E" w:rsidRPr="001043FD" w:rsidRDefault="004F042E" w:rsidP="00A84E7C">
            <w:pPr>
              <w:suppressAutoHyphens/>
              <w:ind w:right="103"/>
              <w:jc w:val="both"/>
              <w:rPr>
                <w:b/>
                <w:bCs/>
                <w:color w:val="0070C0"/>
                <w:kern w:val="24"/>
                <w:sz w:val="24"/>
                <w:szCs w:val="24"/>
              </w:rPr>
            </w:pPr>
            <w:r w:rsidRPr="001043FD">
              <w:rPr>
                <w:b/>
                <w:bCs/>
                <w:color w:val="0070C0"/>
                <w:kern w:val="24"/>
                <w:sz w:val="24"/>
                <w:szCs w:val="24"/>
              </w:rPr>
              <w:t>1.</w:t>
            </w:r>
            <w:r w:rsidRPr="001043FD">
              <w:rPr>
                <w:b/>
                <w:bCs/>
                <w:color w:val="000000"/>
                <w:kern w:val="24"/>
                <w:sz w:val="24"/>
                <w:szCs w:val="24"/>
              </w:rPr>
              <w:t xml:space="preserve"> </w:t>
            </w:r>
            <w:r w:rsidRPr="001043FD">
              <w:rPr>
                <w:b/>
                <w:bCs/>
                <w:color w:val="0070C0"/>
                <w:kern w:val="24"/>
                <w:sz w:val="24"/>
                <w:szCs w:val="24"/>
              </w:rPr>
              <w:t>ТЕРРИТОРИЯ ОБЪЕКТА</w:t>
            </w:r>
          </w:p>
          <w:p w:rsidR="004F042E" w:rsidRPr="001043FD" w:rsidRDefault="004F042E" w:rsidP="00A84E7C">
            <w:pPr>
              <w:suppressAutoHyphens/>
              <w:ind w:right="103"/>
              <w:jc w:val="both"/>
              <w:rPr>
                <w:sz w:val="24"/>
                <w:szCs w:val="24"/>
              </w:rPr>
            </w:pPr>
            <w:r w:rsidRPr="001043FD">
              <w:rPr>
                <w:b/>
                <w:color w:val="0070C0"/>
                <w:sz w:val="24"/>
                <w:szCs w:val="24"/>
              </w:rPr>
              <w:t>2. ВХОДНАЯ ГРУППА</w:t>
            </w:r>
            <w:r w:rsidRPr="001043FD">
              <w:rPr>
                <w:b/>
                <w:sz w:val="24"/>
                <w:szCs w:val="24"/>
              </w:rPr>
              <w:t xml:space="preserve"> </w:t>
            </w:r>
            <w:r w:rsidRPr="001043FD">
              <w:rPr>
                <w:sz w:val="24"/>
                <w:szCs w:val="24"/>
              </w:rPr>
              <w:t>(для доступа в зону оказания услуги)</w:t>
            </w:r>
          </w:p>
          <w:p w:rsidR="004F042E" w:rsidRPr="001043FD" w:rsidRDefault="004F042E" w:rsidP="00A84E7C">
            <w:pPr>
              <w:suppressAutoHyphens/>
              <w:ind w:right="103"/>
              <w:jc w:val="both"/>
              <w:rPr>
                <w:sz w:val="24"/>
                <w:szCs w:val="24"/>
              </w:rPr>
            </w:pPr>
            <w:r w:rsidRPr="001043FD">
              <w:rPr>
                <w:b/>
                <w:color w:val="0070C0"/>
                <w:sz w:val="24"/>
                <w:szCs w:val="24"/>
              </w:rPr>
              <w:t>3.</w:t>
            </w:r>
            <w:r w:rsidRPr="001043FD">
              <w:rPr>
                <w:b/>
                <w:sz w:val="24"/>
                <w:szCs w:val="24"/>
              </w:rPr>
              <w:t xml:space="preserve"> </w:t>
            </w:r>
            <w:r w:rsidRPr="001043FD">
              <w:rPr>
                <w:b/>
                <w:color w:val="0070C0"/>
                <w:sz w:val="24"/>
                <w:szCs w:val="24"/>
              </w:rPr>
              <w:t>ПУТИ ДВИЖЕНИЯ</w:t>
            </w:r>
            <w:r w:rsidRPr="001043FD">
              <w:rPr>
                <w:sz w:val="24"/>
                <w:szCs w:val="24"/>
              </w:rPr>
              <w:t xml:space="preserve"> на объекте (для доступа в зону оказания услуги)</w:t>
            </w:r>
          </w:p>
          <w:p w:rsidR="004F042E" w:rsidRPr="001043FD" w:rsidRDefault="004F042E" w:rsidP="00A84E7C">
            <w:pPr>
              <w:suppressAutoHyphens/>
              <w:ind w:right="103"/>
              <w:jc w:val="both"/>
              <w:rPr>
                <w:sz w:val="24"/>
                <w:szCs w:val="24"/>
              </w:rPr>
            </w:pPr>
            <w:r w:rsidRPr="001043FD">
              <w:rPr>
                <w:b/>
                <w:color w:val="0070C0"/>
                <w:sz w:val="24"/>
                <w:szCs w:val="24"/>
              </w:rPr>
              <w:t>4.</w:t>
            </w:r>
            <w:r w:rsidRPr="001043FD">
              <w:rPr>
                <w:b/>
                <w:sz w:val="24"/>
                <w:szCs w:val="24"/>
              </w:rPr>
              <w:t xml:space="preserve"> </w:t>
            </w:r>
            <w:r w:rsidRPr="001043FD">
              <w:rPr>
                <w:b/>
                <w:color w:val="0070C0"/>
                <w:sz w:val="24"/>
                <w:szCs w:val="24"/>
              </w:rPr>
              <w:t>ЗОНА ОКАЗАНИЯ УСЛУГИ</w:t>
            </w:r>
            <w:r w:rsidRPr="001043FD">
              <w:rPr>
                <w:b/>
                <w:sz w:val="24"/>
                <w:szCs w:val="24"/>
              </w:rPr>
              <w:t xml:space="preserve"> </w:t>
            </w:r>
            <w:r w:rsidRPr="001043FD">
              <w:rPr>
                <w:sz w:val="24"/>
                <w:szCs w:val="24"/>
              </w:rPr>
              <w:t>(в зависимости от вида деятельности)</w:t>
            </w:r>
          </w:p>
          <w:p w:rsidR="004F042E" w:rsidRDefault="004F042E" w:rsidP="00A84E7C">
            <w:pPr>
              <w:suppressAutoHyphens/>
              <w:ind w:right="103"/>
              <w:rPr>
                <w:sz w:val="24"/>
                <w:szCs w:val="24"/>
              </w:rPr>
            </w:pPr>
            <w:r w:rsidRPr="00A84E7C">
              <w:rPr>
                <w:b/>
                <w:color w:val="0070C0"/>
                <w:sz w:val="24"/>
                <w:szCs w:val="24"/>
              </w:rPr>
              <w:t>5.</w:t>
            </w:r>
            <w:r w:rsidRPr="00A84E7C">
              <w:rPr>
                <w:b/>
                <w:sz w:val="24"/>
                <w:szCs w:val="24"/>
              </w:rPr>
              <w:t xml:space="preserve"> </w:t>
            </w:r>
            <w:r w:rsidRPr="00A84E7C">
              <w:rPr>
                <w:b/>
                <w:color w:val="0070C0"/>
                <w:sz w:val="24"/>
                <w:szCs w:val="24"/>
              </w:rPr>
              <w:t>САНИТАРНО-БЫТОВЫЕ ПОМЕЩЕНИЯ</w:t>
            </w:r>
            <w:r w:rsidRPr="00A84E7C">
              <w:rPr>
                <w:sz w:val="24"/>
                <w:szCs w:val="24"/>
              </w:rPr>
              <w:t xml:space="preserve"> для посетителей</w:t>
            </w:r>
          </w:p>
          <w:p w:rsidR="001B1C1F" w:rsidRDefault="001B1C1F" w:rsidP="00A84E7C">
            <w:pPr>
              <w:suppressAutoHyphens/>
              <w:ind w:right="103"/>
              <w:rPr>
                <w:sz w:val="24"/>
                <w:szCs w:val="24"/>
              </w:rPr>
            </w:pPr>
          </w:p>
          <w:p w:rsidR="001B1C1F" w:rsidRPr="00A84E7C" w:rsidRDefault="001B1C1F" w:rsidP="00A84E7C">
            <w:pPr>
              <w:suppressAutoHyphens/>
              <w:ind w:right="103"/>
              <w:rPr>
                <w:sz w:val="24"/>
                <w:szCs w:val="24"/>
              </w:rPr>
            </w:pPr>
          </w:p>
          <w:p w:rsidR="001B1C1F" w:rsidRPr="00AB3FEE" w:rsidRDefault="001B1C1F" w:rsidP="00D0603A">
            <w:pPr>
              <w:pStyle w:val="1"/>
              <w:jc w:val="center"/>
              <w:rPr>
                <w:rStyle w:val="aff"/>
                <w:rFonts w:ascii="Times New Roman" w:hAnsi="Times New Roman"/>
                <w:i w:val="0"/>
                <w:iCs w:val="0"/>
                <w:color w:val="0070C0"/>
                <w:sz w:val="24"/>
                <w:szCs w:val="24"/>
              </w:rPr>
            </w:pPr>
            <w:bookmarkStart w:id="9" w:name="_Toc21010459"/>
            <w:r w:rsidRPr="00AB3FEE">
              <w:rPr>
                <w:rStyle w:val="aff"/>
                <w:rFonts w:ascii="Times New Roman" w:hAnsi="Times New Roman"/>
                <w:i w:val="0"/>
                <w:iCs w:val="0"/>
                <w:color w:val="0070C0"/>
                <w:sz w:val="24"/>
                <w:szCs w:val="24"/>
              </w:rPr>
              <w:t xml:space="preserve">4. </w:t>
            </w:r>
            <w:r w:rsidR="00D70A91" w:rsidRPr="00AB3FEE">
              <w:rPr>
                <w:rStyle w:val="aff"/>
                <w:rFonts w:ascii="Times New Roman" w:hAnsi="Times New Roman"/>
                <w:i w:val="0"/>
                <w:iCs w:val="0"/>
                <w:color w:val="0070C0"/>
                <w:sz w:val="24"/>
                <w:szCs w:val="24"/>
              </w:rPr>
              <w:t>ТЕРРИТОРИЯ ОБЪЕКТА</w:t>
            </w:r>
            <w:bookmarkEnd w:id="9"/>
          </w:p>
          <w:p w:rsidR="00D70A91" w:rsidRDefault="00D70A91" w:rsidP="001B1C1F">
            <w:pPr>
              <w:pStyle w:val="af1"/>
              <w:suppressAutoHyphens/>
              <w:spacing w:after="0" w:line="240" w:lineRule="auto"/>
              <w:ind w:left="0" w:right="103"/>
              <w:jc w:val="center"/>
              <w:rPr>
                <w:rFonts w:ascii="Times New Roman" w:hAnsi="Times New Roman"/>
                <w:b/>
                <w:sz w:val="24"/>
                <w:szCs w:val="24"/>
              </w:rPr>
            </w:pPr>
            <w:r w:rsidRPr="001043FD">
              <w:rPr>
                <w:rFonts w:ascii="Times New Roman" w:hAnsi="Times New Roman"/>
                <w:b/>
                <w:sz w:val="24"/>
                <w:szCs w:val="24"/>
              </w:rPr>
              <w:t>(прилегающий земельный участок)</w:t>
            </w:r>
          </w:p>
          <w:p w:rsidR="00A84E7C" w:rsidRPr="001043FD" w:rsidRDefault="00A84E7C" w:rsidP="00A84E7C">
            <w:pPr>
              <w:pStyle w:val="af1"/>
              <w:suppressAutoHyphens/>
              <w:spacing w:after="0" w:line="240" w:lineRule="auto"/>
              <w:ind w:left="0" w:right="103"/>
              <w:rPr>
                <w:rFonts w:ascii="Times New Roman" w:hAnsi="Times New Roman"/>
                <w:b/>
                <w:sz w:val="24"/>
                <w:szCs w:val="24"/>
              </w:rPr>
            </w:pPr>
          </w:p>
          <w:p w:rsidR="00D70A91" w:rsidRPr="001043FD" w:rsidRDefault="00D70A91" w:rsidP="00A84E7C">
            <w:pPr>
              <w:suppressAutoHyphens/>
              <w:ind w:right="103" w:firstLine="426"/>
              <w:jc w:val="both"/>
              <w:rPr>
                <w:sz w:val="24"/>
                <w:szCs w:val="24"/>
              </w:rPr>
            </w:pPr>
            <w:r w:rsidRPr="001043FD">
              <w:rPr>
                <w:sz w:val="24"/>
                <w:szCs w:val="24"/>
              </w:rPr>
              <w:t xml:space="preserve">Обследование территории проводится, если объект имеет </w:t>
            </w:r>
            <w:r w:rsidRPr="001043FD">
              <w:rPr>
                <w:b/>
                <w:sz w:val="24"/>
                <w:szCs w:val="24"/>
              </w:rPr>
              <w:t>собственную территорию</w:t>
            </w:r>
            <w:r w:rsidRPr="001043FD">
              <w:rPr>
                <w:sz w:val="24"/>
                <w:szCs w:val="24"/>
              </w:rPr>
              <w:t xml:space="preserve"> (закрепленный земельный участок). </w:t>
            </w:r>
          </w:p>
        </w:tc>
      </w:tr>
      <w:tr w:rsidR="004F042E" w:rsidRPr="001043FD" w:rsidTr="008E1487">
        <w:trPr>
          <w:trHeight w:val="673"/>
        </w:trPr>
        <w:tc>
          <w:tcPr>
            <w:tcW w:w="9889" w:type="dxa"/>
            <w:gridSpan w:val="3"/>
            <w:tcBorders>
              <w:top w:val="nil"/>
              <w:left w:val="nil"/>
              <w:bottom w:val="nil"/>
              <w:right w:val="nil"/>
            </w:tcBorders>
          </w:tcPr>
          <w:p w:rsidR="004F042E" w:rsidRPr="001043FD" w:rsidRDefault="004F042E" w:rsidP="00A84E7C">
            <w:pPr>
              <w:suppressAutoHyphens/>
              <w:ind w:right="103" w:firstLine="426"/>
              <w:jc w:val="both"/>
              <w:rPr>
                <w:sz w:val="24"/>
                <w:szCs w:val="24"/>
              </w:rPr>
            </w:pPr>
            <w:r w:rsidRPr="001043FD">
              <w:rPr>
                <w:sz w:val="24"/>
                <w:szCs w:val="24"/>
              </w:rPr>
              <w:t>Собственная территория у объекта, доступная для посетителей, может отсутствовать. Например, вход в здание осуществляется непосредственно с улицы.</w:t>
            </w:r>
          </w:p>
          <w:p w:rsidR="004F042E" w:rsidRPr="001043FD" w:rsidRDefault="004F042E" w:rsidP="00A84E7C">
            <w:pPr>
              <w:suppressAutoHyphens/>
              <w:ind w:right="103" w:firstLine="426"/>
              <w:jc w:val="both"/>
              <w:rPr>
                <w:sz w:val="24"/>
                <w:szCs w:val="24"/>
              </w:rPr>
            </w:pPr>
            <w:r w:rsidRPr="001043FD">
              <w:rPr>
                <w:sz w:val="24"/>
                <w:szCs w:val="24"/>
              </w:rPr>
              <w:t xml:space="preserve">В этом случае обследование объекта начинается сразу с входной группы объекта и раздел Анкеты обследования </w:t>
            </w:r>
            <w:r w:rsidRPr="001043FD">
              <w:rPr>
                <w:b/>
                <w:sz w:val="24"/>
                <w:szCs w:val="24"/>
              </w:rPr>
              <w:t>«1. ТЕРРИТОРИЯ ОБЪЕКТА»</w:t>
            </w:r>
            <w:r w:rsidRPr="001043FD">
              <w:rPr>
                <w:sz w:val="24"/>
                <w:szCs w:val="24"/>
              </w:rPr>
              <w:t xml:space="preserve"> не заполняется. В бумажном варианте Анкеты обследования в графе Примечание указывается «нет», в электронном виде раздел не включается в структуру Анкеты обследования (строки удаляются).</w:t>
            </w:r>
          </w:p>
          <w:p w:rsidR="004F042E" w:rsidRPr="001043FD" w:rsidRDefault="004F042E" w:rsidP="00A84E7C">
            <w:pPr>
              <w:suppressAutoHyphens/>
              <w:ind w:right="103" w:firstLine="426"/>
              <w:jc w:val="center"/>
              <w:rPr>
                <w:sz w:val="24"/>
                <w:szCs w:val="24"/>
              </w:rPr>
            </w:pPr>
          </w:p>
        </w:tc>
      </w:tr>
      <w:tr w:rsidR="004F042E" w:rsidRPr="001043FD" w:rsidTr="008E1487">
        <w:trPr>
          <w:trHeight w:val="313"/>
        </w:trPr>
        <w:tc>
          <w:tcPr>
            <w:tcW w:w="9889" w:type="dxa"/>
            <w:gridSpan w:val="3"/>
            <w:tcBorders>
              <w:top w:val="nil"/>
              <w:left w:val="nil"/>
              <w:bottom w:val="nil"/>
              <w:right w:val="nil"/>
            </w:tcBorders>
          </w:tcPr>
          <w:p w:rsidR="004F042E" w:rsidRPr="001043FD" w:rsidRDefault="004F042E" w:rsidP="00A84E7C">
            <w:pPr>
              <w:suppressAutoHyphens/>
              <w:ind w:right="103" w:firstLine="426"/>
              <w:rPr>
                <w:b/>
                <w:sz w:val="24"/>
                <w:szCs w:val="24"/>
              </w:rPr>
            </w:pPr>
            <w:r w:rsidRPr="001043FD">
              <w:rPr>
                <w:b/>
                <w:sz w:val="24"/>
                <w:szCs w:val="24"/>
              </w:rPr>
              <w:t>Элементы территории общественного здания, подлежащие обследованию:</w:t>
            </w:r>
          </w:p>
        </w:tc>
      </w:tr>
      <w:tr w:rsidR="004F042E" w:rsidRPr="001043FD" w:rsidTr="008E1487">
        <w:trPr>
          <w:trHeight w:val="673"/>
        </w:trPr>
        <w:tc>
          <w:tcPr>
            <w:tcW w:w="4644" w:type="dxa"/>
            <w:gridSpan w:val="2"/>
            <w:tcBorders>
              <w:top w:val="nil"/>
              <w:left w:val="nil"/>
              <w:bottom w:val="nil"/>
              <w:right w:val="nil"/>
            </w:tcBorders>
          </w:tcPr>
          <w:p w:rsidR="004F042E" w:rsidRPr="001043FD" w:rsidRDefault="004F042E" w:rsidP="00A84E7C">
            <w:pPr>
              <w:suppressAutoHyphens/>
              <w:ind w:right="103" w:firstLine="426"/>
              <w:rPr>
                <w:sz w:val="24"/>
                <w:szCs w:val="24"/>
              </w:rPr>
            </w:pPr>
            <w:r w:rsidRPr="001043FD">
              <w:rPr>
                <w:sz w:val="24"/>
                <w:szCs w:val="24"/>
              </w:rPr>
              <w:t>Вход на территорию</w:t>
            </w:r>
          </w:p>
          <w:p w:rsidR="004F042E" w:rsidRPr="001043FD" w:rsidRDefault="004F042E" w:rsidP="00A84E7C">
            <w:pPr>
              <w:suppressAutoHyphens/>
              <w:ind w:right="103" w:firstLine="426"/>
              <w:rPr>
                <w:sz w:val="24"/>
                <w:szCs w:val="24"/>
              </w:rPr>
            </w:pPr>
            <w:r w:rsidRPr="001043FD">
              <w:rPr>
                <w:sz w:val="24"/>
                <w:szCs w:val="24"/>
              </w:rPr>
              <w:t>Автостоянка для посетителей</w:t>
            </w:r>
          </w:p>
          <w:p w:rsidR="004F042E" w:rsidRPr="001043FD" w:rsidRDefault="004F042E" w:rsidP="00A84E7C">
            <w:pPr>
              <w:suppressAutoHyphens/>
              <w:ind w:right="103" w:firstLine="426"/>
              <w:rPr>
                <w:sz w:val="24"/>
                <w:szCs w:val="24"/>
              </w:rPr>
            </w:pPr>
            <w:r w:rsidRPr="001043FD">
              <w:rPr>
                <w:sz w:val="24"/>
                <w:szCs w:val="24"/>
              </w:rPr>
              <w:t>Путь к входу в здание</w:t>
            </w:r>
          </w:p>
          <w:p w:rsidR="004F042E" w:rsidRPr="001043FD" w:rsidRDefault="004F042E" w:rsidP="00A84E7C">
            <w:pPr>
              <w:suppressAutoHyphens/>
              <w:ind w:right="103" w:firstLine="426"/>
              <w:rPr>
                <w:bCs/>
                <w:color w:val="000000"/>
                <w:kern w:val="24"/>
                <w:sz w:val="24"/>
                <w:szCs w:val="24"/>
              </w:rPr>
            </w:pPr>
            <w:r w:rsidRPr="001043FD">
              <w:rPr>
                <w:bCs/>
                <w:color w:val="000000"/>
                <w:kern w:val="24"/>
                <w:sz w:val="24"/>
                <w:szCs w:val="24"/>
              </w:rPr>
              <w:t>Указатели направления движения</w:t>
            </w:r>
          </w:p>
          <w:p w:rsidR="004F042E" w:rsidRPr="001043FD" w:rsidRDefault="004F042E" w:rsidP="00A84E7C">
            <w:pPr>
              <w:suppressAutoHyphens/>
              <w:ind w:right="103" w:firstLine="426"/>
              <w:rPr>
                <w:b/>
                <w:sz w:val="24"/>
                <w:szCs w:val="24"/>
              </w:rPr>
            </w:pPr>
          </w:p>
        </w:tc>
        <w:tc>
          <w:tcPr>
            <w:tcW w:w="5245" w:type="dxa"/>
            <w:tcBorders>
              <w:top w:val="nil"/>
              <w:left w:val="nil"/>
              <w:bottom w:val="nil"/>
              <w:right w:val="nil"/>
            </w:tcBorders>
          </w:tcPr>
          <w:p w:rsidR="004F042E" w:rsidRPr="001043FD" w:rsidRDefault="004F042E" w:rsidP="00A84E7C">
            <w:pPr>
              <w:suppressAutoHyphens/>
              <w:ind w:right="103" w:firstLine="426"/>
              <w:rPr>
                <w:sz w:val="24"/>
                <w:szCs w:val="24"/>
              </w:rPr>
            </w:pPr>
            <w:r w:rsidRPr="001043FD">
              <w:rPr>
                <w:sz w:val="24"/>
                <w:szCs w:val="24"/>
              </w:rPr>
              <w:t xml:space="preserve">Места отдыха </w:t>
            </w:r>
          </w:p>
          <w:p w:rsidR="004F042E" w:rsidRPr="001043FD" w:rsidRDefault="002C79A4" w:rsidP="00A84E7C">
            <w:pPr>
              <w:suppressAutoHyphens/>
              <w:ind w:right="103" w:firstLine="426"/>
              <w:rPr>
                <w:sz w:val="24"/>
                <w:szCs w:val="24"/>
              </w:rPr>
            </w:pPr>
            <w:r w:rsidRPr="001043FD">
              <w:rPr>
                <w:sz w:val="24"/>
                <w:szCs w:val="24"/>
              </w:rPr>
              <w:t>Л</w:t>
            </w:r>
            <w:r w:rsidR="004F042E" w:rsidRPr="001043FD">
              <w:rPr>
                <w:sz w:val="24"/>
                <w:szCs w:val="24"/>
              </w:rPr>
              <w:t>естница</w:t>
            </w:r>
            <w:r w:rsidRPr="001043FD">
              <w:rPr>
                <w:sz w:val="24"/>
                <w:szCs w:val="24"/>
              </w:rPr>
              <w:t xml:space="preserve"> на рельефе</w:t>
            </w:r>
          </w:p>
          <w:p w:rsidR="004F042E" w:rsidRPr="001043FD" w:rsidRDefault="004F042E" w:rsidP="00A84E7C">
            <w:pPr>
              <w:suppressAutoHyphens/>
              <w:ind w:right="103" w:firstLine="426"/>
              <w:rPr>
                <w:sz w:val="24"/>
                <w:szCs w:val="24"/>
              </w:rPr>
            </w:pPr>
            <w:r w:rsidRPr="001043FD">
              <w:rPr>
                <w:sz w:val="24"/>
                <w:szCs w:val="24"/>
              </w:rPr>
              <w:t>Пандус на рельефе</w:t>
            </w:r>
          </w:p>
          <w:p w:rsidR="004F042E" w:rsidRPr="001043FD" w:rsidRDefault="004F042E" w:rsidP="00A84E7C">
            <w:pPr>
              <w:suppressAutoHyphens/>
              <w:ind w:right="103" w:firstLine="426"/>
              <w:rPr>
                <w:b/>
                <w:sz w:val="24"/>
                <w:szCs w:val="24"/>
              </w:rPr>
            </w:pPr>
          </w:p>
        </w:tc>
      </w:tr>
      <w:tr w:rsidR="00D70A91" w:rsidRPr="001043FD" w:rsidTr="008E1487">
        <w:trPr>
          <w:trHeight w:val="673"/>
        </w:trPr>
        <w:tc>
          <w:tcPr>
            <w:tcW w:w="9889" w:type="dxa"/>
            <w:gridSpan w:val="3"/>
            <w:tcBorders>
              <w:top w:val="nil"/>
              <w:left w:val="nil"/>
              <w:bottom w:val="nil"/>
              <w:right w:val="nil"/>
            </w:tcBorders>
            <w:vAlign w:val="center"/>
          </w:tcPr>
          <w:p w:rsidR="00D70A91" w:rsidRPr="001043FD" w:rsidRDefault="000E4F9A" w:rsidP="00A84E7C">
            <w:pPr>
              <w:suppressAutoHyphens/>
              <w:ind w:right="103" w:firstLine="426"/>
              <w:jc w:val="center"/>
              <w:rPr>
                <w:sz w:val="24"/>
                <w:szCs w:val="24"/>
              </w:rPr>
            </w:pPr>
            <w:r w:rsidRPr="001043FD">
              <w:rPr>
                <w:noProof/>
                <w:sz w:val="24"/>
                <w:szCs w:val="24"/>
              </w:rPr>
              <w:drawing>
                <wp:inline distT="0" distB="0" distL="0" distR="0">
                  <wp:extent cx="5686425" cy="3067050"/>
                  <wp:effectExtent l="0" t="0" r="9525" b="0"/>
                  <wp:docPr id="19" name="Рисунок 44036" descr="C:\Users\User\Pictures\территория еще ра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036" descr="C:\Users\User\Pictures\территория еще раз.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686425" cy="3067050"/>
                          </a:xfrm>
                          <a:prstGeom prst="rect">
                            <a:avLst/>
                          </a:prstGeom>
                          <a:noFill/>
                          <a:ln>
                            <a:noFill/>
                          </a:ln>
                        </pic:spPr>
                      </pic:pic>
                    </a:graphicData>
                  </a:graphic>
                </wp:inline>
              </w:drawing>
            </w:r>
          </w:p>
        </w:tc>
      </w:tr>
      <w:tr w:rsidR="00D70A91" w:rsidRPr="001043FD" w:rsidTr="008E1487">
        <w:trPr>
          <w:trHeight w:val="313"/>
        </w:trPr>
        <w:tc>
          <w:tcPr>
            <w:tcW w:w="9889" w:type="dxa"/>
            <w:gridSpan w:val="3"/>
            <w:tcBorders>
              <w:top w:val="nil"/>
              <w:left w:val="nil"/>
              <w:bottom w:val="nil"/>
              <w:right w:val="nil"/>
            </w:tcBorders>
          </w:tcPr>
          <w:p w:rsidR="00D70A91" w:rsidRPr="001043FD" w:rsidRDefault="00D70A91" w:rsidP="00A84E7C">
            <w:pPr>
              <w:suppressAutoHyphens/>
              <w:ind w:right="103" w:firstLine="426"/>
              <w:rPr>
                <w:b/>
                <w:sz w:val="24"/>
                <w:szCs w:val="24"/>
              </w:rPr>
            </w:pPr>
          </w:p>
        </w:tc>
      </w:tr>
      <w:tr w:rsidR="00D70A91" w:rsidRPr="001043FD" w:rsidTr="008E1487">
        <w:trPr>
          <w:trHeight w:val="673"/>
        </w:trPr>
        <w:tc>
          <w:tcPr>
            <w:tcW w:w="4644" w:type="dxa"/>
            <w:gridSpan w:val="2"/>
            <w:tcBorders>
              <w:top w:val="nil"/>
              <w:left w:val="nil"/>
              <w:bottom w:val="nil"/>
              <w:right w:val="nil"/>
            </w:tcBorders>
          </w:tcPr>
          <w:p w:rsidR="00D70A91" w:rsidRPr="001043FD" w:rsidRDefault="00D70A91" w:rsidP="00A84E7C">
            <w:pPr>
              <w:suppressAutoHyphens/>
              <w:ind w:right="103" w:firstLine="426"/>
              <w:rPr>
                <w:b/>
                <w:sz w:val="24"/>
                <w:szCs w:val="24"/>
              </w:rPr>
            </w:pPr>
          </w:p>
        </w:tc>
        <w:tc>
          <w:tcPr>
            <w:tcW w:w="5245" w:type="dxa"/>
            <w:tcBorders>
              <w:top w:val="nil"/>
              <w:left w:val="nil"/>
              <w:bottom w:val="nil"/>
              <w:right w:val="nil"/>
            </w:tcBorders>
          </w:tcPr>
          <w:p w:rsidR="00D70A91" w:rsidRPr="001043FD" w:rsidRDefault="00D70A91" w:rsidP="00A84E7C">
            <w:pPr>
              <w:suppressAutoHyphens/>
              <w:ind w:right="103" w:firstLine="426"/>
              <w:rPr>
                <w:b/>
                <w:sz w:val="24"/>
                <w:szCs w:val="24"/>
              </w:rPr>
            </w:pPr>
          </w:p>
        </w:tc>
      </w:tr>
      <w:tr w:rsidR="00D70A91" w:rsidRPr="001043FD" w:rsidTr="008E1487">
        <w:tblPrEx>
          <w:tblLook w:val="04A0" w:firstRow="1" w:lastRow="0" w:firstColumn="1" w:lastColumn="0" w:noHBand="0" w:noVBand="1"/>
        </w:tblPrEx>
        <w:trPr>
          <w:trHeight w:val="1327"/>
        </w:trPr>
        <w:tc>
          <w:tcPr>
            <w:tcW w:w="4219" w:type="dxa"/>
            <w:tcBorders>
              <w:top w:val="nil"/>
              <w:left w:val="nil"/>
              <w:bottom w:val="nil"/>
              <w:right w:val="nil"/>
            </w:tcBorders>
            <w:shd w:val="clear" w:color="auto" w:fill="auto"/>
          </w:tcPr>
          <w:p w:rsidR="00D70A91" w:rsidRPr="001043FD" w:rsidRDefault="000E4F9A" w:rsidP="00A84E7C">
            <w:pPr>
              <w:suppressAutoHyphens/>
              <w:ind w:right="103" w:firstLine="426"/>
              <w:rPr>
                <w:b/>
                <w:noProof/>
                <w:sz w:val="24"/>
                <w:szCs w:val="24"/>
              </w:rPr>
            </w:pPr>
            <w:r w:rsidRPr="001043FD">
              <w:rPr>
                <w:b/>
                <w:noProof/>
                <w:sz w:val="24"/>
                <w:szCs w:val="24"/>
              </w:rPr>
              <w:drawing>
                <wp:inline distT="0" distB="0" distL="0" distR="0">
                  <wp:extent cx="2457450" cy="1771650"/>
                  <wp:effectExtent l="0" t="0" r="0" b="0"/>
                  <wp:docPr id="20" name="Picture 2" descr="C:\Users\Astra\Pictures\план территори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tra\Pictures\план территории.jpg"/>
                          <pic:cNvPicPr>
                            <a:picLocks noChangeAspect="1" noChangeArrowheads="1"/>
                          </pic:cNvPicPr>
                        </pic:nvPicPr>
                        <pic:blipFill>
                          <a:blip r:embed="rId27" cstate="print">
                            <a:extLst>
                              <a:ext uri="{28A0092B-C50C-407E-A947-70E740481C1C}">
                                <a14:useLocalDpi xmlns:a14="http://schemas.microsoft.com/office/drawing/2010/main" val="0"/>
                              </a:ext>
                            </a:extLst>
                          </a:blip>
                          <a:srcRect b="11896"/>
                          <a:stretch>
                            <a:fillRect/>
                          </a:stretch>
                        </pic:blipFill>
                        <pic:spPr bwMode="auto">
                          <a:xfrm>
                            <a:off x="0" y="0"/>
                            <a:ext cx="2457450" cy="1771650"/>
                          </a:xfrm>
                          <a:prstGeom prst="rect">
                            <a:avLst/>
                          </a:prstGeom>
                          <a:noFill/>
                          <a:ln>
                            <a:noFill/>
                          </a:ln>
                        </pic:spPr>
                      </pic:pic>
                    </a:graphicData>
                  </a:graphic>
                </wp:inline>
              </w:drawing>
            </w:r>
          </w:p>
        </w:tc>
        <w:tc>
          <w:tcPr>
            <w:tcW w:w="5670" w:type="dxa"/>
            <w:gridSpan w:val="2"/>
            <w:tcBorders>
              <w:top w:val="nil"/>
              <w:left w:val="nil"/>
              <w:bottom w:val="nil"/>
              <w:right w:val="nil"/>
            </w:tcBorders>
            <w:shd w:val="clear" w:color="auto" w:fill="auto"/>
          </w:tcPr>
          <w:p w:rsidR="00D70A91" w:rsidRPr="001043FD" w:rsidRDefault="00D70A91" w:rsidP="00A84E7C">
            <w:pPr>
              <w:suppressAutoHyphens/>
              <w:ind w:right="103" w:firstLine="426"/>
              <w:jc w:val="both"/>
              <w:rPr>
                <w:sz w:val="24"/>
                <w:szCs w:val="24"/>
              </w:rPr>
            </w:pPr>
          </w:p>
          <w:p w:rsidR="00D70A91" w:rsidRPr="001043FD" w:rsidRDefault="00D70A91" w:rsidP="00A84E7C">
            <w:pPr>
              <w:suppressAutoHyphens/>
              <w:ind w:right="103" w:firstLine="426"/>
              <w:jc w:val="both"/>
              <w:rPr>
                <w:sz w:val="24"/>
                <w:szCs w:val="24"/>
              </w:rPr>
            </w:pPr>
            <w:r w:rsidRPr="001043FD">
              <w:rPr>
                <w:sz w:val="24"/>
                <w:szCs w:val="24"/>
              </w:rPr>
              <w:t xml:space="preserve">Перед обследованием территории необходимо получить у владельца объекта план территории, чтобы нанести на нем путь движения инвалидов и номера фотографий, которые были сделаны при обследовании. Фотографии необходимы для проверки и информирования инвалидов на </w:t>
            </w:r>
            <w:r w:rsidR="00042CFD" w:rsidRPr="001043FD">
              <w:rPr>
                <w:sz w:val="24"/>
                <w:szCs w:val="24"/>
              </w:rPr>
              <w:t>интернет-</w:t>
            </w:r>
            <w:r w:rsidR="006D1784" w:rsidRPr="001043FD">
              <w:rPr>
                <w:sz w:val="24"/>
                <w:szCs w:val="24"/>
              </w:rPr>
              <w:t>сайте объекта</w:t>
            </w:r>
            <w:r w:rsidRPr="001043FD">
              <w:rPr>
                <w:sz w:val="24"/>
                <w:szCs w:val="24"/>
              </w:rPr>
              <w:t>.</w:t>
            </w:r>
          </w:p>
        </w:tc>
      </w:tr>
      <w:tr w:rsidR="00D70A91" w:rsidRPr="001043FD" w:rsidTr="008E1487">
        <w:tblPrEx>
          <w:tblLook w:val="04A0" w:firstRow="1" w:lastRow="0" w:firstColumn="1" w:lastColumn="0" w:noHBand="0" w:noVBand="1"/>
        </w:tblPrEx>
        <w:trPr>
          <w:trHeight w:val="772"/>
        </w:trPr>
        <w:tc>
          <w:tcPr>
            <w:tcW w:w="9889" w:type="dxa"/>
            <w:gridSpan w:val="3"/>
            <w:tcBorders>
              <w:top w:val="nil"/>
              <w:left w:val="nil"/>
              <w:bottom w:val="nil"/>
              <w:right w:val="nil"/>
            </w:tcBorders>
            <w:shd w:val="clear" w:color="auto" w:fill="auto"/>
          </w:tcPr>
          <w:p w:rsidR="00EF7183" w:rsidRPr="001043FD" w:rsidRDefault="00EF7183" w:rsidP="00A84E7C">
            <w:pPr>
              <w:suppressAutoHyphens/>
              <w:ind w:right="103" w:firstLine="426"/>
              <w:jc w:val="both"/>
              <w:rPr>
                <w:sz w:val="24"/>
                <w:szCs w:val="24"/>
              </w:rPr>
            </w:pPr>
          </w:p>
          <w:p w:rsidR="00D70A91" w:rsidRPr="001043FD" w:rsidRDefault="00D70A91" w:rsidP="00A84E7C">
            <w:pPr>
              <w:suppressAutoHyphens/>
              <w:ind w:right="103" w:firstLine="426"/>
              <w:jc w:val="both"/>
              <w:rPr>
                <w:sz w:val="24"/>
                <w:szCs w:val="24"/>
              </w:rPr>
            </w:pPr>
            <w:r w:rsidRPr="001043FD">
              <w:rPr>
                <w:sz w:val="24"/>
                <w:szCs w:val="24"/>
              </w:rPr>
              <w:t xml:space="preserve">Обследуются </w:t>
            </w:r>
            <w:r w:rsidR="006343BF" w:rsidRPr="001043FD">
              <w:rPr>
                <w:sz w:val="24"/>
                <w:szCs w:val="24"/>
              </w:rPr>
              <w:t xml:space="preserve">основные </w:t>
            </w:r>
            <w:r w:rsidRPr="001043FD">
              <w:rPr>
                <w:sz w:val="24"/>
                <w:szCs w:val="24"/>
              </w:rPr>
              <w:t xml:space="preserve">пути движения к автостоянке для посетителей и адаптированному входу в здание. При необходимости описания нескольких путей движения соответствующие строки </w:t>
            </w:r>
            <w:r w:rsidR="00A16FBD" w:rsidRPr="001043FD">
              <w:rPr>
                <w:sz w:val="24"/>
                <w:szCs w:val="24"/>
              </w:rPr>
              <w:t>Анкеты</w:t>
            </w:r>
            <w:r w:rsidRPr="001043FD">
              <w:rPr>
                <w:sz w:val="24"/>
                <w:szCs w:val="24"/>
              </w:rPr>
              <w:t xml:space="preserve"> дублируются.</w:t>
            </w:r>
          </w:p>
        </w:tc>
      </w:tr>
      <w:tr w:rsidR="00D70A91" w:rsidRPr="001043FD" w:rsidTr="008E1487">
        <w:tblPrEx>
          <w:tblLook w:val="04A0" w:firstRow="1" w:lastRow="0" w:firstColumn="1" w:lastColumn="0" w:noHBand="0" w:noVBand="1"/>
        </w:tblPrEx>
        <w:trPr>
          <w:trHeight w:val="414"/>
        </w:trPr>
        <w:tc>
          <w:tcPr>
            <w:tcW w:w="9889" w:type="dxa"/>
            <w:gridSpan w:val="3"/>
            <w:tcBorders>
              <w:top w:val="nil"/>
              <w:left w:val="nil"/>
              <w:bottom w:val="nil"/>
              <w:right w:val="nil"/>
            </w:tcBorders>
            <w:shd w:val="clear" w:color="auto" w:fill="auto"/>
          </w:tcPr>
          <w:p w:rsidR="00EF7183" w:rsidRPr="001043FD" w:rsidRDefault="00EF7183" w:rsidP="00A84E7C">
            <w:pPr>
              <w:suppressAutoHyphens/>
              <w:ind w:right="103" w:firstLine="426"/>
              <w:jc w:val="both"/>
              <w:rPr>
                <w:b/>
                <w:sz w:val="24"/>
                <w:szCs w:val="24"/>
              </w:rPr>
            </w:pPr>
          </w:p>
          <w:p w:rsidR="00D70A91" w:rsidRPr="001043FD" w:rsidRDefault="00D70A91" w:rsidP="00A84E7C">
            <w:pPr>
              <w:suppressAutoHyphens/>
              <w:ind w:right="103" w:firstLine="426"/>
              <w:jc w:val="both"/>
              <w:rPr>
                <w:b/>
                <w:sz w:val="24"/>
                <w:szCs w:val="24"/>
              </w:rPr>
            </w:pPr>
            <w:r w:rsidRPr="001043FD">
              <w:rPr>
                <w:b/>
                <w:sz w:val="24"/>
                <w:szCs w:val="24"/>
              </w:rPr>
              <w:t>Вход на территорию</w:t>
            </w:r>
          </w:p>
          <w:p w:rsidR="00D70A91" w:rsidRPr="001043FD" w:rsidRDefault="00D70A91" w:rsidP="00A84E7C">
            <w:pPr>
              <w:suppressAutoHyphens/>
              <w:ind w:right="103" w:firstLine="426"/>
              <w:jc w:val="both"/>
              <w:rPr>
                <w:b/>
                <w:sz w:val="24"/>
                <w:szCs w:val="24"/>
              </w:rPr>
            </w:pPr>
            <w:r w:rsidRPr="001043FD">
              <w:rPr>
                <w:sz w:val="24"/>
                <w:szCs w:val="24"/>
              </w:rPr>
              <w:t xml:space="preserve">Обследуемая территория может быть с ограждением или со свободным проходом без ограждения. Строка анкеты </w:t>
            </w:r>
            <w:r w:rsidR="0042583B" w:rsidRPr="001043FD">
              <w:rPr>
                <w:b/>
                <w:bCs/>
                <w:sz w:val="24"/>
                <w:szCs w:val="24"/>
              </w:rPr>
              <w:t>Вход на территорию</w:t>
            </w:r>
            <w:r w:rsidR="0042583B" w:rsidRPr="001043FD">
              <w:rPr>
                <w:sz w:val="24"/>
                <w:szCs w:val="24"/>
              </w:rPr>
              <w:t xml:space="preserve"> </w:t>
            </w:r>
            <w:r w:rsidRPr="001043FD">
              <w:rPr>
                <w:sz w:val="24"/>
                <w:szCs w:val="24"/>
              </w:rPr>
              <w:t>заполняется при наличии ограждения. Замеряется ширина прохода при полностью открытой калитке. Ширина прохода на огороженную территорию должна быть не менее 0,9 м.</w:t>
            </w:r>
          </w:p>
          <w:p w:rsidR="00D70A91" w:rsidRPr="001043FD" w:rsidRDefault="00D70A91" w:rsidP="00A84E7C">
            <w:pPr>
              <w:suppressAutoHyphens/>
              <w:ind w:right="103" w:firstLine="426"/>
              <w:jc w:val="both"/>
              <w:rPr>
                <w:noProof/>
                <w:sz w:val="24"/>
                <w:szCs w:val="24"/>
              </w:rPr>
            </w:pPr>
            <w:r w:rsidRPr="001043FD">
              <w:rPr>
                <w:sz w:val="24"/>
                <w:szCs w:val="24"/>
              </w:rPr>
              <w:t xml:space="preserve">Кроме того, для беспрепятственного проезда через калитку (ворота) инвалида на кресле-коляске высота бортового камня, других перепадов уровня на пешеходном пути не должна превышать </w:t>
            </w:r>
            <w:r w:rsidR="00972238" w:rsidRPr="001043FD">
              <w:rPr>
                <w:sz w:val="24"/>
                <w:szCs w:val="24"/>
              </w:rPr>
              <w:t>1,5 см</w:t>
            </w:r>
            <w:r w:rsidRPr="001043FD">
              <w:rPr>
                <w:sz w:val="24"/>
                <w:szCs w:val="24"/>
              </w:rPr>
              <w:t xml:space="preserve">. </w:t>
            </w:r>
            <w:r w:rsidRPr="001043FD">
              <w:rPr>
                <w:noProof/>
                <w:sz w:val="24"/>
                <w:szCs w:val="24"/>
              </w:rPr>
              <w:t>Наличие препятствий отмечается в графе</w:t>
            </w:r>
            <w:r w:rsidR="00711D48">
              <w:rPr>
                <w:noProof/>
                <w:sz w:val="24"/>
                <w:szCs w:val="24"/>
              </w:rPr>
              <w:t xml:space="preserve"> </w:t>
            </w:r>
            <w:r w:rsidRPr="001043FD">
              <w:rPr>
                <w:noProof/>
                <w:sz w:val="24"/>
                <w:szCs w:val="24"/>
              </w:rPr>
              <w:t>Примечание.</w:t>
            </w:r>
          </w:p>
          <w:p w:rsidR="006D1784" w:rsidRPr="001043FD" w:rsidRDefault="006D1784" w:rsidP="00A84E7C">
            <w:pPr>
              <w:suppressAutoHyphens/>
              <w:ind w:right="103" w:firstLine="426"/>
              <w:jc w:val="both"/>
              <w:rPr>
                <w:b/>
                <w:noProof/>
                <w:sz w:val="24"/>
                <w:szCs w:val="24"/>
              </w:rPr>
            </w:pPr>
          </w:p>
        </w:tc>
      </w:tr>
    </w:tbl>
    <w:p w:rsidR="00D70A91" w:rsidRPr="001043FD" w:rsidRDefault="00D70A91" w:rsidP="00A84E7C">
      <w:pPr>
        <w:suppressAutoHyphens/>
        <w:ind w:right="103" w:firstLine="426"/>
        <w:rPr>
          <w:b/>
          <w:vanish/>
          <w:sz w:val="24"/>
          <w:szCs w:val="24"/>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20" w:firstRow="1" w:lastRow="0" w:firstColumn="0" w:lastColumn="0" w:noHBand="0" w:noVBand="1"/>
      </w:tblPr>
      <w:tblGrid>
        <w:gridCol w:w="2235"/>
        <w:gridCol w:w="283"/>
        <w:gridCol w:w="425"/>
        <w:gridCol w:w="1560"/>
        <w:gridCol w:w="1559"/>
        <w:gridCol w:w="425"/>
        <w:gridCol w:w="331"/>
        <w:gridCol w:w="2929"/>
        <w:gridCol w:w="142"/>
      </w:tblGrid>
      <w:tr w:rsidR="00D70A91" w:rsidRPr="001043FD" w:rsidTr="00BB65A7">
        <w:trPr>
          <w:trHeight w:val="2694"/>
        </w:trPr>
        <w:tc>
          <w:tcPr>
            <w:tcW w:w="2518" w:type="dxa"/>
            <w:gridSpan w:val="2"/>
            <w:tcBorders>
              <w:top w:val="nil"/>
              <w:left w:val="nil"/>
              <w:bottom w:val="nil"/>
              <w:right w:val="nil"/>
            </w:tcBorders>
            <w:shd w:val="clear" w:color="auto" w:fill="FFFFFF"/>
          </w:tcPr>
          <w:p w:rsidR="00D70A91" w:rsidRPr="001043FD" w:rsidRDefault="000E4F9A" w:rsidP="00A84E7C">
            <w:pPr>
              <w:suppressAutoHyphens/>
              <w:ind w:right="103" w:firstLine="426"/>
              <w:jc w:val="center"/>
              <w:rPr>
                <w:noProof/>
                <w:sz w:val="24"/>
                <w:szCs w:val="24"/>
              </w:rPr>
            </w:pPr>
            <w:r w:rsidRPr="001043FD">
              <w:rPr>
                <w:noProof/>
                <w:sz w:val="24"/>
                <w:szCs w:val="24"/>
              </w:rPr>
              <w:drawing>
                <wp:inline distT="0" distB="0" distL="0" distR="0">
                  <wp:extent cx="1276350" cy="1933575"/>
                  <wp:effectExtent l="0" t="0" r="0" b="9525"/>
                  <wp:docPr id="21" name="Рисунок 21" descr="габариты 11 —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габариты 11 — копия"/>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276350" cy="1933575"/>
                          </a:xfrm>
                          <a:prstGeom prst="rect">
                            <a:avLst/>
                          </a:prstGeom>
                          <a:noFill/>
                          <a:ln>
                            <a:noFill/>
                          </a:ln>
                        </pic:spPr>
                      </pic:pic>
                    </a:graphicData>
                  </a:graphic>
                </wp:inline>
              </w:drawing>
            </w:r>
          </w:p>
        </w:tc>
        <w:tc>
          <w:tcPr>
            <w:tcW w:w="3969" w:type="dxa"/>
            <w:gridSpan w:val="4"/>
            <w:tcBorders>
              <w:top w:val="nil"/>
              <w:left w:val="nil"/>
              <w:bottom w:val="nil"/>
              <w:right w:val="nil"/>
            </w:tcBorders>
            <w:shd w:val="clear" w:color="auto" w:fill="FFFFFF"/>
          </w:tcPr>
          <w:p w:rsidR="00D70A91" w:rsidRPr="001043FD" w:rsidRDefault="000E4F9A" w:rsidP="00A84E7C">
            <w:pPr>
              <w:suppressAutoHyphens/>
              <w:ind w:right="103" w:firstLine="426"/>
              <w:jc w:val="center"/>
              <w:rPr>
                <w:b/>
                <w:noProof/>
                <w:sz w:val="24"/>
                <w:szCs w:val="24"/>
              </w:rPr>
            </w:pPr>
            <w:r w:rsidRPr="001043FD">
              <w:rPr>
                <w:b/>
                <w:noProof/>
                <w:sz w:val="24"/>
                <w:szCs w:val="24"/>
              </w:rPr>
              <w:drawing>
                <wp:inline distT="0" distB="0" distL="0" distR="0">
                  <wp:extent cx="1714500" cy="1714500"/>
                  <wp:effectExtent l="0" t="0" r="0" b="0"/>
                  <wp:docPr id="22" name="Picture 113" descr="G:\DCIM\123_PANA\P1230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G:\DCIM\123_PANA\P1230231.JPG"/>
                          <pic:cNvPicPr>
                            <a:picLocks noChangeAspect="1" noChangeArrowheads="1"/>
                          </pic:cNvPicPr>
                        </pic:nvPicPr>
                        <pic:blipFill>
                          <a:blip r:embed="rId29">
                            <a:extLst>
                              <a:ext uri="{28A0092B-C50C-407E-A947-70E740481C1C}">
                                <a14:useLocalDpi xmlns:a14="http://schemas.microsoft.com/office/drawing/2010/main" val="0"/>
                              </a:ext>
                            </a:extLst>
                          </a:blip>
                          <a:srcRect t="18234"/>
                          <a:stretch>
                            <a:fillRect/>
                          </a:stretch>
                        </pic:blipFill>
                        <pic:spPr bwMode="auto">
                          <a:xfrm>
                            <a:off x="0" y="0"/>
                            <a:ext cx="1714500" cy="1714500"/>
                          </a:xfrm>
                          <a:prstGeom prst="rect">
                            <a:avLst/>
                          </a:prstGeom>
                          <a:noFill/>
                          <a:ln>
                            <a:noFill/>
                          </a:ln>
                        </pic:spPr>
                      </pic:pic>
                    </a:graphicData>
                  </a:graphic>
                </wp:inline>
              </w:drawing>
            </w:r>
          </w:p>
          <w:p w:rsidR="006D1784" w:rsidRPr="001043FD" w:rsidRDefault="0042583B" w:rsidP="00A84E7C">
            <w:pPr>
              <w:suppressAutoHyphens/>
              <w:ind w:right="103" w:firstLine="426"/>
              <w:jc w:val="center"/>
              <w:rPr>
                <w:i/>
                <w:iCs/>
                <w:noProof/>
                <w:sz w:val="24"/>
                <w:szCs w:val="24"/>
              </w:rPr>
            </w:pPr>
            <w:r w:rsidRPr="001043FD">
              <w:rPr>
                <w:i/>
                <w:iCs/>
                <w:noProof/>
                <w:sz w:val="24"/>
                <w:szCs w:val="24"/>
              </w:rPr>
              <w:t>П</w:t>
            </w:r>
            <w:r w:rsidR="006D1784" w:rsidRPr="001043FD">
              <w:rPr>
                <w:i/>
                <w:iCs/>
                <w:noProof/>
                <w:sz w:val="24"/>
                <w:szCs w:val="24"/>
              </w:rPr>
              <w:t>ерепад высоты отсутствует</w:t>
            </w:r>
          </w:p>
        </w:tc>
        <w:tc>
          <w:tcPr>
            <w:tcW w:w="3402" w:type="dxa"/>
            <w:gridSpan w:val="3"/>
            <w:tcBorders>
              <w:top w:val="nil"/>
              <w:left w:val="nil"/>
              <w:bottom w:val="nil"/>
              <w:right w:val="nil"/>
            </w:tcBorders>
            <w:shd w:val="clear" w:color="auto" w:fill="FFFFFF"/>
          </w:tcPr>
          <w:p w:rsidR="00D70A91" w:rsidRPr="001043FD" w:rsidRDefault="000E4F9A" w:rsidP="00A84E7C">
            <w:pPr>
              <w:suppressAutoHyphens/>
              <w:ind w:right="103" w:firstLine="426"/>
              <w:jc w:val="center"/>
              <w:rPr>
                <w:noProof/>
                <w:sz w:val="24"/>
                <w:szCs w:val="24"/>
              </w:rPr>
            </w:pPr>
            <w:r w:rsidRPr="001043FD">
              <w:rPr>
                <w:b/>
                <w:noProof/>
                <w:sz w:val="24"/>
                <w:szCs w:val="24"/>
              </w:rPr>
              <w:drawing>
                <wp:inline distT="0" distB="0" distL="0" distR="0">
                  <wp:extent cx="1638300" cy="1714500"/>
                  <wp:effectExtent l="0" t="0" r="0" b="0"/>
                  <wp:docPr id="23" name="Picture 1" descr="I:\DCIM\123_PANA\P12302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DCIM\123_PANA\P1230272.JPG"/>
                          <pic:cNvPicPr>
                            <a:picLocks noChangeAspect="1" noChangeArrowheads="1"/>
                          </pic:cNvPicPr>
                        </pic:nvPicPr>
                        <pic:blipFill>
                          <a:blip r:embed="rId30">
                            <a:extLst>
                              <a:ext uri="{28A0092B-C50C-407E-A947-70E740481C1C}">
                                <a14:useLocalDpi xmlns:a14="http://schemas.microsoft.com/office/drawing/2010/main" val="0"/>
                              </a:ext>
                            </a:extLst>
                          </a:blip>
                          <a:srcRect t="16936" r="2744"/>
                          <a:stretch>
                            <a:fillRect/>
                          </a:stretch>
                        </pic:blipFill>
                        <pic:spPr bwMode="auto">
                          <a:xfrm>
                            <a:off x="0" y="0"/>
                            <a:ext cx="1638300" cy="1714500"/>
                          </a:xfrm>
                          <a:prstGeom prst="rect">
                            <a:avLst/>
                          </a:prstGeom>
                          <a:noFill/>
                          <a:ln>
                            <a:noFill/>
                          </a:ln>
                        </pic:spPr>
                      </pic:pic>
                    </a:graphicData>
                  </a:graphic>
                </wp:inline>
              </w:drawing>
            </w:r>
          </w:p>
          <w:p w:rsidR="00D70A91" w:rsidRPr="001043FD" w:rsidRDefault="0042583B" w:rsidP="00A84E7C">
            <w:pPr>
              <w:suppressAutoHyphens/>
              <w:ind w:right="103" w:firstLine="426"/>
              <w:jc w:val="center"/>
              <w:rPr>
                <w:b/>
                <w:i/>
                <w:iCs/>
                <w:noProof/>
                <w:sz w:val="24"/>
                <w:szCs w:val="24"/>
              </w:rPr>
            </w:pPr>
            <w:r w:rsidRPr="001043FD">
              <w:rPr>
                <w:i/>
                <w:iCs/>
                <w:noProof/>
                <w:sz w:val="24"/>
                <w:szCs w:val="24"/>
              </w:rPr>
              <w:t>П</w:t>
            </w:r>
            <w:r w:rsidR="00D70A91" w:rsidRPr="001043FD">
              <w:rPr>
                <w:i/>
                <w:iCs/>
                <w:noProof/>
                <w:sz w:val="24"/>
                <w:szCs w:val="24"/>
              </w:rPr>
              <w:t>ерепад высоты сглажен пандусом</w:t>
            </w:r>
          </w:p>
        </w:tc>
      </w:tr>
      <w:tr w:rsidR="00D70A91" w:rsidRPr="001043FD" w:rsidTr="00BB65A7">
        <w:trPr>
          <w:trHeight w:val="273"/>
        </w:trPr>
        <w:tc>
          <w:tcPr>
            <w:tcW w:w="2518" w:type="dxa"/>
            <w:gridSpan w:val="2"/>
            <w:tcBorders>
              <w:top w:val="nil"/>
              <w:left w:val="nil"/>
              <w:bottom w:val="nil"/>
              <w:right w:val="nil"/>
            </w:tcBorders>
            <w:shd w:val="clear" w:color="auto" w:fill="FFFFFF"/>
          </w:tcPr>
          <w:p w:rsidR="00D70A91" w:rsidRPr="001043FD" w:rsidRDefault="00D70A91" w:rsidP="00A84E7C">
            <w:pPr>
              <w:suppressAutoHyphens/>
              <w:ind w:left="-142" w:right="103" w:firstLine="426"/>
              <w:jc w:val="center"/>
              <w:rPr>
                <w:b/>
                <w:noProof/>
                <w:sz w:val="24"/>
                <w:szCs w:val="24"/>
              </w:rPr>
            </w:pPr>
          </w:p>
        </w:tc>
        <w:tc>
          <w:tcPr>
            <w:tcW w:w="3544" w:type="dxa"/>
            <w:gridSpan w:val="3"/>
            <w:tcBorders>
              <w:top w:val="nil"/>
              <w:left w:val="nil"/>
              <w:bottom w:val="nil"/>
              <w:right w:val="nil"/>
            </w:tcBorders>
            <w:shd w:val="clear" w:color="auto" w:fill="FFFFFF"/>
          </w:tcPr>
          <w:p w:rsidR="003B49BD" w:rsidRPr="001043FD" w:rsidRDefault="003B49BD" w:rsidP="00A84E7C">
            <w:pPr>
              <w:suppressAutoHyphens/>
              <w:ind w:right="103" w:firstLine="426"/>
              <w:jc w:val="center"/>
              <w:rPr>
                <w:b/>
                <w:noProof/>
                <w:sz w:val="24"/>
                <w:szCs w:val="24"/>
              </w:rPr>
            </w:pPr>
          </w:p>
          <w:p w:rsidR="00D70A91" w:rsidRPr="001043FD" w:rsidRDefault="000E4F9A" w:rsidP="00A84E7C">
            <w:pPr>
              <w:suppressAutoHyphens/>
              <w:ind w:right="103" w:firstLine="426"/>
              <w:jc w:val="center"/>
              <w:rPr>
                <w:b/>
                <w:noProof/>
                <w:color w:val="FF0000"/>
                <w:sz w:val="24"/>
                <w:szCs w:val="24"/>
              </w:rPr>
            </w:pPr>
            <w:r w:rsidRPr="001043FD">
              <w:rPr>
                <w:b/>
                <w:noProof/>
                <w:color w:val="FF0000"/>
                <w:sz w:val="24"/>
                <w:szCs w:val="24"/>
              </w:rPr>
              <mc:AlternateContent>
                <mc:Choice Requires="wps">
                  <w:drawing>
                    <wp:anchor distT="0" distB="0" distL="114300" distR="114300" simplePos="0" relativeHeight="251641856" behindDoc="0" locked="0" layoutInCell="1" allowOverlap="1">
                      <wp:simplePos x="0" y="0"/>
                      <wp:positionH relativeFrom="column">
                        <wp:posOffset>852805</wp:posOffset>
                      </wp:positionH>
                      <wp:positionV relativeFrom="paragraph">
                        <wp:posOffset>916305</wp:posOffset>
                      </wp:positionV>
                      <wp:extent cx="784860" cy="327660"/>
                      <wp:effectExtent l="0" t="0" r="15240" b="15240"/>
                      <wp:wrapNone/>
                      <wp:docPr id="23593" name="Oval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4860" cy="32766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3447065" id="Oval 55" o:spid="_x0000_s1026" style="position:absolute;margin-left:67.15pt;margin-top:72.15pt;width:61.8pt;height:25.8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x4vdQIAAPEEAAAOAAAAZHJzL2Uyb0RvYy54bWysVNuO2yAQfa/Uf0C8Z20nzs1aZ7WK46rS&#10;trvSth9ADI5RMVAgcbZV/70DdtJk96Wq6gc8wwyHOXPh9u7YCnRgxnIlc5zcxBgxWSnK5S7HX7+U&#10;owVG1hFJiVCS5fiFWXy3ev/uttMZG6tGCcoMAhBps07nuHFOZ1Fkq4a1xN4ozSQYa2Va4kA1u4ga&#10;0gF6K6JxHM+iThmqjaqYtbBb9Ea8Cvh1zSr3WNeWOSRyDLG5sJqwbv0arW5JtjNEN7wawiD/EEVL&#10;uIRLz1AFcQTtDX8D1fLKKKtqd1OpNlJ1zSsWOACbJH7F5rkhmgUukByrz2my/w+2+nx4MojTHI8n&#10;0+UEI0laKNPjgQg0nfr0dNpm4PWsn4wnaPWDqr5ZJNW6IXLH7o1RXcMIhaAS7x9dHfCKhaNo231S&#10;FJDJ3qmQqWNtWg8IOUDHUJCXc0HY0aEKNueLdDGDslVgmoznM5D9DSQ7HdbGug9MtcgLOWZCcG19&#10;ykhGDg/W9d4nL78tVcmFgH2SCYk6CHoZT+NwwirBqbd6ozW77VoYBInIcVnG8A13X7kZtZc0oPkc&#10;bAbZES56GWIV0uMBJYhnkPrW+LmMl5vFZpGO0vFsM0rjohjdl+t0NCuT+bSYFOt1kfzyoSVp1nBK&#10;mfTRndo0Sf+uDYaB6Rvs3KhXLF6RLeF7Sza6DiPUAVid/oFdKL6vd983W0VfoPZG9XMH7wQIjTI/&#10;MOpg5nJsv++JYRiJjxL6Z5mkqR/SoKTT+RgUc2nZXlqIrAAqxw6jXly7frD32vBdAzcloaxS3UPP&#10;1Tw0g+/HPqqhU2GuAoPhDfCDe6kHrz8v1eo3AAAA//8DAFBLAwQUAAYACAAAACEAUaQXtOAAAAAL&#10;AQAADwAAAGRycy9kb3ducmV2LnhtbEyPQU/DMAyF70j8h8hI3FhKtwEtTacJCcFhO2ygcc1ar6lI&#10;nKrJ1o5fj3eC23v20/PnYjE6K07Yh9aTgvtJAgKp8nVLjYLPj9e7JxAhaqq19YQKzhhgUV5fFTqv&#10;/UAbPG1jI7iEQq4VmBi7XMpQGXQ6THyHxLuD752ObPtG1r0euNxZmSbJg3S6Jb5gdIcvBqvv7dEp&#10;2K1+1m8Ha6RJ9ea8c+/Dyn8tlbq9GZfPICKO8S8MF3xGh5KZ9v5IdRCW/XQ25SiL2UVwIp0/ZiD2&#10;PMnmGciykP9/KH8BAAD//wMAUEsBAi0AFAAGAAgAAAAhALaDOJL+AAAA4QEAABMAAAAAAAAAAAAA&#10;AAAAAAAAAFtDb250ZW50X1R5cGVzXS54bWxQSwECLQAUAAYACAAAACEAOP0h/9YAAACUAQAACwAA&#10;AAAAAAAAAAAAAAAvAQAAX3JlbHMvLnJlbHNQSwECLQAUAAYACAAAACEAk1ceL3UCAADxBAAADgAA&#10;AAAAAAAAAAAAAAAuAgAAZHJzL2Uyb0RvYy54bWxQSwECLQAUAAYACAAAACEAUaQXtOAAAAALAQAA&#10;DwAAAAAAAAAAAAAAAADPBAAAZHJzL2Rvd25yZXYueG1sUEsFBgAAAAAEAAQA8wAAANwFAAAAAA==&#10;" filled="f" strokecolor="red" strokeweight="1.5pt"/>
                  </w:pict>
                </mc:Fallback>
              </mc:AlternateContent>
            </w:r>
            <w:r w:rsidRPr="001043FD">
              <w:rPr>
                <w:b/>
                <w:noProof/>
                <w:sz w:val="24"/>
                <w:szCs w:val="24"/>
              </w:rPr>
              <w:drawing>
                <wp:inline distT="0" distB="0" distL="0" distR="0">
                  <wp:extent cx="1552575" cy="1400175"/>
                  <wp:effectExtent l="0" t="0" r="9525" b="9525"/>
                  <wp:docPr id="24" name="Picture 5" descr="калит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калитка.jpg"/>
                          <pic:cNvPicPr>
                            <a:picLocks noChangeAspect="1" noChangeArrowheads="1"/>
                          </pic:cNvPicPr>
                        </pic:nvPicPr>
                        <pic:blipFill>
                          <a:blip r:embed="rId31">
                            <a:extLst>
                              <a:ext uri="{28A0092B-C50C-407E-A947-70E740481C1C}">
                                <a14:useLocalDpi xmlns:a14="http://schemas.microsoft.com/office/drawing/2010/main" val="0"/>
                              </a:ext>
                            </a:extLst>
                          </a:blip>
                          <a:srcRect l="20920"/>
                          <a:stretch>
                            <a:fillRect/>
                          </a:stretch>
                        </pic:blipFill>
                        <pic:spPr bwMode="auto">
                          <a:xfrm>
                            <a:off x="0" y="0"/>
                            <a:ext cx="1552575" cy="1400175"/>
                          </a:xfrm>
                          <a:prstGeom prst="rect">
                            <a:avLst/>
                          </a:prstGeom>
                          <a:noFill/>
                          <a:ln>
                            <a:noFill/>
                          </a:ln>
                        </pic:spPr>
                      </pic:pic>
                    </a:graphicData>
                  </a:graphic>
                </wp:inline>
              </w:drawing>
            </w:r>
          </w:p>
        </w:tc>
        <w:tc>
          <w:tcPr>
            <w:tcW w:w="3827" w:type="dxa"/>
            <w:gridSpan w:val="4"/>
            <w:tcBorders>
              <w:top w:val="nil"/>
              <w:left w:val="nil"/>
              <w:bottom w:val="nil"/>
              <w:right w:val="nil"/>
            </w:tcBorders>
            <w:shd w:val="clear" w:color="auto" w:fill="FFFFFF"/>
          </w:tcPr>
          <w:p w:rsidR="00D70A91" w:rsidRPr="001043FD" w:rsidRDefault="000E4F9A" w:rsidP="00A84E7C">
            <w:pPr>
              <w:suppressAutoHyphens/>
              <w:ind w:right="103" w:firstLine="426"/>
              <w:jc w:val="center"/>
              <w:rPr>
                <w:b/>
                <w:noProof/>
                <w:color w:val="FF0000"/>
                <w:sz w:val="24"/>
                <w:szCs w:val="24"/>
              </w:rPr>
            </w:pPr>
            <w:r w:rsidRPr="001043FD">
              <w:rPr>
                <w:b/>
                <w:noProof/>
                <w:color w:val="FF0000"/>
                <w:sz w:val="24"/>
                <w:szCs w:val="24"/>
              </w:rPr>
              <mc:AlternateContent>
                <mc:Choice Requires="wps">
                  <w:drawing>
                    <wp:anchor distT="0" distB="0" distL="114300" distR="114300" simplePos="0" relativeHeight="251642880" behindDoc="0" locked="0" layoutInCell="1" allowOverlap="1">
                      <wp:simplePos x="0" y="0"/>
                      <wp:positionH relativeFrom="column">
                        <wp:posOffset>-2540</wp:posOffset>
                      </wp:positionH>
                      <wp:positionV relativeFrom="paragraph">
                        <wp:posOffset>513715</wp:posOffset>
                      </wp:positionV>
                      <wp:extent cx="1439545" cy="730250"/>
                      <wp:effectExtent l="0" t="0" r="27305" b="12700"/>
                      <wp:wrapNone/>
                      <wp:docPr id="23591" name="Oval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39545" cy="73025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F91E9D1" id="Oval 56" o:spid="_x0000_s1026" style="position:absolute;margin-left:-.2pt;margin-top:40.45pt;width:113.35pt;height:57.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BvadwIAAPIEAAAOAAAAZHJzL2Uyb0RvYy54bWysVF9v2yAQf5+074B4T2wndtpYdaoojqdJ&#10;3Vqp2wcgGMdoGBiQON3U774DJ1myvkzT/IDvuOPH/e4Pd/eHTqA9M5YrWeBkHGPEJFU1l9sCf/1S&#10;jW4xso7ImgglWYFfmMX3i/fv7nqds4lqlaiZQQAibd7rArfO6TyKLG1ZR+xYaSbB2CjTEQeq2Ua1&#10;IT2gdyKaxPEs6pWptVGUWQu75WDEi4DfNIy6x6axzCFRYIjNhdWEdePXaHFH8q0huuX0GAb5hyg6&#10;wiVceoYqiSNoZ/gbqI5To6xq3JiqLlJNwykLHIBNEv/B5rklmgUukByrz2my/w+Wft4/GcTrAk+m&#10;2TzBSJIOyvS4JwJlM5+eXtscvJ71k/EErX5Q9JtFUq1aIrdsaYzqW0ZqCCrx/tHVAa9YOIo2/SdV&#10;AzLZORUydWhM5wEhB+gQCvJyLgg7OERhM0mn8yzNMKJgu5nGkyxULCL56bQ21n1gqkNeKDATgmvr&#10;c0Zysn+wzgdE8pOX35aq4kKEuguJerhkHgNs4KYEr701KGa7WQmDIBMFrqoYvkAPUnDpZtRO1gHN&#10;J2F9lB3hYpDhdiE9HnCCeI7S0Bs/5/F8fbu+TUfpZLYepXFZjpbVKh3NquQmK6flalUmrz60JM1b&#10;XtdM+uhOfZqkf9cHx4kZOuzcqVcs7DXZCr63ZKPrMEJmgdXpH9iF6vuCD42zUfULFN+oYfDgoQCh&#10;VeYHRj0MXYHt9x0xDCPxUUIDzZM09VMalDS7mYBiLi2bSwuRFKAK7DAaxJUbJnunDd+2cFMSyirV&#10;Epqu4aEZfEMOUR1bFQYrMDg+An5yL/Xg9fupWvwCAAD//wMAUEsDBBQABgAIAAAAIQAy1UWB3wAA&#10;AAgBAAAPAAAAZHJzL2Rvd25yZXYueG1sTI9BT8JAEIXvJv6HzZh4g61VCS3dEmJi9IAH0OB16A7d&#10;hu5u011o8dc7nvA4eV/e+6ZYjrYVZ+pD452Ch2kCglzldeNqBV+fr5M5iBDRaWy9IwUXCrAsb28K&#10;zLUf3IbO21gLLnEhRwUmxi6XMlSGLIap78hxdvC9xchnX0vd48DltpVpksykxcbxgsGOXgxVx+3J&#10;Ktitfz7eDq2RJsXNZWffh7X/Xil1fzeuFiAijfEKw58+q0PJTnt/cjqIVsHkiUEF8yQDwXGazh5B&#10;7JnLnjOQZSH/P1D+AgAA//8DAFBLAQItABQABgAIAAAAIQC2gziS/gAAAOEBAAATAAAAAAAAAAAA&#10;AAAAAAAAAABbQ29udGVudF9UeXBlc10ueG1sUEsBAi0AFAAGAAgAAAAhADj9If/WAAAAlAEAAAsA&#10;AAAAAAAAAAAAAAAALwEAAF9yZWxzLy5yZWxzUEsBAi0AFAAGAAgAAAAhAKAwG9p3AgAA8gQAAA4A&#10;AAAAAAAAAAAAAAAALgIAAGRycy9lMm9Eb2MueG1sUEsBAi0AFAAGAAgAAAAhADLVRYHfAAAACAEA&#10;AA8AAAAAAAAAAAAAAAAA0QQAAGRycy9kb3ducmV2LnhtbFBLBQYAAAAABAAEAPMAAADdBQAAAAA=&#10;" filled="f" strokecolor="red" strokeweight="1.5pt"/>
                  </w:pict>
                </mc:Fallback>
              </mc:AlternateContent>
            </w:r>
            <w:r w:rsidRPr="001043FD">
              <w:rPr>
                <w:b/>
                <w:noProof/>
                <w:sz w:val="24"/>
                <w:szCs w:val="24"/>
              </w:rPr>
              <w:drawing>
                <wp:inline distT="0" distB="0" distL="0" distR="0">
                  <wp:extent cx="2324100" cy="1390650"/>
                  <wp:effectExtent l="0" t="0" r="0" b="0"/>
                  <wp:docPr id="25" name="Picture 4" descr="бордюр перед калитко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бордюр перед калиткой.JPG"/>
                          <pic:cNvPicPr>
                            <a:picLocks noChangeAspect="1" noChangeArrowheads="1"/>
                          </pic:cNvPicPr>
                        </pic:nvPicPr>
                        <pic:blipFill>
                          <a:blip r:embed="rId32">
                            <a:extLst>
                              <a:ext uri="{28A0092B-C50C-407E-A947-70E740481C1C}">
                                <a14:useLocalDpi xmlns:a14="http://schemas.microsoft.com/office/drawing/2010/main" val="0"/>
                              </a:ext>
                            </a:extLst>
                          </a:blip>
                          <a:srcRect r="-3226" b="21506"/>
                          <a:stretch>
                            <a:fillRect/>
                          </a:stretch>
                        </pic:blipFill>
                        <pic:spPr bwMode="auto">
                          <a:xfrm>
                            <a:off x="0" y="0"/>
                            <a:ext cx="2324100" cy="1390650"/>
                          </a:xfrm>
                          <a:prstGeom prst="rect">
                            <a:avLst/>
                          </a:prstGeom>
                          <a:noFill/>
                          <a:ln>
                            <a:noFill/>
                          </a:ln>
                        </pic:spPr>
                      </pic:pic>
                    </a:graphicData>
                  </a:graphic>
                </wp:inline>
              </w:drawing>
            </w:r>
          </w:p>
        </w:tc>
      </w:tr>
      <w:tr w:rsidR="00B67B6C" w:rsidRPr="001043FD" w:rsidTr="00BB65A7">
        <w:trPr>
          <w:trHeight w:val="273"/>
        </w:trPr>
        <w:tc>
          <w:tcPr>
            <w:tcW w:w="9889" w:type="dxa"/>
            <w:gridSpan w:val="9"/>
            <w:tcBorders>
              <w:top w:val="nil"/>
              <w:left w:val="nil"/>
              <w:bottom w:val="nil"/>
              <w:right w:val="nil"/>
            </w:tcBorders>
            <w:shd w:val="clear" w:color="auto" w:fill="FFFFFF"/>
          </w:tcPr>
          <w:p w:rsidR="00B67B6C" w:rsidRPr="001043FD" w:rsidRDefault="00B67B6C" w:rsidP="00A84E7C">
            <w:pPr>
              <w:suppressAutoHyphens/>
              <w:ind w:left="2977" w:right="103" w:firstLine="426"/>
              <w:rPr>
                <w:b/>
                <w:i/>
                <w:iCs/>
                <w:noProof/>
                <w:color w:val="FF0000"/>
                <w:sz w:val="24"/>
                <w:szCs w:val="24"/>
              </w:rPr>
            </w:pPr>
            <w:r w:rsidRPr="001043FD">
              <w:rPr>
                <w:i/>
                <w:iCs/>
                <w:noProof/>
                <w:sz w:val="24"/>
                <w:szCs w:val="24"/>
              </w:rPr>
              <w:t>Недоступный проход для инвалидов на кресле-коляске</w:t>
            </w:r>
            <w:r w:rsidR="00042CFD" w:rsidRPr="001043FD">
              <w:rPr>
                <w:i/>
                <w:iCs/>
                <w:noProof/>
                <w:sz w:val="24"/>
                <w:szCs w:val="24"/>
              </w:rPr>
              <w:t>. Требуется оказание помощи. Если на входе отсутствует вызывное устройство, объект недоступен.</w:t>
            </w:r>
          </w:p>
        </w:tc>
      </w:tr>
      <w:tr w:rsidR="003C3813" w:rsidRPr="001043FD" w:rsidTr="00BB65A7">
        <w:trPr>
          <w:trHeight w:val="273"/>
        </w:trPr>
        <w:tc>
          <w:tcPr>
            <w:tcW w:w="2518" w:type="dxa"/>
            <w:gridSpan w:val="2"/>
            <w:tcBorders>
              <w:top w:val="nil"/>
              <w:left w:val="nil"/>
              <w:bottom w:val="nil"/>
              <w:right w:val="nil"/>
            </w:tcBorders>
            <w:shd w:val="clear" w:color="auto" w:fill="FFFFFF"/>
          </w:tcPr>
          <w:p w:rsidR="003C3813" w:rsidRPr="001043FD" w:rsidRDefault="003C3813" w:rsidP="00A84E7C">
            <w:pPr>
              <w:suppressAutoHyphens/>
              <w:ind w:left="-142" w:right="103" w:firstLine="426"/>
              <w:jc w:val="center"/>
              <w:rPr>
                <w:b/>
                <w:noProof/>
                <w:sz w:val="24"/>
                <w:szCs w:val="24"/>
              </w:rPr>
            </w:pPr>
          </w:p>
        </w:tc>
        <w:tc>
          <w:tcPr>
            <w:tcW w:w="3544" w:type="dxa"/>
            <w:gridSpan w:val="3"/>
            <w:tcBorders>
              <w:top w:val="nil"/>
              <w:left w:val="nil"/>
              <w:bottom w:val="nil"/>
              <w:right w:val="nil"/>
            </w:tcBorders>
            <w:shd w:val="clear" w:color="auto" w:fill="FFFFFF"/>
          </w:tcPr>
          <w:p w:rsidR="003C3813" w:rsidRPr="001043FD" w:rsidRDefault="003C3813" w:rsidP="00A84E7C">
            <w:pPr>
              <w:suppressAutoHyphens/>
              <w:ind w:right="103" w:firstLine="426"/>
              <w:jc w:val="center"/>
              <w:rPr>
                <w:noProof/>
                <w:sz w:val="24"/>
                <w:szCs w:val="24"/>
              </w:rPr>
            </w:pPr>
          </w:p>
        </w:tc>
        <w:tc>
          <w:tcPr>
            <w:tcW w:w="3827" w:type="dxa"/>
            <w:gridSpan w:val="4"/>
            <w:tcBorders>
              <w:top w:val="nil"/>
              <w:left w:val="nil"/>
              <w:bottom w:val="nil"/>
              <w:right w:val="nil"/>
            </w:tcBorders>
            <w:shd w:val="clear" w:color="auto" w:fill="FFFFFF"/>
          </w:tcPr>
          <w:p w:rsidR="003C3813" w:rsidRPr="001043FD" w:rsidRDefault="003C3813" w:rsidP="00A84E7C">
            <w:pPr>
              <w:suppressAutoHyphens/>
              <w:ind w:right="103" w:firstLine="426"/>
              <w:jc w:val="center"/>
              <w:rPr>
                <w:b/>
                <w:i/>
                <w:iCs/>
                <w:noProof/>
                <w:color w:val="FF0000"/>
                <w:sz w:val="24"/>
                <w:szCs w:val="24"/>
              </w:rPr>
            </w:pPr>
          </w:p>
        </w:tc>
      </w:tr>
      <w:tr w:rsidR="00D70A91" w:rsidRPr="001043FD" w:rsidTr="00BB65A7">
        <w:trPr>
          <w:trHeight w:val="274"/>
        </w:trPr>
        <w:tc>
          <w:tcPr>
            <w:tcW w:w="9889" w:type="dxa"/>
            <w:gridSpan w:val="9"/>
            <w:tcBorders>
              <w:top w:val="nil"/>
              <w:left w:val="nil"/>
              <w:bottom w:val="nil"/>
              <w:right w:val="nil"/>
            </w:tcBorders>
          </w:tcPr>
          <w:p w:rsidR="00D70A91" w:rsidRPr="001043FD" w:rsidRDefault="00D70A91" w:rsidP="00A84E7C">
            <w:pPr>
              <w:suppressAutoHyphens/>
              <w:ind w:right="103" w:firstLine="426"/>
              <w:jc w:val="both"/>
              <w:rPr>
                <w:sz w:val="24"/>
                <w:szCs w:val="24"/>
              </w:rPr>
            </w:pPr>
            <w:r w:rsidRPr="001043FD">
              <w:rPr>
                <w:sz w:val="24"/>
                <w:szCs w:val="24"/>
              </w:rPr>
              <w:t>Турникеты-триподы</w:t>
            </w:r>
            <w:r w:rsidR="00CC7413" w:rsidRPr="001043FD">
              <w:rPr>
                <w:sz w:val="24"/>
                <w:szCs w:val="24"/>
              </w:rPr>
              <w:t xml:space="preserve">, которые часто стоят </w:t>
            </w:r>
            <w:r w:rsidR="006343BF" w:rsidRPr="001043FD">
              <w:rPr>
                <w:sz w:val="24"/>
                <w:szCs w:val="24"/>
              </w:rPr>
              <w:t>на контрольно-пропускном пункте</w:t>
            </w:r>
            <w:r w:rsidR="00CC7413" w:rsidRPr="001043FD">
              <w:rPr>
                <w:sz w:val="24"/>
                <w:szCs w:val="24"/>
              </w:rPr>
              <w:t>,</w:t>
            </w:r>
            <w:r w:rsidRPr="001043FD">
              <w:rPr>
                <w:sz w:val="24"/>
                <w:szCs w:val="24"/>
              </w:rPr>
              <w:t xml:space="preserve"> являются преградой для инвалидов-колясочников, так как даже при опущенных штангах проход остается </w:t>
            </w:r>
            <w:r w:rsidR="006343BF" w:rsidRPr="001043FD">
              <w:rPr>
                <w:sz w:val="24"/>
                <w:szCs w:val="24"/>
              </w:rPr>
              <w:t xml:space="preserve">шириной </w:t>
            </w:r>
            <w:r w:rsidRPr="001043FD">
              <w:rPr>
                <w:sz w:val="24"/>
                <w:szCs w:val="24"/>
              </w:rPr>
              <w:t>менее 0,9 м. Они опасны и для инвалидов по зрению и опорников.</w:t>
            </w:r>
            <w:r w:rsidR="00544CDF" w:rsidRPr="001043FD">
              <w:rPr>
                <w:sz w:val="24"/>
                <w:szCs w:val="24"/>
              </w:rPr>
              <w:t xml:space="preserve"> Необходимо предусмотреть возможность альтернативного прохода, например</w:t>
            </w:r>
            <w:r w:rsidR="00147BC2">
              <w:rPr>
                <w:sz w:val="24"/>
                <w:szCs w:val="24"/>
              </w:rPr>
              <w:t>,</w:t>
            </w:r>
            <w:r w:rsidR="00544CDF" w:rsidRPr="001043FD">
              <w:rPr>
                <w:sz w:val="24"/>
                <w:szCs w:val="24"/>
              </w:rPr>
              <w:t xml:space="preserve"> через ворота для автотранспорта.</w:t>
            </w:r>
          </w:p>
          <w:p w:rsidR="00D70A91" w:rsidRPr="001043FD" w:rsidRDefault="00D70A91" w:rsidP="00A84E7C">
            <w:pPr>
              <w:suppressAutoHyphens/>
              <w:ind w:right="103" w:firstLine="426"/>
              <w:jc w:val="both"/>
              <w:rPr>
                <w:sz w:val="24"/>
                <w:szCs w:val="24"/>
              </w:rPr>
            </w:pPr>
            <w:r w:rsidRPr="001043FD">
              <w:rPr>
                <w:sz w:val="24"/>
                <w:szCs w:val="24"/>
              </w:rPr>
              <w:t xml:space="preserve">Объекты, где для прохода инвалидов открывают ворота с поста охраны </w:t>
            </w:r>
            <w:r w:rsidR="005D6B25" w:rsidRPr="001043FD">
              <w:rPr>
                <w:sz w:val="24"/>
                <w:szCs w:val="24"/>
              </w:rPr>
              <w:t xml:space="preserve">или </w:t>
            </w:r>
            <w:r w:rsidR="00A16FBD" w:rsidRPr="001043FD">
              <w:rPr>
                <w:sz w:val="24"/>
                <w:szCs w:val="24"/>
              </w:rPr>
              <w:t xml:space="preserve">оказывают помощь при проходе </w:t>
            </w:r>
            <w:r w:rsidRPr="001043FD">
              <w:rPr>
                <w:sz w:val="24"/>
                <w:szCs w:val="24"/>
              </w:rPr>
              <w:t xml:space="preserve">будут </w:t>
            </w:r>
            <w:r w:rsidRPr="001043FD">
              <w:rPr>
                <w:b/>
                <w:bCs/>
                <w:sz w:val="24"/>
                <w:szCs w:val="24"/>
              </w:rPr>
              <w:t>частично доступными</w:t>
            </w:r>
            <w:r w:rsidRPr="001043FD">
              <w:rPr>
                <w:sz w:val="24"/>
                <w:szCs w:val="24"/>
              </w:rPr>
              <w:t>.</w:t>
            </w:r>
          </w:p>
          <w:p w:rsidR="00EF7183" w:rsidRPr="001043FD" w:rsidRDefault="00EF7183" w:rsidP="00A84E7C">
            <w:pPr>
              <w:suppressAutoHyphens/>
              <w:ind w:right="103" w:firstLine="426"/>
              <w:jc w:val="both"/>
              <w:rPr>
                <w:sz w:val="24"/>
                <w:szCs w:val="24"/>
              </w:rPr>
            </w:pPr>
          </w:p>
        </w:tc>
      </w:tr>
      <w:tr w:rsidR="00D70A91" w:rsidRPr="001043FD" w:rsidTr="00E717B5">
        <w:trPr>
          <w:gridAfter w:val="1"/>
          <w:wAfter w:w="142" w:type="dxa"/>
          <w:trHeight w:val="273"/>
        </w:trPr>
        <w:tc>
          <w:tcPr>
            <w:tcW w:w="2235" w:type="dxa"/>
            <w:tcBorders>
              <w:top w:val="nil"/>
              <w:left w:val="nil"/>
              <w:bottom w:val="nil"/>
              <w:right w:val="nil"/>
            </w:tcBorders>
            <w:shd w:val="clear" w:color="auto" w:fill="FFFFFF"/>
          </w:tcPr>
          <w:p w:rsidR="00D70A91" w:rsidRPr="001043FD" w:rsidRDefault="000E4F9A" w:rsidP="00A84E7C">
            <w:pPr>
              <w:suppressAutoHyphens/>
              <w:ind w:right="103" w:firstLine="426"/>
              <w:rPr>
                <w:sz w:val="24"/>
                <w:szCs w:val="24"/>
              </w:rPr>
            </w:pPr>
            <w:r w:rsidRPr="001043FD">
              <w:rPr>
                <w:noProof/>
                <w:sz w:val="24"/>
                <w:szCs w:val="24"/>
              </w:rPr>
              <w:drawing>
                <wp:inline distT="0" distB="0" distL="0" distR="0">
                  <wp:extent cx="1171575" cy="666750"/>
                  <wp:effectExtent l="0" t="0" r="9525" b="0"/>
                  <wp:docPr id="26" name="Рисунок 26" descr="стрел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стрелка"/>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171575" cy="666750"/>
                          </a:xfrm>
                          <a:prstGeom prst="rect">
                            <a:avLst/>
                          </a:prstGeom>
                          <a:noFill/>
                          <a:ln>
                            <a:noFill/>
                          </a:ln>
                        </pic:spPr>
                      </pic:pic>
                    </a:graphicData>
                  </a:graphic>
                </wp:inline>
              </w:drawing>
            </w:r>
          </w:p>
        </w:tc>
        <w:tc>
          <w:tcPr>
            <w:tcW w:w="7512" w:type="dxa"/>
            <w:gridSpan w:val="7"/>
            <w:tcBorders>
              <w:top w:val="nil"/>
              <w:left w:val="nil"/>
              <w:bottom w:val="nil"/>
              <w:right w:val="nil"/>
            </w:tcBorders>
            <w:shd w:val="clear" w:color="auto" w:fill="auto"/>
          </w:tcPr>
          <w:p w:rsidR="00BB65A7" w:rsidRPr="001043FD" w:rsidRDefault="00BB65A7" w:rsidP="00A84E7C">
            <w:pPr>
              <w:suppressAutoHyphens/>
              <w:ind w:right="103" w:firstLine="426"/>
              <w:rPr>
                <w:sz w:val="24"/>
                <w:szCs w:val="24"/>
              </w:rPr>
            </w:pPr>
          </w:p>
          <w:p w:rsidR="00D70A91" w:rsidRPr="001043FD" w:rsidRDefault="00D70A91" w:rsidP="00A84E7C">
            <w:pPr>
              <w:suppressAutoHyphens/>
              <w:ind w:right="103" w:firstLine="426"/>
              <w:rPr>
                <w:sz w:val="24"/>
                <w:szCs w:val="24"/>
              </w:rPr>
            </w:pPr>
            <w:r w:rsidRPr="001043FD">
              <w:rPr>
                <w:sz w:val="24"/>
                <w:szCs w:val="24"/>
              </w:rPr>
              <w:t xml:space="preserve">Рекомендовать для узких и неудобных проходов </w:t>
            </w:r>
            <w:r w:rsidRPr="001043FD">
              <w:rPr>
                <w:b/>
                <w:sz w:val="24"/>
                <w:szCs w:val="24"/>
              </w:rPr>
              <w:t xml:space="preserve">замену </w:t>
            </w:r>
            <w:r w:rsidRPr="001043FD">
              <w:rPr>
                <w:sz w:val="24"/>
                <w:szCs w:val="24"/>
              </w:rPr>
              <w:t xml:space="preserve">калитки, части тротуара, </w:t>
            </w:r>
            <w:r w:rsidRPr="001043FD">
              <w:rPr>
                <w:b/>
                <w:sz w:val="24"/>
                <w:szCs w:val="24"/>
              </w:rPr>
              <w:t>реконструкцию</w:t>
            </w:r>
            <w:r w:rsidRPr="001043FD">
              <w:rPr>
                <w:sz w:val="24"/>
                <w:szCs w:val="24"/>
              </w:rPr>
              <w:t xml:space="preserve"> </w:t>
            </w:r>
            <w:r w:rsidR="00544CDF" w:rsidRPr="001043FD">
              <w:rPr>
                <w:sz w:val="24"/>
                <w:szCs w:val="24"/>
              </w:rPr>
              <w:t>контрольно-пропускного пункта</w:t>
            </w:r>
            <w:r w:rsidRPr="001043FD">
              <w:rPr>
                <w:sz w:val="24"/>
                <w:szCs w:val="24"/>
              </w:rPr>
              <w:t>.</w:t>
            </w:r>
          </w:p>
        </w:tc>
      </w:tr>
      <w:tr w:rsidR="00D70A91" w:rsidRPr="001043FD" w:rsidTr="00BB65A7">
        <w:trPr>
          <w:trHeight w:val="273"/>
        </w:trPr>
        <w:tc>
          <w:tcPr>
            <w:tcW w:w="9889" w:type="dxa"/>
            <w:gridSpan w:val="9"/>
            <w:tcBorders>
              <w:top w:val="nil"/>
              <w:left w:val="nil"/>
              <w:bottom w:val="nil"/>
              <w:right w:val="nil"/>
            </w:tcBorders>
            <w:shd w:val="clear" w:color="auto" w:fill="FFFFFF"/>
          </w:tcPr>
          <w:p w:rsidR="00FB114B" w:rsidRPr="001043FD" w:rsidRDefault="00FB114B" w:rsidP="00A84E7C">
            <w:pPr>
              <w:suppressAutoHyphens/>
              <w:ind w:right="103" w:firstLine="426"/>
              <w:rPr>
                <w:b/>
                <w:sz w:val="24"/>
                <w:szCs w:val="24"/>
              </w:rPr>
            </w:pPr>
          </w:p>
          <w:p w:rsidR="00D70A91" w:rsidRPr="001043FD" w:rsidRDefault="00D70A91" w:rsidP="00A84E7C">
            <w:pPr>
              <w:suppressAutoHyphens/>
              <w:ind w:right="103" w:firstLine="426"/>
              <w:rPr>
                <w:b/>
                <w:sz w:val="24"/>
                <w:szCs w:val="24"/>
              </w:rPr>
            </w:pPr>
            <w:r w:rsidRPr="001043FD">
              <w:rPr>
                <w:b/>
                <w:sz w:val="24"/>
                <w:szCs w:val="24"/>
              </w:rPr>
              <w:t>Информация об объекте</w:t>
            </w:r>
          </w:p>
          <w:p w:rsidR="00D70A91" w:rsidRPr="001043FD" w:rsidRDefault="00D70A91" w:rsidP="00A84E7C">
            <w:pPr>
              <w:suppressAutoHyphens/>
              <w:ind w:right="103" w:firstLine="426"/>
              <w:rPr>
                <w:sz w:val="24"/>
                <w:szCs w:val="24"/>
              </w:rPr>
            </w:pPr>
            <w:r w:rsidRPr="001043FD">
              <w:rPr>
                <w:sz w:val="24"/>
                <w:szCs w:val="24"/>
              </w:rPr>
              <w:t xml:space="preserve">При отсутствии ограждения </w:t>
            </w:r>
            <w:r w:rsidR="00544CDF" w:rsidRPr="001043FD">
              <w:rPr>
                <w:sz w:val="24"/>
                <w:szCs w:val="24"/>
              </w:rPr>
              <w:t xml:space="preserve">данная </w:t>
            </w:r>
            <w:r w:rsidRPr="001043FD">
              <w:rPr>
                <w:sz w:val="24"/>
                <w:szCs w:val="24"/>
              </w:rPr>
              <w:t>строка Анкеты обследования не заполняется</w:t>
            </w:r>
            <w:r w:rsidR="00B67B6C" w:rsidRPr="001043FD">
              <w:rPr>
                <w:sz w:val="24"/>
                <w:szCs w:val="24"/>
              </w:rPr>
              <w:t xml:space="preserve"> (информация на </w:t>
            </w:r>
            <w:r w:rsidR="00CC7413" w:rsidRPr="001043FD">
              <w:rPr>
                <w:sz w:val="24"/>
                <w:szCs w:val="24"/>
              </w:rPr>
              <w:t xml:space="preserve">входе на </w:t>
            </w:r>
            <w:r w:rsidR="00B67B6C" w:rsidRPr="001043FD">
              <w:rPr>
                <w:sz w:val="24"/>
                <w:szCs w:val="24"/>
              </w:rPr>
              <w:t>территори</w:t>
            </w:r>
            <w:r w:rsidR="00CC7413" w:rsidRPr="001043FD">
              <w:rPr>
                <w:sz w:val="24"/>
                <w:szCs w:val="24"/>
              </w:rPr>
              <w:t>ю</w:t>
            </w:r>
            <w:r w:rsidR="00B67B6C" w:rsidRPr="001043FD">
              <w:rPr>
                <w:sz w:val="24"/>
                <w:szCs w:val="24"/>
              </w:rPr>
              <w:t xml:space="preserve"> не требуется)</w:t>
            </w:r>
            <w:r w:rsidRPr="001043FD">
              <w:rPr>
                <w:sz w:val="24"/>
                <w:szCs w:val="24"/>
              </w:rPr>
              <w:t>.</w:t>
            </w:r>
          </w:p>
          <w:p w:rsidR="00D70A91" w:rsidRPr="001043FD" w:rsidRDefault="000C7D7F" w:rsidP="00A84E7C">
            <w:pPr>
              <w:suppressAutoHyphens/>
              <w:ind w:right="103" w:firstLine="426"/>
              <w:jc w:val="both"/>
              <w:rPr>
                <w:sz w:val="24"/>
                <w:szCs w:val="24"/>
              </w:rPr>
            </w:pPr>
            <w:r w:rsidRPr="001043FD">
              <w:rPr>
                <w:sz w:val="24"/>
                <w:szCs w:val="24"/>
              </w:rPr>
              <w:t>Н</w:t>
            </w:r>
            <w:r w:rsidR="00D70A91" w:rsidRPr="001043FD">
              <w:rPr>
                <w:sz w:val="24"/>
                <w:szCs w:val="24"/>
              </w:rPr>
              <w:t>а огороженн</w:t>
            </w:r>
            <w:r w:rsidRPr="001043FD">
              <w:rPr>
                <w:sz w:val="24"/>
                <w:szCs w:val="24"/>
              </w:rPr>
              <w:t>ой</w:t>
            </w:r>
            <w:r w:rsidR="00D70A91" w:rsidRPr="001043FD">
              <w:rPr>
                <w:sz w:val="24"/>
                <w:szCs w:val="24"/>
              </w:rPr>
              <w:t xml:space="preserve"> территори</w:t>
            </w:r>
            <w:r w:rsidRPr="001043FD">
              <w:rPr>
                <w:sz w:val="24"/>
                <w:szCs w:val="24"/>
              </w:rPr>
              <w:t>и</w:t>
            </w:r>
            <w:r w:rsidR="00D70A91" w:rsidRPr="001043FD">
              <w:rPr>
                <w:sz w:val="24"/>
                <w:szCs w:val="24"/>
              </w:rPr>
              <w:t xml:space="preserve"> </w:t>
            </w:r>
            <w:r w:rsidRPr="001043FD">
              <w:rPr>
                <w:sz w:val="24"/>
                <w:szCs w:val="24"/>
              </w:rPr>
              <w:t xml:space="preserve">вход </w:t>
            </w:r>
            <w:r w:rsidR="00D70A91" w:rsidRPr="001043FD">
              <w:rPr>
                <w:sz w:val="24"/>
                <w:szCs w:val="24"/>
              </w:rPr>
              <w:t>должен быть оборудован информацией об объекте: наименование объекта, ведомственная принадлежность (при необходимости), сфера оказываемых услуг, часы работы, знак доступности объекта для инвалидов</w:t>
            </w:r>
            <w:r w:rsidR="00A16FBD" w:rsidRPr="001043FD">
              <w:rPr>
                <w:sz w:val="24"/>
                <w:szCs w:val="24"/>
              </w:rPr>
              <w:t xml:space="preserve"> (для доступных объектов)</w:t>
            </w:r>
            <w:r w:rsidR="00D70A91" w:rsidRPr="001043FD">
              <w:rPr>
                <w:sz w:val="24"/>
                <w:szCs w:val="24"/>
              </w:rPr>
              <w:t xml:space="preserve">. Информация должна быть предоставлена в форме, доступной для инвалидов. Текст должен быть достаточно крупным и контрастным, поверхность не должна бликовать (должна быть матовой). Высота размещения </w:t>
            </w:r>
            <w:r w:rsidR="00CC7413" w:rsidRPr="001043FD">
              <w:rPr>
                <w:sz w:val="24"/>
                <w:szCs w:val="24"/>
              </w:rPr>
              <w:t xml:space="preserve">вывески </w:t>
            </w:r>
            <w:r w:rsidR="00D70A91" w:rsidRPr="001043FD">
              <w:rPr>
                <w:sz w:val="24"/>
                <w:szCs w:val="24"/>
              </w:rPr>
              <w:t>не более 1,7 м.</w:t>
            </w:r>
          </w:p>
          <w:p w:rsidR="00D70A91" w:rsidRPr="001043FD" w:rsidRDefault="00D70A91" w:rsidP="00A84E7C">
            <w:pPr>
              <w:suppressAutoHyphens/>
              <w:ind w:right="103" w:firstLine="426"/>
              <w:jc w:val="both"/>
              <w:rPr>
                <w:b/>
                <w:sz w:val="24"/>
                <w:szCs w:val="24"/>
              </w:rPr>
            </w:pPr>
            <w:r w:rsidRPr="001043FD">
              <w:rPr>
                <w:sz w:val="24"/>
                <w:szCs w:val="24"/>
              </w:rPr>
              <w:t xml:space="preserve">Знак доступности для инвалидов необходим только в том случае, </w:t>
            </w:r>
            <w:r w:rsidRPr="001043FD">
              <w:rPr>
                <w:b/>
                <w:sz w:val="24"/>
                <w:szCs w:val="24"/>
              </w:rPr>
              <w:t xml:space="preserve">если </w:t>
            </w:r>
            <w:r w:rsidR="00670D71">
              <w:rPr>
                <w:b/>
                <w:sz w:val="24"/>
                <w:szCs w:val="24"/>
              </w:rPr>
              <w:t>по результатам обследования установлено, что</w:t>
            </w:r>
            <w:r w:rsidRPr="001043FD">
              <w:rPr>
                <w:b/>
                <w:sz w:val="24"/>
                <w:szCs w:val="24"/>
              </w:rPr>
              <w:t xml:space="preserve"> </w:t>
            </w:r>
            <w:r w:rsidR="00670D71">
              <w:rPr>
                <w:b/>
                <w:sz w:val="24"/>
                <w:szCs w:val="24"/>
              </w:rPr>
              <w:t xml:space="preserve">объект </w:t>
            </w:r>
            <w:r w:rsidRPr="001043FD">
              <w:rPr>
                <w:b/>
                <w:sz w:val="24"/>
                <w:szCs w:val="24"/>
              </w:rPr>
              <w:t xml:space="preserve">доступен для инвалидов </w:t>
            </w:r>
            <w:r w:rsidR="008E1487" w:rsidRPr="001043FD">
              <w:rPr>
                <w:b/>
                <w:sz w:val="24"/>
                <w:szCs w:val="24"/>
              </w:rPr>
              <w:t>на кресле-коляске</w:t>
            </w:r>
            <w:r w:rsidRPr="001043FD">
              <w:rPr>
                <w:b/>
                <w:sz w:val="24"/>
                <w:szCs w:val="24"/>
              </w:rPr>
              <w:t>, для слепых и глухих.</w:t>
            </w:r>
          </w:p>
          <w:p w:rsidR="00EF7183" w:rsidRPr="001043FD" w:rsidRDefault="00EF7183" w:rsidP="00A84E7C">
            <w:pPr>
              <w:suppressAutoHyphens/>
              <w:ind w:right="103" w:firstLine="426"/>
              <w:jc w:val="both"/>
              <w:rPr>
                <w:sz w:val="24"/>
                <w:szCs w:val="24"/>
              </w:rPr>
            </w:pPr>
          </w:p>
        </w:tc>
      </w:tr>
      <w:tr w:rsidR="00D70A91" w:rsidRPr="001043FD" w:rsidTr="00BB65A7">
        <w:trPr>
          <w:trHeight w:val="273"/>
        </w:trPr>
        <w:tc>
          <w:tcPr>
            <w:tcW w:w="2235" w:type="dxa"/>
            <w:tcBorders>
              <w:top w:val="nil"/>
              <w:left w:val="nil"/>
              <w:bottom w:val="nil"/>
              <w:right w:val="nil"/>
            </w:tcBorders>
            <w:shd w:val="clear" w:color="auto" w:fill="FFFFFF"/>
            <w:vAlign w:val="center"/>
          </w:tcPr>
          <w:p w:rsidR="00EF7183" w:rsidRPr="001043FD" w:rsidRDefault="000E4F9A" w:rsidP="00A84E7C">
            <w:pPr>
              <w:suppressAutoHyphens/>
              <w:ind w:right="103" w:firstLine="426"/>
              <w:jc w:val="center"/>
              <w:rPr>
                <w:noProof/>
                <w:sz w:val="24"/>
                <w:szCs w:val="24"/>
              </w:rPr>
            </w:pPr>
            <w:r w:rsidRPr="001043FD">
              <w:rPr>
                <w:noProof/>
                <w:sz w:val="24"/>
                <w:szCs w:val="24"/>
              </w:rPr>
              <w:drawing>
                <wp:inline distT="0" distB="0" distL="0" distR="0">
                  <wp:extent cx="809625" cy="1228725"/>
                  <wp:effectExtent l="0" t="0" r="9525" b="9525"/>
                  <wp:docPr id="27" name="Рисунок 33" descr="C:\Users\User\Pictures\знаки\пикт дос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C:\Users\User\Pictures\знаки\пикт дост.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809625" cy="1228725"/>
                          </a:xfrm>
                          <a:prstGeom prst="rect">
                            <a:avLst/>
                          </a:prstGeom>
                          <a:noFill/>
                          <a:ln>
                            <a:noFill/>
                          </a:ln>
                        </pic:spPr>
                      </pic:pic>
                    </a:graphicData>
                  </a:graphic>
                </wp:inline>
              </w:drawing>
            </w:r>
          </w:p>
        </w:tc>
        <w:tc>
          <w:tcPr>
            <w:tcW w:w="2268" w:type="dxa"/>
            <w:gridSpan w:val="3"/>
            <w:tcBorders>
              <w:top w:val="nil"/>
              <w:left w:val="nil"/>
              <w:bottom w:val="nil"/>
              <w:right w:val="nil"/>
            </w:tcBorders>
            <w:shd w:val="clear" w:color="auto" w:fill="FFFFFF"/>
            <w:vAlign w:val="center"/>
          </w:tcPr>
          <w:p w:rsidR="00D70A91" w:rsidRPr="001043FD" w:rsidRDefault="000E4F9A" w:rsidP="00A84E7C">
            <w:pPr>
              <w:suppressAutoHyphens/>
              <w:ind w:right="103" w:firstLine="426"/>
              <w:jc w:val="center"/>
              <w:rPr>
                <w:b/>
                <w:noProof/>
                <w:sz w:val="24"/>
                <w:szCs w:val="24"/>
              </w:rPr>
            </w:pPr>
            <w:r w:rsidRPr="001043FD">
              <w:rPr>
                <w:noProof/>
                <w:sz w:val="24"/>
                <w:szCs w:val="24"/>
              </w:rPr>
              <w:drawing>
                <wp:inline distT="0" distB="0" distL="0" distR="0">
                  <wp:extent cx="1371600" cy="1304925"/>
                  <wp:effectExtent l="0" t="0" r="0" b="9525"/>
                  <wp:docPr id="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a:picLocks noChangeAspect="1" noChangeArrowheads="1"/>
                          </pic:cNvPicPr>
                        </pic:nvPicPr>
                        <pic:blipFill>
                          <a:blip r:embed="rId35">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371600" cy="1304925"/>
                          </a:xfrm>
                          <a:prstGeom prst="rect">
                            <a:avLst/>
                          </a:prstGeom>
                          <a:noFill/>
                          <a:ln>
                            <a:noFill/>
                          </a:ln>
                        </pic:spPr>
                      </pic:pic>
                    </a:graphicData>
                  </a:graphic>
                </wp:inline>
              </w:drawing>
            </w:r>
          </w:p>
        </w:tc>
        <w:tc>
          <w:tcPr>
            <w:tcW w:w="2315" w:type="dxa"/>
            <w:gridSpan w:val="3"/>
            <w:tcBorders>
              <w:top w:val="nil"/>
              <w:left w:val="nil"/>
              <w:bottom w:val="nil"/>
              <w:right w:val="nil"/>
            </w:tcBorders>
            <w:shd w:val="clear" w:color="auto" w:fill="FFFFFF"/>
            <w:vAlign w:val="center"/>
          </w:tcPr>
          <w:p w:rsidR="00D70A91" w:rsidRPr="001043FD" w:rsidRDefault="000E4F9A" w:rsidP="00A84E7C">
            <w:pPr>
              <w:suppressAutoHyphens/>
              <w:ind w:right="103" w:firstLine="426"/>
              <w:jc w:val="center"/>
              <w:rPr>
                <w:sz w:val="24"/>
                <w:szCs w:val="24"/>
              </w:rPr>
            </w:pPr>
            <w:r w:rsidRPr="001043FD">
              <w:rPr>
                <w:noProof/>
                <w:sz w:val="24"/>
                <w:szCs w:val="24"/>
              </w:rPr>
              <w:drawing>
                <wp:inline distT="0" distB="0" distL="0" distR="0">
                  <wp:extent cx="838200" cy="1076325"/>
                  <wp:effectExtent l="0" t="0" r="0" b="9525"/>
                  <wp:docPr id="29" name="Рисунок 29" descr="оч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очки"/>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838200" cy="1076325"/>
                          </a:xfrm>
                          <a:prstGeom prst="rect">
                            <a:avLst/>
                          </a:prstGeom>
                          <a:noFill/>
                          <a:ln>
                            <a:noFill/>
                          </a:ln>
                        </pic:spPr>
                      </pic:pic>
                    </a:graphicData>
                  </a:graphic>
                </wp:inline>
              </w:drawing>
            </w:r>
          </w:p>
        </w:tc>
        <w:tc>
          <w:tcPr>
            <w:tcW w:w="3071" w:type="dxa"/>
            <w:gridSpan w:val="2"/>
            <w:tcBorders>
              <w:top w:val="nil"/>
              <w:left w:val="nil"/>
              <w:bottom w:val="nil"/>
              <w:right w:val="nil"/>
            </w:tcBorders>
            <w:shd w:val="clear" w:color="auto" w:fill="FFFFFF"/>
            <w:vAlign w:val="center"/>
          </w:tcPr>
          <w:p w:rsidR="00D70A91" w:rsidRPr="001043FD" w:rsidRDefault="000E4F9A" w:rsidP="00A84E7C">
            <w:pPr>
              <w:suppressAutoHyphens/>
              <w:ind w:right="103" w:firstLine="426"/>
              <w:jc w:val="center"/>
              <w:rPr>
                <w:sz w:val="24"/>
                <w:szCs w:val="24"/>
              </w:rPr>
            </w:pPr>
            <w:r w:rsidRPr="001043FD">
              <w:rPr>
                <w:noProof/>
                <w:color w:val="FF0000"/>
                <w:sz w:val="24"/>
                <w:szCs w:val="24"/>
              </w:rPr>
              <w:drawing>
                <wp:inline distT="0" distB="0" distL="0" distR="0">
                  <wp:extent cx="1257300" cy="1285875"/>
                  <wp:effectExtent l="0" t="0" r="0" b="9525"/>
                  <wp:docPr id="30" name="Рисунок 2" descr="D:\SMA\ИНВАЛИДЫ_гост_2019\28-04-2019_18-35-04\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D:\SMA\ИНВАЛИДЫ_гост_2019\28-04-2019_18-35-04\_-10.jpg"/>
                          <pic:cNvPicPr>
                            <a:picLocks noChangeAspect="1" noChangeArrowheads="1"/>
                          </pic:cNvPicPr>
                        </pic:nvPicPr>
                        <pic:blipFill>
                          <a:blip r:embed="rId37" cstate="print">
                            <a:extLst>
                              <a:ext uri="{28A0092B-C50C-407E-A947-70E740481C1C}">
                                <a14:useLocalDpi xmlns:a14="http://schemas.microsoft.com/office/drawing/2010/main" val="0"/>
                              </a:ext>
                            </a:extLst>
                          </a:blip>
                          <a:srcRect l="8467" r="5798"/>
                          <a:stretch>
                            <a:fillRect/>
                          </a:stretch>
                        </pic:blipFill>
                        <pic:spPr bwMode="auto">
                          <a:xfrm>
                            <a:off x="0" y="0"/>
                            <a:ext cx="1257300" cy="1285875"/>
                          </a:xfrm>
                          <a:prstGeom prst="rect">
                            <a:avLst/>
                          </a:prstGeom>
                          <a:noFill/>
                          <a:ln>
                            <a:noFill/>
                          </a:ln>
                        </pic:spPr>
                      </pic:pic>
                    </a:graphicData>
                  </a:graphic>
                </wp:inline>
              </w:drawing>
            </w:r>
          </w:p>
        </w:tc>
      </w:tr>
      <w:tr w:rsidR="00CC7413" w:rsidRPr="001043FD" w:rsidTr="00633BBB">
        <w:trPr>
          <w:trHeight w:val="273"/>
        </w:trPr>
        <w:tc>
          <w:tcPr>
            <w:tcW w:w="2235" w:type="dxa"/>
            <w:tcBorders>
              <w:top w:val="nil"/>
              <w:left w:val="nil"/>
              <w:bottom w:val="nil"/>
              <w:right w:val="nil"/>
            </w:tcBorders>
            <w:shd w:val="clear" w:color="auto" w:fill="FFFFFF"/>
            <w:vAlign w:val="center"/>
          </w:tcPr>
          <w:p w:rsidR="00CC7413" w:rsidRPr="001043FD" w:rsidRDefault="00CC7413" w:rsidP="00A84E7C">
            <w:pPr>
              <w:suppressAutoHyphens/>
              <w:ind w:right="103" w:firstLine="426"/>
              <w:jc w:val="center"/>
              <w:rPr>
                <w:noProof/>
                <w:sz w:val="24"/>
                <w:szCs w:val="24"/>
              </w:rPr>
            </w:pPr>
          </w:p>
        </w:tc>
        <w:tc>
          <w:tcPr>
            <w:tcW w:w="7654" w:type="dxa"/>
            <w:gridSpan w:val="8"/>
            <w:tcBorders>
              <w:top w:val="nil"/>
              <w:left w:val="nil"/>
              <w:bottom w:val="nil"/>
              <w:right w:val="nil"/>
            </w:tcBorders>
            <w:shd w:val="clear" w:color="auto" w:fill="FFFFFF"/>
            <w:vAlign w:val="center"/>
          </w:tcPr>
          <w:p w:rsidR="00CC7413" w:rsidRPr="001043FD" w:rsidRDefault="00CC7413" w:rsidP="00A84E7C">
            <w:pPr>
              <w:suppressAutoHyphens/>
              <w:ind w:right="103" w:firstLine="426"/>
              <w:jc w:val="center"/>
              <w:rPr>
                <w:noProof/>
                <w:sz w:val="24"/>
                <w:szCs w:val="24"/>
              </w:rPr>
            </w:pPr>
            <w:r w:rsidRPr="001043FD">
              <w:rPr>
                <w:noProof/>
                <w:sz w:val="24"/>
                <w:szCs w:val="24"/>
              </w:rPr>
              <w:t>Знаки доступности по ГОСТ Р 52131-2020</w:t>
            </w:r>
          </w:p>
          <w:p w:rsidR="00CC7413" w:rsidRPr="001043FD" w:rsidRDefault="00CC7413" w:rsidP="00A84E7C">
            <w:pPr>
              <w:suppressAutoHyphens/>
              <w:ind w:right="103" w:firstLine="426"/>
              <w:jc w:val="center"/>
              <w:rPr>
                <w:noProof/>
                <w:sz w:val="24"/>
                <w:szCs w:val="24"/>
              </w:rPr>
            </w:pPr>
          </w:p>
        </w:tc>
      </w:tr>
      <w:tr w:rsidR="00D70A91" w:rsidRPr="001043FD" w:rsidTr="00BB65A7">
        <w:trPr>
          <w:trHeight w:val="273"/>
        </w:trPr>
        <w:tc>
          <w:tcPr>
            <w:tcW w:w="2943" w:type="dxa"/>
            <w:gridSpan w:val="3"/>
            <w:tcBorders>
              <w:top w:val="nil"/>
              <w:left w:val="nil"/>
              <w:bottom w:val="nil"/>
              <w:right w:val="nil"/>
            </w:tcBorders>
            <w:shd w:val="clear" w:color="auto" w:fill="FFFFFF"/>
          </w:tcPr>
          <w:p w:rsidR="00D70A91" w:rsidRPr="001043FD" w:rsidRDefault="000E4F9A" w:rsidP="00A84E7C">
            <w:pPr>
              <w:suppressAutoHyphens/>
              <w:ind w:right="103" w:firstLine="426"/>
              <w:jc w:val="center"/>
              <w:rPr>
                <w:noProof/>
                <w:sz w:val="24"/>
                <w:szCs w:val="24"/>
              </w:rPr>
            </w:pPr>
            <w:r w:rsidRPr="001043FD">
              <w:rPr>
                <w:noProof/>
                <w:sz w:val="24"/>
                <w:szCs w:val="24"/>
              </w:rPr>
              <w:drawing>
                <wp:inline distT="0" distB="0" distL="0" distR="0">
                  <wp:extent cx="1895475" cy="1533525"/>
                  <wp:effectExtent l="0" t="0" r="9525" b="9525"/>
                  <wp:docPr id="31" name="Picture 3" descr="J:\работа\Мои рисунки2\территория\IMG_8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работа\Мои рисунки2\территория\IMG_8927.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895475" cy="1533525"/>
                          </a:xfrm>
                          <a:prstGeom prst="rect">
                            <a:avLst/>
                          </a:prstGeom>
                          <a:noFill/>
                          <a:ln>
                            <a:noFill/>
                          </a:ln>
                        </pic:spPr>
                      </pic:pic>
                    </a:graphicData>
                  </a:graphic>
                </wp:inline>
              </w:drawing>
            </w:r>
          </w:p>
          <w:p w:rsidR="00D70A91" w:rsidRPr="001043FD" w:rsidRDefault="00D70A91" w:rsidP="00A84E7C">
            <w:pPr>
              <w:suppressAutoHyphens/>
              <w:ind w:right="103" w:firstLine="426"/>
              <w:rPr>
                <w:i/>
                <w:noProof/>
                <w:sz w:val="24"/>
                <w:szCs w:val="24"/>
              </w:rPr>
            </w:pPr>
            <w:r w:rsidRPr="001043FD">
              <w:rPr>
                <w:i/>
                <w:noProof/>
                <w:sz w:val="24"/>
                <w:szCs w:val="24"/>
              </w:rPr>
              <w:t>Чтобы информация была хорошо заметна ее необходимо размещать на ограждении, а не на калитке.</w:t>
            </w:r>
          </w:p>
          <w:p w:rsidR="00EF7183" w:rsidRPr="001043FD" w:rsidRDefault="00EF7183" w:rsidP="00A84E7C">
            <w:pPr>
              <w:suppressAutoHyphens/>
              <w:ind w:right="103" w:firstLine="426"/>
              <w:jc w:val="center"/>
              <w:rPr>
                <w:noProof/>
                <w:sz w:val="24"/>
                <w:szCs w:val="24"/>
              </w:rPr>
            </w:pPr>
          </w:p>
        </w:tc>
        <w:tc>
          <w:tcPr>
            <w:tcW w:w="3544" w:type="dxa"/>
            <w:gridSpan w:val="3"/>
            <w:tcBorders>
              <w:top w:val="nil"/>
              <w:left w:val="nil"/>
              <w:bottom w:val="nil"/>
              <w:right w:val="nil"/>
            </w:tcBorders>
            <w:shd w:val="clear" w:color="auto" w:fill="FFFFFF"/>
          </w:tcPr>
          <w:p w:rsidR="00D70A91" w:rsidRPr="001043FD" w:rsidRDefault="000E4F9A" w:rsidP="00A84E7C">
            <w:pPr>
              <w:suppressAutoHyphens/>
              <w:ind w:right="103" w:firstLine="426"/>
              <w:jc w:val="center"/>
              <w:rPr>
                <w:noProof/>
                <w:sz w:val="24"/>
                <w:szCs w:val="24"/>
              </w:rPr>
            </w:pPr>
            <w:r w:rsidRPr="001043FD">
              <w:rPr>
                <w:noProof/>
                <w:sz w:val="24"/>
                <w:szCs w:val="24"/>
              </w:rPr>
              <w:lastRenderedPageBreak/>
              <w:drawing>
                <wp:inline distT="0" distB="0" distL="0" distR="0">
                  <wp:extent cx="2009775" cy="1514475"/>
                  <wp:effectExtent l="0" t="0" r="9525" b="9525"/>
                  <wp:docPr id="32" name="Picture 2" descr="G:\фото с дисков Город 2010\изумрудный фок\2Вьезд на территорию обурудован знаком для инвалид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фото с дисков Город 2010\изумрудный фок\2Вьезд на территорию обурудован знаком для инвалидов.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009775" cy="1514475"/>
                          </a:xfrm>
                          <a:prstGeom prst="rect">
                            <a:avLst/>
                          </a:prstGeom>
                          <a:noFill/>
                          <a:ln>
                            <a:noFill/>
                          </a:ln>
                        </pic:spPr>
                      </pic:pic>
                    </a:graphicData>
                  </a:graphic>
                </wp:inline>
              </w:drawing>
            </w:r>
          </w:p>
          <w:p w:rsidR="00D70A91" w:rsidRPr="001043FD" w:rsidRDefault="00D70A91" w:rsidP="00A84E7C">
            <w:pPr>
              <w:suppressAutoHyphens/>
              <w:ind w:left="318" w:right="103" w:firstLine="426"/>
              <w:rPr>
                <w:i/>
                <w:noProof/>
                <w:sz w:val="24"/>
                <w:szCs w:val="24"/>
              </w:rPr>
            </w:pPr>
            <w:r w:rsidRPr="001043FD">
              <w:rPr>
                <w:i/>
                <w:noProof/>
                <w:sz w:val="24"/>
                <w:szCs w:val="24"/>
              </w:rPr>
              <w:t>Одного знака доступности недостаточно, необходима полная информация об объекте.</w:t>
            </w:r>
          </w:p>
        </w:tc>
        <w:tc>
          <w:tcPr>
            <w:tcW w:w="3402" w:type="dxa"/>
            <w:gridSpan w:val="3"/>
            <w:tcBorders>
              <w:top w:val="nil"/>
              <w:left w:val="nil"/>
              <w:bottom w:val="nil"/>
              <w:right w:val="nil"/>
            </w:tcBorders>
            <w:shd w:val="clear" w:color="auto" w:fill="FFFFFF"/>
          </w:tcPr>
          <w:p w:rsidR="00D70A91" w:rsidRPr="001043FD" w:rsidRDefault="000E4F9A" w:rsidP="00A84E7C">
            <w:pPr>
              <w:suppressAutoHyphens/>
              <w:ind w:right="103" w:firstLine="426"/>
              <w:jc w:val="center"/>
              <w:rPr>
                <w:noProof/>
                <w:sz w:val="24"/>
                <w:szCs w:val="24"/>
              </w:rPr>
            </w:pPr>
            <w:r w:rsidRPr="001043FD">
              <w:rPr>
                <w:noProof/>
                <w:sz w:val="24"/>
                <w:szCs w:val="24"/>
              </w:rPr>
              <w:drawing>
                <wp:inline distT="0" distB="0" distL="0" distR="0">
                  <wp:extent cx="1876425" cy="1543050"/>
                  <wp:effectExtent l="0" t="0" r="0" b="0"/>
                  <wp:docPr id="33" name="Picture 2" descr="J:\работа\объекты фото\театры все\театры 2\с отчетами\Блажевича\P1120033.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2" descr="J:\работа\объекты фото\театры все\театры 2\с отчетами\Блажевича\P1120033.JPG"/>
                          <pic:cNvPicPr>
                            <a:picLocks noGrp="1" noChangeAspect="1" noChangeArrowheads="1"/>
                          </pic:cNvPicPr>
                        </pic:nvPicPr>
                        <pic:blipFill>
                          <a:blip r:embed="rId40" cstate="print">
                            <a:extLst>
                              <a:ext uri="{28A0092B-C50C-407E-A947-70E740481C1C}">
                                <a14:useLocalDpi xmlns:a14="http://schemas.microsoft.com/office/drawing/2010/main" val="0"/>
                              </a:ext>
                            </a:extLst>
                          </a:blip>
                          <a:srcRect l="38324" t="35132" r="-2870" b="-2"/>
                          <a:stretch>
                            <a:fillRect/>
                          </a:stretch>
                        </pic:blipFill>
                        <pic:spPr bwMode="auto">
                          <a:xfrm>
                            <a:off x="0" y="0"/>
                            <a:ext cx="1876425" cy="1543050"/>
                          </a:xfrm>
                          <a:prstGeom prst="rect">
                            <a:avLst/>
                          </a:prstGeom>
                          <a:noFill/>
                          <a:ln>
                            <a:noFill/>
                          </a:ln>
                        </pic:spPr>
                      </pic:pic>
                    </a:graphicData>
                  </a:graphic>
                </wp:inline>
              </w:drawing>
            </w:r>
          </w:p>
          <w:p w:rsidR="00D70A91" w:rsidRPr="001043FD" w:rsidRDefault="00D70A91" w:rsidP="00A84E7C">
            <w:pPr>
              <w:suppressAutoHyphens/>
              <w:ind w:left="176" w:right="103" w:firstLine="426"/>
              <w:rPr>
                <w:i/>
                <w:noProof/>
                <w:sz w:val="24"/>
                <w:szCs w:val="24"/>
              </w:rPr>
            </w:pPr>
            <w:r w:rsidRPr="001043FD">
              <w:rPr>
                <w:i/>
                <w:noProof/>
                <w:sz w:val="24"/>
                <w:szCs w:val="24"/>
              </w:rPr>
              <w:t>Отметить низкую контрастность текста вывески.</w:t>
            </w:r>
          </w:p>
        </w:tc>
      </w:tr>
      <w:tr w:rsidR="000C7D7F" w:rsidRPr="001043FD" w:rsidTr="007A0BFE">
        <w:trPr>
          <w:trHeight w:val="273"/>
        </w:trPr>
        <w:tc>
          <w:tcPr>
            <w:tcW w:w="9889" w:type="dxa"/>
            <w:gridSpan w:val="9"/>
            <w:tcBorders>
              <w:top w:val="nil"/>
              <w:left w:val="nil"/>
              <w:bottom w:val="nil"/>
              <w:right w:val="nil"/>
            </w:tcBorders>
            <w:shd w:val="clear" w:color="auto" w:fill="FFFFFF"/>
          </w:tcPr>
          <w:p w:rsidR="000C7D7F" w:rsidRPr="001043FD" w:rsidRDefault="000C7D7F" w:rsidP="00A84E7C">
            <w:pPr>
              <w:suppressAutoHyphens/>
              <w:ind w:right="103" w:firstLine="426"/>
              <w:jc w:val="both"/>
              <w:rPr>
                <w:noProof/>
                <w:sz w:val="24"/>
                <w:szCs w:val="24"/>
              </w:rPr>
            </w:pPr>
            <w:r w:rsidRPr="001043FD">
              <w:rPr>
                <w:noProof/>
                <w:sz w:val="24"/>
                <w:szCs w:val="24"/>
              </w:rPr>
              <w:t xml:space="preserve">Отсутствие информации </w:t>
            </w:r>
            <w:r w:rsidR="003B40F4" w:rsidRPr="001043FD">
              <w:rPr>
                <w:noProof/>
                <w:sz w:val="24"/>
                <w:szCs w:val="24"/>
              </w:rPr>
              <w:t>у</w:t>
            </w:r>
            <w:r w:rsidRPr="001043FD">
              <w:rPr>
                <w:noProof/>
                <w:sz w:val="24"/>
                <w:szCs w:val="24"/>
              </w:rPr>
              <w:t xml:space="preserve"> вход</w:t>
            </w:r>
            <w:r w:rsidR="003B40F4" w:rsidRPr="001043FD">
              <w:rPr>
                <w:noProof/>
                <w:sz w:val="24"/>
                <w:szCs w:val="24"/>
              </w:rPr>
              <w:t>а</w:t>
            </w:r>
            <w:r w:rsidRPr="001043FD">
              <w:rPr>
                <w:noProof/>
                <w:sz w:val="24"/>
                <w:szCs w:val="24"/>
              </w:rPr>
              <w:t xml:space="preserve"> на огороженную территорию не делает объект недоступным. В данном случае не выполняются требования по критерию «информативность», посетителям придется потратить дополнительное время и силы на проход к главному входу, чтобы выяснить назначение объекта.</w:t>
            </w:r>
          </w:p>
        </w:tc>
      </w:tr>
      <w:tr w:rsidR="00D70A91" w:rsidRPr="001043FD" w:rsidTr="00E717B5">
        <w:trPr>
          <w:gridAfter w:val="1"/>
          <w:wAfter w:w="142" w:type="dxa"/>
          <w:trHeight w:val="273"/>
        </w:trPr>
        <w:tc>
          <w:tcPr>
            <w:tcW w:w="2518" w:type="dxa"/>
            <w:gridSpan w:val="2"/>
            <w:tcBorders>
              <w:top w:val="nil"/>
              <w:left w:val="nil"/>
              <w:bottom w:val="nil"/>
              <w:right w:val="nil"/>
            </w:tcBorders>
            <w:shd w:val="clear" w:color="auto" w:fill="FFFFFF"/>
          </w:tcPr>
          <w:p w:rsidR="00D70A91" w:rsidRPr="001043FD" w:rsidRDefault="000E4F9A" w:rsidP="00A84E7C">
            <w:pPr>
              <w:suppressAutoHyphens/>
              <w:ind w:right="103" w:firstLine="426"/>
              <w:rPr>
                <w:noProof/>
                <w:sz w:val="24"/>
                <w:szCs w:val="24"/>
              </w:rPr>
            </w:pPr>
            <w:r w:rsidRPr="001043FD">
              <w:rPr>
                <w:noProof/>
                <w:sz w:val="24"/>
                <w:szCs w:val="24"/>
              </w:rPr>
              <w:drawing>
                <wp:inline distT="0" distB="0" distL="0" distR="0">
                  <wp:extent cx="1390650" cy="790575"/>
                  <wp:effectExtent l="0" t="0" r="0" b="9525"/>
                  <wp:docPr id="34" name="Рисунок 34" descr="стрел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стрелка"/>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390650" cy="790575"/>
                          </a:xfrm>
                          <a:prstGeom prst="rect">
                            <a:avLst/>
                          </a:prstGeom>
                          <a:noFill/>
                          <a:ln>
                            <a:noFill/>
                          </a:ln>
                        </pic:spPr>
                      </pic:pic>
                    </a:graphicData>
                  </a:graphic>
                </wp:inline>
              </w:drawing>
            </w:r>
          </w:p>
        </w:tc>
        <w:tc>
          <w:tcPr>
            <w:tcW w:w="7229" w:type="dxa"/>
            <w:gridSpan w:val="6"/>
            <w:tcBorders>
              <w:top w:val="nil"/>
              <w:left w:val="nil"/>
              <w:bottom w:val="nil"/>
              <w:right w:val="nil"/>
            </w:tcBorders>
            <w:shd w:val="clear" w:color="auto" w:fill="auto"/>
          </w:tcPr>
          <w:p w:rsidR="00BB65A7" w:rsidRPr="001043FD" w:rsidRDefault="00BB65A7" w:rsidP="00A84E7C">
            <w:pPr>
              <w:suppressAutoHyphens/>
              <w:ind w:right="103" w:firstLine="426"/>
              <w:rPr>
                <w:b/>
                <w:noProof/>
                <w:sz w:val="24"/>
                <w:szCs w:val="24"/>
              </w:rPr>
            </w:pPr>
          </w:p>
          <w:p w:rsidR="00D70A91" w:rsidRPr="001043FD" w:rsidRDefault="00D70A91" w:rsidP="00A84E7C">
            <w:pPr>
              <w:suppressAutoHyphens/>
              <w:ind w:right="103" w:firstLine="426"/>
              <w:rPr>
                <w:noProof/>
                <w:sz w:val="24"/>
                <w:szCs w:val="24"/>
              </w:rPr>
            </w:pPr>
            <w:r w:rsidRPr="001043FD">
              <w:rPr>
                <w:b/>
                <w:noProof/>
                <w:sz w:val="24"/>
                <w:szCs w:val="24"/>
              </w:rPr>
              <w:t>Установить</w:t>
            </w:r>
            <w:r w:rsidR="00BA6EAD" w:rsidRPr="001043FD">
              <w:rPr>
                <w:noProof/>
                <w:sz w:val="24"/>
                <w:szCs w:val="24"/>
              </w:rPr>
              <w:t xml:space="preserve"> </w:t>
            </w:r>
            <w:r w:rsidRPr="001043FD">
              <w:rPr>
                <w:noProof/>
                <w:sz w:val="24"/>
                <w:szCs w:val="24"/>
              </w:rPr>
              <w:t xml:space="preserve">информацию об объекте, </w:t>
            </w:r>
            <w:r w:rsidRPr="001043FD">
              <w:rPr>
                <w:b/>
                <w:noProof/>
                <w:sz w:val="24"/>
                <w:szCs w:val="24"/>
              </w:rPr>
              <w:t>заменить</w:t>
            </w:r>
            <w:r w:rsidRPr="001043FD">
              <w:rPr>
                <w:noProof/>
                <w:sz w:val="24"/>
                <w:szCs w:val="24"/>
              </w:rPr>
              <w:t xml:space="preserve"> на более контрастный вариант, </w:t>
            </w:r>
            <w:r w:rsidRPr="001043FD">
              <w:rPr>
                <w:b/>
                <w:noProof/>
                <w:sz w:val="24"/>
                <w:szCs w:val="24"/>
              </w:rPr>
              <w:t>установить</w:t>
            </w:r>
            <w:r w:rsidRPr="001043FD">
              <w:rPr>
                <w:noProof/>
                <w:sz w:val="24"/>
                <w:szCs w:val="24"/>
              </w:rPr>
              <w:t xml:space="preserve"> знак</w:t>
            </w:r>
            <w:r w:rsidR="008E1487" w:rsidRPr="001043FD">
              <w:rPr>
                <w:noProof/>
                <w:sz w:val="24"/>
                <w:szCs w:val="24"/>
              </w:rPr>
              <w:t>и</w:t>
            </w:r>
            <w:r w:rsidRPr="001043FD">
              <w:rPr>
                <w:noProof/>
                <w:sz w:val="24"/>
                <w:szCs w:val="24"/>
              </w:rPr>
              <w:t xml:space="preserve"> доступности, если объект доступен.</w:t>
            </w:r>
          </w:p>
        </w:tc>
      </w:tr>
    </w:tbl>
    <w:p w:rsidR="00A16FBD" w:rsidRPr="001043FD" w:rsidRDefault="00A16FBD" w:rsidP="00A84E7C">
      <w:pPr>
        <w:ind w:right="103" w:firstLine="426"/>
        <w:rPr>
          <w:sz w:val="24"/>
          <w:szCs w:val="24"/>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20" w:firstRow="1" w:lastRow="0" w:firstColumn="0" w:lastColumn="0" w:noHBand="0" w:noVBand="1"/>
      </w:tblPr>
      <w:tblGrid>
        <w:gridCol w:w="9889"/>
      </w:tblGrid>
      <w:tr w:rsidR="00D70A91" w:rsidRPr="001043FD" w:rsidTr="00BB65A7">
        <w:trPr>
          <w:trHeight w:val="273"/>
        </w:trPr>
        <w:tc>
          <w:tcPr>
            <w:tcW w:w="9889" w:type="dxa"/>
            <w:tcBorders>
              <w:top w:val="nil"/>
              <w:left w:val="nil"/>
              <w:bottom w:val="nil"/>
              <w:right w:val="nil"/>
            </w:tcBorders>
            <w:shd w:val="clear" w:color="auto" w:fill="FFFFFF"/>
          </w:tcPr>
          <w:p w:rsidR="00D70A91" w:rsidRPr="001043FD" w:rsidRDefault="00D70A91" w:rsidP="00A84E7C">
            <w:pPr>
              <w:suppressAutoHyphens/>
              <w:ind w:right="103" w:firstLine="426"/>
              <w:rPr>
                <w:b/>
                <w:sz w:val="24"/>
                <w:szCs w:val="24"/>
              </w:rPr>
            </w:pPr>
            <w:r w:rsidRPr="001043FD">
              <w:rPr>
                <w:b/>
                <w:sz w:val="24"/>
                <w:szCs w:val="24"/>
              </w:rPr>
              <w:t>Автостоянка для посетителей (при наличии)</w:t>
            </w:r>
          </w:p>
          <w:p w:rsidR="00A16FBD" w:rsidRPr="001043FD" w:rsidRDefault="00D70A91" w:rsidP="00A84E7C">
            <w:pPr>
              <w:suppressAutoHyphens/>
              <w:ind w:right="103" w:firstLine="426"/>
              <w:jc w:val="both"/>
              <w:rPr>
                <w:sz w:val="24"/>
                <w:szCs w:val="24"/>
              </w:rPr>
            </w:pPr>
            <w:r w:rsidRPr="001043FD">
              <w:rPr>
                <w:sz w:val="24"/>
                <w:szCs w:val="24"/>
              </w:rPr>
              <w:t>Парковочные места для инвалидов обследуются, если на территории предусмотрена парковка для посетителей.</w:t>
            </w:r>
            <w:r w:rsidR="00BA6EAD" w:rsidRPr="001043FD">
              <w:rPr>
                <w:sz w:val="24"/>
                <w:szCs w:val="24"/>
              </w:rPr>
              <w:t xml:space="preserve"> </w:t>
            </w:r>
            <w:r w:rsidR="00042CFD" w:rsidRPr="001043FD">
              <w:rPr>
                <w:sz w:val="24"/>
                <w:szCs w:val="24"/>
              </w:rPr>
              <w:t>У</w:t>
            </w:r>
            <w:r w:rsidRPr="001043FD">
              <w:rPr>
                <w:sz w:val="24"/>
                <w:szCs w:val="24"/>
              </w:rPr>
              <w:t xml:space="preserve"> объект</w:t>
            </w:r>
            <w:r w:rsidR="00042CFD" w:rsidRPr="001043FD">
              <w:rPr>
                <w:sz w:val="24"/>
                <w:szCs w:val="24"/>
              </w:rPr>
              <w:t>а</w:t>
            </w:r>
            <w:r w:rsidRPr="001043FD">
              <w:rPr>
                <w:sz w:val="24"/>
                <w:szCs w:val="24"/>
              </w:rPr>
              <w:t xml:space="preserve"> может не быть парковки из-за ограниченной территории или с учетом </w:t>
            </w:r>
            <w:r w:rsidR="00042CFD" w:rsidRPr="001043FD">
              <w:rPr>
                <w:sz w:val="24"/>
                <w:szCs w:val="24"/>
              </w:rPr>
              <w:t>функционального назначения</w:t>
            </w:r>
            <w:r w:rsidRPr="001043FD">
              <w:rPr>
                <w:sz w:val="24"/>
                <w:szCs w:val="24"/>
              </w:rPr>
              <w:t xml:space="preserve"> (ДОУ, школы). В этом случае отсутствие парковки на доступность обследуемого объекта не влияет. </w:t>
            </w:r>
          </w:p>
          <w:p w:rsidR="00D70A91" w:rsidRPr="001043FD" w:rsidRDefault="00D70A91" w:rsidP="00A84E7C">
            <w:pPr>
              <w:suppressAutoHyphens/>
              <w:ind w:right="103" w:firstLine="426"/>
              <w:jc w:val="both"/>
              <w:rPr>
                <w:noProof/>
                <w:sz w:val="24"/>
                <w:szCs w:val="24"/>
              </w:rPr>
            </w:pPr>
            <w:r w:rsidRPr="001043FD">
              <w:rPr>
                <w:sz w:val="24"/>
                <w:szCs w:val="24"/>
              </w:rPr>
              <w:t xml:space="preserve">Допустимо заполнить </w:t>
            </w:r>
            <w:r w:rsidR="00A16FBD" w:rsidRPr="001043FD">
              <w:rPr>
                <w:sz w:val="24"/>
                <w:szCs w:val="24"/>
              </w:rPr>
              <w:t xml:space="preserve">данный </w:t>
            </w:r>
            <w:r w:rsidRPr="001043FD">
              <w:rPr>
                <w:sz w:val="24"/>
                <w:szCs w:val="24"/>
              </w:rPr>
              <w:t>подраздел Анкеты обследования при наличии городской стоянки на территории, расположенной не далее 50 -</w:t>
            </w:r>
            <w:r w:rsidR="00A16FBD" w:rsidRPr="001043FD">
              <w:rPr>
                <w:sz w:val="24"/>
                <w:szCs w:val="24"/>
              </w:rPr>
              <w:t xml:space="preserve"> </w:t>
            </w:r>
            <w:r w:rsidRPr="001043FD">
              <w:rPr>
                <w:sz w:val="24"/>
                <w:szCs w:val="24"/>
              </w:rPr>
              <w:t>250 м от здания</w:t>
            </w:r>
            <w:r w:rsidR="00042CFD" w:rsidRPr="001043FD">
              <w:rPr>
                <w:sz w:val="24"/>
                <w:szCs w:val="24"/>
              </w:rPr>
              <w:t>, чтобы проинформировать о ее расположении инвалида</w:t>
            </w:r>
            <w:r w:rsidRPr="001043FD">
              <w:rPr>
                <w:sz w:val="24"/>
                <w:szCs w:val="24"/>
              </w:rPr>
              <w:t>.</w:t>
            </w:r>
            <w:r w:rsidR="001D075D" w:rsidRPr="001043FD">
              <w:rPr>
                <w:sz w:val="24"/>
                <w:szCs w:val="24"/>
              </w:rPr>
              <w:t xml:space="preserve"> Расположение парковки на городской территории указывается в графе Примечания</w:t>
            </w:r>
          </w:p>
        </w:tc>
      </w:tr>
    </w:tbl>
    <w:p w:rsidR="00EF7183" w:rsidRPr="001043FD" w:rsidRDefault="00EF7183" w:rsidP="00A84E7C">
      <w:pPr>
        <w:suppressAutoHyphens/>
        <w:ind w:right="103" w:firstLine="426"/>
        <w:rPr>
          <w:sz w:val="24"/>
          <w:szCs w:val="24"/>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20" w:firstRow="1" w:lastRow="0" w:firstColumn="0" w:lastColumn="0" w:noHBand="0" w:noVBand="1"/>
      </w:tblPr>
      <w:tblGrid>
        <w:gridCol w:w="4471"/>
        <w:gridCol w:w="156"/>
        <w:gridCol w:w="836"/>
        <w:gridCol w:w="4001"/>
        <w:gridCol w:w="283"/>
      </w:tblGrid>
      <w:tr w:rsidR="001D075D" w:rsidRPr="001043FD" w:rsidTr="00670D71">
        <w:trPr>
          <w:trHeight w:val="274"/>
        </w:trPr>
        <w:tc>
          <w:tcPr>
            <w:tcW w:w="5463" w:type="dxa"/>
            <w:gridSpan w:val="3"/>
            <w:tcBorders>
              <w:top w:val="nil"/>
              <w:left w:val="nil"/>
              <w:bottom w:val="nil"/>
              <w:right w:val="nil"/>
            </w:tcBorders>
            <w:shd w:val="clear" w:color="auto" w:fill="FFFFFF"/>
          </w:tcPr>
          <w:p w:rsidR="001D075D" w:rsidRPr="001043FD" w:rsidRDefault="001D075D" w:rsidP="00A84E7C">
            <w:pPr>
              <w:suppressAutoHyphens/>
              <w:ind w:left="-142" w:right="103" w:firstLine="426"/>
              <w:jc w:val="center"/>
              <w:rPr>
                <w:b/>
                <w:noProof/>
                <w:sz w:val="24"/>
                <w:szCs w:val="24"/>
              </w:rPr>
            </w:pPr>
          </w:p>
          <w:p w:rsidR="001D075D" w:rsidRPr="001043FD" w:rsidRDefault="000E4F9A" w:rsidP="00A84E7C">
            <w:pPr>
              <w:suppressAutoHyphens/>
              <w:ind w:left="-142" w:right="103" w:firstLine="426"/>
              <w:jc w:val="center"/>
              <w:rPr>
                <w:b/>
                <w:sz w:val="24"/>
                <w:szCs w:val="24"/>
              </w:rPr>
            </w:pPr>
            <w:r w:rsidRPr="001043FD">
              <w:rPr>
                <w:b/>
                <w:noProof/>
                <w:sz w:val="24"/>
                <w:szCs w:val="24"/>
              </w:rPr>
              <w:drawing>
                <wp:inline distT="0" distB="0" distL="0" distR="0">
                  <wp:extent cx="2066925" cy="1952625"/>
                  <wp:effectExtent l="0" t="0" r="9525" b="9525"/>
                  <wp:docPr id="35"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066925" cy="1952625"/>
                          </a:xfrm>
                          <a:prstGeom prst="rect">
                            <a:avLst/>
                          </a:prstGeom>
                          <a:noFill/>
                          <a:ln>
                            <a:noFill/>
                          </a:ln>
                        </pic:spPr>
                      </pic:pic>
                    </a:graphicData>
                  </a:graphic>
                </wp:inline>
              </w:drawing>
            </w:r>
          </w:p>
        </w:tc>
        <w:tc>
          <w:tcPr>
            <w:tcW w:w="4284" w:type="dxa"/>
            <w:gridSpan w:val="2"/>
            <w:tcBorders>
              <w:top w:val="nil"/>
              <w:left w:val="nil"/>
              <w:bottom w:val="nil"/>
              <w:right w:val="nil"/>
            </w:tcBorders>
            <w:shd w:val="clear" w:color="auto" w:fill="FFFFFF"/>
          </w:tcPr>
          <w:p w:rsidR="001D075D" w:rsidRPr="001043FD" w:rsidRDefault="001D075D" w:rsidP="00A84E7C">
            <w:pPr>
              <w:suppressAutoHyphens/>
              <w:ind w:left="177" w:right="103" w:firstLine="426"/>
              <w:jc w:val="both"/>
              <w:rPr>
                <w:sz w:val="24"/>
                <w:szCs w:val="24"/>
              </w:rPr>
            </w:pPr>
            <w:r w:rsidRPr="001043FD">
              <w:rPr>
                <w:b/>
                <w:sz w:val="24"/>
                <w:szCs w:val="24"/>
              </w:rPr>
              <w:t xml:space="preserve">Заполнение строки </w:t>
            </w:r>
            <w:r w:rsidRPr="001043FD">
              <w:rPr>
                <w:rFonts w:cs="Arial"/>
                <w:b/>
                <w:sz w:val="24"/>
                <w:szCs w:val="24"/>
              </w:rPr>
              <w:t>«Расстояние до входа в здание»</w:t>
            </w:r>
            <w:r w:rsidRPr="001043FD">
              <w:rPr>
                <w:b/>
                <w:sz w:val="24"/>
                <w:szCs w:val="24"/>
              </w:rPr>
              <w:t xml:space="preserve"> означает, что стоянка на территории имеется.</w:t>
            </w:r>
            <w:r w:rsidRPr="001043FD">
              <w:rPr>
                <w:sz w:val="24"/>
                <w:szCs w:val="24"/>
              </w:rPr>
              <w:t xml:space="preserve"> При наличии стоянки для посетителей (независимо от наличия на ней мест для транспорта инвалидов) необходимо измерить примерное расстояние от нее до входа в здание (или специализированного входа). При полной доступности расстояние должно быть не более 50 м, при частичной - до 250 м.</w:t>
            </w:r>
          </w:p>
          <w:p w:rsidR="001D075D" w:rsidRDefault="001D075D" w:rsidP="00A84E7C">
            <w:pPr>
              <w:suppressAutoHyphens/>
              <w:ind w:left="177" w:right="103" w:firstLine="426"/>
              <w:jc w:val="both"/>
              <w:rPr>
                <w:b/>
                <w:sz w:val="24"/>
                <w:szCs w:val="24"/>
              </w:rPr>
            </w:pPr>
          </w:p>
          <w:p w:rsidR="00670D71" w:rsidRDefault="00670D71" w:rsidP="00A84E7C">
            <w:pPr>
              <w:suppressAutoHyphens/>
              <w:ind w:left="177" w:right="103" w:firstLine="426"/>
              <w:jc w:val="both"/>
              <w:rPr>
                <w:b/>
                <w:sz w:val="24"/>
                <w:szCs w:val="24"/>
              </w:rPr>
            </w:pPr>
          </w:p>
          <w:p w:rsidR="00670D71" w:rsidRPr="001043FD" w:rsidRDefault="00670D71" w:rsidP="00A84E7C">
            <w:pPr>
              <w:suppressAutoHyphens/>
              <w:ind w:left="177" w:right="103" w:firstLine="426"/>
              <w:jc w:val="both"/>
              <w:rPr>
                <w:b/>
                <w:sz w:val="24"/>
                <w:szCs w:val="24"/>
              </w:rPr>
            </w:pPr>
          </w:p>
        </w:tc>
      </w:tr>
      <w:tr w:rsidR="00670D71" w:rsidRPr="001043FD" w:rsidTr="00670D71">
        <w:trPr>
          <w:trHeight w:val="274"/>
        </w:trPr>
        <w:tc>
          <w:tcPr>
            <w:tcW w:w="9747" w:type="dxa"/>
            <w:gridSpan w:val="5"/>
            <w:tcBorders>
              <w:top w:val="nil"/>
              <w:left w:val="nil"/>
              <w:bottom w:val="nil"/>
              <w:right w:val="nil"/>
            </w:tcBorders>
            <w:shd w:val="clear" w:color="auto" w:fill="FFFFFF"/>
          </w:tcPr>
          <w:p w:rsidR="00670D71" w:rsidRPr="00670D71" w:rsidRDefault="00670D71" w:rsidP="00A84E7C">
            <w:pPr>
              <w:suppressAutoHyphens/>
              <w:ind w:left="177" w:right="103" w:firstLine="426"/>
              <w:jc w:val="both"/>
              <w:rPr>
                <w:bCs/>
                <w:sz w:val="24"/>
                <w:szCs w:val="24"/>
              </w:rPr>
            </w:pPr>
            <w:r w:rsidRPr="00670D71">
              <w:rPr>
                <w:bCs/>
                <w:sz w:val="24"/>
                <w:szCs w:val="24"/>
              </w:rPr>
              <w:t>Затем автостоянка обследуется на предмет наличия на ней специальных парковочных мест для транспорта инвалидов.</w:t>
            </w:r>
          </w:p>
        </w:tc>
      </w:tr>
      <w:tr w:rsidR="00855D14" w:rsidRPr="001043FD" w:rsidTr="00670D71">
        <w:trPr>
          <w:trHeight w:val="3685"/>
        </w:trPr>
        <w:tc>
          <w:tcPr>
            <w:tcW w:w="9747" w:type="dxa"/>
            <w:gridSpan w:val="5"/>
            <w:tcBorders>
              <w:top w:val="nil"/>
              <w:left w:val="nil"/>
              <w:bottom w:val="nil"/>
              <w:right w:val="nil"/>
            </w:tcBorders>
            <w:shd w:val="clear" w:color="auto" w:fill="FFFFFF"/>
          </w:tcPr>
          <w:p w:rsidR="00855D14" w:rsidRPr="001043FD" w:rsidRDefault="00855D14" w:rsidP="00A84E7C">
            <w:pPr>
              <w:suppressAutoHyphens/>
              <w:ind w:right="103" w:firstLine="426"/>
              <w:rPr>
                <w:b/>
                <w:sz w:val="24"/>
                <w:szCs w:val="24"/>
              </w:rPr>
            </w:pPr>
            <w:r w:rsidRPr="001043FD">
              <w:rPr>
                <w:b/>
                <w:sz w:val="24"/>
                <w:szCs w:val="24"/>
              </w:rPr>
              <w:lastRenderedPageBreak/>
              <w:t>Габариты машино-места для транспорта инвалидов</w:t>
            </w:r>
          </w:p>
          <w:p w:rsidR="00855D14" w:rsidRPr="001043FD" w:rsidRDefault="00855D14" w:rsidP="00A84E7C">
            <w:pPr>
              <w:suppressAutoHyphens/>
              <w:ind w:right="103" w:firstLine="426"/>
              <w:jc w:val="both"/>
              <w:rPr>
                <w:b/>
                <w:sz w:val="24"/>
                <w:szCs w:val="24"/>
              </w:rPr>
            </w:pPr>
            <w:r w:rsidRPr="001043FD">
              <w:rPr>
                <w:sz w:val="24"/>
                <w:szCs w:val="24"/>
              </w:rPr>
              <w:t xml:space="preserve">Специальные парковочные места для транспорта должны быть шире и длиннее стандартного машиноместа. Инвалиды - колясочник или опорник </w:t>
            </w:r>
            <w:r w:rsidRPr="001043FD">
              <w:rPr>
                <w:b/>
                <w:sz w:val="24"/>
                <w:szCs w:val="24"/>
              </w:rPr>
              <w:t>не смогут</w:t>
            </w:r>
            <w:r w:rsidRPr="001043FD">
              <w:rPr>
                <w:sz w:val="24"/>
                <w:szCs w:val="24"/>
              </w:rPr>
              <w:t xml:space="preserve"> парковаться на стандартном парковочном месте шириной 2,5-3 м. При высадке инвалиду необходимо полностью распахнуть дверь машины, установить рядом кресло-коляску (самостоятельно или с помощью сопровождающего) и после пересадки в нее развернуться, чтобы поехать в нужном направлении. </w:t>
            </w:r>
          </w:p>
          <w:p w:rsidR="00855D14" w:rsidRPr="001043FD" w:rsidRDefault="00855D14" w:rsidP="00A84E7C">
            <w:pPr>
              <w:suppressAutoHyphens/>
              <w:ind w:right="103" w:firstLine="426"/>
              <w:jc w:val="both"/>
              <w:rPr>
                <w:b/>
                <w:sz w:val="24"/>
                <w:szCs w:val="24"/>
              </w:rPr>
            </w:pPr>
            <w:r w:rsidRPr="001043FD">
              <w:rPr>
                <w:sz w:val="24"/>
                <w:szCs w:val="24"/>
              </w:rPr>
              <w:tab/>
              <w:t>Св</w:t>
            </w:r>
            <w:r w:rsidR="0042583B" w:rsidRPr="001043FD">
              <w:rPr>
                <w:sz w:val="24"/>
                <w:szCs w:val="24"/>
              </w:rPr>
              <w:t>о</w:t>
            </w:r>
            <w:r w:rsidRPr="001043FD">
              <w:rPr>
                <w:sz w:val="24"/>
                <w:szCs w:val="24"/>
              </w:rPr>
              <w:t xml:space="preserve">бодная площадка сбоку от машины должна быть шириной не менее 1,2 м. Расширенный проход </w:t>
            </w:r>
            <w:r w:rsidR="0042583B" w:rsidRPr="001043FD">
              <w:rPr>
                <w:sz w:val="24"/>
                <w:szCs w:val="24"/>
              </w:rPr>
              <w:t xml:space="preserve">между припаркованными машинами </w:t>
            </w:r>
            <w:r w:rsidRPr="001043FD">
              <w:rPr>
                <w:sz w:val="24"/>
                <w:szCs w:val="24"/>
              </w:rPr>
              <w:t>необходим также инвалидам, передвигающимся с помощью ходунков, костылей (опорникам). В затесненных условиях допустимо выполнять один проход для двух стояночных мест.</w:t>
            </w:r>
          </w:p>
        </w:tc>
      </w:tr>
      <w:tr w:rsidR="00670D71" w:rsidRPr="001043FD" w:rsidTr="00670D71">
        <w:tblPrEx>
          <w:shd w:val="clear" w:color="auto" w:fill="F9FBFD"/>
        </w:tblPrEx>
        <w:trPr>
          <w:gridAfter w:val="1"/>
          <w:wAfter w:w="283" w:type="dxa"/>
          <w:trHeight w:val="673"/>
        </w:trPr>
        <w:tc>
          <w:tcPr>
            <w:tcW w:w="4627" w:type="dxa"/>
            <w:gridSpan w:val="2"/>
            <w:tcBorders>
              <w:top w:val="nil"/>
              <w:left w:val="nil"/>
              <w:bottom w:val="nil"/>
              <w:right w:val="nil"/>
            </w:tcBorders>
            <w:shd w:val="clear" w:color="auto" w:fill="F9FBFD"/>
          </w:tcPr>
          <w:p w:rsidR="00670D71" w:rsidRPr="001043FD" w:rsidRDefault="000E4F9A" w:rsidP="00A84E7C">
            <w:pPr>
              <w:suppressAutoHyphens/>
              <w:ind w:right="103" w:firstLine="426"/>
              <w:jc w:val="both"/>
              <w:rPr>
                <w:sz w:val="24"/>
                <w:szCs w:val="24"/>
              </w:rPr>
            </w:pPr>
            <w:r w:rsidRPr="001043FD">
              <w:rPr>
                <w:noProof/>
                <w:sz w:val="24"/>
                <w:szCs w:val="24"/>
              </w:rPr>
              <w:drawing>
                <wp:inline distT="0" distB="0" distL="0" distR="0">
                  <wp:extent cx="2705100" cy="1666875"/>
                  <wp:effectExtent l="0" t="0" r="0" b="9525"/>
                  <wp:docPr id="36" name="Picture 1" descr="H:\nokia\фото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nokia\фото0004.jpg"/>
                          <pic:cNvPicPr>
                            <a:picLocks noChangeAspect="1" noChangeArrowheads="1"/>
                          </pic:cNvPicPr>
                        </pic:nvPicPr>
                        <pic:blipFill>
                          <a:blip r:embed="rId43">
                            <a:extLst>
                              <a:ext uri="{28A0092B-C50C-407E-A947-70E740481C1C}">
                                <a14:useLocalDpi xmlns:a14="http://schemas.microsoft.com/office/drawing/2010/main" val="0"/>
                              </a:ext>
                            </a:extLst>
                          </a:blip>
                          <a:srcRect l="16661" t="18018" r="13560" b="29602"/>
                          <a:stretch>
                            <a:fillRect/>
                          </a:stretch>
                        </pic:blipFill>
                        <pic:spPr bwMode="auto">
                          <a:xfrm>
                            <a:off x="0" y="0"/>
                            <a:ext cx="2705100" cy="1666875"/>
                          </a:xfrm>
                          <a:prstGeom prst="rect">
                            <a:avLst/>
                          </a:prstGeom>
                          <a:noFill/>
                          <a:ln>
                            <a:noFill/>
                          </a:ln>
                        </pic:spPr>
                      </pic:pic>
                    </a:graphicData>
                  </a:graphic>
                </wp:inline>
              </w:drawing>
            </w:r>
          </w:p>
        </w:tc>
        <w:tc>
          <w:tcPr>
            <w:tcW w:w="4837" w:type="dxa"/>
            <w:gridSpan w:val="2"/>
            <w:tcBorders>
              <w:top w:val="nil"/>
              <w:left w:val="nil"/>
              <w:bottom w:val="nil"/>
              <w:right w:val="nil"/>
            </w:tcBorders>
            <w:shd w:val="clear" w:color="auto" w:fill="F9FBFD"/>
          </w:tcPr>
          <w:p w:rsidR="00670D71" w:rsidRPr="001043FD" w:rsidRDefault="000E4F9A" w:rsidP="00A84E7C">
            <w:pPr>
              <w:suppressAutoHyphens/>
              <w:ind w:right="103" w:firstLine="426"/>
              <w:jc w:val="center"/>
              <w:rPr>
                <w:b/>
                <w:noProof/>
                <w:sz w:val="24"/>
                <w:szCs w:val="24"/>
              </w:rPr>
            </w:pPr>
            <w:r w:rsidRPr="001043FD">
              <w:rPr>
                <w:b/>
                <w:noProof/>
                <w:sz w:val="24"/>
                <w:szCs w:val="24"/>
              </w:rPr>
              <w:drawing>
                <wp:inline distT="0" distB="0" distL="0" distR="0">
                  <wp:extent cx="2819400" cy="1714500"/>
                  <wp:effectExtent l="0" t="0" r="0" b="0"/>
                  <wp:docPr id="37" name="Picture 7" descr="J:\пикчи\парковки\хор стоянки\P1020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J:\пикчи\парковки\хор стоянки\P1020837.JPG"/>
                          <pic:cNvPicPr>
                            <a:picLocks noChangeAspect="1" noChangeArrowheads="1"/>
                          </pic:cNvPicPr>
                        </pic:nvPicPr>
                        <pic:blipFill>
                          <a:blip r:embed="rId44">
                            <a:extLst>
                              <a:ext uri="{28A0092B-C50C-407E-A947-70E740481C1C}">
                                <a14:useLocalDpi xmlns:a14="http://schemas.microsoft.com/office/drawing/2010/main" val="0"/>
                              </a:ext>
                            </a:extLst>
                          </a:blip>
                          <a:srcRect t="17896" r="-104"/>
                          <a:stretch>
                            <a:fillRect/>
                          </a:stretch>
                        </pic:blipFill>
                        <pic:spPr bwMode="auto">
                          <a:xfrm>
                            <a:off x="0" y="0"/>
                            <a:ext cx="2819400" cy="1714500"/>
                          </a:xfrm>
                          <a:prstGeom prst="rect">
                            <a:avLst/>
                          </a:prstGeom>
                          <a:noFill/>
                          <a:ln>
                            <a:noFill/>
                          </a:ln>
                        </pic:spPr>
                      </pic:pic>
                    </a:graphicData>
                  </a:graphic>
                </wp:inline>
              </w:drawing>
            </w:r>
          </w:p>
        </w:tc>
      </w:tr>
      <w:tr w:rsidR="00670D71" w:rsidRPr="001043FD" w:rsidTr="00670D71">
        <w:tblPrEx>
          <w:shd w:val="clear" w:color="auto" w:fill="F9FBFD"/>
        </w:tblPrEx>
        <w:trPr>
          <w:gridAfter w:val="1"/>
          <w:wAfter w:w="283" w:type="dxa"/>
          <w:trHeight w:val="673"/>
        </w:trPr>
        <w:tc>
          <w:tcPr>
            <w:tcW w:w="4627" w:type="dxa"/>
            <w:gridSpan w:val="2"/>
            <w:tcBorders>
              <w:top w:val="nil"/>
              <w:left w:val="nil"/>
              <w:bottom w:val="nil"/>
              <w:right w:val="nil"/>
            </w:tcBorders>
            <w:shd w:val="clear" w:color="auto" w:fill="F9FBFD"/>
          </w:tcPr>
          <w:p w:rsidR="00670D71" w:rsidRPr="001043FD" w:rsidRDefault="00670D71" w:rsidP="00A84E7C">
            <w:pPr>
              <w:suppressAutoHyphens/>
              <w:ind w:right="103" w:firstLine="426"/>
              <w:jc w:val="both"/>
              <w:rPr>
                <w:noProof/>
                <w:sz w:val="24"/>
                <w:szCs w:val="24"/>
              </w:rPr>
            </w:pPr>
          </w:p>
        </w:tc>
        <w:tc>
          <w:tcPr>
            <w:tcW w:w="4837" w:type="dxa"/>
            <w:gridSpan w:val="2"/>
            <w:tcBorders>
              <w:top w:val="nil"/>
              <w:left w:val="nil"/>
              <w:bottom w:val="nil"/>
              <w:right w:val="nil"/>
            </w:tcBorders>
            <w:shd w:val="clear" w:color="auto" w:fill="F9FBFD"/>
          </w:tcPr>
          <w:p w:rsidR="00670D71" w:rsidRPr="001043FD" w:rsidRDefault="00670D71" w:rsidP="00A84E7C">
            <w:pPr>
              <w:suppressAutoHyphens/>
              <w:ind w:right="103" w:firstLine="426"/>
              <w:jc w:val="center"/>
              <w:rPr>
                <w:b/>
                <w:noProof/>
                <w:sz w:val="24"/>
                <w:szCs w:val="24"/>
              </w:rPr>
            </w:pPr>
          </w:p>
        </w:tc>
      </w:tr>
      <w:tr w:rsidR="00670D71" w:rsidRPr="001043FD" w:rsidTr="00670D71">
        <w:tblPrEx>
          <w:shd w:val="clear" w:color="auto" w:fill="F9FBFD"/>
        </w:tblPrEx>
        <w:trPr>
          <w:gridAfter w:val="1"/>
          <w:wAfter w:w="283" w:type="dxa"/>
          <w:trHeight w:val="2835"/>
        </w:trPr>
        <w:tc>
          <w:tcPr>
            <w:tcW w:w="4471" w:type="dxa"/>
            <w:tcBorders>
              <w:top w:val="nil"/>
              <w:left w:val="nil"/>
              <w:bottom w:val="nil"/>
              <w:right w:val="nil"/>
            </w:tcBorders>
            <w:shd w:val="clear" w:color="auto" w:fill="F9FBFD"/>
          </w:tcPr>
          <w:p w:rsidR="00670D71" w:rsidRPr="001043FD" w:rsidRDefault="00670D71" w:rsidP="00A84E7C">
            <w:pPr>
              <w:suppressAutoHyphens/>
              <w:ind w:right="103" w:firstLine="426"/>
              <w:jc w:val="center"/>
              <w:rPr>
                <w:noProof/>
                <w:sz w:val="24"/>
                <w:szCs w:val="24"/>
              </w:rPr>
            </w:pPr>
          </w:p>
          <w:p w:rsidR="00670D71" w:rsidRPr="001043FD" w:rsidRDefault="000E4F9A" w:rsidP="00A84E7C">
            <w:pPr>
              <w:suppressAutoHyphens/>
              <w:ind w:right="103" w:firstLine="426"/>
              <w:jc w:val="center"/>
              <w:rPr>
                <w:sz w:val="24"/>
                <w:szCs w:val="24"/>
              </w:rPr>
            </w:pPr>
            <w:r w:rsidRPr="001043FD">
              <w:rPr>
                <w:noProof/>
                <w:sz w:val="24"/>
                <w:szCs w:val="24"/>
              </w:rPr>
              <w:drawing>
                <wp:inline distT="0" distB="0" distL="0" distR="0">
                  <wp:extent cx="2228850" cy="2590800"/>
                  <wp:effectExtent l="0" t="0" r="0" b="0"/>
                  <wp:docPr id="38" name="Picture 7" descr="C:\Users\Vera\Pictures\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Vera\Pictures\9.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228850" cy="2590800"/>
                          </a:xfrm>
                          <a:prstGeom prst="rect">
                            <a:avLst/>
                          </a:prstGeom>
                          <a:noFill/>
                          <a:ln>
                            <a:noFill/>
                          </a:ln>
                        </pic:spPr>
                      </pic:pic>
                    </a:graphicData>
                  </a:graphic>
                </wp:inline>
              </w:drawing>
            </w:r>
          </w:p>
        </w:tc>
        <w:tc>
          <w:tcPr>
            <w:tcW w:w="4993" w:type="dxa"/>
            <w:gridSpan w:val="3"/>
            <w:tcBorders>
              <w:top w:val="nil"/>
              <w:left w:val="nil"/>
              <w:bottom w:val="nil"/>
              <w:right w:val="nil"/>
            </w:tcBorders>
            <w:shd w:val="clear" w:color="auto" w:fill="F9FBFD"/>
            <w:vAlign w:val="center"/>
          </w:tcPr>
          <w:p w:rsidR="00670D71" w:rsidRPr="001043FD" w:rsidRDefault="000E4F9A" w:rsidP="00A84E7C">
            <w:pPr>
              <w:suppressAutoHyphens/>
              <w:ind w:right="103" w:firstLine="426"/>
              <w:jc w:val="center"/>
              <w:rPr>
                <w:b/>
                <w:noProof/>
                <w:sz w:val="24"/>
                <w:szCs w:val="24"/>
              </w:rPr>
            </w:pPr>
            <w:r w:rsidRPr="001043FD">
              <w:rPr>
                <w:noProof/>
                <w:sz w:val="24"/>
                <w:szCs w:val="24"/>
              </w:rPr>
              <w:drawing>
                <wp:inline distT="0" distB="0" distL="0" distR="0">
                  <wp:extent cx="3190875" cy="2238375"/>
                  <wp:effectExtent l="0" t="0" r="9525" b="9525"/>
                  <wp:docPr id="39" name="Picture 6" descr="C:\Users\Vera\Pictures\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Vera\Pictures\10.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190875" cy="2238375"/>
                          </a:xfrm>
                          <a:prstGeom prst="rect">
                            <a:avLst/>
                          </a:prstGeom>
                          <a:noFill/>
                          <a:ln>
                            <a:noFill/>
                          </a:ln>
                        </pic:spPr>
                      </pic:pic>
                    </a:graphicData>
                  </a:graphic>
                </wp:inline>
              </w:drawing>
            </w:r>
          </w:p>
        </w:tc>
      </w:tr>
    </w:tbl>
    <w:p w:rsidR="00301DFE" w:rsidRPr="001043FD" w:rsidRDefault="001D075D" w:rsidP="00A84E7C">
      <w:pPr>
        <w:suppressAutoHyphens/>
        <w:ind w:right="103" w:firstLine="426"/>
        <w:rPr>
          <w:sz w:val="24"/>
          <w:szCs w:val="24"/>
        </w:rPr>
      </w:pPr>
      <w:r w:rsidRPr="001043FD">
        <w:rPr>
          <w:sz w:val="24"/>
          <w:szCs w:val="24"/>
        </w:rPr>
        <w:br w:type="page"/>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20" w:firstRow="1" w:lastRow="0" w:firstColumn="0" w:lastColumn="0" w:noHBand="0" w:noVBand="1"/>
      </w:tblPr>
      <w:tblGrid>
        <w:gridCol w:w="2501"/>
        <w:gridCol w:w="2002"/>
        <w:gridCol w:w="1968"/>
        <w:gridCol w:w="2264"/>
        <w:gridCol w:w="729"/>
      </w:tblGrid>
      <w:tr w:rsidR="00D70A91" w:rsidRPr="001043FD" w:rsidTr="00995F53">
        <w:trPr>
          <w:trHeight w:val="273"/>
        </w:trPr>
        <w:tc>
          <w:tcPr>
            <w:tcW w:w="9464" w:type="dxa"/>
            <w:gridSpan w:val="5"/>
            <w:shd w:val="clear" w:color="auto" w:fill="auto"/>
          </w:tcPr>
          <w:p w:rsidR="00D70A91" w:rsidRPr="001043FD" w:rsidRDefault="00D70A91" w:rsidP="00A84E7C">
            <w:pPr>
              <w:pStyle w:val="af6"/>
              <w:suppressAutoHyphens/>
              <w:ind w:right="103" w:firstLine="426"/>
              <w:jc w:val="center"/>
              <w:rPr>
                <w:b/>
                <w:noProof/>
                <w:sz w:val="24"/>
                <w:szCs w:val="24"/>
              </w:rPr>
            </w:pPr>
            <w:r w:rsidRPr="001043FD">
              <w:rPr>
                <w:b/>
                <w:noProof/>
                <w:sz w:val="24"/>
                <w:szCs w:val="24"/>
              </w:rPr>
              <w:lastRenderedPageBreak/>
              <w:t xml:space="preserve">ТРЕБОВАНИЯ К ВХОДУ </w:t>
            </w:r>
            <w:r w:rsidR="0042583B" w:rsidRPr="001043FD">
              <w:rPr>
                <w:b/>
                <w:noProof/>
                <w:sz w:val="24"/>
                <w:szCs w:val="24"/>
              </w:rPr>
              <w:t xml:space="preserve">НА ТЕРРИТОРИЮ </w:t>
            </w:r>
            <w:r w:rsidRPr="001043FD">
              <w:rPr>
                <w:b/>
                <w:noProof/>
                <w:sz w:val="24"/>
                <w:szCs w:val="24"/>
              </w:rPr>
              <w:t>И ПАРКОВКЕ</w:t>
            </w:r>
          </w:p>
        </w:tc>
      </w:tr>
      <w:tr w:rsidR="00D70A91" w:rsidRPr="001043FD" w:rsidTr="00995F53">
        <w:tblPrEx>
          <w:tblLook w:val="04A0" w:firstRow="1" w:lastRow="0" w:firstColumn="1" w:lastColumn="0" w:noHBand="0" w:noVBand="1"/>
        </w:tblPrEx>
        <w:trPr>
          <w:trHeight w:val="774"/>
        </w:trPr>
        <w:tc>
          <w:tcPr>
            <w:tcW w:w="2501" w:type="dxa"/>
            <w:shd w:val="clear" w:color="auto" w:fill="auto"/>
            <w:vAlign w:val="center"/>
            <w:hideMark/>
          </w:tcPr>
          <w:p w:rsidR="00D70A91" w:rsidRPr="001043FD" w:rsidRDefault="00EF7183" w:rsidP="00A84E7C">
            <w:pPr>
              <w:pStyle w:val="af6"/>
              <w:suppressAutoHyphens/>
              <w:ind w:right="103" w:firstLine="426"/>
              <w:jc w:val="center"/>
              <w:rPr>
                <w:rFonts w:cs="Arial"/>
                <w:sz w:val="24"/>
                <w:szCs w:val="24"/>
              </w:rPr>
            </w:pPr>
            <w:r w:rsidRPr="001043FD">
              <w:rPr>
                <w:sz w:val="24"/>
                <w:szCs w:val="24"/>
              </w:rPr>
              <w:t>Наименова</w:t>
            </w:r>
            <w:r w:rsidR="00D70A91" w:rsidRPr="001043FD">
              <w:rPr>
                <w:sz w:val="24"/>
                <w:szCs w:val="24"/>
              </w:rPr>
              <w:t>ние элементов объекта</w:t>
            </w:r>
          </w:p>
        </w:tc>
        <w:tc>
          <w:tcPr>
            <w:tcW w:w="2002" w:type="dxa"/>
            <w:shd w:val="clear" w:color="auto" w:fill="auto"/>
            <w:vAlign w:val="center"/>
            <w:hideMark/>
          </w:tcPr>
          <w:p w:rsidR="003E4446" w:rsidRPr="001043FD" w:rsidRDefault="00D70A91" w:rsidP="00A84E7C">
            <w:pPr>
              <w:pStyle w:val="af6"/>
              <w:suppressAutoHyphens/>
              <w:ind w:right="103" w:firstLine="426"/>
              <w:jc w:val="center"/>
              <w:rPr>
                <w:rFonts w:cs="Calibri"/>
                <w:sz w:val="24"/>
                <w:szCs w:val="24"/>
              </w:rPr>
            </w:pPr>
            <w:r w:rsidRPr="001043FD">
              <w:rPr>
                <w:rFonts w:cs="Calibri"/>
                <w:sz w:val="24"/>
                <w:szCs w:val="24"/>
              </w:rPr>
              <w:t>Номер пункта</w:t>
            </w:r>
          </w:p>
          <w:p w:rsidR="003E4446" w:rsidRPr="001043FD" w:rsidRDefault="00D70A91" w:rsidP="00A84E7C">
            <w:pPr>
              <w:pStyle w:val="af6"/>
              <w:suppressAutoHyphens/>
              <w:ind w:right="103" w:firstLine="426"/>
              <w:jc w:val="center"/>
              <w:rPr>
                <w:rFonts w:cs="Calibri"/>
                <w:sz w:val="24"/>
                <w:szCs w:val="24"/>
              </w:rPr>
            </w:pPr>
            <w:r w:rsidRPr="001043FD">
              <w:rPr>
                <w:rFonts w:cs="Calibri"/>
                <w:sz w:val="24"/>
                <w:szCs w:val="24"/>
              </w:rPr>
              <w:t xml:space="preserve"> </w:t>
            </w:r>
            <w:r w:rsidR="003E4446" w:rsidRPr="001043FD">
              <w:rPr>
                <w:rFonts w:cs="Calibri"/>
                <w:sz w:val="24"/>
                <w:szCs w:val="24"/>
              </w:rPr>
              <w:t xml:space="preserve">СП 59.1330.2016 </w:t>
            </w:r>
          </w:p>
          <w:p w:rsidR="00D70A91" w:rsidRPr="001043FD" w:rsidRDefault="003E4446" w:rsidP="00A84E7C">
            <w:pPr>
              <w:pStyle w:val="af6"/>
              <w:suppressAutoHyphens/>
              <w:ind w:right="103" w:firstLine="426"/>
              <w:jc w:val="center"/>
              <w:rPr>
                <w:rFonts w:cs="Calibri"/>
                <w:sz w:val="24"/>
                <w:szCs w:val="24"/>
              </w:rPr>
            </w:pPr>
            <w:r w:rsidRPr="001043FD">
              <w:rPr>
                <w:rFonts w:cs="Calibri"/>
                <w:sz w:val="24"/>
                <w:szCs w:val="24"/>
              </w:rPr>
              <w:t>или другой документ</w:t>
            </w:r>
          </w:p>
        </w:tc>
        <w:tc>
          <w:tcPr>
            <w:tcW w:w="1968" w:type="dxa"/>
            <w:shd w:val="clear" w:color="auto" w:fill="auto"/>
            <w:vAlign w:val="center"/>
            <w:hideMark/>
          </w:tcPr>
          <w:p w:rsidR="00D70A91" w:rsidRPr="001043FD" w:rsidRDefault="00D70A91" w:rsidP="00A84E7C">
            <w:pPr>
              <w:pStyle w:val="af6"/>
              <w:suppressAutoHyphens/>
              <w:ind w:right="103" w:firstLine="426"/>
              <w:jc w:val="center"/>
              <w:rPr>
                <w:rFonts w:cs="Calibri"/>
                <w:sz w:val="24"/>
                <w:szCs w:val="24"/>
              </w:rPr>
            </w:pPr>
            <w:r w:rsidRPr="001043FD">
              <w:rPr>
                <w:rFonts w:cs="Calibri"/>
                <w:sz w:val="24"/>
                <w:szCs w:val="24"/>
              </w:rPr>
              <w:t>Условия</w:t>
            </w:r>
          </w:p>
          <w:p w:rsidR="00D70A91" w:rsidRPr="001043FD" w:rsidRDefault="00D70A91" w:rsidP="00A84E7C">
            <w:pPr>
              <w:pStyle w:val="af6"/>
              <w:suppressAutoHyphens/>
              <w:ind w:right="103" w:firstLine="426"/>
              <w:jc w:val="center"/>
              <w:rPr>
                <w:rFonts w:cs="Calibri"/>
                <w:sz w:val="24"/>
                <w:szCs w:val="24"/>
              </w:rPr>
            </w:pPr>
            <w:r w:rsidRPr="001043FD">
              <w:rPr>
                <w:rFonts w:cs="Calibri"/>
                <w:sz w:val="24"/>
                <w:szCs w:val="24"/>
              </w:rPr>
              <w:t>при полной доступности</w:t>
            </w:r>
          </w:p>
        </w:tc>
        <w:tc>
          <w:tcPr>
            <w:tcW w:w="2264" w:type="dxa"/>
            <w:shd w:val="clear" w:color="auto" w:fill="auto"/>
            <w:vAlign w:val="center"/>
            <w:hideMark/>
          </w:tcPr>
          <w:p w:rsidR="00D70A91" w:rsidRPr="001043FD" w:rsidRDefault="00D70A91" w:rsidP="00A84E7C">
            <w:pPr>
              <w:pStyle w:val="af6"/>
              <w:suppressAutoHyphens/>
              <w:ind w:right="103" w:firstLine="426"/>
              <w:jc w:val="center"/>
              <w:rPr>
                <w:rFonts w:cs="Calibri"/>
                <w:sz w:val="24"/>
                <w:szCs w:val="24"/>
              </w:rPr>
            </w:pPr>
            <w:r w:rsidRPr="001043FD">
              <w:rPr>
                <w:rFonts w:cs="Calibri"/>
                <w:sz w:val="24"/>
                <w:szCs w:val="24"/>
              </w:rPr>
              <w:t>Условия при частичной доступности</w:t>
            </w:r>
          </w:p>
        </w:tc>
        <w:tc>
          <w:tcPr>
            <w:tcW w:w="729" w:type="dxa"/>
            <w:shd w:val="clear" w:color="auto" w:fill="auto"/>
            <w:vAlign w:val="center"/>
          </w:tcPr>
          <w:p w:rsidR="00D70A91" w:rsidRPr="001043FD" w:rsidRDefault="00D70A91" w:rsidP="00A84E7C">
            <w:pPr>
              <w:pStyle w:val="af6"/>
              <w:suppressAutoHyphens/>
              <w:ind w:right="103" w:firstLine="426"/>
              <w:jc w:val="center"/>
              <w:rPr>
                <w:rFonts w:cs="Calibri"/>
                <w:sz w:val="24"/>
                <w:szCs w:val="24"/>
              </w:rPr>
            </w:pPr>
            <w:r w:rsidRPr="001043FD">
              <w:rPr>
                <w:rFonts w:cs="Calibri"/>
                <w:sz w:val="24"/>
                <w:szCs w:val="24"/>
              </w:rPr>
              <w:t>Инвали</w:t>
            </w:r>
            <w:r w:rsidR="00A648BC" w:rsidRPr="001043FD">
              <w:rPr>
                <w:rFonts w:cs="Calibri"/>
                <w:sz w:val="24"/>
                <w:szCs w:val="24"/>
              </w:rPr>
              <w:t>-</w:t>
            </w:r>
            <w:r w:rsidRPr="001043FD">
              <w:rPr>
                <w:rFonts w:cs="Calibri"/>
                <w:sz w:val="24"/>
                <w:szCs w:val="24"/>
              </w:rPr>
              <w:t>ды</w:t>
            </w:r>
          </w:p>
        </w:tc>
      </w:tr>
      <w:tr w:rsidR="00D70A91" w:rsidRPr="001043FD" w:rsidTr="00995F53">
        <w:tblPrEx>
          <w:tblLook w:val="04A0" w:firstRow="1" w:lastRow="0" w:firstColumn="1" w:lastColumn="0" w:noHBand="0" w:noVBand="1"/>
        </w:tblPrEx>
        <w:trPr>
          <w:trHeight w:val="505"/>
        </w:trPr>
        <w:tc>
          <w:tcPr>
            <w:tcW w:w="2501" w:type="dxa"/>
            <w:shd w:val="clear" w:color="auto" w:fill="auto"/>
            <w:vAlign w:val="center"/>
            <w:hideMark/>
          </w:tcPr>
          <w:p w:rsidR="00D70A91" w:rsidRPr="001043FD" w:rsidRDefault="00D70A91" w:rsidP="00A84E7C">
            <w:pPr>
              <w:pStyle w:val="af6"/>
              <w:suppressAutoHyphens/>
              <w:ind w:right="103" w:firstLine="426"/>
              <w:rPr>
                <w:rFonts w:cs="Arial"/>
                <w:sz w:val="24"/>
                <w:szCs w:val="24"/>
              </w:rPr>
            </w:pPr>
            <w:r w:rsidRPr="001043FD">
              <w:rPr>
                <w:sz w:val="24"/>
                <w:szCs w:val="24"/>
              </w:rPr>
              <w:t xml:space="preserve">Проход в ограждении </w:t>
            </w:r>
          </w:p>
        </w:tc>
        <w:tc>
          <w:tcPr>
            <w:tcW w:w="2002" w:type="dxa"/>
            <w:shd w:val="clear" w:color="auto" w:fill="auto"/>
            <w:vAlign w:val="center"/>
            <w:hideMark/>
          </w:tcPr>
          <w:p w:rsidR="00D70A91" w:rsidRPr="001043FD" w:rsidRDefault="0078701F" w:rsidP="00A84E7C">
            <w:pPr>
              <w:pStyle w:val="af6"/>
              <w:suppressAutoHyphens/>
              <w:ind w:right="103" w:firstLine="426"/>
              <w:jc w:val="center"/>
              <w:rPr>
                <w:rFonts w:cs="Calibri"/>
                <w:sz w:val="24"/>
                <w:szCs w:val="24"/>
              </w:rPr>
            </w:pPr>
            <w:r w:rsidRPr="001043FD">
              <w:rPr>
                <w:rFonts w:cs="Calibri"/>
                <w:sz w:val="24"/>
                <w:szCs w:val="24"/>
              </w:rPr>
              <w:t xml:space="preserve">6.1.15 </w:t>
            </w:r>
          </w:p>
        </w:tc>
        <w:tc>
          <w:tcPr>
            <w:tcW w:w="1968" w:type="dxa"/>
            <w:shd w:val="clear" w:color="auto" w:fill="auto"/>
            <w:vAlign w:val="center"/>
            <w:hideMark/>
          </w:tcPr>
          <w:p w:rsidR="00D70A91" w:rsidRPr="001043FD" w:rsidRDefault="00D70A91" w:rsidP="00A84E7C">
            <w:pPr>
              <w:pStyle w:val="af6"/>
              <w:suppressAutoHyphens/>
              <w:ind w:right="103" w:firstLine="426"/>
              <w:jc w:val="center"/>
              <w:rPr>
                <w:rFonts w:cs="Calibri"/>
                <w:sz w:val="24"/>
                <w:szCs w:val="24"/>
              </w:rPr>
            </w:pPr>
            <w:r w:rsidRPr="001043FD">
              <w:rPr>
                <w:rFonts w:cs="Calibri"/>
                <w:sz w:val="24"/>
                <w:szCs w:val="24"/>
              </w:rPr>
              <w:t>не менее 0,9 м</w:t>
            </w:r>
          </w:p>
        </w:tc>
        <w:tc>
          <w:tcPr>
            <w:tcW w:w="2264" w:type="dxa"/>
            <w:shd w:val="clear" w:color="auto" w:fill="auto"/>
            <w:vAlign w:val="center"/>
            <w:hideMark/>
          </w:tcPr>
          <w:p w:rsidR="00D70A91" w:rsidRPr="001043FD" w:rsidRDefault="00D70A91" w:rsidP="00A84E7C">
            <w:pPr>
              <w:pStyle w:val="af6"/>
              <w:suppressAutoHyphens/>
              <w:ind w:right="103" w:firstLine="426"/>
              <w:jc w:val="center"/>
              <w:rPr>
                <w:rFonts w:cs="Calibri"/>
                <w:sz w:val="24"/>
                <w:szCs w:val="24"/>
              </w:rPr>
            </w:pPr>
            <w:r w:rsidRPr="001043FD">
              <w:rPr>
                <w:rFonts w:cs="Calibri"/>
                <w:sz w:val="24"/>
                <w:szCs w:val="24"/>
              </w:rPr>
              <w:t>не менее 0,8 м, открывание ворот охраной (при недоступной проходной)</w:t>
            </w:r>
          </w:p>
        </w:tc>
        <w:tc>
          <w:tcPr>
            <w:tcW w:w="729" w:type="dxa"/>
            <w:shd w:val="clear" w:color="auto" w:fill="auto"/>
            <w:vAlign w:val="center"/>
          </w:tcPr>
          <w:p w:rsidR="00D70A91" w:rsidRPr="001043FD" w:rsidRDefault="00D70A91" w:rsidP="00A84E7C">
            <w:pPr>
              <w:pStyle w:val="af6"/>
              <w:suppressAutoHyphens/>
              <w:ind w:right="103" w:firstLine="426"/>
              <w:jc w:val="center"/>
              <w:rPr>
                <w:rFonts w:cs="Calibri"/>
                <w:sz w:val="24"/>
                <w:szCs w:val="24"/>
              </w:rPr>
            </w:pPr>
            <w:r w:rsidRPr="001043FD">
              <w:rPr>
                <w:rFonts w:cs="Calibri"/>
                <w:sz w:val="24"/>
                <w:szCs w:val="24"/>
              </w:rPr>
              <w:t>К</w:t>
            </w:r>
          </w:p>
        </w:tc>
      </w:tr>
      <w:tr w:rsidR="00D70A91" w:rsidRPr="001043FD" w:rsidTr="00995F53">
        <w:tblPrEx>
          <w:tblLook w:val="04A0" w:firstRow="1" w:lastRow="0" w:firstColumn="1" w:lastColumn="0" w:noHBand="0" w:noVBand="1"/>
        </w:tblPrEx>
        <w:trPr>
          <w:trHeight w:val="1571"/>
        </w:trPr>
        <w:tc>
          <w:tcPr>
            <w:tcW w:w="2501" w:type="dxa"/>
            <w:shd w:val="clear" w:color="auto" w:fill="auto"/>
            <w:vAlign w:val="center"/>
            <w:hideMark/>
          </w:tcPr>
          <w:p w:rsidR="00D70A91" w:rsidRPr="001043FD" w:rsidRDefault="00D70A91" w:rsidP="00A84E7C">
            <w:pPr>
              <w:pStyle w:val="af6"/>
              <w:suppressAutoHyphens/>
              <w:ind w:right="103" w:firstLine="426"/>
              <w:rPr>
                <w:rFonts w:cs="Arial"/>
                <w:sz w:val="24"/>
                <w:szCs w:val="24"/>
              </w:rPr>
            </w:pPr>
            <w:r w:rsidRPr="001043FD">
              <w:rPr>
                <w:sz w:val="24"/>
                <w:szCs w:val="24"/>
              </w:rPr>
              <w:t>Информация об объекте при входе на территорию</w:t>
            </w:r>
          </w:p>
        </w:tc>
        <w:tc>
          <w:tcPr>
            <w:tcW w:w="2002" w:type="dxa"/>
            <w:shd w:val="clear" w:color="auto" w:fill="auto"/>
            <w:vAlign w:val="center"/>
            <w:hideMark/>
          </w:tcPr>
          <w:p w:rsidR="00D70A91" w:rsidRPr="001043FD" w:rsidRDefault="0078701F" w:rsidP="00A84E7C">
            <w:pPr>
              <w:pStyle w:val="af6"/>
              <w:suppressAutoHyphens/>
              <w:ind w:right="103" w:firstLine="426"/>
              <w:jc w:val="center"/>
              <w:rPr>
                <w:rFonts w:cs="Calibri"/>
                <w:sz w:val="24"/>
                <w:szCs w:val="24"/>
              </w:rPr>
            </w:pPr>
            <w:r w:rsidRPr="001043FD">
              <w:rPr>
                <w:rFonts w:cs="Calibri"/>
                <w:sz w:val="24"/>
                <w:szCs w:val="24"/>
              </w:rPr>
              <w:t>5.1</w:t>
            </w:r>
            <w:r w:rsidR="00D70A91" w:rsidRPr="001043FD">
              <w:rPr>
                <w:rFonts w:cs="Calibri"/>
                <w:sz w:val="24"/>
                <w:szCs w:val="24"/>
              </w:rPr>
              <w:t xml:space="preserve">.11 </w:t>
            </w:r>
          </w:p>
          <w:p w:rsidR="0078701F" w:rsidRPr="001043FD" w:rsidRDefault="0078701F" w:rsidP="00A84E7C">
            <w:pPr>
              <w:pStyle w:val="af6"/>
              <w:suppressAutoHyphens/>
              <w:ind w:right="103" w:firstLine="426"/>
              <w:jc w:val="center"/>
              <w:rPr>
                <w:rFonts w:cs="Calibri"/>
                <w:sz w:val="24"/>
                <w:szCs w:val="24"/>
              </w:rPr>
            </w:pPr>
          </w:p>
        </w:tc>
        <w:tc>
          <w:tcPr>
            <w:tcW w:w="1968" w:type="dxa"/>
            <w:shd w:val="clear" w:color="auto" w:fill="auto"/>
            <w:vAlign w:val="center"/>
            <w:hideMark/>
          </w:tcPr>
          <w:p w:rsidR="00D70A91" w:rsidRPr="001043FD" w:rsidRDefault="00A648BC" w:rsidP="00A84E7C">
            <w:pPr>
              <w:pStyle w:val="af6"/>
              <w:suppressAutoHyphens/>
              <w:ind w:right="103" w:firstLine="426"/>
              <w:jc w:val="center"/>
              <w:rPr>
                <w:rFonts w:cs="Calibri"/>
                <w:sz w:val="24"/>
                <w:szCs w:val="24"/>
              </w:rPr>
            </w:pPr>
            <w:r w:rsidRPr="001043FD">
              <w:rPr>
                <w:rFonts w:cs="Calibri"/>
                <w:sz w:val="24"/>
                <w:szCs w:val="24"/>
              </w:rPr>
              <w:t>Имеется и</w:t>
            </w:r>
            <w:r w:rsidR="00D70A91" w:rsidRPr="001043FD">
              <w:rPr>
                <w:rFonts w:cs="Calibri"/>
                <w:sz w:val="24"/>
                <w:szCs w:val="24"/>
              </w:rPr>
              <w:t xml:space="preserve">нформация </w:t>
            </w:r>
            <w:r w:rsidR="0078701F" w:rsidRPr="001043FD">
              <w:rPr>
                <w:rFonts w:cs="Calibri"/>
                <w:sz w:val="24"/>
                <w:szCs w:val="24"/>
              </w:rPr>
              <w:t>об объекте</w:t>
            </w:r>
            <w:r w:rsidR="00D70A91" w:rsidRPr="001043FD">
              <w:rPr>
                <w:rFonts w:cs="Calibri"/>
                <w:sz w:val="24"/>
                <w:szCs w:val="24"/>
              </w:rPr>
              <w:t xml:space="preserve">, </w:t>
            </w:r>
            <w:r w:rsidRPr="001043FD">
              <w:rPr>
                <w:rFonts w:cs="Calibri"/>
                <w:sz w:val="24"/>
                <w:szCs w:val="24"/>
              </w:rPr>
              <w:t xml:space="preserve">знак </w:t>
            </w:r>
            <w:r w:rsidR="0078701F" w:rsidRPr="001043FD">
              <w:rPr>
                <w:rFonts w:cs="Calibri"/>
                <w:sz w:val="24"/>
                <w:szCs w:val="24"/>
              </w:rPr>
              <w:t>доступност</w:t>
            </w:r>
            <w:r w:rsidRPr="001043FD">
              <w:rPr>
                <w:rFonts w:cs="Calibri"/>
                <w:sz w:val="24"/>
                <w:szCs w:val="24"/>
              </w:rPr>
              <w:t>и</w:t>
            </w:r>
            <w:r w:rsidR="0078701F" w:rsidRPr="001043FD">
              <w:rPr>
                <w:rFonts w:cs="Calibri"/>
                <w:sz w:val="24"/>
                <w:szCs w:val="24"/>
              </w:rPr>
              <w:t xml:space="preserve"> объекта, </w:t>
            </w:r>
            <w:r w:rsidR="00D70A91" w:rsidRPr="001043FD">
              <w:rPr>
                <w:rFonts w:cs="Calibri"/>
                <w:sz w:val="24"/>
                <w:szCs w:val="24"/>
              </w:rPr>
              <w:t>информация о ближайшем доступном для МГН входе</w:t>
            </w:r>
            <w:r w:rsidRPr="001043FD">
              <w:rPr>
                <w:rFonts w:cs="Calibri"/>
                <w:sz w:val="24"/>
                <w:szCs w:val="24"/>
              </w:rPr>
              <w:t xml:space="preserve"> (при необходимости)</w:t>
            </w:r>
            <w:r w:rsidR="00D70A91" w:rsidRPr="001043FD">
              <w:rPr>
                <w:rFonts w:cs="Calibri"/>
                <w:sz w:val="24"/>
                <w:szCs w:val="24"/>
              </w:rPr>
              <w:t>.</w:t>
            </w:r>
          </w:p>
        </w:tc>
        <w:tc>
          <w:tcPr>
            <w:tcW w:w="2264" w:type="dxa"/>
            <w:shd w:val="clear" w:color="auto" w:fill="auto"/>
            <w:vAlign w:val="center"/>
            <w:hideMark/>
          </w:tcPr>
          <w:p w:rsidR="00D70A91" w:rsidRPr="001043FD" w:rsidRDefault="00D70A91" w:rsidP="00A84E7C">
            <w:pPr>
              <w:pStyle w:val="af6"/>
              <w:suppressAutoHyphens/>
              <w:ind w:right="103" w:firstLine="426"/>
              <w:jc w:val="center"/>
              <w:rPr>
                <w:rFonts w:cs="Calibri"/>
                <w:sz w:val="24"/>
                <w:szCs w:val="24"/>
              </w:rPr>
            </w:pPr>
            <w:r w:rsidRPr="001043FD">
              <w:rPr>
                <w:rFonts w:cs="Calibri"/>
                <w:sz w:val="24"/>
                <w:szCs w:val="24"/>
              </w:rPr>
              <w:t>Допустимо отсутствие информации при входе на огороженную территорию</w:t>
            </w:r>
          </w:p>
        </w:tc>
        <w:tc>
          <w:tcPr>
            <w:tcW w:w="729" w:type="dxa"/>
            <w:shd w:val="clear" w:color="auto" w:fill="auto"/>
            <w:vAlign w:val="center"/>
          </w:tcPr>
          <w:p w:rsidR="00D70A91" w:rsidRPr="001043FD" w:rsidRDefault="00D70A91" w:rsidP="00A84E7C">
            <w:pPr>
              <w:pStyle w:val="af6"/>
              <w:suppressAutoHyphens/>
              <w:ind w:right="103" w:firstLine="426"/>
              <w:jc w:val="center"/>
              <w:rPr>
                <w:rFonts w:cs="Calibri"/>
                <w:sz w:val="24"/>
                <w:szCs w:val="24"/>
              </w:rPr>
            </w:pPr>
            <w:r w:rsidRPr="001043FD">
              <w:rPr>
                <w:rFonts w:cs="Calibri"/>
                <w:sz w:val="24"/>
                <w:szCs w:val="24"/>
              </w:rPr>
              <w:t>К, О</w:t>
            </w:r>
          </w:p>
        </w:tc>
      </w:tr>
      <w:tr w:rsidR="00D70A91" w:rsidRPr="001043FD" w:rsidTr="00995F53">
        <w:tblPrEx>
          <w:tblLook w:val="04A0" w:firstRow="1" w:lastRow="0" w:firstColumn="1" w:lastColumn="0" w:noHBand="0" w:noVBand="1"/>
        </w:tblPrEx>
        <w:trPr>
          <w:trHeight w:val="1206"/>
        </w:trPr>
        <w:tc>
          <w:tcPr>
            <w:tcW w:w="2501" w:type="dxa"/>
            <w:shd w:val="clear" w:color="auto" w:fill="auto"/>
            <w:vAlign w:val="center"/>
            <w:hideMark/>
          </w:tcPr>
          <w:p w:rsidR="00D70A91" w:rsidRPr="001043FD" w:rsidRDefault="00D70A91" w:rsidP="00A84E7C">
            <w:pPr>
              <w:pStyle w:val="af6"/>
              <w:suppressAutoHyphens/>
              <w:ind w:right="103" w:firstLine="426"/>
              <w:rPr>
                <w:sz w:val="24"/>
                <w:szCs w:val="24"/>
              </w:rPr>
            </w:pPr>
            <w:r w:rsidRPr="001043FD">
              <w:rPr>
                <w:sz w:val="24"/>
                <w:szCs w:val="24"/>
              </w:rPr>
              <w:t>Расстояние от входа в здание до парковки для посетителей</w:t>
            </w:r>
          </w:p>
        </w:tc>
        <w:tc>
          <w:tcPr>
            <w:tcW w:w="2002" w:type="dxa"/>
            <w:shd w:val="clear" w:color="auto" w:fill="auto"/>
            <w:vAlign w:val="center"/>
            <w:hideMark/>
          </w:tcPr>
          <w:p w:rsidR="003E4446" w:rsidRPr="001043FD" w:rsidRDefault="003E4446" w:rsidP="00A84E7C">
            <w:pPr>
              <w:pStyle w:val="af6"/>
              <w:suppressAutoHyphens/>
              <w:ind w:right="103" w:firstLine="426"/>
              <w:jc w:val="center"/>
              <w:rPr>
                <w:rFonts w:cs="Calibri"/>
                <w:sz w:val="24"/>
                <w:szCs w:val="24"/>
              </w:rPr>
            </w:pPr>
            <w:r w:rsidRPr="001043FD">
              <w:rPr>
                <w:rFonts w:cs="Calibri"/>
                <w:sz w:val="24"/>
                <w:szCs w:val="24"/>
              </w:rPr>
              <w:t>5.2.2</w:t>
            </w:r>
          </w:p>
          <w:p w:rsidR="003E4446" w:rsidRPr="001043FD" w:rsidRDefault="003E4446" w:rsidP="00A84E7C">
            <w:pPr>
              <w:pStyle w:val="af6"/>
              <w:suppressAutoHyphens/>
              <w:ind w:right="103" w:firstLine="426"/>
              <w:jc w:val="center"/>
              <w:rPr>
                <w:rFonts w:cs="Calibri"/>
                <w:sz w:val="24"/>
                <w:szCs w:val="24"/>
              </w:rPr>
            </w:pPr>
          </w:p>
          <w:p w:rsidR="00D70A91" w:rsidRPr="001043FD" w:rsidRDefault="00D70A91" w:rsidP="00A84E7C">
            <w:pPr>
              <w:suppressAutoHyphens/>
              <w:ind w:right="103" w:firstLine="426"/>
              <w:jc w:val="center"/>
              <w:rPr>
                <w:rFonts w:ascii="Calibri" w:hAnsi="Calibri"/>
                <w:sz w:val="24"/>
                <w:szCs w:val="24"/>
              </w:rPr>
            </w:pPr>
            <w:r w:rsidRPr="001043FD">
              <w:rPr>
                <w:rFonts w:ascii="Calibri" w:hAnsi="Calibri"/>
                <w:sz w:val="24"/>
                <w:szCs w:val="24"/>
              </w:rPr>
              <w:t>СНиП 2.07.01-89*</w:t>
            </w:r>
          </w:p>
          <w:p w:rsidR="00D70A91" w:rsidRPr="001043FD" w:rsidRDefault="00D70A91" w:rsidP="00A84E7C">
            <w:pPr>
              <w:pStyle w:val="af6"/>
              <w:suppressAutoHyphens/>
              <w:ind w:right="103" w:firstLine="426"/>
              <w:jc w:val="center"/>
              <w:rPr>
                <w:rFonts w:cs="Calibri"/>
                <w:sz w:val="24"/>
                <w:szCs w:val="24"/>
              </w:rPr>
            </w:pPr>
          </w:p>
        </w:tc>
        <w:tc>
          <w:tcPr>
            <w:tcW w:w="1968" w:type="dxa"/>
            <w:shd w:val="clear" w:color="auto" w:fill="auto"/>
            <w:vAlign w:val="center"/>
            <w:hideMark/>
          </w:tcPr>
          <w:p w:rsidR="00D70A91" w:rsidRPr="001043FD" w:rsidRDefault="00D70A91" w:rsidP="00A84E7C">
            <w:pPr>
              <w:pStyle w:val="af6"/>
              <w:suppressAutoHyphens/>
              <w:ind w:right="103" w:firstLine="426"/>
              <w:jc w:val="center"/>
              <w:rPr>
                <w:rFonts w:cs="Calibri"/>
                <w:sz w:val="24"/>
                <w:szCs w:val="24"/>
              </w:rPr>
            </w:pPr>
            <w:r w:rsidRPr="001043FD">
              <w:rPr>
                <w:rFonts w:cs="Calibri"/>
                <w:sz w:val="24"/>
                <w:szCs w:val="24"/>
              </w:rPr>
              <w:t xml:space="preserve">Не далее 50 м </w:t>
            </w:r>
          </w:p>
        </w:tc>
        <w:tc>
          <w:tcPr>
            <w:tcW w:w="2264" w:type="dxa"/>
            <w:shd w:val="clear" w:color="auto" w:fill="auto"/>
            <w:vAlign w:val="center"/>
            <w:hideMark/>
          </w:tcPr>
          <w:p w:rsidR="00D70A91" w:rsidRPr="001043FD" w:rsidRDefault="00D70A91" w:rsidP="00A84E7C">
            <w:pPr>
              <w:pStyle w:val="af6"/>
              <w:suppressAutoHyphens/>
              <w:ind w:right="103" w:firstLine="426"/>
              <w:jc w:val="center"/>
              <w:rPr>
                <w:rFonts w:cs="Calibri"/>
                <w:sz w:val="24"/>
                <w:szCs w:val="24"/>
              </w:rPr>
            </w:pPr>
            <w:r w:rsidRPr="001043FD">
              <w:rPr>
                <w:rFonts w:cs="Calibri"/>
                <w:sz w:val="24"/>
                <w:szCs w:val="24"/>
              </w:rPr>
              <w:t xml:space="preserve">Не далее 250 м </w:t>
            </w:r>
          </w:p>
        </w:tc>
        <w:tc>
          <w:tcPr>
            <w:tcW w:w="729" w:type="dxa"/>
            <w:shd w:val="clear" w:color="auto" w:fill="auto"/>
            <w:vAlign w:val="center"/>
          </w:tcPr>
          <w:p w:rsidR="00D70A91" w:rsidRPr="001043FD" w:rsidRDefault="00D70A91" w:rsidP="00A84E7C">
            <w:pPr>
              <w:pStyle w:val="af6"/>
              <w:suppressAutoHyphens/>
              <w:ind w:right="103" w:firstLine="426"/>
              <w:jc w:val="center"/>
              <w:rPr>
                <w:rFonts w:cs="Calibri"/>
                <w:sz w:val="24"/>
                <w:szCs w:val="24"/>
              </w:rPr>
            </w:pPr>
            <w:r w:rsidRPr="001043FD">
              <w:rPr>
                <w:rFonts w:cs="Calibri"/>
                <w:sz w:val="24"/>
                <w:szCs w:val="24"/>
              </w:rPr>
              <w:t>К, О</w:t>
            </w:r>
          </w:p>
        </w:tc>
      </w:tr>
      <w:tr w:rsidR="00D70A91" w:rsidRPr="001043FD" w:rsidTr="00995F53">
        <w:tblPrEx>
          <w:tblLook w:val="04A0" w:firstRow="1" w:lastRow="0" w:firstColumn="1" w:lastColumn="0" w:noHBand="0" w:noVBand="1"/>
        </w:tblPrEx>
        <w:trPr>
          <w:trHeight w:val="1206"/>
        </w:trPr>
        <w:tc>
          <w:tcPr>
            <w:tcW w:w="2501" w:type="dxa"/>
            <w:tcBorders>
              <w:bottom w:val="single" w:sz="4" w:space="0" w:color="auto"/>
            </w:tcBorders>
            <w:shd w:val="clear" w:color="auto" w:fill="auto"/>
            <w:vAlign w:val="center"/>
            <w:hideMark/>
          </w:tcPr>
          <w:p w:rsidR="00D70A91" w:rsidRPr="001043FD" w:rsidRDefault="00D70A91" w:rsidP="00A84E7C">
            <w:pPr>
              <w:pStyle w:val="af6"/>
              <w:suppressAutoHyphens/>
              <w:ind w:right="103" w:firstLine="426"/>
              <w:rPr>
                <w:sz w:val="24"/>
                <w:szCs w:val="24"/>
              </w:rPr>
            </w:pPr>
            <w:r w:rsidRPr="001043FD">
              <w:rPr>
                <w:sz w:val="24"/>
                <w:szCs w:val="24"/>
              </w:rPr>
              <w:t>Количество машино-мест для инвалидов</w:t>
            </w:r>
            <w:r w:rsidR="00D766A5" w:rsidRPr="001043FD">
              <w:rPr>
                <w:sz w:val="24"/>
                <w:szCs w:val="24"/>
              </w:rPr>
              <w:t xml:space="preserve"> на кресле-коляске</w:t>
            </w:r>
          </w:p>
        </w:tc>
        <w:tc>
          <w:tcPr>
            <w:tcW w:w="2002" w:type="dxa"/>
            <w:tcBorders>
              <w:bottom w:val="single" w:sz="4" w:space="0" w:color="auto"/>
            </w:tcBorders>
            <w:shd w:val="clear" w:color="auto" w:fill="auto"/>
            <w:vAlign w:val="center"/>
            <w:hideMark/>
          </w:tcPr>
          <w:p w:rsidR="003E4446" w:rsidRPr="001043FD" w:rsidRDefault="003E4446" w:rsidP="00A84E7C">
            <w:pPr>
              <w:pStyle w:val="af6"/>
              <w:suppressAutoHyphens/>
              <w:ind w:right="103" w:firstLine="426"/>
              <w:jc w:val="center"/>
              <w:rPr>
                <w:rFonts w:cs="Calibri"/>
                <w:sz w:val="24"/>
                <w:szCs w:val="24"/>
              </w:rPr>
            </w:pPr>
            <w:r w:rsidRPr="001043FD">
              <w:rPr>
                <w:rFonts w:cs="Calibri"/>
                <w:sz w:val="24"/>
                <w:szCs w:val="24"/>
              </w:rPr>
              <w:t xml:space="preserve">5.2.1. </w:t>
            </w:r>
          </w:p>
          <w:p w:rsidR="00D70A91" w:rsidRPr="001043FD" w:rsidRDefault="00D70A91" w:rsidP="00A84E7C">
            <w:pPr>
              <w:pStyle w:val="af6"/>
              <w:suppressAutoHyphens/>
              <w:ind w:right="103" w:firstLine="426"/>
              <w:jc w:val="center"/>
              <w:rPr>
                <w:rFonts w:cs="Calibri"/>
                <w:sz w:val="24"/>
                <w:szCs w:val="24"/>
              </w:rPr>
            </w:pPr>
            <w:r w:rsidRPr="001043FD">
              <w:rPr>
                <w:rFonts w:cs="Calibri"/>
                <w:sz w:val="24"/>
                <w:szCs w:val="24"/>
              </w:rPr>
              <w:t>ФЗ</w:t>
            </w:r>
          </w:p>
          <w:p w:rsidR="00D70A91" w:rsidRPr="001043FD" w:rsidRDefault="00D70A91" w:rsidP="00A84E7C">
            <w:pPr>
              <w:pStyle w:val="af6"/>
              <w:suppressAutoHyphens/>
              <w:ind w:right="103" w:firstLine="426"/>
              <w:jc w:val="center"/>
              <w:rPr>
                <w:rFonts w:cs="Calibri"/>
                <w:sz w:val="24"/>
                <w:szCs w:val="24"/>
              </w:rPr>
            </w:pPr>
            <w:r w:rsidRPr="001043FD">
              <w:rPr>
                <w:rFonts w:cs="Calibri"/>
                <w:sz w:val="24"/>
                <w:szCs w:val="24"/>
              </w:rPr>
              <w:t>О социальной защите инвалидов в РФ № 181-ФЗ</w:t>
            </w:r>
          </w:p>
          <w:p w:rsidR="00D70A91" w:rsidRPr="001043FD" w:rsidRDefault="00D70A91" w:rsidP="00A84E7C">
            <w:pPr>
              <w:pStyle w:val="af6"/>
              <w:suppressAutoHyphens/>
              <w:ind w:right="103" w:firstLine="426"/>
              <w:jc w:val="center"/>
              <w:rPr>
                <w:rFonts w:cs="Calibri"/>
                <w:sz w:val="24"/>
                <w:szCs w:val="24"/>
              </w:rPr>
            </w:pPr>
            <w:r w:rsidRPr="001043FD">
              <w:rPr>
                <w:rFonts w:cs="Calibri"/>
                <w:sz w:val="24"/>
                <w:szCs w:val="24"/>
              </w:rPr>
              <w:t>Статья 15</w:t>
            </w:r>
          </w:p>
          <w:p w:rsidR="00D70A91" w:rsidRPr="001043FD" w:rsidRDefault="00D70A91" w:rsidP="00A84E7C">
            <w:pPr>
              <w:pStyle w:val="af6"/>
              <w:suppressAutoHyphens/>
              <w:ind w:right="103" w:firstLine="426"/>
              <w:jc w:val="center"/>
              <w:rPr>
                <w:rFonts w:cs="Calibri"/>
                <w:sz w:val="24"/>
                <w:szCs w:val="24"/>
              </w:rPr>
            </w:pPr>
          </w:p>
          <w:p w:rsidR="00D70A91" w:rsidRPr="001043FD" w:rsidRDefault="00D70A91" w:rsidP="00A84E7C">
            <w:pPr>
              <w:pStyle w:val="af6"/>
              <w:suppressAutoHyphens/>
              <w:ind w:right="103" w:firstLine="426"/>
              <w:jc w:val="center"/>
              <w:rPr>
                <w:rFonts w:cs="Calibri"/>
                <w:sz w:val="24"/>
                <w:szCs w:val="24"/>
              </w:rPr>
            </w:pPr>
          </w:p>
        </w:tc>
        <w:tc>
          <w:tcPr>
            <w:tcW w:w="1968" w:type="dxa"/>
            <w:tcBorders>
              <w:bottom w:val="single" w:sz="4" w:space="0" w:color="auto"/>
            </w:tcBorders>
            <w:shd w:val="clear" w:color="auto" w:fill="auto"/>
            <w:vAlign w:val="center"/>
            <w:hideMark/>
          </w:tcPr>
          <w:p w:rsidR="00D70A91" w:rsidRPr="001043FD" w:rsidRDefault="00D70A91" w:rsidP="00A84E7C">
            <w:pPr>
              <w:pStyle w:val="af6"/>
              <w:suppressAutoHyphens/>
              <w:ind w:right="103" w:firstLine="426"/>
              <w:jc w:val="center"/>
              <w:rPr>
                <w:rFonts w:cs="Calibri"/>
                <w:sz w:val="24"/>
                <w:szCs w:val="24"/>
              </w:rPr>
            </w:pPr>
            <w:r w:rsidRPr="001043FD">
              <w:rPr>
                <w:rFonts w:cs="Calibri"/>
                <w:sz w:val="24"/>
                <w:szCs w:val="24"/>
              </w:rPr>
              <w:t>Не менее 5% (но не менее одного места).</w:t>
            </w:r>
          </w:p>
          <w:p w:rsidR="00D70A91" w:rsidRPr="001043FD" w:rsidRDefault="00D70A91" w:rsidP="00A84E7C">
            <w:pPr>
              <w:pStyle w:val="af6"/>
              <w:suppressAutoHyphens/>
              <w:ind w:right="103" w:firstLine="426"/>
              <w:jc w:val="center"/>
              <w:rPr>
                <w:rFonts w:cs="Calibri"/>
                <w:sz w:val="24"/>
                <w:szCs w:val="24"/>
              </w:rPr>
            </w:pPr>
            <w:r w:rsidRPr="001043FD">
              <w:rPr>
                <w:rFonts w:cs="Calibri"/>
                <w:sz w:val="24"/>
                <w:szCs w:val="24"/>
              </w:rPr>
              <w:t>Не требуются при автоматической парковке или парковке с участием парковщика.</w:t>
            </w:r>
          </w:p>
        </w:tc>
        <w:tc>
          <w:tcPr>
            <w:tcW w:w="2264" w:type="dxa"/>
            <w:vMerge w:val="restart"/>
            <w:tcBorders>
              <w:bottom w:val="single" w:sz="4" w:space="0" w:color="auto"/>
            </w:tcBorders>
            <w:shd w:val="clear" w:color="auto" w:fill="auto"/>
            <w:vAlign w:val="center"/>
            <w:hideMark/>
          </w:tcPr>
          <w:p w:rsidR="00D70A91" w:rsidRPr="001043FD" w:rsidRDefault="00D766A5" w:rsidP="00A84E7C">
            <w:pPr>
              <w:pStyle w:val="af6"/>
              <w:suppressAutoHyphens/>
              <w:ind w:right="103" w:firstLine="426"/>
              <w:jc w:val="center"/>
              <w:rPr>
                <w:rFonts w:cs="Calibri"/>
                <w:sz w:val="24"/>
                <w:szCs w:val="24"/>
              </w:rPr>
            </w:pPr>
            <w:r w:rsidRPr="001043FD">
              <w:rPr>
                <w:rFonts w:cs="Calibri"/>
                <w:sz w:val="24"/>
                <w:szCs w:val="24"/>
              </w:rPr>
              <w:t>Допустимы габариты 5х3,5 или</w:t>
            </w:r>
            <w:r w:rsidR="00D70A91" w:rsidRPr="001043FD">
              <w:rPr>
                <w:rFonts w:cs="Calibri"/>
                <w:sz w:val="24"/>
                <w:szCs w:val="24"/>
              </w:rPr>
              <w:t xml:space="preserve"> стандартное место, отмеченное знаком «инвалид»</w:t>
            </w:r>
            <w:r w:rsidRPr="001043FD">
              <w:rPr>
                <w:rFonts w:cs="Calibri"/>
                <w:sz w:val="24"/>
                <w:szCs w:val="24"/>
              </w:rPr>
              <w:t xml:space="preserve"> при условии оказания помощи при парковке</w:t>
            </w:r>
          </w:p>
        </w:tc>
        <w:tc>
          <w:tcPr>
            <w:tcW w:w="729" w:type="dxa"/>
            <w:tcBorders>
              <w:bottom w:val="single" w:sz="4" w:space="0" w:color="auto"/>
            </w:tcBorders>
            <w:shd w:val="clear" w:color="auto" w:fill="auto"/>
            <w:vAlign w:val="center"/>
          </w:tcPr>
          <w:p w:rsidR="00D70A91" w:rsidRPr="001043FD" w:rsidRDefault="00D70A91" w:rsidP="00A84E7C">
            <w:pPr>
              <w:pStyle w:val="af6"/>
              <w:suppressAutoHyphens/>
              <w:ind w:right="103" w:firstLine="426"/>
              <w:jc w:val="center"/>
              <w:rPr>
                <w:rFonts w:cs="Calibri"/>
                <w:sz w:val="24"/>
                <w:szCs w:val="24"/>
              </w:rPr>
            </w:pPr>
            <w:r w:rsidRPr="001043FD">
              <w:rPr>
                <w:rFonts w:cs="Calibri"/>
                <w:sz w:val="24"/>
                <w:szCs w:val="24"/>
              </w:rPr>
              <w:t>К, О</w:t>
            </w:r>
          </w:p>
        </w:tc>
      </w:tr>
      <w:tr w:rsidR="00D70A91" w:rsidRPr="001043FD" w:rsidTr="00995F53">
        <w:tblPrEx>
          <w:tblLook w:val="04A0" w:firstRow="1" w:lastRow="0" w:firstColumn="1" w:lastColumn="0" w:noHBand="0" w:noVBand="1"/>
        </w:tblPrEx>
        <w:trPr>
          <w:trHeight w:val="1206"/>
        </w:trPr>
        <w:tc>
          <w:tcPr>
            <w:tcW w:w="2501" w:type="dxa"/>
            <w:tcBorders>
              <w:bottom w:val="single" w:sz="4" w:space="0" w:color="auto"/>
            </w:tcBorders>
            <w:shd w:val="clear" w:color="auto" w:fill="auto"/>
            <w:vAlign w:val="center"/>
            <w:hideMark/>
          </w:tcPr>
          <w:p w:rsidR="00D70A91" w:rsidRPr="001043FD" w:rsidRDefault="00D70A91" w:rsidP="00A84E7C">
            <w:pPr>
              <w:pStyle w:val="af6"/>
              <w:suppressAutoHyphens/>
              <w:ind w:right="103" w:firstLine="426"/>
              <w:rPr>
                <w:sz w:val="24"/>
                <w:szCs w:val="24"/>
              </w:rPr>
            </w:pPr>
            <w:r w:rsidRPr="001043FD">
              <w:rPr>
                <w:sz w:val="24"/>
                <w:szCs w:val="24"/>
              </w:rPr>
              <w:t xml:space="preserve">Габариты машино-места для инвалидов: ширина </w:t>
            </w:r>
            <w:r w:rsidRPr="001043FD">
              <w:rPr>
                <w:rFonts w:cs="Calibri"/>
                <w:sz w:val="24"/>
                <w:szCs w:val="24"/>
              </w:rPr>
              <w:t>×</w:t>
            </w:r>
          </w:p>
          <w:p w:rsidR="00D70A91" w:rsidRPr="001043FD" w:rsidRDefault="00A648BC" w:rsidP="00A84E7C">
            <w:pPr>
              <w:pStyle w:val="af6"/>
              <w:suppressAutoHyphens/>
              <w:ind w:right="103" w:firstLine="426"/>
              <w:rPr>
                <w:sz w:val="24"/>
                <w:szCs w:val="24"/>
              </w:rPr>
            </w:pPr>
            <w:r w:rsidRPr="001043FD">
              <w:rPr>
                <w:sz w:val="24"/>
                <w:szCs w:val="24"/>
              </w:rPr>
              <w:t>г</w:t>
            </w:r>
            <w:r w:rsidR="00D70A91" w:rsidRPr="001043FD">
              <w:rPr>
                <w:sz w:val="24"/>
                <w:szCs w:val="24"/>
              </w:rPr>
              <w:t>лубина (длина)</w:t>
            </w:r>
          </w:p>
        </w:tc>
        <w:tc>
          <w:tcPr>
            <w:tcW w:w="2002" w:type="dxa"/>
            <w:tcBorders>
              <w:bottom w:val="single" w:sz="4" w:space="0" w:color="auto"/>
            </w:tcBorders>
            <w:shd w:val="clear" w:color="auto" w:fill="auto"/>
            <w:vAlign w:val="center"/>
            <w:hideMark/>
          </w:tcPr>
          <w:p w:rsidR="00A648BC" w:rsidRPr="001043FD" w:rsidRDefault="00A648BC" w:rsidP="00A84E7C">
            <w:pPr>
              <w:pStyle w:val="af6"/>
              <w:suppressAutoHyphens/>
              <w:ind w:right="103" w:firstLine="426"/>
              <w:jc w:val="center"/>
              <w:rPr>
                <w:rFonts w:cs="Calibri"/>
                <w:sz w:val="24"/>
                <w:szCs w:val="24"/>
              </w:rPr>
            </w:pPr>
            <w:r w:rsidRPr="001043FD">
              <w:rPr>
                <w:rFonts w:cs="Calibri"/>
                <w:sz w:val="24"/>
                <w:szCs w:val="24"/>
              </w:rPr>
              <w:t>5.2.4</w:t>
            </w:r>
          </w:p>
          <w:p w:rsidR="00972238" w:rsidRPr="001043FD" w:rsidRDefault="00972238" w:rsidP="00A84E7C">
            <w:pPr>
              <w:pStyle w:val="af6"/>
              <w:suppressAutoHyphens/>
              <w:ind w:right="103" w:firstLine="426"/>
              <w:jc w:val="center"/>
              <w:rPr>
                <w:rFonts w:cs="Calibri"/>
                <w:sz w:val="24"/>
                <w:szCs w:val="24"/>
              </w:rPr>
            </w:pPr>
          </w:p>
        </w:tc>
        <w:tc>
          <w:tcPr>
            <w:tcW w:w="1968" w:type="dxa"/>
            <w:tcBorders>
              <w:bottom w:val="single" w:sz="4" w:space="0" w:color="auto"/>
            </w:tcBorders>
            <w:shd w:val="clear" w:color="auto" w:fill="auto"/>
            <w:vAlign w:val="center"/>
            <w:hideMark/>
          </w:tcPr>
          <w:p w:rsidR="00D70A91" w:rsidRPr="001043FD" w:rsidRDefault="00D70A91" w:rsidP="00A84E7C">
            <w:pPr>
              <w:pStyle w:val="af6"/>
              <w:suppressAutoHyphens/>
              <w:ind w:right="103" w:firstLine="426"/>
              <w:jc w:val="center"/>
              <w:rPr>
                <w:rFonts w:cs="Calibri"/>
                <w:sz w:val="24"/>
                <w:szCs w:val="24"/>
              </w:rPr>
            </w:pPr>
            <w:r w:rsidRPr="001043FD">
              <w:rPr>
                <w:rFonts w:cs="Calibri"/>
                <w:sz w:val="24"/>
                <w:szCs w:val="24"/>
              </w:rPr>
              <w:t xml:space="preserve">Не менее </w:t>
            </w:r>
            <w:r w:rsidR="00D766A5" w:rsidRPr="001043FD">
              <w:rPr>
                <w:rFonts w:cs="Calibri"/>
                <w:sz w:val="24"/>
                <w:szCs w:val="24"/>
              </w:rPr>
              <w:t>6х3,6</w:t>
            </w:r>
            <w:r w:rsidRPr="001043FD">
              <w:rPr>
                <w:rFonts w:cs="Calibri"/>
                <w:sz w:val="24"/>
                <w:szCs w:val="24"/>
              </w:rPr>
              <w:t xml:space="preserve"> м.</w:t>
            </w:r>
          </w:p>
          <w:p w:rsidR="00D70A91" w:rsidRPr="001043FD" w:rsidRDefault="00D70A91" w:rsidP="00A84E7C">
            <w:pPr>
              <w:pStyle w:val="af6"/>
              <w:suppressAutoHyphens/>
              <w:ind w:right="103" w:firstLine="426"/>
              <w:jc w:val="center"/>
              <w:rPr>
                <w:rFonts w:cs="Calibri"/>
                <w:sz w:val="24"/>
                <w:szCs w:val="24"/>
              </w:rPr>
            </w:pPr>
            <w:r w:rsidRPr="001043FD">
              <w:rPr>
                <w:rFonts w:cs="Calibri"/>
                <w:sz w:val="24"/>
                <w:szCs w:val="24"/>
              </w:rPr>
              <w:t>Допустима общая дорожка для двух парковочных мест.</w:t>
            </w:r>
          </w:p>
          <w:p w:rsidR="00972238" w:rsidRPr="001043FD" w:rsidRDefault="00972238" w:rsidP="00A84E7C">
            <w:pPr>
              <w:pStyle w:val="af6"/>
              <w:suppressAutoHyphens/>
              <w:ind w:right="103" w:firstLine="426"/>
              <w:jc w:val="center"/>
              <w:rPr>
                <w:rFonts w:cs="Calibri"/>
                <w:sz w:val="24"/>
                <w:szCs w:val="24"/>
              </w:rPr>
            </w:pPr>
          </w:p>
        </w:tc>
        <w:tc>
          <w:tcPr>
            <w:tcW w:w="2264" w:type="dxa"/>
            <w:vMerge/>
            <w:tcBorders>
              <w:bottom w:val="single" w:sz="4" w:space="0" w:color="auto"/>
            </w:tcBorders>
            <w:shd w:val="clear" w:color="auto" w:fill="auto"/>
            <w:vAlign w:val="center"/>
            <w:hideMark/>
          </w:tcPr>
          <w:p w:rsidR="00D70A91" w:rsidRPr="001043FD" w:rsidRDefault="00D70A91" w:rsidP="00A84E7C">
            <w:pPr>
              <w:pStyle w:val="af6"/>
              <w:suppressAutoHyphens/>
              <w:ind w:right="103" w:firstLine="426"/>
              <w:jc w:val="center"/>
              <w:rPr>
                <w:rFonts w:cs="Calibri"/>
                <w:sz w:val="24"/>
                <w:szCs w:val="24"/>
              </w:rPr>
            </w:pPr>
          </w:p>
        </w:tc>
        <w:tc>
          <w:tcPr>
            <w:tcW w:w="729" w:type="dxa"/>
            <w:tcBorders>
              <w:bottom w:val="single" w:sz="4" w:space="0" w:color="auto"/>
            </w:tcBorders>
            <w:shd w:val="clear" w:color="auto" w:fill="auto"/>
            <w:vAlign w:val="center"/>
          </w:tcPr>
          <w:p w:rsidR="00D70A91" w:rsidRPr="001043FD" w:rsidRDefault="00D70A91" w:rsidP="00A84E7C">
            <w:pPr>
              <w:pStyle w:val="af6"/>
              <w:suppressAutoHyphens/>
              <w:ind w:right="103" w:firstLine="426"/>
              <w:jc w:val="center"/>
              <w:rPr>
                <w:rFonts w:cs="Calibri"/>
                <w:sz w:val="24"/>
                <w:szCs w:val="24"/>
              </w:rPr>
            </w:pPr>
            <w:r w:rsidRPr="001043FD">
              <w:rPr>
                <w:rFonts w:cs="Calibri"/>
                <w:sz w:val="24"/>
                <w:szCs w:val="24"/>
              </w:rPr>
              <w:t>К</w:t>
            </w:r>
          </w:p>
        </w:tc>
      </w:tr>
      <w:tr w:rsidR="001D075D" w:rsidRPr="001043FD" w:rsidTr="00995F53">
        <w:tblPrEx>
          <w:tblLook w:val="04A0" w:firstRow="1" w:lastRow="0" w:firstColumn="1" w:lastColumn="0" w:noHBand="0" w:noVBand="1"/>
        </w:tblPrEx>
        <w:trPr>
          <w:trHeight w:val="1206"/>
        </w:trPr>
        <w:tc>
          <w:tcPr>
            <w:tcW w:w="2501" w:type="dxa"/>
            <w:tcBorders>
              <w:top w:val="single" w:sz="4" w:space="0" w:color="auto"/>
              <w:left w:val="nil"/>
              <w:bottom w:val="nil"/>
              <w:right w:val="nil"/>
            </w:tcBorders>
            <w:shd w:val="clear" w:color="auto" w:fill="auto"/>
            <w:vAlign w:val="center"/>
          </w:tcPr>
          <w:p w:rsidR="001D075D" w:rsidRPr="001043FD" w:rsidRDefault="001D075D" w:rsidP="00A84E7C">
            <w:pPr>
              <w:pStyle w:val="af6"/>
              <w:suppressAutoHyphens/>
              <w:ind w:right="103" w:firstLine="426"/>
              <w:rPr>
                <w:sz w:val="24"/>
                <w:szCs w:val="24"/>
              </w:rPr>
            </w:pPr>
          </w:p>
        </w:tc>
        <w:tc>
          <w:tcPr>
            <w:tcW w:w="2002" w:type="dxa"/>
            <w:tcBorders>
              <w:top w:val="single" w:sz="4" w:space="0" w:color="auto"/>
              <w:left w:val="nil"/>
              <w:bottom w:val="nil"/>
              <w:right w:val="nil"/>
            </w:tcBorders>
            <w:shd w:val="clear" w:color="auto" w:fill="auto"/>
            <w:vAlign w:val="center"/>
          </w:tcPr>
          <w:p w:rsidR="001D075D" w:rsidRPr="001043FD" w:rsidRDefault="001D075D" w:rsidP="00A84E7C">
            <w:pPr>
              <w:pStyle w:val="af6"/>
              <w:suppressAutoHyphens/>
              <w:ind w:right="103" w:firstLine="426"/>
              <w:jc w:val="center"/>
              <w:rPr>
                <w:rFonts w:cs="Calibri"/>
                <w:sz w:val="24"/>
                <w:szCs w:val="24"/>
              </w:rPr>
            </w:pPr>
          </w:p>
        </w:tc>
        <w:tc>
          <w:tcPr>
            <w:tcW w:w="1968" w:type="dxa"/>
            <w:tcBorders>
              <w:top w:val="single" w:sz="4" w:space="0" w:color="auto"/>
              <w:left w:val="nil"/>
              <w:bottom w:val="nil"/>
              <w:right w:val="nil"/>
            </w:tcBorders>
            <w:shd w:val="clear" w:color="auto" w:fill="auto"/>
            <w:vAlign w:val="center"/>
          </w:tcPr>
          <w:p w:rsidR="001D075D" w:rsidRPr="001043FD" w:rsidRDefault="001D075D" w:rsidP="00A84E7C">
            <w:pPr>
              <w:pStyle w:val="af6"/>
              <w:suppressAutoHyphens/>
              <w:ind w:right="103" w:firstLine="426"/>
              <w:jc w:val="center"/>
              <w:rPr>
                <w:rFonts w:cs="Calibri"/>
                <w:sz w:val="24"/>
                <w:szCs w:val="24"/>
              </w:rPr>
            </w:pPr>
          </w:p>
        </w:tc>
        <w:tc>
          <w:tcPr>
            <w:tcW w:w="2264" w:type="dxa"/>
            <w:tcBorders>
              <w:top w:val="single" w:sz="4" w:space="0" w:color="auto"/>
              <w:left w:val="nil"/>
              <w:bottom w:val="nil"/>
              <w:right w:val="nil"/>
            </w:tcBorders>
            <w:shd w:val="clear" w:color="auto" w:fill="auto"/>
            <w:vAlign w:val="center"/>
          </w:tcPr>
          <w:p w:rsidR="001D075D" w:rsidRPr="001043FD" w:rsidRDefault="001D075D" w:rsidP="00A84E7C">
            <w:pPr>
              <w:pStyle w:val="af6"/>
              <w:suppressAutoHyphens/>
              <w:ind w:right="103" w:firstLine="426"/>
              <w:jc w:val="center"/>
              <w:rPr>
                <w:rFonts w:cs="Calibri"/>
                <w:sz w:val="24"/>
                <w:szCs w:val="24"/>
              </w:rPr>
            </w:pPr>
          </w:p>
        </w:tc>
        <w:tc>
          <w:tcPr>
            <w:tcW w:w="729" w:type="dxa"/>
            <w:tcBorders>
              <w:top w:val="single" w:sz="4" w:space="0" w:color="auto"/>
              <w:left w:val="nil"/>
              <w:bottom w:val="nil"/>
              <w:right w:val="nil"/>
            </w:tcBorders>
            <w:shd w:val="clear" w:color="auto" w:fill="auto"/>
            <w:vAlign w:val="center"/>
          </w:tcPr>
          <w:p w:rsidR="001D075D" w:rsidRPr="001043FD" w:rsidRDefault="001D075D" w:rsidP="00A84E7C">
            <w:pPr>
              <w:pStyle w:val="af6"/>
              <w:suppressAutoHyphens/>
              <w:ind w:right="103" w:firstLine="426"/>
              <w:jc w:val="center"/>
              <w:rPr>
                <w:rFonts w:cs="Calibri"/>
                <w:sz w:val="24"/>
                <w:szCs w:val="24"/>
              </w:rPr>
            </w:pPr>
          </w:p>
        </w:tc>
      </w:tr>
    </w:tbl>
    <w:p w:rsidR="00855D14" w:rsidRPr="001043FD" w:rsidRDefault="00855D14" w:rsidP="00A84E7C">
      <w:pPr>
        <w:ind w:right="103" w:firstLine="426"/>
        <w:rPr>
          <w:sz w:val="24"/>
          <w:szCs w:val="24"/>
        </w:rPr>
      </w:pPr>
      <w:r w:rsidRPr="001043FD">
        <w:rPr>
          <w:sz w:val="24"/>
          <w:szCs w:val="24"/>
        </w:rPr>
        <w:br w:type="page"/>
      </w:r>
    </w:p>
    <w:tbl>
      <w:tblPr>
        <w:tblW w:w="97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9FBFD"/>
        <w:tblLayout w:type="fixed"/>
        <w:tblLook w:val="0420" w:firstRow="1" w:lastRow="0" w:firstColumn="0" w:lastColumn="0" w:noHBand="0" w:noVBand="1"/>
      </w:tblPr>
      <w:tblGrid>
        <w:gridCol w:w="1082"/>
        <w:gridCol w:w="586"/>
        <w:gridCol w:w="141"/>
        <w:gridCol w:w="142"/>
        <w:gridCol w:w="266"/>
        <w:gridCol w:w="585"/>
        <w:gridCol w:w="264"/>
        <w:gridCol w:w="427"/>
        <w:gridCol w:w="149"/>
        <w:gridCol w:w="275"/>
        <w:gridCol w:w="158"/>
        <w:gridCol w:w="144"/>
        <w:gridCol w:w="423"/>
        <w:gridCol w:w="142"/>
        <w:gridCol w:w="78"/>
        <w:gridCol w:w="34"/>
        <w:gridCol w:w="146"/>
        <w:gridCol w:w="434"/>
        <w:gridCol w:w="156"/>
        <w:gridCol w:w="270"/>
        <w:gridCol w:w="284"/>
        <w:gridCol w:w="285"/>
        <w:gridCol w:w="94"/>
        <w:gridCol w:w="327"/>
        <w:gridCol w:w="1012"/>
        <w:gridCol w:w="1007"/>
        <w:gridCol w:w="269"/>
        <w:gridCol w:w="284"/>
        <w:gridCol w:w="60"/>
        <w:gridCol w:w="80"/>
        <w:gridCol w:w="135"/>
        <w:gridCol w:w="19"/>
      </w:tblGrid>
      <w:tr w:rsidR="00D70A91" w:rsidRPr="001043FD" w:rsidTr="00E31613">
        <w:trPr>
          <w:gridAfter w:val="4"/>
          <w:wAfter w:w="294" w:type="dxa"/>
          <w:trHeight w:val="673"/>
        </w:trPr>
        <w:tc>
          <w:tcPr>
            <w:tcW w:w="1082" w:type="dxa"/>
            <w:tcBorders>
              <w:top w:val="single" w:sz="18" w:space="0" w:color="4472C4"/>
              <w:left w:val="single" w:sz="18" w:space="0" w:color="4472C4"/>
              <w:bottom w:val="nil"/>
              <w:right w:val="nil"/>
            </w:tcBorders>
            <w:shd w:val="clear" w:color="auto" w:fill="auto"/>
            <w:vAlign w:val="center"/>
          </w:tcPr>
          <w:p w:rsidR="00D70A91" w:rsidRPr="001043FD" w:rsidRDefault="00D70A91" w:rsidP="00A84E7C">
            <w:pPr>
              <w:suppressAutoHyphens/>
              <w:ind w:right="103" w:firstLine="426"/>
              <w:jc w:val="center"/>
              <w:rPr>
                <w:b/>
                <w:sz w:val="24"/>
                <w:szCs w:val="24"/>
              </w:rPr>
            </w:pPr>
            <w:r w:rsidRPr="001043FD">
              <w:rPr>
                <w:sz w:val="24"/>
                <w:szCs w:val="24"/>
              </w:rPr>
              <w:lastRenderedPageBreak/>
              <w:br w:type="page"/>
            </w:r>
          </w:p>
        </w:tc>
        <w:tc>
          <w:tcPr>
            <w:tcW w:w="8382" w:type="dxa"/>
            <w:gridSpan w:val="27"/>
            <w:tcBorders>
              <w:top w:val="single" w:sz="18" w:space="0" w:color="4472C4"/>
              <w:left w:val="nil"/>
              <w:bottom w:val="nil"/>
              <w:right w:val="single" w:sz="18" w:space="0" w:color="4472C4"/>
            </w:tcBorders>
            <w:shd w:val="clear" w:color="auto" w:fill="auto"/>
          </w:tcPr>
          <w:p w:rsidR="00D70A91" w:rsidRPr="001043FD" w:rsidRDefault="004B6D83" w:rsidP="00A84E7C">
            <w:pPr>
              <w:suppressAutoHyphens/>
              <w:ind w:right="103" w:firstLine="426"/>
              <w:jc w:val="both"/>
              <w:rPr>
                <w:b/>
                <w:sz w:val="24"/>
                <w:szCs w:val="24"/>
              </w:rPr>
            </w:pPr>
            <w:r w:rsidRPr="001043FD">
              <w:rPr>
                <w:b/>
                <w:sz w:val="24"/>
                <w:szCs w:val="24"/>
              </w:rPr>
              <w:tab/>
            </w:r>
            <w:r w:rsidR="00D70A91" w:rsidRPr="001043FD">
              <w:rPr>
                <w:b/>
                <w:sz w:val="24"/>
                <w:szCs w:val="24"/>
              </w:rPr>
              <w:t xml:space="preserve">Федеральный закон </w:t>
            </w:r>
            <w:r w:rsidRPr="001043FD">
              <w:rPr>
                <w:b/>
                <w:sz w:val="24"/>
                <w:szCs w:val="24"/>
              </w:rPr>
              <w:t>от 24 ноября 1995 г. № 181-ФЗ «</w:t>
            </w:r>
            <w:r w:rsidR="00D70A91" w:rsidRPr="001043FD">
              <w:rPr>
                <w:b/>
                <w:sz w:val="24"/>
                <w:szCs w:val="24"/>
              </w:rPr>
              <w:t>О социальной защите инвалидов в Р</w:t>
            </w:r>
            <w:r w:rsidRPr="001043FD">
              <w:rPr>
                <w:b/>
                <w:sz w:val="24"/>
                <w:szCs w:val="24"/>
              </w:rPr>
              <w:t xml:space="preserve">оссийской </w:t>
            </w:r>
            <w:r w:rsidR="00D70A91" w:rsidRPr="001043FD">
              <w:rPr>
                <w:b/>
                <w:sz w:val="24"/>
                <w:szCs w:val="24"/>
              </w:rPr>
              <w:t>Ф</w:t>
            </w:r>
            <w:r w:rsidRPr="001043FD">
              <w:rPr>
                <w:b/>
                <w:sz w:val="24"/>
                <w:szCs w:val="24"/>
              </w:rPr>
              <w:t>едерации».</w:t>
            </w:r>
          </w:p>
          <w:p w:rsidR="00855D14" w:rsidRPr="001043FD" w:rsidRDefault="00855D14" w:rsidP="00A84E7C">
            <w:pPr>
              <w:suppressAutoHyphens/>
              <w:ind w:left="763" w:right="103" w:firstLine="426"/>
              <w:jc w:val="both"/>
              <w:rPr>
                <w:sz w:val="24"/>
                <w:szCs w:val="24"/>
              </w:rPr>
            </w:pPr>
            <w:r w:rsidRPr="001043FD">
              <w:rPr>
                <w:sz w:val="24"/>
                <w:szCs w:val="24"/>
              </w:rPr>
              <w:t>Федеральный закон «О социальной защите инвалидов в Российской Федерации»</w:t>
            </w:r>
          </w:p>
          <w:p w:rsidR="00D70A91" w:rsidRPr="001043FD" w:rsidRDefault="00D70A91" w:rsidP="00A84E7C">
            <w:pPr>
              <w:suppressAutoHyphens/>
              <w:ind w:left="763" w:right="103" w:firstLine="426"/>
              <w:jc w:val="both"/>
              <w:rPr>
                <w:sz w:val="24"/>
                <w:szCs w:val="24"/>
              </w:rPr>
            </w:pPr>
            <w:r w:rsidRPr="001043FD">
              <w:rPr>
                <w:sz w:val="24"/>
                <w:szCs w:val="24"/>
              </w:rPr>
              <w:t>Статья 15. На каждой стоянке (остановке) автотранспортных средств, в том числе около предприятий торговли, сферы услуг, медицинских, спортивных и культурно-зрелищных учреждений, выделяется не менее 10 % мест (но не менее одного места) для парковки специальных автотранспортных средств инвалидов, которые не должны занимать иные транспортные средства. Инвалиды пользуются местами для парковки специальных автотранспортных средств бесплатно.</w:t>
            </w:r>
          </w:p>
        </w:tc>
      </w:tr>
      <w:tr w:rsidR="00D70A91" w:rsidRPr="001043FD" w:rsidTr="00E31613">
        <w:trPr>
          <w:gridAfter w:val="4"/>
          <w:wAfter w:w="294" w:type="dxa"/>
          <w:trHeight w:val="673"/>
        </w:trPr>
        <w:tc>
          <w:tcPr>
            <w:tcW w:w="1809" w:type="dxa"/>
            <w:gridSpan w:val="3"/>
            <w:tcBorders>
              <w:top w:val="nil"/>
              <w:left w:val="single" w:sz="18" w:space="0" w:color="4472C4"/>
              <w:bottom w:val="nil"/>
              <w:right w:val="nil"/>
            </w:tcBorders>
            <w:shd w:val="clear" w:color="auto" w:fill="auto"/>
            <w:vAlign w:val="center"/>
          </w:tcPr>
          <w:p w:rsidR="00D70A91" w:rsidRPr="001043FD" w:rsidRDefault="000E4F9A" w:rsidP="00A84E7C">
            <w:pPr>
              <w:suppressAutoHyphens/>
              <w:ind w:right="103" w:firstLine="426"/>
              <w:jc w:val="center"/>
              <w:rPr>
                <w:b/>
                <w:sz w:val="24"/>
                <w:szCs w:val="24"/>
              </w:rPr>
            </w:pPr>
            <w:r w:rsidRPr="001043FD">
              <w:rPr>
                <w:rFonts w:ascii="Calibri" w:hAnsi="Calibri"/>
                <w:bCs/>
                <w:noProof/>
                <w:kern w:val="24"/>
                <w:sz w:val="24"/>
                <w:szCs w:val="24"/>
              </w:rPr>
              <w:drawing>
                <wp:inline distT="0" distB="0" distL="0" distR="0">
                  <wp:extent cx="962025" cy="809625"/>
                  <wp:effectExtent l="0" t="0" r="9525" b="9525"/>
                  <wp:docPr id="40" name="Рисунок 40" descr="заставка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заставка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962025" cy="809625"/>
                          </a:xfrm>
                          <a:prstGeom prst="rect">
                            <a:avLst/>
                          </a:prstGeom>
                          <a:noFill/>
                          <a:ln>
                            <a:noFill/>
                          </a:ln>
                        </pic:spPr>
                      </pic:pic>
                    </a:graphicData>
                  </a:graphic>
                </wp:inline>
              </w:drawing>
            </w:r>
          </w:p>
        </w:tc>
        <w:tc>
          <w:tcPr>
            <w:tcW w:w="7655" w:type="dxa"/>
            <w:gridSpan w:val="25"/>
            <w:tcBorders>
              <w:top w:val="nil"/>
              <w:left w:val="nil"/>
              <w:bottom w:val="nil"/>
              <w:right w:val="single" w:sz="18" w:space="0" w:color="4472C4"/>
            </w:tcBorders>
            <w:shd w:val="clear" w:color="auto" w:fill="auto"/>
          </w:tcPr>
          <w:p w:rsidR="004B6D83" w:rsidRPr="001043FD" w:rsidRDefault="004B6D83" w:rsidP="00A84E7C">
            <w:pPr>
              <w:suppressAutoHyphens/>
              <w:ind w:right="103" w:firstLine="426"/>
              <w:jc w:val="both"/>
              <w:rPr>
                <w:b/>
                <w:sz w:val="24"/>
                <w:szCs w:val="24"/>
              </w:rPr>
            </w:pPr>
            <w:r w:rsidRPr="001043FD">
              <w:rPr>
                <w:b/>
                <w:sz w:val="24"/>
                <w:szCs w:val="24"/>
              </w:rPr>
              <w:tab/>
            </w:r>
          </w:p>
          <w:p w:rsidR="00D70A91" w:rsidRPr="001043FD" w:rsidRDefault="00855D14" w:rsidP="00A84E7C">
            <w:pPr>
              <w:suppressAutoHyphens/>
              <w:ind w:right="103" w:firstLine="426"/>
              <w:jc w:val="both"/>
              <w:rPr>
                <w:b/>
                <w:sz w:val="24"/>
                <w:szCs w:val="24"/>
              </w:rPr>
            </w:pPr>
            <w:r w:rsidRPr="001043FD">
              <w:rPr>
                <w:b/>
                <w:sz w:val="24"/>
                <w:szCs w:val="24"/>
              </w:rPr>
              <w:t>СП 59.13330.2016</w:t>
            </w:r>
            <w:r w:rsidR="004B6D83" w:rsidRPr="001043FD">
              <w:rPr>
                <w:b/>
                <w:sz w:val="24"/>
                <w:szCs w:val="24"/>
              </w:rPr>
              <w:tab/>
            </w:r>
            <w:r w:rsidR="00D766A5" w:rsidRPr="001043FD">
              <w:rPr>
                <w:b/>
                <w:sz w:val="24"/>
                <w:szCs w:val="24"/>
              </w:rPr>
              <w:t>СП 59.13330.2016</w:t>
            </w:r>
          </w:p>
          <w:p w:rsidR="00D766A5" w:rsidRPr="001043FD" w:rsidRDefault="00D766A5" w:rsidP="00A84E7C">
            <w:pPr>
              <w:suppressAutoHyphens/>
              <w:ind w:right="103" w:firstLine="426"/>
              <w:jc w:val="both"/>
              <w:rPr>
                <w:sz w:val="24"/>
                <w:szCs w:val="24"/>
              </w:rPr>
            </w:pPr>
            <w:r w:rsidRPr="001043FD">
              <w:rPr>
                <w:sz w:val="24"/>
                <w:szCs w:val="24"/>
              </w:rPr>
              <w:t>5.2.1 На стоянке (парковке) транспортных средств личного пользования, расположенной на участке около здания организации сферы услуг или внутри этого здания, следует выделять 10% машино-мест (но не менее одного места) для людей с инвалидностью, в том числе количество специализированных расширенных машино-мест для транспортных средств инвалидов, передвигающихся на кресле-коляске, определять расчетом, при числе мест:</w:t>
            </w:r>
          </w:p>
          <w:p w:rsidR="00D766A5" w:rsidRPr="001043FD" w:rsidRDefault="00D766A5" w:rsidP="00A84E7C">
            <w:pPr>
              <w:suppressAutoHyphens/>
              <w:ind w:right="103" w:firstLine="426"/>
              <w:jc w:val="both"/>
              <w:rPr>
                <w:sz w:val="24"/>
                <w:szCs w:val="24"/>
              </w:rPr>
            </w:pPr>
            <w:r w:rsidRPr="001043FD">
              <w:rPr>
                <w:sz w:val="24"/>
                <w:szCs w:val="24"/>
              </w:rPr>
              <w:tab/>
              <w:t xml:space="preserve"> но не менее одного места;</w:t>
            </w:r>
          </w:p>
          <w:p w:rsidR="00D766A5" w:rsidRPr="001043FD" w:rsidRDefault="00A648BC" w:rsidP="00A84E7C">
            <w:pPr>
              <w:suppressAutoHyphens/>
              <w:ind w:right="103" w:firstLine="426"/>
              <w:jc w:val="both"/>
              <w:rPr>
                <w:sz w:val="24"/>
                <w:szCs w:val="24"/>
              </w:rPr>
            </w:pPr>
            <w:r w:rsidRPr="001043FD">
              <w:rPr>
                <w:sz w:val="24"/>
                <w:szCs w:val="24"/>
              </w:rPr>
              <w:t>5</w:t>
            </w:r>
            <w:r w:rsidR="00D766A5" w:rsidRPr="001043FD">
              <w:rPr>
                <w:sz w:val="24"/>
                <w:szCs w:val="24"/>
              </w:rPr>
              <w:t>.2.4. Разметку места для стоянки автомашины инвалида на кресле-коляске следует предусматривать размером 6,0 x 3,6 м, что дает возможность создать безопасную зону сбоку и сзади машины - 1,2 м.</w:t>
            </w:r>
          </w:p>
          <w:p w:rsidR="004B6D83" w:rsidRPr="001043FD" w:rsidRDefault="004B6D83" w:rsidP="00A84E7C">
            <w:pPr>
              <w:suppressAutoHyphens/>
              <w:ind w:right="103" w:firstLine="426"/>
              <w:jc w:val="both"/>
              <w:rPr>
                <w:sz w:val="24"/>
                <w:szCs w:val="24"/>
              </w:rPr>
            </w:pPr>
          </w:p>
        </w:tc>
      </w:tr>
      <w:tr w:rsidR="00D70A91" w:rsidRPr="001043FD" w:rsidTr="00E31613">
        <w:trPr>
          <w:gridAfter w:val="4"/>
          <w:wAfter w:w="294" w:type="dxa"/>
          <w:trHeight w:val="673"/>
        </w:trPr>
        <w:tc>
          <w:tcPr>
            <w:tcW w:w="1082" w:type="dxa"/>
            <w:tcBorders>
              <w:top w:val="nil"/>
              <w:left w:val="single" w:sz="18" w:space="0" w:color="4472C4"/>
              <w:bottom w:val="single" w:sz="18" w:space="0" w:color="4472C4"/>
              <w:right w:val="nil"/>
            </w:tcBorders>
            <w:shd w:val="clear" w:color="auto" w:fill="auto"/>
            <w:vAlign w:val="center"/>
          </w:tcPr>
          <w:p w:rsidR="00D70A91" w:rsidRPr="001043FD" w:rsidRDefault="00D70A91" w:rsidP="00A84E7C">
            <w:pPr>
              <w:suppressAutoHyphens/>
              <w:ind w:right="103" w:firstLine="426"/>
              <w:jc w:val="center"/>
              <w:rPr>
                <w:b/>
                <w:noProof/>
                <w:sz w:val="24"/>
                <w:szCs w:val="24"/>
              </w:rPr>
            </w:pPr>
          </w:p>
        </w:tc>
        <w:tc>
          <w:tcPr>
            <w:tcW w:w="8382" w:type="dxa"/>
            <w:gridSpan w:val="27"/>
            <w:tcBorders>
              <w:top w:val="nil"/>
              <w:left w:val="nil"/>
              <w:bottom w:val="single" w:sz="18" w:space="0" w:color="4472C4"/>
              <w:right w:val="single" w:sz="18" w:space="0" w:color="4472C4"/>
            </w:tcBorders>
            <w:shd w:val="clear" w:color="auto" w:fill="auto"/>
          </w:tcPr>
          <w:p w:rsidR="00D70A91" w:rsidRPr="001043FD" w:rsidRDefault="00D70A91" w:rsidP="00A84E7C">
            <w:pPr>
              <w:suppressAutoHyphens/>
              <w:ind w:left="761" w:right="103" w:firstLine="426"/>
              <w:jc w:val="both"/>
              <w:rPr>
                <w:b/>
                <w:sz w:val="24"/>
                <w:szCs w:val="24"/>
              </w:rPr>
            </w:pPr>
            <w:r w:rsidRPr="001043FD">
              <w:rPr>
                <w:b/>
                <w:sz w:val="24"/>
                <w:szCs w:val="24"/>
              </w:rPr>
              <w:t>СНиП 2.07.01-89*</w:t>
            </w:r>
          </w:p>
          <w:p w:rsidR="00D70A91" w:rsidRPr="001043FD" w:rsidRDefault="00D70A91" w:rsidP="00A84E7C">
            <w:pPr>
              <w:suppressAutoHyphens/>
              <w:ind w:left="761" w:right="103" w:firstLine="426"/>
              <w:jc w:val="both"/>
              <w:rPr>
                <w:sz w:val="24"/>
                <w:szCs w:val="24"/>
              </w:rPr>
            </w:pPr>
            <w:r w:rsidRPr="001043FD">
              <w:rPr>
                <w:sz w:val="24"/>
                <w:szCs w:val="24"/>
              </w:rPr>
              <w:t>6.35. Расстояние пешеходных подходов от стоянок для временного хранения легковых автомобилей следует принимать, м, не более:</w:t>
            </w:r>
          </w:p>
          <w:p w:rsidR="00D70A91" w:rsidRPr="001043FD" w:rsidRDefault="00D70A91" w:rsidP="00A84E7C">
            <w:pPr>
              <w:suppressAutoHyphens/>
              <w:ind w:left="761" w:right="103" w:firstLine="426"/>
              <w:jc w:val="both"/>
              <w:rPr>
                <w:sz w:val="24"/>
                <w:szCs w:val="24"/>
              </w:rPr>
            </w:pPr>
            <w:r w:rsidRPr="001043FD">
              <w:rPr>
                <w:sz w:val="24"/>
                <w:szCs w:val="24"/>
              </w:rPr>
              <w:t>до входов в жилые дома ................................... 100</w:t>
            </w:r>
          </w:p>
          <w:p w:rsidR="00D70A91" w:rsidRPr="001043FD" w:rsidRDefault="00D70A91" w:rsidP="00A84E7C">
            <w:pPr>
              <w:suppressAutoHyphens/>
              <w:ind w:left="761" w:right="103" w:firstLine="426"/>
              <w:jc w:val="both"/>
              <w:rPr>
                <w:sz w:val="24"/>
                <w:szCs w:val="24"/>
              </w:rPr>
            </w:pPr>
            <w:r w:rsidRPr="001043FD">
              <w:rPr>
                <w:sz w:val="24"/>
                <w:szCs w:val="24"/>
              </w:rPr>
              <w:t>до пассажирских помещений вокзалов,</w:t>
            </w:r>
          </w:p>
          <w:p w:rsidR="00D70A91" w:rsidRPr="001043FD" w:rsidRDefault="00D70A91" w:rsidP="00A84E7C">
            <w:pPr>
              <w:suppressAutoHyphens/>
              <w:ind w:left="761" w:right="103" w:firstLine="426"/>
              <w:jc w:val="both"/>
              <w:rPr>
                <w:sz w:val="24"/>
                <w:szCs w:val="24"/>
              </w:rPr>
            </w:pPr>
            <w:r w:rsidRPr="001043FD">
              <w:rPr>
                <w:sz w:val="24"/>
                <w:szCs w:val="24"/>
              </w:rPr>
              <w:t>входов в места крупных учреждений</w:t>
            </w:r>
          </w:p>
          <w:p w:rsidR="00D70A91" w:rsidRPr="001043FD" w:rsidRDefault="00D70A91" w:rsidP="00A84E7C">
            <w:pPr>
              <w:suppressAutoHyphens/>
              <w:ind w:left="761" w:right="103" w:firstLine="426"/>
              <w:jc w:val="both"/>
              <w:rPr>
                <w:sz w:val="24"/>
                <w:szCs w:val="24"/>
              </w:rPr>
            </w:pPr>
            <w:r w:rsidRPr="001043FD">
              <w:rPr>
                <w:sz w:val="24"/>
                <w:szCs w:val="24"/>
              </w:rPr>
              <w:t>торговли и общественного питания.......................... 150</w:t>
            </w:r>
          </w:p>
          <w:p w:rsidR="00D70A91" w:rsidRPr="001043FD" w:rsidRDefault="00D70A91" w:rsidP="00A84E7C">
            <w:pPr>
              <w:suppressAutoHyphens/>
              <w:ind w:left="761" w:right="103" w:firstLine="426"/>
              <w:jc w:val="both"/>
              <w:rPr>
                <w:sz w:val="24"/>
                <w:szCs w:val="24"/>
              </w:rPr>
            </w:pPr>
            <w:r w:rsidRPr="001043FD">
              <w:rPr>
                <w:sz w:val="24"/>
                <w:szCs w:val="24"/>
              </w:rPr>
              <w:t>до прочих учреждений и предприятий</w:t>
            </w:r>
          </w:p>
          <w:p w:rsidR="00D70A91" w:rsidRPr="001043FD" w:rsidRDefault="00D70A91" w:rsidP="00A84E7C">
            <w:pPr>
              <w:suppressAutoHyphens/>
              <w:ind w:left="761" w:right="103" w:firstLine="426"/>
              <w:jc w:val="both"/>
              <w:rPr>
                <w:sz w:val="24"/>
                <w:szCs w:val="24"/>
              </w:rPr>
            </w:pPr>
            <w:r w:rsidRPr="001043FD">
              <w:rPr>
                <w:sz w:val="24"/>
                <w:szCs w:val="24"/>
              </w:rPr>
              <w:t>обслуживания населения и</w:t>
            </w:r>
          </w:p>
          <w:p w:rsidR="00D70A91" w:rsidRPr="001043FD" w:rsidRDefault="00D70A91" w:rsidP="00A84E7C">
            <w:pPr>
              <w:suppressAutoHyphens/>
              <w:ind w:left="761" w:right="103" w:firstLine="426"/>
              <w:jc w:val="both"/>
              <w:rPr>
                <w:sz w:val="24"/>
                <w:szCs w:val="24"/>
              </w:rPr>
            </w:pPr>
            <w:r w:rsidRPr="001043FD">
              <w:rPr>
                <w:sz w:val="24"/>
                <w:szCs w:val="24"/>
              </w:rPr>
              <w:t>административных зданий................................... 250</w:t>
            </w:r>
          </w:p>
          <w:p w:rsidR="00D70A91" w:rsidRPr="001043FD" w:rsidRDefault="00D70A91" w:rsidP="00A84E7C">
            <w:pPr>
              <w:suppressAutoHyphens/>
              <w:ind w:left="761" w:right="103" w:firstLine="426"/>
              <w:jc w:val="both"/>
              <w:rPr>
                <w:sz w:val="24"/>
                <w:szCs w:val="24"/>
              </w:rPr>
            </w:pPr>
            <w:r w:rsidRPr="001043FD">
              <w:rPr>
                <w:sz w:val="24"/>
                <w:szCs w:val="24"/>
              </w:rPr>
              <w:t>до входов в парки, на выставки и стадионы................. 400</w:t>
            </w:r>
          </w:p>
          <w:p w:rsidR="004B6D83" w:rsidRPr="001043FD" w:rsidRDefault="004B6D83" w:rsidP="00A84E7C">
            <w:pPr>
              <w:suppressAutoHyphens/>
              <w:ind w:left="761" w:right="103" w:firstLine="426"/>
              <w:jc w:val="both"/>
              <w:rPr>
                <w:b/>
                <w:sz w:val="24"/>
                <w:szCs w:val="24"/>
              </w:rPr>
            </w:pPr>
            <w:r w:rsidRPr="001043FD">
              <w:rPr>
                <w:b/>
                <w:sz w:val="24"/>
                <w:szCs w:val="24"/>
              </w:rPr>
              <w:tab/>
            </w:r>
          </w:p>
          <w:p w:rsidR="004D71DD" w:rsidRPr="001043FD" w:rsidRDefault="004B6D83" w:rsidP="00A84E7C">
            <w:pPr>
              <w:suppressAutoHyphens/>
              <w:ind w:right="103" w:firstLine="426"/>
              <w:jc w:val="both"/>
              <w:rPr>
                <w:sz w:val="24"/>
                <w:szCs w:val="24"/>
              </w:rPr>
            </w:pPr>
            <w:r w:rsidRPr="001043FD">
              <w:rPr>
                <w:b/>
                <w:sz w:val="24"/>
                <w:szCs w:val="24"/>
              </w:rPr>
              <w:tab/>
            </w:r>
          </w:p>
        </w:tc>
      </w:tr>
      <w:tr w:rsidR="00D70A91" w:rsidRPr="001043FD" w:rsidTr="00E31613">
        <w:trPr>
          <w:gridAfter w:val="4"/>
          <w:wAfter w:w="294" w:type="dxa"/>
          <w:trHeight w:val="673"/>
        </w:trPr>
        <w:tc>
          <w:tcPr>
            <w:tcW w:w="9464" w:type="dxa"/>
            <w:gridSpan w:val="28"/>
            <w:tcBorders>
              <w:top w:val="nil"/>
              <w:left w:val="nil"/>
              <w:bottom w:val="nil"/>
              <w:right w:val="nil"/>
            </w:tcBorders>
            <w:shd w:val="clear" w:color="auto" w:fill="F9FBFD"/>
          </w:tcPr>
          <w:p w:rsidR="00D70A91" w:rsidRPr="001043FD" w:rsidRDefault="00D70A91" w:rsidP="00A84E7C">
            <w:pPr>
              <w:suppressAutoHyphens/>
              <w:ind w:right="103" w:firstLine="426"/>
              <w:jc w:val="both"/>
              <w:rPr>
                <w:sz w:val="24"/>
                <w:szCs w:val="24"/>
              </w:rPr>
            </w:pPr>
          </w:p>
          <w:p w:rsidR="00855D14" w:rsidRPr="001043FD" w:rsidRDefault="00D70A91" w:rsidP="00A84E7C">
            <w:pPr>
              <w:suppressAutoHyphens/>
              <w:ind w:right="103" w:firstLine="426"/>
              <w:jc w:val="both"/>
              <w:rPr>
                <w:sz w:val="24"/>
                <w:szCs w:val="24"/>
              </w:rPr>
            </w:pPr>
            <w:r w:rsidRPr="001043FD">
              <w:rPr>
                <w:sz w:val="24"/>
                <w:szCs w:val="24"/>
              </w:rPr>
              <w:t xml:space="preserve">Парковочное место должно быть обозначено специальным знаком и разметкой </w:t>
            </w:r>
            <w:r w:rsidR="00D766A5" w:rsidRPr="001043FD">
              <w:rPr>
                <w:noProof/>
                <w:sz w:val="24"/>
                <w:szCs w:val="24"/>
              </w:rPr>
              <w:t>согласно ПДД.</w:t>
            </w:r>
            <w:r w:rsidR="00A648BC" w:rsidRPr="001043FD">
              <w:rPr>
                <w:sz w:val="24"/>
                <w:szCs w:val="24"/>
              </w:rPr>
              <w:t xml:space="preserve"> </w:t>
            </w:r>
          </w:p>
          <w:p w:rsidR="00D70A91" w:rsidRPr="001043FD" w:rsidRDefault="00A648BC" w:rsidP="00A84E7C">
            <w:pPr>
              <w:suppressAutoHyphens/>
              <w:ind w:right="103" w:firstLine="426"/>
              <w:jc w:val="both"/>
              <w:rPr>
                <w:sz w:val="24"/>
                <w:szCs w:val="24"/>
              </w:rPr>
            </w:pPr>
            <w:r w:rsidRPr="001043FD">
              <w:rPr>
                <w:noProof/>
                <w:sz w:val="24"/>
                <w:szCs w:val="24"/>
              </w:rPr>
              <w:t xml:space="preserve">Если парковочные места законно принадлежат </w:t>
            </w:r>
            <w:r w:rsidR="003343FB" w:rsidRPr="001043FD">
              <w:rPr>
                <w:noProof/>
                <w:sz w:val="24"/>
                <w:szCs w:val="24"/>
              </w:rPr>
              <w:t>владельцу объекта</w:t>
            </w:r>
            <w:r w:rsidRPr="001043FD">
              <w:rPr>
                <w:noProof/>
                <w:sz w:val="24"/>
                <w:szCs w:val="24"/>
              </w:rPr>
              <w:t>, он обязан устанавливать этот знак своими силами и за свой счет.</w:t>
            </w:r>
            <w:r w:rsidR="003343FB" w:rsidRPr="001043FD">
              <w:rPr>
                <w:noProof/>
                <w:sz w:val="24"/>
                <w:szCs w:val="24"/>
              </w:rPr>
              <w:t xml:space="preserve"> </w:t>
            </w:r>
            <w:r w:rsidRPr="001043FD">
              <w:rPr>
                <w:noProof/>
                <w:sz w:val="24"/>
                <w:szCs w:val="24"/>
              </w:rPr>
              <w:t xml:space="preserve">Если же территория </w:t>
            </w:r>
            <w:r w:rsidR="003343FB" w:rsidRPr="001043FD">
              <w:rPr>
                <w:noProof/>
                <w:sz w:val="24"/>
                <w:szCs w:val="24"/>
              </w:rPr>
              <w:t>городская</w:t>
            </w:r>
            <w:r w:rsidRPr="001043FD">
              <w:rPr>
                <w:noProof/>
                <w:sz w:val="24"/>
                <w:szCs w:val="24"/>
              </w:rPr>
              <w:t>, этим должны заниматься органы местной власти.</w:t>
            </w:r>
          </w:p>
          <w:p w:rsidR="00D70A91" w:rsidRPr="001043FD" w:rsidRDefault="00D70A91" w:rsidP="00A84E7C">
            <w:pPr>
              <w:tabs>
                <w:tab w:val="center" w:pos="4570"/>
              </w:tabs>
              <w:suppressAutoHyphens/>
              <w:ind w:right="103" w:firstLine="426"/>
              <w:jc w:val="both"/>
              <w:rPr>
                <w:noProof/>
                <w:sz w:val="24"/>
                <w:szCs w:val="24"/>
              </w:rPr>
            </w:pPr>
            <w:r w:rsidRPr="001043FD">
              <w:rPr>
                <w:noProof/>
                <w:sz w:val="24"/>
                <w:szCs w:val="24"/>
              </w:rPr>
              <w:t xml:space="preserve"> </w:t>
            </w:r>
            <w:r w:rsidR="00BE28EF" w:rsidRPr="001043FD">
              <w:rPr>
                <w:noProof/>
                <w:sz w:val="24"/>
                <w:szCs w:val="24"/>
              </w:rPr>
              <w:tab/>
            </w:r>
          </w:p>
        </w:tc>
      </w:tr>
      <w:tr w:rsidR="00D70A91" w:rsidRPr="001043FD" w:rsidTr="00E31613">
        <w:trPr>
          <w:gridAfter w:val="2"/>
          <w:wAfter w:w="154" w:type="dxa"/>
          <w:trHeight w:val="3401"/>
        </w:trPr>
        <w:tc>
          <w:tcPr>
            <w:tcW w:w="3917" w:type="dxa"/>
            <w:gridSpan w:val="10"/>
            <w:tcBorders>
              <w:top w:val="nil"/>
              <w:left w:val="nil"/>
              <w:bottom w:val="nil"/>
              <w:right w:val="nil"/>
            </w:tcBorders>
            <w:shd w:val="clear" w:color="auto" w:fill="F9FBFD"/>
          </w:tcPr>
          <w:p w:rsidR="00D70A91" w:rsidRPr="001043FD" w:rsidRDefault="000E4F9A" w:rsidP="00A84E7C">
            <w:pPr>
              <w:suppressAutoHyphens/>
              <w:ind w:right="103" w:firstLine="426"/>
              <w:rPr>
                <w:sz w:val="24"/>
                <w:szCs w:val="24"/>
              </w:rPr>
            </w:pPr>
            <w:r w:rsidRPr="001043FD">
              <w:rPr>
                <w:b/>
                <w:noProof/>
                <w:sz w:val="24"/>
                <w:szCs w:val="24"/>
              </w:rPr>
              <w:lastRenderedPageBreak/>
              <w:drawing>
                <wp:inline distT="0" distB="0" distL="0" distR="0">
                  <wp:extent cx="2419350" cy="2038350"/>
                  <wp:effectExtent l="0" t="0" r="0" b="0"/>
                  <wp:docPr id="41" name="Рисунок 164" descr="C:\Users\User\Pictures\америка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4" descr="C:\Users\User\Pictures\америка 2.p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419350" cy="2038350"/>
                          </a:xfrm>
                          <a:prstGeom prst="rect">
                            <a:avLst/>
                          </a:prstGeom>
                          <a:noFill/>
                          <a:ln>
                            <a:noFill/>
                          </a:ln>
                        </pic:spPr>
                      </pic:pic>
                    </a:graphicData>
                  </a:graphic>
                </wp:inline>
              </w:drawing>
            </w:r>
          </w:p>
        </w:tc>
        <w:tc>
          <w:tcPr>
            <w:tcW w:w="2975" w:type="dxa"/>
            <w:gridSpan w:val="14"/>
            <w:tcBorders>
              <w:top w:val="nil"/>
              <w:left w:val="nil"/>
              <w:bottom w:val="nil"/>
              <w:right w:val="nil"/>
            </w:tcBorders>
            <w:shd w:val="clear" w:color="auto" w:fill="F9FBFD"/>
            <w:vAlign w:val="center"/>
          </w:tcPr>
          <w:p w:rsidR="00D70A91" w:rsidRPr="001043FD" w:rsidRDefault="000E4F9A" w:rsidP="00A84E7C">
            <w:pPr>
              <w:suppressAutoHyphens/>
              <w:ind w:right="103" w:firstLine="426"/>
              <w:jc w:val="center"/>
              <w:rPr>
                <w:sz w:val="24"/>
                <w:szCs w:val="24"/>
              </w:rPr>
            </w:pPr>
            <w:r w:rsidRPr="001043FD">
              <w:rPr>
                <w:noProof/>
                <w:sz w:val="24"/>
                <w:szCs w:val="24"/>
              </w:rPr>
              <w:drawing>
                <wp:inline distT="0" distB="0" distL="0" distR="0">
                  <wp:extent cx="1447800" cy="1771650"/>
                  <wp:effectExtent l="0" t="0" r="0" b="0"/>
                  <wp:docPr id="42" name="Picture 2" descr="J:\Самара\фото\стоянка ин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Самара\фото\стоянка инв.JPG"/>
                          <pic:cNvPicPr>
                            <a:picLocks noChangeAspect="1" noChangeArrowheads="1"/>
                          </pic:cNvPicPr>
                        </pic:nvPicPr>
                        <pic:blipFill>
                          <a:blip r:embed="rId49">
                            <a:extLst>
                              <a:ext uri="{28A0092B-C50C-407E-A947-70E740481C1C}">
                                <a14:useLocalDpi xmlns:a14="http://schemas.microsoft.com/office/drawing/2010/main" val="0"/>
                              </a:ext>
                            </a:extLst>
                          </a:blip>
                          <a:srcRect l="35295" t="17451" r="22005" b="22585"/>
                          <a:stretch>
                            <a:fillRect/>
                          </a:stretch>
                        </pic:blipFill>
                        <pic:spPr bwMode="auto">
                          <a:xfrm>
                            <a:off x="0" y="0"/>
                            <a:ext cx="1447800" cy="1771650"/>
                          </a:xfrm>
                          <a:prstGeom prst="rect">
                            <a:avLst/>
                          </a:prstGeom>
                          <a:noFill/>
                          <a:ln>
                            <a:noFill/>
                          </a:ln>
                        </pic:spPr>
                      </pic:pic>
                    </a:graphicData>
                  </a:graphic>
                </wp:inline>
              </w:drawing>
            </w:r>
          </w:p>
        </w:tc>
        <w:tc>
          <w:tcPr>
            <w:tcW w:w="2712" w:type="dxa"/>
            <w:gridSpan w:val="6"/>
            <w:tcBorders>
              <w:top w:val="nil"/>
              <w:left w:val="nil"/>
              <w:bottom w:val="nil"/>
              <w:right w:val="nil"/>
            </w:tcBorders>
            <w:shd w:val="clear" w:color="auto" w:fill="F9FBFD"/>
            <w:vAlign w:val="center"/>
          </w:tcPr>
          <w:p w:rsidR="00D70A91" w:rsidRPr="001043FD" w:rsidRDefault="000E4F9A" w:rsidP="00A84E7C">
            <w:pPr>
              <w:suppressAutoHyphens/>
              <w:ind w:right="103" w:firstLine="426"/>
              <w:jc w:val="center"/>
              <w:rPr>
                <w:sz w:val="24"/>
                <w:szCs w:val="24"/>
              </w:rPr>
            </w:pPr>
            <w:r w:rsidRPr="001043FD">
              <w:rPr>
                <w:noProof/>
                <w:sz w:val="24"/>
                <w:szCs w:val="24"/>
              </w:rPr>
              <w:drawing>
                <wp:inline distT="0" distB="0" distL="0" distR="0">
                  <wp:extent cx="1524000" cy="1762125"/>
                  <wp:effectExtent l="0" t="0" r="0" b="9525"/>
                  <wp:docPr id="43" name="Picture 1" descr="J:\пикчи по папкам\парковки\IMG_41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пикчи по папкам\парковки\IMG_4180.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524000" cy="1762125"/>
                          </a:xfrm>
                          <a:prstGeom prst="rect">
                            <a:avLst/>
                          </a:prstGeom>
                          <a:noFill/>
                          <a:ln>
                            <a:noFill/>
                          </a:ln>
                        </pic:spPr>
                      </pic:pic>
                    </a:graphicData>
                  </a:graphic>
                </wp:inline>
              </w:drawing>
            </w:r>
          </w:p>
        </w:tc>
      </w:tr>
      <w:tr w:rsidR="00D70A91" w:rsidRPr="001043FD" w:rsidTr="00E31613">
        <w:trPr>
          <w:gridAfter w:val="4"/>
          <w:wAfter w:w="294" w:type="dxa"/>
          <w:trHeight w:val="3021"/>
        </w:trPr>
        <w:tc>
          <w:tcPr>
            <w:tcW w:w="4896" w:type="dxa"/>
            <w:gridSpan w:val="16"/>
            <w:tcBorders>
              <w:top w:val="nil"/>
              <w:left w:val="nil"/>
              <w:bottom w:val="nil"/>
              <w:right w:val="nil"/>
            </w:tcBorders>
            <w:shd w:val="clear" w:color="auto" w:fill="F9FBFD"/>
            <w:vAlign w:val="center"/>
          </w:tcPr>
          <w:p w:rsidR="00D70A91" w:rsidRPr="001043FD" w:rsidRDefault="000E4F9A" w:rsidP="00A84E7C">
            <w:pPr>
              <w:suppressAutoHyphens/>
              <w:ind w:right="103" w:firstLine="426"/>
              <w:jc w:val="center"/>
              <w:rPr>
                <w:noProof/>
                <w:sz w:val="24"/>
                <w:szCs w:val="24"/>
              </w:rPr>
            </w:pPr>
            <w:r w:rsidRPr="001043FD">
              <w:rPr>
                <w:noProof/>
                <w:sz w:val="24"/>
                <w:szCs w:val="24"/>
              </w:rPr>
              <w:drawing>
                <wp:inline distT="0" distB="0" distL="0" distR="0">
                  <wp:extent cx="2362200" cy="1809750"/>
                  <wp:effectExtent l="0" t="0" r="0" b="0"/>
                  <wp:docPr id="44" name="Picture 4" descr="I:\DCIM\123_PANA\P123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DCIM\123_PANA\P1230028.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362200" cy="1809750"/>
                          </a:xfrm>
                          <a:prstGeom prst="rect">
                            <a:avLst/>
                          </a:prstGeom>
                          <a:noFill/>
                          <a:ln>
                            <a:noFill/>
                          </a:ln>
                        </pic:spPr>
                      </pic:pic>
                    </a:graphicData>
                  </a:graphic>
                </wp:inline>
              </w:drawing>
            </w:r>
          </w:p>
          <w:p w:rsidR="00423A2B" w:rsidRPr="001043FD" w:rsidRDefault="00423A2B" w:rsidP="00A84E7C">
            <w:pPr>
              <w:suppressAutoHyphens/>
              <w:ind w:left="567" w:right="103" w:firstLine="426"/>
              <w:rPr>
                <w:i/>
                <w:noProof/>
                <w:sz w:val="24"/>
                <w:szCs w:val="24"/>
              </w:rPr>
            </w:pPr>
            <w:r w:rsidRPr="001043FD">
              <w:rPr>
                <w:i/>
                <w:noProof/>
                <w:sz w:val="24"/>
                <w:szCs w:val="24"/>
              </w:rPr>
              <w:t>Парковочные места для инвалидов стандартного размера</w:t>
            </w:r>
          </w:p>
          <w:p w:rsidR="001D075D" w:rsidRPr="001043FD" w:rsidRDefault="001D075D" w:rsidP="00A84E7C">
            <w:pPr>
              <w:suppressAutoHyphens/>
              <w:ind w:right="103" w:firstLine="426"/>
              <w:jc w:val="center"/>
              <w:rPr>
                <w:noProof/>
                <w:sz w:val="24"/>
                <w:szCs w:val="24"/>
              </w:rPr>
            </w:pPr>
          </w:p>
        </w:tc>
        <w:tc>
          <w:tcPr>
            <w:tcW w:w="4568" w:type="dxa"/>
            <w:gridSpan w:val="12"/>
            <w:tcBorders>
              <w:top w:val="nil"/>
              <w:left w:val="nil"/>
              <w:bottom w:val="nil"/>
              <w:right w:val="nil"/>
            </w:tcBorders>
            <w:shd w:val="clear" w:color="auto" w:fill="F9FBFD"/>
          </w:tcPr>
          <w:p w:rsidR="00D70A91" w:rsidRPr="001043FD" w:rsidRDefault="00D70A91" w:rsidP="00A84E7C">
            <w:pPr>
              <w:suppressAutoHyphens/>
              <w:ind w:right="103" w:firstLine="426"/>
              <w:jc w:val="both"/>
              <w:rPr>
                <w:noProof/>
                <w:sz w:val="24"/>
                <w:szCs w:val="24"/>
              </w:rPr>
            </w:pPr>
          </w:p>
          <w:p w:rsidR="00D70A91" w:rsidRPr="001043FD" w:rsidRDefault="00D70A91" w:rsidP="00A84E7C">
            <w:pPr>
              <w:suppressAutoHyphens/>
              <w:ind w:right="103" w:firstLine="426"/>
              <w:jc w:val="both"/>
              <w:rPr>
                <w:noProof/>
                <w:sz w:val="24"/>
                <w:szCs w:val="24"/>
              </w:rPr>
            </w:pPr>
            <w:r w:rsidRPr="001043FD">
              <w:rPr>
                <w:noProof/>
                <w:sz w:val="24"/>
                <w:szCs w:val="24"/>
              </w:rPr>
              <w:t xml:space="preserve">Отсутствие </w:t>
            </w:r>
            <w:r w:rsidR="00670D71">
              <w:rPr>
                <w:noProof/>
                <w:sz w:val="24"/>
                <w:szCs w:val="24"/>
              </w:rPr>
              <w:t xml:space="preserve">расширенных </w:t>
            </w:r>
            <w:r w:rsidRPr="001043FD">
              <w:rPr>
                <w:noProof/>
                <w:sz w:val="24"/>
                <w:szCs w:val="24"/>
              </w:rPr>
              <w:t>парковочных мест для транспорта инвалидов не означает недоступност</w:t>
            </w:r>
            <w:r w:rsidR="00423A2B" w:rsidRPr="001043FD">
              <w:rPr>
                <w:noProof/>
                <w:sz w:val="24"/>
                <w:szCs w:val="24"/>
              </w:rPr>
              <w:t>ь</w:t>
            </w:r>
            <w:r w:rsidRPr="001043FD">
              <w:rPr>
                <w:noProof/>
                <w:sz w:val="24"/>
                <w:szCs w:val="24"/>
              </w:rPr>
              <w:t xml:space="preserve"> объекта. Инвалиду будет необходима помощь в парковке машины на стандартном месте. Кроме того, место на парковке требуется </w:t>
            </w:r>
            <w:r w:rsidR="0042583B" w:rsidRPr="001043FD">
              <w:rPr>
                <w:noProof/>
                <w:sz w:val="24"/>
                <w:szCs w:val="24"/>
              </w:rPr>
              <w:t>только</w:t>
            </w:r>
            <w:r w:rsidRPr="001043FD">
              <w:rPr>
                <w:noProof/>
                <w:sz w:val="24"/>
                <w:szCs w:val="24"/>
              </w:rPr>
              <w:t xml:space="preserve"> инвалидам</w:t>
            </w:r>
            <w:r w:rsidR="0042583B" w:rsidRPr="001043FD">
              <w:rPr>
                <w:noProof/>
                <w:sz w:val="24"/>
                <w:szCs w:val="24"/>
              </w:rPr>
              <w:t xml:space="preserve"> прибывшим на личном транспорте</w:t>
            </w:r>
            <w:r w:rsidRPr="001043FD">
              <w:rPr>
                <w:noProof/>
                <w:sz w:val="24"/>
                <w:szCs w:val="24"/>
              </w:rPr>
              <w:t xml:space="preserve">. Это </w:t>
            </w:r>
            <w:r w:rsidRPr="001043FD">
              <w:rPr>
                <w:b/>
                <w:bCs/>
                <w:noProof/>
                <w:sz w:val="24"/>
                <w:szCs w:val="24"/>
              </w:rPr>
              <w:t>частичная доступность</w:t>
            </w:r>
            <w:r w:rsidRPr="001043FD">
              <w:rPr>
                <w:noProof/>
                <w:sz w:val="24"/>
                <w:szCs w:val="24"/>
              </w:rPr>
              <w:t>.</w:t>
            </w:r>
          </w:p>
        </w:tc>
      </w:tr>
      <w:tr w:rsidR="000C7D7F" w:rsidRPr="001043FD" w:rsidTr="00E31613">
        <w:trPr>
          <w:gridAfter w:val="4"/>
          <w:wAfter w:w="294" w:type="dxa"/>
          <w:trHeight w:val="1178"/>
        </w:trPr>
        <w:tc>
          <w:tcPr>
            <w:tcW w:w="9464" w:type="dxa"/>
            <w:gridSpan w:val="28"/>
            <w:tcBorders>
              <w:top w:val="nil"/>
              <w:left w:val="nil"/>
              <w:bottom w:val="nil"/>
              <w:right w:val="nil"/>
            </w:tcBorders>
            <w:shd w:val="clear" w:color="auto" w:fill="F9FBFD"/>
            <w:vAlign w:val="center"/>
          </w:tcPr>
          <w:p w:rsidR="000C7D7F" w:rsidRPr="001043FD" w:rsidRDefault="000C7D7F" w:rsidP="00A84E7C">
            <w:pPr>
              <w:ind w:right="103" w:firstLine="426"/>
              <w:jc w:val="both"/>
              <w:rPr>
                <w:bCs/>
                <w:sz w:val="24"/>
                <w:szCs w:val="24"/>
              </w:rPr>
            </w:pPr>
            <w:r w:rsidRPr="001043FD">
              <w:rPr>
                <w:bCs/>
                <w:sz w:val="24"/>
                <w:szCs w:val="24"/>
              </w:rPr>
              <w:t>Наличие парковочного места для транспорта инвалидов у входа на объект еще не является признаком его полной доступности. Необходимо оказать помощь инвалиду при посадке-высадке из автомобиля (при прибытии без сопровождающего лица).</w:t>
            </w:r>
          </w:p>
          <w:p w:rsidR="000C7D7F" w:rsidRPr="001043FD" w:rsidRDefault="000C7D7F" w:rsidP="00A84E7C">
            <w:pPr>
              <w:ind w:right="103" w:firstLine="426"/>
              <w:jc w:val="both"/>
              <w:rPr>
                <w:bCs/>
                <w:sz w:val="24"/>
                <w:szCs w:val="24"/>
              </w:rPr>
            </w:pPr>
            <w:r w:rsidRPr="001043FD">
              <w:rPr>
                <w:bCs/>
                <w:sz w:val="24"/>
                <w:szCs w:val="24"/>
              </w:rPr>
              <w:t>При передвижении на личном транспорте инвалид, использующий кресло-коляску, перевозит ее, как правило, в багажнике автомобиля. Самостоятельно разместить коляску в багажнике после пересадки в автомобиль и вытащить ее при высадке он не может.</w:t>
            </w:r>
          </w:p>
          <w:p w:rsidR="000C7D7F" w:rsidRPr="001043FD" w:rsidRDefault="000C7D7F" w:rsidP="00A84E7C">
            <w:pPr>
              <w:ind w:right="103" w:firstLine="426"/>
              <w:jc w:val="both"/>
              <w:rPr>
                <w:bCs/>
                <w:sz w:val="24"/>
                <w:szCs w:val="24"/>
              </w:rPr>
            </w:pPr>
            <w:r w:rsidRPr="001043FD">
              <w:rPr>
                <w:bCs/>
                <w:sz w:val="24"/>
                <w:szCs w:val="24"/>
              </w:rPr>
              <w:t>Помощь может оказать служба парковки. При ее отсутствии рекомендуется разместить номер телефона у парковочного места, по которому инвалид, не выходя из машины, может связаться с администрацией.</w:t>
            </w:r>
          </w:p>
          <w:p w:rsidR="003B40F4" w:rsidRPr="001043FD" w:rsidRDefault="003B40F4" w:rsidP="00A84E7C">
            <w:pPr>
              <w:ind w:right="103" w:firstLine="426"/>
              <w:jc w:val="both"/>
              <w:rPr>
                <w:bCs/>
                <w:sz w:val="24"/>
                <w:szCs w:val="24"/>
              </w:rPr>
            </w:pPr>
          </w:p>
        </w:tc>
      </w:tr>
      <w:tr w:rsidR="000C7D7F" w:rsidRPr="001043FD" w:rsidTr="00E31613">
        <w:trPr>
          <w:gridAfter w:val="4"/>
          <w:wAfter w:w="294" w:type="dxa"/>
          <w:trHeight w:val="3021"/>
        </w:trPr>
        <w:tc>
          <w:tcPr>
            <w:tcW w:w="3642" w:type="dxa"/>
            <w:gridSpan w:val="9"/>
            <w:tcBorders>
              <w:top w:val="nil"/>
              <w:left w:val="nil"/>
              <w:bottom w:val="nil"/>
              <w:right w:val="nil"/>
            </w:tcBorders>
            <w:shd w:val="clear" w:color="auto" w:fill="F9FBFD"/>
            <w:vAlign w:val="center"/>
          </w:tcPr>
          <w:p w:rsidR="000C7D7F" w:rsidRPr="001043FD" w:rsidRDefault="000E4F9A" w:rsidP="00A84E7C">
            <w:pPr>
              <w:suppressAutoHyphens/>
              <w:ind w:right="103" w:firstLine="426"/>
              <w:jc w:val="center"/>
              <w:rPr>
                <w:noProof/>
                <w:sz w:val="24"/>
                <w:szCs w:val="24"/>
              </w:rPr>
            </w:pPr>
            <w:r w:rsidRPr="001043FD">
              <w:rPr>
                <w:noProof/>
                <w:sz w:val="24"/>
                <w:szCs w:val="24"/>
              </w:rPr>
              <w:drawing>
                <wp:inline distT="0" distB="0" distL="0" distR="0">
                  <wp:extent cx="1143000" cy="1619250"/>
                  <wp:effectExtent l="0" t="0" r="0" b="0"/>
                  <wp:docPr id="45" name="Рисунок 45" descr="паспорт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паспорт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143000" cy="1619250"/>
                          </a:xfrm>
                          <a:prstGeom prst="rect">
                            <a:avLst/>
                          </a:prstGeom>
                          <a:noFill/>
                          <a:ln>
                            <a:noFill/>
                          </a:ln>
                        </pic:spPr>
                      </pic:pic>
                    </a:graphicData>
                  </a:graphic>
                </wp:inline>
              </w:drawing>
            </w:r>
          </w:p>
        </w:tc>
        <w:tc>
          <w:tcPr>
            <w:tcW w:w="5822" w:type="dxa"/>
            <w:gridSpan w:val="19"/>
            <w:tcBorders>
              <w:top w:val="nil"/>
              <w:left w:val="nil"/>
              <w:bottom w:val="nil"/>
              <w:right w:val="nil"/>
            </w:tcBorders>
            <w:shd w:val="clear" w:color="auto" w:fill="F9FBFD"/>
          </w:tcPr>
          <w:p w:rsidR="000C7D7F" w:rsidRPr="001043FD" w:rsidRDefault="000C7D7F" w:rsidP="00A84E7C">
            <w:pPr>
              <w:ind w:right="103" w:firstLine="426"/>
              <w:jc w:val="both"/>
              <w:rPr>
                <w:noProof/>
                <w:sz w:val="24"/>
                <w:szCs w:val="24"/>
              </w:rPr>
            </w:pPr>
            <w:r w:rsidRPr="001043FD">
              <w:rPr>
                <w:noProof/>
                <w:sz w:val="24"/>
                <w:szCs w:val="24"/>
              </w:rPr>
              <w:t xml:space="preserve">Можно также обеспечить видеонаблюдение специальных парковочных мест. Если на таком месте паркуется машина со знаком «инвалид», дверь со стороны водителя открывается, </w:t>
            </w:r>
            <w:r w:rsidR="00C775A9" w:rsidRPr="001043FD">
              <w:rPr>
                <w:noProof/>
                <w:sz w:val="24"/>
                <w:szCs w:val="24"/>
              </w:rPr>
              <w:t xml:space="preserve">но человек </w:t>
            </w:r>
            <w:r w:rsidRPr="001043FD">
              <w:rPr>
                <w:noProof/>
                <w:sz w:val="24"/>
                <w:szCs w:val="24"/>
              </w:rPr>
              <w:t xml:space="preserve">не выходит, значит он поджидает </w:t>
            </w:r>
            <w:r w:rsidR="00C775A9" w:rsidRPr="001043FD">
              <w:rPr>
                <w:noProof/>
                <w:sz w:val="24"/>
                <w:szCs w:val="24"/>
              </w:rPr>
              <w:t>прохожего</w:t>
            </w:r>
            <w:r w:rsidRPr="001043FD">
              <w:rPr>
                <w:noProof/>
                <w:sz w:val="24"/>
                <w:szCs w:val="24"/>
              </w:rPr>
              <w:t>, который может оказать ему помощь.</w:t>
            </w:r>
            <w:r w:rsidRPr="001043FD">
              <w:rPr>
                <w:sz w:val="24"/>
                <w:szCs w:val="24"/>
              </w:rPr>
              <w:t xml:space="preserve"> </w:t>
            </w:r>
            <w:r w:rsidRPr="001043FD">
              <w:rPr>
                <w:noProof/>
                <w:sz w:val="24"/>
                <w:szCs w:val="24"/>
              </w:rPr>
              <w:t>Порядок оказания помощи при посадке-высадке инвалида на кресле-коляске и инструктаж персонала должен быть отражен в приказе, должностных инструкциях и журнале инструктажа.</w:t>
            </w:r>
          </w:p>
        </w:tc>
      </w:tr>
      <w:tr w:rsidR="00584237" w:rsidRPr="001043FD" w:rsidTr="00147BC2">
        <w:trPr>
          <w:gridAfter w:val="5"/>
          <w:wAfter w:w="578" w:type="dxa"/>
          <w:trHeight w:val="1559"/>
        </w:trPr>
        <w:tc>
          <w:tcPr>
            <w:tcW w:w="2802" w:type="dxa"/>
            <w:gridSpan w:val="6"/>
            <w:tcBorders>
              <w:top w:val="nil"/>
              <w:left w:val="nil"/>
              <w:bottom w:val="nil"/>
              <w:right w:val="nil"/>
            </w:tcBorders>
            <w:shd w:val="clear" w:color="auto" w:fill="auto"/>
          </w:tcPr>
          <w:p w:rsidR="00584237" w:rsidRPr="001043FD" w:rsidRDefault="000E4F9A" w:rsidP="00A84E7C">
            <w:pPr>
              <w:suppressAutoHyphens/>
              <w:ind w:right="103" w:firstLine="426"/>
              <w:rPr>
                <w:noProof/>
                <w:sz w:val="24"/>
                <w:szCs w:val="24"/>
              </w:rPr>
            </w:pPr>
            <w:r w:rsidRPr="001043FD">
              <w:rPr>
                <w:noProof/>
                <w:sz w:val="24"/>
                <w:szCs w:val="24"/>
              </w:rPr>
              <w:lastRenderedPageBreak/>
              <w:drawing>
                <wp:inline distT="0" distB="0" distL="0" distR="0">
                  <wp:extent cx="1390650" cy="790575"/>
                  <wp:effectExtent l="0" t="0" r="0" b="9525"/>
                  <wp:docPr id="46" name="Рисунок 46" descr="стрел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стрелка"/>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390650" cy="790575"/>
                          </a:xfrm>
                          <a:prstGeom prst="rect">
                            <a:avLst/>
                          </a:prstGeom>
                          <a:noFill/>
                          <a:ln>
                            <a:noFill/>
                          </a:ln>
                        </pic:spPr>
                      </pic:pic>
                    </a:graphicData>
                  </a:graphic>
                </wp:inline>
              </w:drawing>
            </w:r>
          </w:p>
        </w:tc>
        <w:tc>
          <w:tcPr>
            <w:tcW w:w="6378" w:type="dxa"/>
            <w:gridSpan w:val="21"/>
            <w:tcBorders>
              <w:top w:val="nil"/>
              <w:left w:val="nil"/>
              <w:bottom w:val="nil"/>
              <w:right w:val="nil"/>
            </w:tcBorders>
            <w:shd w:val="clear" w:color="auto" w:fill="auto"/>
          </w:tcPr>
          <w:p w:rsidR="00584237" w:rsidRPr="001043FD" w:rsidRDefault="00271C29" w:rsidP="00A84E7C">
            <w:pPr>
              <w:ind w:right="103" w:firstLine="426"/>
              <w:rPr>
                <w:noProof/>
                <w:sz w:val="24"/>
                <w:szCs w:val="24"/>
              </w:rPr>
            </w:pPr>
            <w:r>
              <w:rPr>
                <w:noProof/>
                <w:sz w:val="24"/>
                <w:szCs w:val="24"/>
              </w:rPr>
              <w:t>Установить знак парковочного места для транспорта инвалидов, выполнить (обновить) разметку, выполнить съезд к парковочному месту</w:t>
            </w:r>
          </w:p>
        </w:tc>
      </w:tr>
      <w:tr w:rsidR="00CD0E51" w:rsidRPr="001043FD" w:rsidTr="00271C29">
        <w:trPr>
          <w:gridAfter w:val="4"/>
          <w:wAfter w:w="294" w:type="dxa"/>
          <w:trHeight w:val="892"/>
        </w:trPr>
        <w:tc>
          <w:tcPr>
            <w:tcW w:w="9464" w:type="dxa"/>
            <w:gridSpan w:val="28"/>
            <w:tcBorders>
              <w:top w:val="nil"/>
              <w:left w:val="nil"/>
              <w:bottom w:val="nil"/>
              <w:right w:val="nil"/>
            </w:tcBorders>
            <w:shd w:val="clear" w:color="auto" w:fill="auto"/>
          </w:tcPr>
          <w:p w:rsidR="00CD0E51" w:rsidRPr="001043FD" w:rsidRDefault="00CD0E51" w:rsidP="00A84E7C">
            <w:pPr>
              <w:ind w:right="103" w:firstLine="426"/>
              <w:rPr>
                <w:b/>
                <w:noProof/>
                <w:sz w:val="24"/>
                <w:szCs w:val="24"/>
              </w:rPr>
            </w:pPr>
            <w:bookmarkStart w:id="10" w:name="_Hlk18741518"/>
            <w:r w:rsidRPr="001043FD">
              <w:rPr>
                <w:b/>
                <w:noProof/>
                <w:sz w:val="24"/>
                <w:szCs w:val="24"/>
              </w:rPr>
              <w:t>Ширина тротуара (пути движения)</w:t>
            </w:r>
          </w:p>
          <w:p w:rsidR="00CD0E51" w:rsidRPr="001043FD" w:rsidRDefault="00CD0E51" w:rsidP="00A84E7C">
            <w:pPr>
              <w:ind w:right="103" w:firstLine="426"/>
              <w:rPr>
                <w:noProof/>
                <w:sz w:val="24"/>
                <w:szCs w:val="24"/>
              </w:rPr>
            </w:pPr>
            <w:r w:rsidRPr="001043FD">
              <w:rPr>
                <w:noProof/>
                <w:sz w:val="24"/>
                <w:szCs w:val="24"/>
              </w:rPr>
              <w:t>Ширина тротуара не менее 1,8 м необходима для возможности встречного движения инвалидов на кресле-коляске.</w:t>
            </w:r>
          </w:p>
          <w:p w:rsidR="00C775A9" w:rsidRPr="001043FD" w:rsidRDefault="00C775A9" w:rsidP="00A84E7C">
            <w:pPr>
              <w:ind w:right="103" w:firstLine="426"/>
              <w:rPr>
                <w:noProof/>
                <w:sz w:val="24"/>
                <w:szCs w:val="24"/>
              </w:rPr>
            </w:pPr>
          </w:p>
        </w:tc>
      </w:tr>
      <w:tr w:rsidR="00CD0E51" w:rsidRPr="001043FD" w:rsidTr="00271C29">
        <w:trPr>
          <w:gridAfter w:val="4"/>
          <w:wAfter w:w="294" w:type="dxa"/>
          <w:trHeight w:val="569"/>
        </w:trPr>
        <w:tc>
          <w:tcPr>
            <w:tcW w:w="4075" w:type="dxa"/>
            <w:gridSpan w:val="11"/>
            <w:tcBorders>
              <w:top w:val="nil"/>
              <w:left w:val="nil"/>
              <w:bottom w:val="nil"/>
              <w:right w:val="nil"/>
            </w:tcBorders>
            <w:shd w:val="clear" w:color="auto" w:fill="auto"/>
          </w:tcPr>
          <w:p w:rsidR="00CD0E51" w:rsidRPr="001043FD" w:rsidRDefault="000E4F9A" w:rsidP="00A84E7C">
            <w:pPr>
              <w:suppressAutoHyphens/>
              <w:ind w:right="103" w:firstLine="426"/>
              <w:rPr>
                <w:b/>
                <w:noProof/>
                <w:sz w:val="24"/>
                <w:szCs w:val="24"/>
              </w:rPr>
            </w:pPr>
            <w:r w:rsidRPr="001043FD">
              <w:rPr>
                <w:noProof/>
                <w:sz w:val="24"/>
                <w:szCs w:val="24"/>
              </w:rPr>
              <w:drawing>
                <wp:inline distT="0" distB="0" distL="0" distR="0">
                  <wp:extent cx="2095500" cy="2124075"/>
                  <wp:effectExtent l="0" t="0" r="0" b="9525"/>
                  <wp:docPr id="47" name="Picture 7" descr="Изображение 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Изображение 049"/>
                          <pic:cNvPicPr>
                            <a:picLocks noChangeAspect="1" noChangeArrowheads="1"/>
                          </pic:cNvPicPr>
                        </pic:nvPicPr>
                        <pic:blipFill>
                          <a:blip r:embed="rId53">
                            <a:extLst>
                              <a:ext uri="{28A0092B-C50C-407E-A947-70E740481C1C}">
                                <a14:useLocalDpi xmlns:a14="http://schemas.microsoft.com/office/drawing/2010/main" val="0"/>
                              </a:ext>
                            </a:extLst>
                          </a:blip>
                          <a:srcRect t="19456" r="2632"/>
                          <a:stretch>
                            <a:fillRect/>
                          </a:stretch>
                        </pic:blipFill>
                        <pic:spPr bwMode="auto">
                          <a:xfrm>
                            <a:off x="0" y="0"/>
                            <a:ext cx="2095500" cy="2124075"/>
                          </a:xfrm>
                          <a:prstGeom prst="rect">
                            <a:avLst/>
                          </a:prstGeom>
                          <a:noFill/>
                          <a:ln>
                            <a:noFill/>
                          </a:ln>
                        </pic:spPr>
                      </pic:pic>
                    </a:graphicData>
                  </a:graphic>
                </wp:inline>
              </w:drawing>
            </w:r>
          </w:p>
        </w:tc>
        <w:tc>
          <w:tcPr>
            <w:tcW w:w="5389" w:type="dxa"/>
            <w:gridSpan w:val="17"/>
            <w:tcBorders>
              <w:top w:val="nil"/>
              <w:left w:val="nil"/>
              <w:bottom w:val="nil"/>
              <w:right w:val="nil"/>
            </w:tcBorders>
            <w:shd w:val="clear" w:color="auto" w:fill="auto"/>
          </w:tcPr>
          <w:p w:rsidR="006F7E7E" w:rsidRPr="001043FD" w:rsidRDefault="000E4F9A" w:rsidP="00A84E7C">
            <w:pPr>
              <w:suppressAutoHyphens/>
              <w:ind w:right="103" w:firstLine="426"/>
              <w:rPr>
                <w:rFonts w:cs="Arial"/>
                <w:sz w:val="24"/>
                <w:szCs w:val="24"/>
              </w:rPr>
            </w:pPr>
            <w:r w:rsidRPr="001043FD">
              <w:rPr>
                <w:noProof/>
                <w:sz w:val="24"/>
                <w:szCs w:val="24"/>
              </w:rPr>
              <w:drawing>
                <wp:inline distT="0" distB="0" distL="0" distR="0">
                  <wp:extent cx="2667000" cy="1409700"/>
                  <wp:effectExtent l="0" t="0" r="0" b="0"/>
                  <wp:docPr id="48" name="Рисунок 23" descr="C:\Users\ОсиновскаяВБ\Pictures\тротуар букле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C:\Users\ОсиновскаяВБ\Pictures\тротуар буклет.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667000" cy="1409700"/>
                          </a:xfrm>
                          <a:prstGeom prst="rect">
                            <a:avLst/>
                          </a:prstGeom>
                          <a:noFill/>
                          <a:ln>
                            <a:noFill/>
                          </a:ln>
                        </pic:spPr>
                      </pic:pic>
                    </a:graphicData>
                  </a:graphic>
                </wp:inline>
              </w:drawing>
            </w:r>
            <w:r w:rsidR="00CD0E51" w:rsidRPr="001043FD">
              <w:rPr>
                <w:b/>
                <w:noProof/>
                <w:sz w:val="24"/>
                <w:szCs w:val="24"/>
              </w:rPr>
              <w:tab/>
            </w:r>
            <w:r w:rsidRPr="001043FD">
              <w:rPr>
                <w:noProof/>
                <w:sz w:val="24"/>
                <w:szCs w:val="24"/>
              </w:rPr>
              <w:drawing>
                <wp:inline distT="0" distB="0" distL="0" distR="0">
                  <wp:extent cx="2667000" cy="1409700"/>
                  <wp:effectExtent l="0" t="0" r="0" b="0"/>
                  <wp:docPr id="49" name="Рисунок 2" descr="C:\Users\ОсиновскаяВБ\Pictures\тротуар букле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ОсиновскаяВБ\Pictures\тротуар буклет.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667000" cy="1409700"/>
                          </a:xfrm>
                          <a:prstGeom prst="rect">
                            <a:avLst/>
                          </a:prstGeom>
                          <a:noFill/>
                          <a:ln>
                            <a:noFill/>
                          </a:ln>
                        </pic:spPr>
                      </pic:pic>
                    </a:graphicData>
                  </a:graphic>
                </wp:inline>
              </w:drawing>
            </w:r>
          </w:p>
          <w:p w:rsidR="003B40F4" w:rsidRPr="001043FD" w:rsidRDefault="003B40F4" w:rsidP="00A84E7C">
            <w:pPr>
              <w:suppressAutoHyphens/>
              <w:ind w:right="103" w:firstLine="426"/>
              <w:rPr>
                <w:sz w:val="24"/>
                <w:szCs w:val="24"/>
              </w:rPr>
            </w:pPr>
          </w:p>
          <w:p w:rsidR="00CD0E51" w:rsidRPr="001043FD" w:rsidRDefault="00CD0E51" w:rsidP="00A84E7C">
            <w:pPr>
              <w:suppressAutoHyphens/>
              <w:ind w:right="103" w:firstLine="426"/>
              <w:rPr>
                <w:sz w:val="24"/>
                <w:szCs w:val="24"/>
              </w:rPr>
            </w:pPr>
            <w:r w:rsidRPr="001043FD">
              <w:rPr>
                <w:sz w:val="24"/>
                <w:szCs w:val="24"/>
              </w:rPr>
              <w:t xml:space="preserve">Тротуар с возможностью встречного движения </w:t>
            </w:r>
            <w:r w:rsidR="005F3F21" w:rsidRPr="001043FD">
              <w:rPr>
                <w:sz w:val="24"/>
                <w:szCs w:val="24"/>
              </w:rPr>
              <w:t xml:space="preserve">на кресле-коляске </w:t>
            </w:r>
            <w:r w:rsidRPr="001043FD">
              <w:rPr>
                <w:sz w:val="24"/>
                <w:szCs w:val="24"/>
              </w:rPr>
              <w:t>- полная доступность.</w:t>
            </w:r>
          </w:p>
          <w:p w:rsidR="00CD0E51" w:rsidRPr="001043FD" w:rsidRDefault="00CD0E51" w:rsidP="00A84E7C">
            <w:pPr>
              <w:suppressAutoHyphens/>
              <w:ind w:right="103" w:firstLine="426"/>
              <w:rPr>
                <w:b/>
                <w:noProof/>
                <w:sz w:val="24"/>
                <w:szCs w:val="24"/>
              </w:rPr>
            </w:pPr>
          </w:p>
        </w:tc>
      </w:tr>
      <w:tr w:rsidR="00CD0E51" w:rsidRPr="001043FD" w:rsidTr="00E31613">
        <w:trPr>
          <w:gridAfter w:val="4"/>
          <w:wAfter w:w="294" w:type="dxa"/>
          <w:trHeight w:val="569"/>
        </w:trPr>
        <w:tc>
          <w:tcPr>
            <w:tcW w:w="9464" w:type="dxa"/>
            <w:gridSpan w:val="28"/>
            <w:tcBorders>
              <w:top w:val="nil"/>
              <w:left w:val="nil"/>
              <w:bottom w:val="nil"/>
              <w:right w:val="nil"/>
            </w:tcBorders>
            <w:shd w:val="clear" w:color="auto" w:fill="F9FBFD"/>
          </w:tcPr>
          <w:p w:rsidR="00CD0E51" w:rsidRPr="001043FD" w:rsidRDefault="00CD0E51" w:rsidP="00A84E7C">
            <w:pPr>
              <w:suppressAutoHyphens/>
              <w:ind w:right="103" w:firstLine="426"/>
              <w:jc w:val="both"/>
              <w:rPr>
                <w:sz w:val="24"/>
                <w:szCs w:val="24"/>
              </w:rPr>
            </w:pPr>
            <w:r w:rsidRPr="001043FD">
              <w:rPr>
                <w:sz w:val="24"/>
                <w:szCs w:val="24"/>
              </w:rPr>
              <w:t>Для действующих объектов допустима ширина тротуара 1,5 м</w:t>
            </w:r>
            <w:r w:rsidR="00C775A9" w:rsidRPr="001043FD">
              <w:rPr>
                <w:sz w:val="24"/>
                <w:szCs w:val="24"/>
              </w:rPr>
              <w:t xml:space="preserve"> и более</w:t>
            </w:r>
            <w:r w:rsidRPr="001043FD">
              <w:rPr>
                <w:sz w:val="24"/>
                <w:szCs w:val="24"/>
              </w:rPr>
              <w:t xml:space="preserve">, так как на нем два колясочника смогут разъехаться, хотя и «впритирку». </w:t>
            </w:r>
            <w:r w:rsidR="00C775A9" w:rsidRPr="001043FD">
              <w:rPr>
                <w:sz w:val="24"/>
                <w:szCs w:val="24"/>
              </w:rPr>
              <w:t>Для передвижения инвалидов на кресле-коляске также будут доступны д</w:t>
            </w:r>
            <w:r w:rsidRPr="001043FD">
              <w:rPr>
                <w:sz w:val="24"/>
                <w:szCs w:val="24"/>
              </w:rPr>
              <w:t>орожки шириной 1,2 м</w:t>
            </w:r>
            <w:r w:rsidR="006D7681" w:rsidRPr="001043FD">
              <w:rPr>
                <w:sz w:val="24"/>
                <w:szCs w:val="24"/>
              </w:rPr>
              <w:t>,</w:t>
            </w:r>
            <w:r w:rsidRPr="001043FD">
              <w:rPr>
                <w:sz w:val="24"/>
                <w:szCs w:val="24"/>
              </w:rPr>
              <w:t xml:space="preserve"> </w:t>
            </w:r>
            <w:r w:rsidR="001D075D" w:rsidRPr="001043FD">
              <w:rPr>
                <w:sz w:val="24"/>
                <w:szCs w:val="24"/>
              </w:rPr>
              <w:t xml:space="preserve">расположенные </w:t>
            </w:r>
            <w:r w:rsidRPr="001043FD">
              <w:rPr>
                <w:sz w:val="24"/>
                <w:szCs w:val="24"/>
              </w:rPr>
              <w:t>между двумя площадками 1,5×1,5 м, достаточными по габаритам для разворота или разъезда двух колясочников. Расстояние между этими площадками должно быть не более 25 м</w:t>
            </w:r>
            <w:r w:rsidR="00C775A9" w:rsidRPr="001043FD">
              <w:rPr>
                <w:sz w:val="24"/>
                <w:szCs w:val="24"/>
              </w:rPr>
              <w:t xml:space="preserve"> в прямой видимости друг от друга</w:t>
            </w:r>
            <w:r w:rsidRPr="001043FD">
              <w:rPr>
                <w:sz w:val="24"/>
                <w:szCs w:val="24"/>
              </w:rPr>
              <w:t xml:space="preserve">. </w:t>
            </w:r>
          </w:p>
          <w:p w:rsidR="00CD0E51" w:rsidRPr="001043FD" w:rsidRDefault="00CD0E51" w:rsidP="00A84E7C">
            <w:pPr>
              <w:suppressAutoHyphens/>
              <w:ind w:right="103" w:firstLine="426"/>
              <w:jc w:val="both"/>
              <w:rPr>
                <w:b/>
                <w:noProof/>
                <w:sz w:val="24"/>
                <w:szCs w:val="24"/>
              </w:rPr>
            </w:pPr>
          </w:p>
        </w:tc>
      </w:tr>
      <w:tr w:rsidR="00CD0E51" w:rsidRPr="001043FD" w:rsidTr="00E31613">
        <w:trPr>
          <w:gridAfter w:val="4"/>
          <w:wAfter w:w="294" w:type="dxa"/>
          <w:trHeight w:val="569"/>
        </w:trPr>
        <w:tc>
          <w:tcPr>
            <w:tcW w:w="4862" w:type="dxa"/>
            <w:gridSpan w:val="15"/>
            <w:tcBorders>
              <w:top w:val="nil"/>
              <w:left w:val="nil"/>
              <w:bottom w:val="nil"/>
              <w:right w:val="nil"/>
            </w:tcBorders>
            <w:shd w:val="clear" w:color="auto" w:fill="F9FBFD"/>
          </w:tcPr>
          <w:p w:rsidR="00CD0E51" w:rsidRPr="001043FD" w:rsidRDefault="000E4F9A" w:rsidP="00A84E7C">
            <w:pPr>
              <w:suppressAutoHyphens/>
              <w:ind w:right="103" w:firstLine="426"/>
              <w:jc w:val="both"/>
              <w:rPr>
                <w:sz w:val="24"/>
                <w:szCs w:val="24"/>
              </w:rPr>
            </w:pPr>
            <w:r w:rsidRPr="001043FD">
              <w:rPr>
                <w:noProof/>
                <w:sz w:val="24"/>
                <w:szCs w:val="24"/>
              </w:rPr>
              <w:drawing>
                <wp:inline distT="0" distB="0" distL="0" distR="0">
                  <wp:extent cx="3048000" cy="1323975"/>
                  <wp:effectExtent l="0" t="0" r="0" b="9525"/>
                  <wp:docPr id="50" name="Рисунок 3" descr="C:\Users\ОсиновскаяВБ\Pictures\тротуар буклет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ОсиновскаяВБ\Pictures\тротуар буклет - копия.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048000" cy="1323975"/>
                          </a:xfrm>
                          <a:prstGeom prst="rect">
                            <a:avLst/>
                          </a:prstGeom>
                          <a:noFill/>
                          <a:ln>
                            <a:noFill/>
                          </a:ln>
                        </pic:spPr>
                      </pic:pic>
                    </a:graphicData>
                  </a:graphic>
                </wp:inline>
              </w:drawing>
            </w:r>
          </w:p>
        </w:tc>
        <w:tc>
          <w:tcPr>
            <w:tcW w:w="4602" w:type="dxa"/>
            <w:gridSpan w:val="13"/>
            <w:tcBorders>
              <w:top w:val="nil"/>
              <w:left w:val="nil"/>
              <w:bottom w:val="nil"/>
              <w:right w:val="nil"/>
            </w:tcBorders>
            <w:shd w:val="clear" w:color="auto" w:fill="F9FBFD"/>
          </w:tcPr>
          <w:p w:rsidR="00CD0E51" w:rsidRPr="001043FD" w:rsidRDefault="000E4F9A" w:rsidP="00A84E7C">
            <w:pPr>
              <w:suppressAutoHyphens/>
              <w:ind w:right="103" w:firstLine="426"/>
              <w:jc w:val="both"/>
              <w:rPr>
                <w:noProof/>
                <w:sz w:val="24"/>
                <w:szCs w:val="24"/>
              </w:rPr>
            </w:pPr>
            <w:r w:rsidRPr="001043FD">
              <w:rPr>
                <w:noProof/>
                <w:sz w:val="24"/>
                <w:szCs w:val="24"/>
              </w:rPr>
              <w:drawing>
                <wp:inline distT="0" distB="0" distL="0" distR="0">
                  <wp:extent cx="2171700" cy="1609725"/>
                  <wp:effectExtent l="0" t="0" r="0" b="9525"/>
                  <wp:docPr id="51" name="Picture 5" descr="разъездные площадки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разъездные площадки - Copy.JPG"/>
                          <pic:cNvPicPr>
                            <a:picLocks noChangeAspect="1" noChangeArrowheads="1"/>
                          </pic:cNvPicPr>
                        </pic:nvPicPr>
                        <pic:blipFill>
                          <a:blip r:embed="rId56">
                            <a:extLst>
                              <a:ext uri="{28A0092B-C50C-407E-A947-70E740481C1C}">
                                <a14:useLocalDpi xmlns:a14="http://schemas.microsoft.com/office/drawing/2010/main" val="0"/>
                              </a:ext>
                            </a:extLst>
                          </a:blip>
                          <a:srcRect l="12544" t="10176" r="-5804" b="26781"/>
                          <a:stretch>
                            <a:fillRect/>
                          </a:stretch>
                        </pic:blipFill>
                        <pic:spPr bwMode="auto">
                          <a:xfrm>
                            <a:off x="0" y="0"/>
                            <a:ext cx="2171700" cy="1609725"/>
                          </a:xfrm>
                          <a:prstGeom prst="rect">
                            <a:avLst/>
                          </a:prstGeom>
                          <a:noFill/>
                          <a:ln>
                            <a:noFill/>
                          </a:ln>
                        </pic:spPr>
                      </pic:pic>
                    </a:graphicData>
                  </a:graphic>
                </wp:inline>
              </w:drawing>
            </w:r>
          </w:p>
          <w:p w:rsidR="006F7E7E" w:rsidRPr="001043FD" w:rsidRDefault="006F7E7E" w:rsidP="00A84E7C">
            <w:pPr>
              <w:suppressAutoHyphens/>
              <w:ind w:right="103" w:firstLine="426"/>
              <w:jc w:val="both"/>
              <w:rPr>
                <w:sz w:val="24"/>
                <w:szCs w:val="24"/>
              </w:rPr>
            </w:pPr>
          </w:p>
        </w:tc>
      </w:tr>
      <w:tr w:rsidR="00CD0E51" w:rsidRPr="001043FD" w:rsidTr="00E31613">
        <w:trPr>
          <w:gridAfter w:val="4"/>
          <w:wAfter w:w="294" w:type="dxa"/>
          <w:trHeight w:val="569"/>
        </w:trPr>
        <w:tc>
          <w:tcPr>
            <w:tcW w:w="9464" w:type="dxa"/>
            <w:gridSpan w:val="28"/>
            <w:tcBorders>
              <w:top w:val="nil"/>
              <w:left w:val="nil"/>
              <w:bottom w:val="nil"/>
              <w:right w:val="nil"/>
            </w:tcBorders>
            <w:shd w:val="clear" w:color="auto" w:fill="F9FBFD"/>
          </w:tcPr>
          <w:p w:rsidR="00CD0E51" w:rsidRPr="001043FD" w:rsidRDefault="00CD0E51" w:rsidP="00A84E7C">
            <w:pPr>
              <w:suppressAutoHyphens/>
              <w:ind w:right="103" w:firstLine="426"/>
              <w:jc w:val="both"/>
              <w:rPr>
                <w:sz w:val="24"/>
                <w:szCs w:val="24"/>
              </w:rPr>
            </w:pPr>
            <w:r w:rsidRPr="001043FD">
              <w:rPr>
                <w:sz w:val="24"/>
                <w:szCs w:val="24"/>
              </w:rPr>
              <w:t xml:space="preserve">Если таких площадок на узком тротуаре (шириной от 1,2 до 1,5 м) нет, то встречное движение двух колясочников невозможно, а разворачиваться на кресле-коляске придется </w:t>
            </w:r>
            <w:r w:rsidRPr="001043FD">
              <w:rPr>
                <w:sz w:val="24"/>
                <w:szCs w:val="24"/>
              </w:rPr>
              <w:lastRenderedPageBreak/>
              <w:t>с осторожностью – доступность частичная.</w:t>
            </w:r>
            <w:r w:rsidR="00B76859" w:rsidRPr="001043FD">
              <w:rPr>
                <w:sz w:val="24"/>
                <w:szCs w:val="24"/>
              </w:rPr>
              <w:t xml:space="preserve"> Сужения на тротуаре от 1,2 до 0,9 м допустимы на длину не более 1,0 м.</w:t>
            </w:r>
          </w:p>
          <w:p w:rsidR="00CD0E51" w:rsidRPr="001043FD" w:rsidRDefault="00CD0E51" w:rsidP="00A84E7C">
            <w:pPr>
              <w:suppressAutoHyphens/>
              <w:ind w:right="103" w:firstLine="426"/>
              <w:jc w:val="both"/>
              <w:rPr>
                <w:sz w:val="24"/>
                <w:szCs w:val="24"/>
              </w:rPr>
            </w:pPr>
            <w:r w:rsidRPr="001043FD">
              <w:rPr>
                <w:sz w:val="24"/>
                <w:szCs w:val="24"/>
              </w:rPr>
              <w:t xml:space="preserve">Не доступным для передвижения на коляске является тротуар </w:t>
            </w:r>
            <w:r w:rsidR="00C775A9" w:rsidRPr="001043FD">
              <w:rPr>
                <w:sz w:val="24"/>
                <w:szCs w:val="24"/>
              </w:rPr>
              <w:t>с</w:t>
            </w:r>
            <w:r w:rsidRPr="001043FD">
              <w:rPr>
                <w:sz w:val="24"/>
                <w:szCs w:val="24"/>
              </w:rPr>
              <w:t xml:space="preserve"> даже небольш</w:t>
            </w:r>
            <w:r w:rsidR="00C775A9" w:rsidRPr="001043FD">
              <w:rPr>
                <w:sz w:val="24"/>
                <w:szCs w:val="24"/>
              </w:rPr>
              <w:t>им</w:t>
            </w:r>
            <w:r w:rsidR="0042583B" w:rsidRPr="001043FD">
              <w:rPr>
                <w:sz w:val="24"/>
                <w:szCs w:val="24"/>
              </w:rPr>
              <w:t>и</w:t>
            </w:r>
            <w:r w:rsidRPr="001043FD">
              <w:rPr>
                <w:sz w:val="24"/>
                <w:szCs w:val="24"/>
              </w:rPr>
              <w:t xml:space="preserve"> участк</w:t>
            </w:r>
            <w:r w:rsidR="0042583B" w:rsidRPr="001043FD">
              <w:rPr>
                <w:sz w:val="24"/>
                <w:szCs w:val="24"/>
              </w:rPr>
              <w:t>а</w:t>
            </w:r>
            <w:r w:rsidR="00C775A9" w:rsidRPr="001043FD">
              <w:rPr>
                <w:sz w:val="24"/>
                <w:szCs w:val="24"/>
              </w:rPr>
              <w:t>м</w:t>
            </w:r>
            <w:r w:rsidR="0042583B" w:rsidRPr="001043FD">
              <w:rPr>
                <w:sz w:val="24"/>
                <w:szCs w:val="24"/>
              </w:rPr>
              <w:t>и</w:t>
            </w:r>
            <w:r w:rsidRPr="001043FD">
              <w:rPr>
                <w:sz w:val="24"/>
                <w:szCs w:val="24"/>
              </w:rPr>
              <w:t xml:space="preserve"> шириной менее чем 0,9 м</w:t>
            </w:r>
            <w:r w:rsidR="00855D14" w:rsidRPr="001043FD">
              <w:rPr>
                <w:sz w:val="24"/>
                <w:szCs w:val="24"/>
              </w:rPr>
              <w:t xml:space="preserve">, которые возникают при установке на тротуаре </w:t>
            </w:r>
            <w:r w:rsidRPr="001043FD">
              <w:rPr>
                <w:sz w:val="24"/>
                <w:szCs w:val="24"/>
              </w:rPr>
              <w:t>цветочны</w:t>
            </w:r>
            <w:r w:rsidR="00855D14" w:rsidRPr="001043FD">
              <w:rPr>
                <w:sz w:val="24"/>
                <w:szCs w:val="24"/>
              </w:rPr>
              <w:t>х</w:t>
            </w:r>
            <w:r w:rsidRPr="001043FD">
              <w:rPr>
                <w:sz w:val="24"/>
                <w:szCs w:val="24"/>
              </w:rPr>
              <w:t xml:space="preserve"> вазон</w:t>
            </w:r>
            <w:r w:rsidR="00855D14" w:rsidRPr="001043FD">
              <w:rPr>
                <w:sz w:val="24"/>
                <w:szCs w:val="24"/>
              </w:rPr>
              <w:t>ов</w:t>
            </w:r>
            <w:r w:rsidRPr="001043FD">
              <w:rPr>
                <w:sz w:val="24"/>
                <w:szCs w:val="24"/>
              </w:rPr>
              <w:t>, ограничительны</w:t>
            </w:r>
            <w:r w:rsidR="00855D14" w:rsidRPr="001043FD">
              <w:rPr>
                <w:sz w:val="24"/>
                <w:szCs w:val="24"/>
              </w:rPr>
              <w:t>х</w:t>
            </w:r>
            <w:r w:rsidRPr="001043FD">
              <w:rPr>
                <w:sz w:val="24"/>
                <w:szCs w:val="24"/>
              </w:rPr>
              <w:t xml:space="preserve"> столбик</w:t>
            </w:r>
            <w:r w:rsidR="00855D14" w:rsidRPr="001043FD">
              <w:rPr>
                <w:sz w:val="24"/>
                <w:szCs w:val="24"/>
              </w:rPr>
              <w:t>ов и полусфер</w:t>
            </w:r>
            <w:r w:rsidRPr="001043FD">
              <w:rPr>
                <w:sz w:val="24"/>
                <w:szCs w:val="24"/>
              </w:rPr>
              <w:t xml:space="preserve">, опор информационных указателей и фонарей освещения, </w:t>
            </w:r>
            <w:r w:rsidR="00B76859" w:rsidRPr="001043FD">
              <w:rPr>
                <w:sz w:val="24"/>
                <w:szCs w:val="24"/>
              </w:rPr>
              <w:t xml:space="preserve">при нахождении в пределах тротуара </w:t>
            </w:r>
            <w:r w:rsidRPr="001043FD">
              <w:rPr>
                <w:sz w:val="24"/>
                <w:szCs w:val="24"/>
              </w:rPr>
              <w:t>деревь</w:t>
            </w:r>
            <w:r w:rsidR="00B76859" w:rsidRPr="001043FD">
              <w:rPr>
                <w:sz w:val="24"/>
                <w:szCs w:val="24"/>
              </w:rPr>
              <w:t>ев</w:t>
            </w:r>
            <w:r w:rsidRPr="001043FD">
              <w:rPr>
                <w:sz w:val="24"/>
                <w:szCs w:val="24"/>
              </w:rPr>
              <w:t xml:space="preserve"> пр. </w:t>
            </w:r>
            <w:r w:rsidR="00C775A9" w:rsidRPr="001043FD">
              <w:rPr>
                <w:sz w:val="24"/>
                <w:szCs w:val="24"/>
              </w:rPr>
              <w:t xml:space="preserve">Для безопасного передвижения инвалиду на кресле-коляске может потребоваться помощь сопровождающего. </w:t>
            </w:r>
          </w:p>
          <w:p w:rsidR="00CD0E51" w:rsidRPr="001043FD" w:rsidRDefault="00CD0E51" w:rsidP="00A84E7C">
            <w:pPr>
              <w:suppressAutoHyphens/>
              <w:ind w:right="103" w:firstLine="426"/>
              <w:jc w:val="both"/>
              <w:rPr>
                <w:sz w:val="24"/>
                <w:szCs w:val="24"/>
              </w:rPr>
            </w:pPr>
          </w:p>
        </w:tc>
      </w:tr>
      <w:tr w:rsidR="00CD0E51" w:rsidRPr="001043FD" w:rsidTr="00E31613">
        <w:trPr>
          <w:gridAfter w:val="4"/>
          <w:wAfter w:w="294" w:type="dxa"/>
          <w:trHeight w:val="569"/>
        </w:trPr>
        <w:tc>
          <w:tcPr>
            <w:tcW w:w="5632" w:type="dxa"/>
            <w:gridSpan w:val="19"/>
            <w:tcBorders>
              <w:top w:val="nil"/>
              <w:left w:val="nil"/>
              <w:bottom w:val="nil"/>
              <w:right w:val="nil"/>
            </w:tcBorders>
            <w:shd w:val="clear" w:color="auto" w:fill="F9FBFD"/>
          </w:tcPr>
          <w:p w:rsidR="00E044D9" w:rsidRPr="001043FD" w:rsidRDefault="000E4F9A" w:rsidP="00A84E7C">
            <w:pPr>
              <w:suppressAutoHyphens/>
              <w:ind w:right="103" w:firstLine="426"/>
              <w:jc w:val="both"/>
              <w:rPr>
                <w:rFonts w:ascii="Calibri" w:hAnsi="Calibri" w:cs="Arial"/>
                <w:i/>
                <w:noProof/>
                <w:sz w:val="24"/>
                <w:szCs w:val="24"/>
              </w:rPr>
            </w:pPr>
            <w:r w:rsidRPr="001043FD">
              <w:rPr>
                <w:rFonts w:ascii="Calibri" w:hAnsi="Calibri" w:cs="Arial"/>
                <w:i/>
                <w:noProof/>
                <w:sz w:val="24"/>
                <w:szCs w:val="24"/>
              </w:rPr>
              <w:drawing>
                <wp:inline distT="0" distB="0" distL="0" distR="0">
                  <wp:extent cx="2809875" cy="1619250"/>
                  <wp:effectExtent l="0" t="0" r="9525" b="0"/>
                  <wp:docPr id="52" name="Рисунок 52" descr="зкий тротуа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зкий тротуар"/>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809875" cy="1619250"/>
                          </a:xfrm>
                          <a:prstGeom prst="rect">
                            <a:avLst/>
                          </a:prstGeom>
                          <a:noFill/>
                          <a:ln>
                            <a:noFill/>
                          </a:ln>
                        </pic:spPr>
                      </pic:pic>
                    </a:graphicData>
                  </a:graphic>
                </wp:inline>
              </w:drawing>
            </w:r>
          </w:p>
          <w:p w:rsidR="00CD0E51" w:rsidRPr="00E31613" w:rsidRDefault="00CD0E51" w:rsidP="00A84E7C">
            <w:pPr>
              <w:suppressAutoHyphens/>
              <w:ind w:right="103" w:firstLine="426"/>
              <w:jc w:val="both"/>
              <w:rPr>
                <w:rFonts w:ascii="Calibri" w:hAnsi="Calibri" w:cs="Arial"/>
                <w:i/>
                <w:noProof/>
                <w:sz w:val="22"/>
                <w:szCs w:val="22"/>
              </w:rPr>
            </w:pPr>
            <w:r w:rsidRPr="00E31613">
              <w:rPr>
                <w:rFonts w:ascii="Calibri" w:hAnsi="Calibri" w:cs="Arial"/>
                <w:i/>
                <w:noProof/>
                <w:sz w:val="22"/>
                <w:szCs w:val="22"/>
              </w:rPr>
              <w:t>Тротуар без возможности встречного движения двух инвалидов на кресле-коляске – частичная доступность.</w:t>
            </w:r>
          </w:p>
          <w:p w:rsidR="001D075D" w:rsidRPr="001043FD" w:rsidRDefault="001D075D" w:rsidP="00A84E7C">
            <w:pPr>
              <w:suppressAutoHyphens/>
              <w:ind w:right="103" w:firstLine="426"/>
              <w:jc w:val="both"/>
              <w:rPr>
                <w:sz w:val="24"/>
                <w:szCs w:val="24"/>
              </w:rPr>
            </w:pPr>
          </w:p>
        </w:tc>
        <w:tc>
          <w:tcPr>
            <w:tcW w:w="3832" w:type="dxa"/>
            <w:gridSpan w:val="9"/>
            <w:tcBorders>
              <w:top w:val="nil"/>
              <w:left w:val="nil"/>
              <w:bottom w:val="nil"/>
              <w:right w:val="nil"/>
            </w:tcBorders>
            <w:shd w:val="clear" w:color="auto" w:fill="F9FBFD"/>
          </w:tcPr>
          <w:p w:rsidR="00CD0E51" w:rsidRPr="001043FD" w:rsidRDefault="000E4F9A" w:rsidP="00A84E7C">
            <w:pPr>
              <w:suppressAutoHyphens/>
              <w:ind w:right="103" w:firstLine="426"/>
              <w:jc w:val="both"/>
              <w:rPr>
                <w:sz w:val="24"/>
                <w:szCs w:val="24"/>
              </w:rPr>
            </w:pPr>
            <w:r w:rsidRPr="001043FD">
              <w:rPr>
                <w:noProof/>
                <w:sz w:val="24"/>
                <w:szCs w:val="24"/>
              </w:rPr>
              <w:drawing>
                <wp:inline distT="0" distB="0" distL="0" distR="0">
                  <wp:extent cx="2085975" cy="1562100"/>
                  <wp:effectExtent l="0" t="0" r="9525" b="0"/>
                  <wp:docPr id="53" name="Рисунок 2" descr="C:\Users\ОсиновскаяВБ\Pictures\площ с деревом.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ОсиновскаяВБ\Pictures\площ с деревом.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085975" cy="1562100"/>
                          </a:xfrm>
                          <a:prstGeom prst="rect">
                            <a:avLst/>
                          </a:prstGeom>
                          <a:noFill/>
                          <a:ln>
                            <a:noFill/>
                          </a:ln>
                        </pic:spPr>
                      </pic:pic>
                    </a:graphicData>
                  </a:graphic>
                </wp:inline>
              </w:drawing>
            </w:r>
          </w:p>
        </w:tc>
      </w:tr>
      <w:tr w:rsidR="002260B1" w:rsidRPr="001043FD" w:rsidTr="00E31613">
        <w:trPr>
          <w:gridAfter w:val="4"/>
          <w:wAfter w:w="294" w:type="dxa"/>
          <w:trHeight w:val="569"/>
        </w:trPr>
        <w:tc>
          <w:tcPr>
            <w:tcW w:w="5632" w:type="dxa"/>
            <w:gridSpan w:val="19"/>
            <w:tcBorders>
              <w:top w:val="nil"/>
              <w:left w:val="nil"/>
              <w:bottom w:val="nil"/>
              <w:right w:val="nil"/>
            </w:tcBorders>
            <w:shd w:val="clear" w:color="auto" w:fill="F9FBFD"/>
          </w:tcPr>
          <w:p w:rsidR="002260B1" w:rsidRPr="001043FD" w:rsidRDefault="000E4F9A" w:rsidP="00A84E7C">
            <w:pPr>
              <w:suppressAutoHyphens/>
              <w:ind w:right="103" w:firstLine="426"/>
              <w:jc w:val="center"/>
              <w:rPr>
                <w:rFonts w:ascii="Calibri" w:hAnsi="Calibri" w:cs="Arial"/>
                <w:i/>
                <w:noProof/>
                <w:sz w:val="24"/>
                <w:szCs w:val="24"/>
              </w:rPr>
            </w:pPr>
            <w:r w:rsidRPr="001043FD">
              <w:rPr>
                <w:i/>
                <w:noProof/>
                <w:sz w:val="24"/>
                <w:szCs w:val="24"/>
              </w:rPr>
              <w:drawing>
                <wp:inline distT="0" distB="0" distL="0" distR="0">
                  <wp:extent cx="1781175" cy="2343150"/>
                  <wp:effectExtent l="0" t="0" r="9525" b="0"/>
                  <wp:docPr id="54" name="Рисунок 1" descr="D:\обследование пещеходки на Пятницкой  Город\P1250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обследование пещеходки на Пятницкой  Город\P1250444.JPG"/>
                          <pic:cNvPicPr>
                            <a:picLocks noChangeAspect="1" noChangeArrowheads="1"/>
                          </pic:cNvPicPr>
                        </pic:nvPicPr>
                        <pic:blipFill>
                          <a:blip r:embed="rId59">
                            <a:extLst>
                              <a:ext uri="{28A0092B-C50C-407E-A947-70E740481C1C}">
                                <a14:useLocalDpi xmlns:a14="http://schemas.microsoft.com/office/drawing/2010/main" val="0"/>
                              </a:ext>
                            </a:extLst>
                          </a:blip>
                          <a:srcRect l="19849" t="30420" r="25697" b="15964"/>
                          <a:stretch>
                            <a:fillRect/>
                          </a:stretch>
                        </pic:blipFill>
                        <pic:spPr bwMode="auto">
                          <a:xfrm>
                            <a:off x="0" y="0"/>
                            <a:ext cx="1781175" cy="2343150"/>
                          </a:xfrm>
                          <a:prstGeom prst="rect">
                            <a:avLst/>
                          </a:prstGeom>
                          <a:noFill/>
                          <a:ln>
                            <a:noFill/>
                          </a:ln>
                        </pic:spPr>
                      </pic:pic>
                    </a:graphicData>
                  </a:graphic>
                </wp:inline>
              </w:drawing>
            </w:r>
          </w:p>
        </w:tc>
        <w:tc>
          <w:tcPr>
            <w:tcW w:w="3832" w:type="dxa"/>
            <w:gridSpan w:val="9"/>
            <w:tcBorders>
              <w:top w:val="nil"/>
              <w:left w:val="nil"/>
              <w:bottom w:val="nil"/>
              <w:right w:val="nil"/>
            </w:tcBorders>
            <w:shd w:val="clear" w:color="auto" w:fill="F9FBFD"/>
          </w:tcPr>
          <w:p w:rsidR="002260B1" w:rsidRPr="001043FD" w:rsidRDefault="000E4F9A" w:rsidP="00A84E7C">
            <w:pPr>
              <w:suppressAutoHyphens/>
              <w:ind w:right="103" w:firstLine="426"/>
              <w:jc w:val="center"/>
              <w:rPr>
                <w:noProof/>
                <w:sz w:val="24"/>
                <w:szCs w:val="24"/>
              </w:rPr>
            </w:pPr>
            <w:r w:rsidRPr="001043FD">
              <w:rPr>
                <w:noProof/>
                <w:sz w:val="24"/>
                <w:szCs w:val="24"/>
              </w:rPr>
              <w:drawing>
                <wp:inline distT="0" distB="0" distL="0" distR="0">
                  <wp:extent cx="2200275" cy="2343150"/>
                  <wp:effectExtent l="0" t="0" r="9525" b="0"/>
                  <wp:docPr id="55" name="Picture 14" descr="C:\Users\Vera\Pictures\P1240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Vera\Pictures\P1240161.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200275" cy="2343150"/>
                          </a:xfrm>
                          <a:prstGeom prst="rect">
                            <a:avLst/>
                          </a:prstGeom>
                          <a:noFill/>
                          <a:ln>
                            <a:noFill/>
                          </a:ln>
                        </pic:spPr>
                      </pic:pic>
                    </a:graphicData>
                  </a:graphic>
                </wp:inline>
              </w:drawing>
            </w:r>
          </w:p>
        </w:tc>
      </w:tr>
      <w:tr w:rsidR="00CD0E51" w:rsidRPr="001043FD" w:rsidTr="00E31613">
        <w:trPr>
          <w:gridAfter w:val="4"/>
          <w:wAfter w:w="294" w:type="dxa"/>
          <w:trHeight w:val="569"/>
        </w:trPr>
        <w:tc>
          <w:tcPr>
            <w:tcW w:w="9464" w:type="dxa"/>
            <w:gridSpan w:val="28"/>
            <w:tcBorders>
              <w:top w:val="nil"/>
              <w:left w:val="nil"/>
              <w:bottom w:val="nil"/>
              <w:right w:val="nil"/>
            </w:tcBorders>
            <w:shd w:val="clear" w:color="auto" w:fill="F9FBFD"/>
          </w:tcPr>
          <w:p w:rsidR="003E4446" w:rsidRPr="001043FD" w:rsidRDefault="003E4446" w:rsidP="00A84E7C">
            <w:pPr>
              <w:suppressAutoHyphens/>
              <w:ind w:right="103" w:firstLine="426"/>
              <w:jc w:val="both"/>
              <w:rPr>
                <w:sz w:val="24"/>
                <w:szCs w:val="24"/>
              </w:rPr>
            </w:pPr>
          </w:p>
          <w:p w:rsidR="00CD0E51" w:rsidRPr="001043FD" w:rsidRDefault="00CD0E51" w:rsidP="00A84E7C">
            <w:pPr>
              <w:suppressAutoHyphens/>
              <w:ind w:right="103" w:firstLine="426"/>
              <w:jc w:val="both"/>
              <w:rPr>
                <w:sz w:val="24"/>
                <w:szCs w:val="24"/>
              </w:rPr>
            </w:pPr>
            <w:r w:rsidRPr="001043FD">
              <w:rPr>
                <w:sz w:val="24"/>
                <w:szCs w:val="24"/>
              </w:rPr>
              <w:t xml:space="preserve">Если на путях движения отсутствуют сужения менее 0,9 м, то в Анкете обследования допустимо указывать ширину не тротуара, а </w:t>
            </w:r>
            <w:r w:rsidRPr="001043FD">
              <w:rPr>
                <w:b/>
                <w:sz w:val="24"/>
                <w:szCs w:val="24"/>
              </w:rPr>
              <w:t>ширину площадки для разъезда</w:t>
            </w:r>
            <w:r w:rsidRPr="001043FD">
              <w:rPr>
                <w:sz w:val="24"/>
                <w:szCs w:val="24"/>
              </w:rPr>
              <w:t>. В противном случае указывается ширина самого узкого места, которое будет препятствием для проезда коляски.</w:t>
            </w:r>
          </w:p>
          <w:p w:rsidR="00CD0E51" w:rsidRPr="001043FD" w:rsidRDefault="00CD0E51" w:rsidP="00A84E7C">
            <w:pPr>
              <w:suppressAutoHyphens/>
              <w:ind w:right="103" w:firstLine="426"/>
              <w:jc w:val="both"/>
              <w:rPr>
                <w:sz w:val="24"/>
                <w:szCs w:val="24"/>
              </w:rPr>
            </w:pPr>
          </w:p>
        </w:tc>
      </w:tr>
      <w:tr w:rsidR="00D70A91" w:rsidRPr="001043FD" w:rsidTr="00E31613">
        <w:trPr>
          <w:gridAfter w:val="3"/>
          <w:wAfter w:w="234" w:type="dxa"/>
          <w:trHeight w:val="1005"/>
        </w:trPr>
        <w:tc>
          <w:tcPr>
            <w:tcW w:w="2217" w:type="dxa"/>
            <w:gridSpan w:val="5"/>
            <w:tcBorders>
              <w:top w:val="single" w:sz="18" w:space="0" w:color="4472C4"/>
              <w:left w:val="single" w:sz="18" w:space="0" w:color="4472C4"/>
              <w:bottom w:val="single" w:sz="18" w:space="0" w:color="4472C4"/>
              <w:right w:val="nil"/>
            </w:tcBorders>
            <w:shd w:val="clear" w:color="auto" w:fill="auto"/>
          </w:tcPr>
          <w:p w:rsidR="00D70A91" w:rsidRPr="001043FD" w:rsidRDefault="00D70A91" w:rsidP="00A84E7C">
            <w:pPr>
              <w:suppressAutoHyphens/>
              <w:ind w:right="103" w:firstLine="426"/>
              <w:jc w:val="center"/>
              <w:rPr>
                <w:noProof/>
                <w:sz w:val="24"/>
                <w:szCs w:val="24"/>
              </w:rPr>
            </w:pPr>
          </w:p>
          <w:p w:rsidR="00D70A91" w:rsidRPr="001043FD" w:rsidRDefault="00D70A91" w:rsidP="00A84E7C">
            <w:pPr>
              <w:suppressAutoHyphens/>
              <w:ind w:right="103" w:firstLine="426"/>
              <w:jc w:val="center"/>
              <w:rPr>
                <w:noProof/>
                <w:sz w:val="24"/>
                <w:szCs w:val="24"/>
              </w:rPr>
            </w:pPr>
          </w:p>
          <w:p w:rsidR="00D70A91" w:rsidRPr="001043FD" w:rsidRDefault="00D70A91" w:rsidP="00A84E7C">
            <w:pPr>
              <w:suppressAutoHyphens/>
              <w:ind w:right="103" w:firstLine="426"/>
              <w:jc w:val="center"/>
              <w:rPr>
                <w:b/>
                <w:noProof/>
                <w:sz w:val="24"/>
                <w:szCs w:val="24"/>
              </w:rPr>
            </w:pPr>
          </w:p>
          <w:p w:rsidR="00D70A91" w:rsidRPr="001043FD" w:rsidRDefault="000E4F9A" w:rsidP="00A84E7C">
            <w:pPr>
              <w:suppressAutoHyphens/>
              <w:ind w:right="103" w:firstLine="426"/>
              <w:jc w:val="center"/>
              <w:rPr>
                <w:b/>
                <w:noProof/>
                <w:sz w:val="24"/>
                <w:szCs w:val="24"/>
              </w:rPr>
            </w:pPr>
            <w:r w:rsidRPr="001043FD">
              <w:rPr>
                <w:rFonts w:ascii="Calibri" w:hAnsi="Calibri"/>
                <w:bCs/>
                <w:noProof/>
                <w:kern w:val="24"/>
                <w:sz w:val="24"/>
                <w:szCs w:val="24"/>
              </w:rPr>
              <w:drawing>
                <wp:inline distT="0" distB="0" distL="0" distR="0">
                  <wp:extent cx="962025" cy="809625"/>
                  <wp:effectExtent l="0" t="0" r="9525" b="9525"/>
                  <wp:docPr id="56" name="Рисунок 56" descr="заставка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заставка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962025" cy="809625"/>
                          </a:xfrm>
                          <a:prstGeom prst="rect">
                            <a:avLst/>
                          </a:prstGeom>
                          <a:noFill/>
                          <a:ln>
                            <a:noFill/>
                          </a:ln>
                        </pic:spPr>
                      </pic:pic>
                    </a:graphicData>
                  </a:graphic>
                </wp:inline>
              </w:drawing>
            </w:r>
          </w:p>
        </w:tc>
        <w:tc>
          <w:tcPr>
            <w:tcW w:w="7307" w:type="dxa"/>
            <w:gridSpan w:val="24"/>
            <w:tcBorders>
              <w:top w:val="single" w:sz="18" w:space="0" w:color="4472C4"/>
              <w:left w:val="nil"/>
              <w:bottom w:val="single" w:sz="18" w:space="0" w:color="4472C4"/>
              <w:right w:val="single" w:sz="18" w:space="0" w:color="4472C4"/>
            </w:tcBorders>
            <w:shd w:val="clear" w:color="auto" w:fill="auto"/>
          </w:tcPr>
          <w:p w:rsidR="00D70A91" w:rsidRPr="00271C29" w:rsidRDefault="00D70A91" w:rsidP="00A84E7C">
            <w:pPr>
              <w:suppressAutoHyphens/>
              <w:ind w:left="34" w:right="103" w:firstLine="426"/>
              <w:jc w:val="both"/>
              <w:rPr>
                <w:b/>
                <w:noProof/>
                <w:sz w:val="24"/>
                <w:szCs w:val="24"/>
              </w:rPr>
            </w:pPr>
            <w:r w:rsidRPr="00271C29">
              <w:rPr>
                <w:b/>
                <w:noProof/>
                <w:sz w:val="24"/>
                <w:szCs w:val="24"/>
              </w:rPr>
              <w:t>СП 59.13330</w:t>
            </w:r>
            <w:r w:rsidR="00423A2B" w:rsidRPr="00271C29">
              <w:rPr>
                <w:b/>
                <w:noProof/>
                <w:sz w:val="24"/>
                <w:szCs w:val="24"/>
              </w:rPr>
              <w:t>.2016</w:t>
            </w:r>
          </w:p>
          <w:p w:rsidR="00D70A91" w:rsidRPr="001043FD" w:rsidRDefault="00423A2B" w:rsidP="00A84E7C">
            <w:pPr>
              <w:shd w:val="clear" w:color="auto" w:fill="FFFFFF"/>
              <w:suppressAutoHyphens/>
              <w:ind w:right="103" w:firstLine="426"/>
              <w:rPr>
                <w:b/>
                <w:noProof/>
                <w:sz w:val="24"/>
                <w:szCs w:val="24"/>
              </w:rPr>
            </w:pPr>
            <w:r w:rsidRPr="00271C29">
              <w:rPr>
                <w:noProof/>
                <w:sz w:val="24"/>
                <w:szCs w:val="24"/>
              </w:rPr>
              <w:t xml:space="preserve">5.1.7 Ширина пешеходного пути с учетом встречного движения инвалидов на креслах-колясках должна быть не менее 2,0 м. В условиях сложившейся застройки в затесненных местах допускается в пределах прямой видимости снижать ширину пешеходного пути движения до 1,2 м. При этом следует устраивать не более чем через каждые 25 м горизонтальные площадки </w:t>
            </w:r>
            <w:r w:rsidRPr="00271C29">
              <w:rPr>
                <w:noProof/>
                <w:sz w:val="24"/>
                <w:szCs w:val="24"/>
              </w:rPr>
              <w:lastRenderedPageBreak/>
              <w:t>(карманы) размером не менее 2,0 1,8 м для обеспечения возможности разъезда инвалидов на креслах-колясках.</w:t>
            </w:r>
          </w:p>
        </w:tc>
      </w:tr>
      <w:tr w:rsidR="00D70A91" w:rsidRPr="001043FD" w:rsidTr="00E31613">
        <w:trPr>
          <w:gridAfter w:val="4"/>
          <w:wAfter w:w="294" w:type="dxa"/>
          <w:trHeight w:val="673"/>
        </w:trPr>
        <w:tc>
          <w:tcPr>
            <w:tcW w:w="5042" w:type="dxa"/>
            <w:gridSpan w:val="17"/>
            <w:tcBorders>
              <w:top w:val="nil"/>
              <w:left w:val="nil"/>
              <w:bottom w:val="nil"/>
              <w:right w:val="nil"/>
            </w:tcBorders>
            <w:shd w:val="clear" w:color="auto" w:fill="F9FBFD"/>
            <w:vAlign w:val="center"/>
          </w:tcPr>
          <w:p w:rsidR="00CD0E51" w:rsidRPr="001043FD" w:rsidRDefault="00CD0E51" w:rsidP="00A84E7C">
            <w:pPr>
              <w:suppressAutoHyphens/>
              <w:ind w:right="103" w:firstLine="426"/>
              <w:jc w:val="center"/>
              <w:rPr>
                <w:noProof/>
                <w:sz w:val="24"/>
                <w:szCs w:val="24"/>
              </w:rPr>
            </w:pPr>
          </w:p>
          <w:p w:rsidR="00E31613" w:rsidRDefault="00E31613" w:rsidP="00A84E7C">
            <w:pPr>
              <w:suppressAutoHyphens/>
              <w:ind w:right="103" w:firstLine="426"/>
              <w:jc w:val="center"/>
              <w:rPr>
                <w:noProof/>
                <w:sz w:val="24"/>
                <w:szCs w:val="24"/>
              </w:rPr>
            </w:pPr>
          </w:p>
          <w:p w:rsidR="00E31613" w:rsidRDefault="00E31613" w:rsidP="00A84E7C">
            <w:pPr>
              <w:suppressAutoHyphens/>
              <w:ind w:right="103" w:firstLine="426"/>
              <w:jc w:val="center"/>
              <w:rPr>
                <w:noProof/>
                <w:sz w:val="24"/>
                <w:szCs w:val="24"/>
              </w:rPr>
            </w:pPr>
          </w:p>
          <w:p w:rsidR="00E31613" w:rsidRDefault="00E31613" w:rsidP="00A84E7C">
            <w:pPr>
              <w:suppressAutoHyphens/>
              <w:ind w:right="103" w:firstLine="426"/>
              <w:jc w:val="center"/>
              <w:rPr>
                <w:noProof/>
                <w:sz w:val="24"/>
                <w:szCs w:val="24"/>
              </w:rPr>
            </w:pPr>
          </w:p>
          <w:p w:rsidR="00E31613" w:rsidRDefault="00E31613" w:rsidP="00A84E7C">
            <w:pPr>
              <w:suppressAutoHyphens/>
              <w:ind w:right="103" w:firstLine="426"/>
              <w:jc w:val="center"/>
              <w:rPr>
                <w:noProof/>
                <w:sz w:val="24"/>
                <w:szCs w:val="24"/>
              </w:rPr>
            </w:pPr>
          </w:p>
          <w:p w:rsidR="00E31613" w:rsidRDefault="00E31613" w:rsidP="00A84E7C">
            <w:pPr>
              <w:suppressAutoHyphens/>
              <w:ind w:right="103" w:firstLine="426"/>
              <w:jc w:val="center"/>
              <w:rPr>
                <w:noProof/>
                <w:sz w:val="24"/>
                <w:szCs w:val="24"/>
              </w:rPr>
            </w:pPr>
          </w:p>
          <w:p w:rsidR="00E31613" w:rsidRDefault="00E31613" w:rsidP="00A84E7C">
            <w:pPr>
              <w:suppressAutoHyphens/>
              <w:ind w:right="103" w:firstLine="426"/>
              <w:jc w:val="center"/>
              <w:rPr>
                <w:noProof/>
                <w:sz w:val="24"/>
                <w:szCs w:val="24"/>
              </w:rPr>
            </w:pPr>
          </w:p>
          <w:p w:rsidR="00E31613" w:rsidRDefault="00E31613" w:rsidP="00A84E7C">
            <w:pPr>
              <w:suppressAutoHyphens/>
              <w:ind w:right="103" w:firstLine="426"/>
              <w:jc w:val="center"/>
              <w:rPr>
                <w:noProof/>
                <w:sz w:val="24"/>
                <w:szCs w:val="24"/>
              </w:rPr>
            </w:pPr>
          </w:p>
          <w:p w:rsidR="00271C29" w:rsidRDefault="00271C29" w:rsidP="00A84E7C">
            <w:pPr>
              <w:suppressAutoHyphens/>
              <w:ind w:right="103" w:firstLine="426"/>
              <w:jc w:val="center"/>
              <w:rPr>
                <w:noProof/>
                <w:sz w:val="24"/>
                <w:szCs w:val="24"/>
              </w:rPr>
            </w:pPr>
          </w:p>
          <w:p w:rsidR="00D70A91" w:rsidRPr="001043FD" w:rsidRDefault="00D70A91" w:rsidP="00A84E7C">
            <w:pPr>
              <w:suppressAutoHyphens/>
              <w:ind w:right="103" w:firstLine="426"/>
              <w:jc w:val="center"/>
              <w:rPr>
                <w:noProof/>
                <w:sz w:val="24"/>
                <w:szCs w:val="24"/>
              </w:rPr>
            </w:pPr>
            <w:r w:rsidRPr="001043FD">
              <w:rPr>
                <w:noProof/>
                <w:sz w:val="24"/>
                <w:szCs w:val="24"/>
              </w:rPr>
              <w:t>Пример недоступных тротуаров</w:t>
            </w:r>
          </w:p>
          <w:p w:rsidR="00D70A91" w:rsidRPr="001043FD" w:rsidRDefault="000E4F9A" w:rsidP="00A84E7C">
            <w:pPr>
              <w:suppressAutoHyphens/>
              <w:ind w:right="103" w:firstLine="426"/>
              <w:jc w:val="center"/>
              <w:rPr>
                <w:sz w:val="24"/>
                <w:szCs w:val="24"/>
              </w:rPr>
            </w:pPr>
            <w:r w:rsidRPr="001043FD">
              <w:rPr>
                <w:noProof/>
                <w:sz w:val="24"/>
                <w:szCs w:val="24"/>
              </w:rPr>
              <mc:AlternateContent>
                <mc:Choice Requires="wps">
                  <w:drawing>
                    <wp:anchor distT="0" distB="0" distL="114300" distR="114300" simplePos="0" relativeHeight="251656192" behindDoc="0" locked="0" layoutInCell="1" allowOverlap="1">
                      <wp:simplePos x="0" y="0"/>
                      <wp:positionH relativeFrom="column">
                        <wp:posOffset>1891665</wp:posOffset>
                      </wp:positionH>
                      <wp:positionV relativeFrom="paragraph">
                        <wp:posOffset>915670</wp:posOffset>
                      </wp:positionV>
                      <wp:extent cx="336550" cy="7620"/>
                      <wp:effectExtent l="0" t="0" r="0" b="0"/>
                      <wp:wrapNone/>
                      <wp:docPr id="568" name="AutoShape 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6550" cy="7620"/>
                              </a:xfrm>
                              <a:prstGeom prst="straightConnector1">
                                <a:avLst/>
                              </a:prstGeom>
                              <a:noFill/>
                              <a:ln w="9525">
                                <a:solidFill>
                                  <a:srgbClr val="FF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90485DF" id="_x0000_t32" coordsize="21600,21600" o:spt="32" o:oned="t" path="m,l21600,21600e" filled="f">
                      <v:path arrowok="t" fillok="f" o:connecttype="none"/>
                      <o:lock v:ext="edit" shapetype="t"/>
                    </v:shapetype>
                    <v:shape id="AutoShape 52" o:spid="_x0000_s1026" type="#_x0000_t32" style="position:absolute;margin-left:148.95pt;margin-top:72.1pt;width:26.5pt;height:.6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0GFBPQIAAIQEAAAOAAAAZHJzL2Uyb0RvYy54bWysVMuO2yAU3VfqPyD2GdtJnEmsOKORnXQz&#10;bSPN9AMIYBsVAwISJ6r6772QR2fazaiqFxh8n+fcg5cPx16iA7dOaFXi7C7FiCuqmVBtib+9bEZz&#10;jJwnihGpFS/xiTv8sPr4YTmYgo91pyXjFkES5YrBlLjz3hRJ4mjHe+LutOEKjI22PfFwtG3CLBkg&#10;ey+TcZrOkkFbZqym3Dn4Wp+NeBXzNw2n/mvTOO6RLDH05uNq47oLa7JakqK1xHSCXtog/9BFT4SC&#10;ordUNfEE7a34K1UvqNVON/6O6j7RTSMojxgATZb+gea5I4ZHLECOMzea3P9LS78cthYJVuJ8BqNS&#10;pIchPe69jrVRPg4MDcYV4FiprQ0Y6VE9mydNvzukdNUR1fLo/XIyEJyFiORNSDg4A3V2w2fNwIdA&#10;gUjXsbF9SAlEoGOcyuk2FX70iMLHyWSW5zA7Cqb72TjOLCHFNdRY5z9x3aOwKbHzloi285VWCqav&#10;bRYLkcOT86ExUlwDQl2lN0LKKAKp0FDiRT7OY4DTUrBgDG7OtrtKWnQgIKPNJoUnogTLazer94rF&#10;ZB0nbK0Y8pESbwWQJDkOFXrOMJIcbkvYRW9PhHyvNwCQKvQE9ACky+6stR+LdLGer+fT0XQ8W4+m&#10;aV2PHjfVdDTbZPd5Pamrqs5+BnjZtOgEY1wFhFfdZ9P36epyA8+KvSn/RmXyNnvkHJq9vmPTUR9B&#10;Emdx7TQ7bW0YT5AKSD06X65luEuvz9Hr989j9QsAAP//AwBQSwMEFAAGAAgAAAAhABluVTjeAAAA&#10;CwEAAA8AAABkcnMvZG93bnJldi54bWxMj8FOwzAQRO9I/IO1SNyoQ0ihDXEqBK3EkbRIvbrxJo4a&#10;r6PYbcPfsz3BcWeeZmeK1eR6ccYxdJ4UPM4SEEi1Nx21Cr53m4cFiBA1Gd17QgU/GGBV3t4UOjf+&#10;QhWet7EVHEIh1wpsjEMuZagtOh1mfkBir/Gj05HPsZVm1BcOd71Mk+RZOt0Rf7B6wHeL9XF7cgoq&#10;Z4/rfT1RpZvPZrPOPuir2Sl1fze9vYKIOMU/GK71uTqU3OngT2SC6BWky5clo2xkWQqCiad5wsrh&#10;qswzkGUh/28ofwEAAP//AwBQSwECLQAUAAYACAAAACEAtoM4kv4AAADhAQAAEwAAAAAAAAAAAAAA&#10;AAAAAAAAW0NvbnRlbnRfVHlwZXNdLnhtbFBLAQItABQABgAIAAAAIQA4/SH/1gAAAJQBAAALAAAA&#10;AAAAAAAAAAAAAC8BAABfcmVscy8ucmVsc1BLAQItABQABgAIAAAAIQC50GFBPQIAAIQEAAAOAAAA&#10;AAAAAAAAAAAAAC4CAABkcnMvZTJvRG9jLnhtbFBLAQItABQABgAIAAAAIQAZblU43gAAAAsBAAAP&#10;AAAAAAAAAAAAAAAAAJcEAABkcnMvZG93bnJldi54bWxQSwUGAAAAAAQABADzAAAAogUAAAAA&#10;" strokecolor="red">
                      <v:stroke startarrow="block" endarrow="block"/>
                    </v:shape>
                  </w:pict>
                </mc:Fallback>
              </mc:AlternateContent>
            </w:r>
            <w:r w:rsidRPr="001043FD">
              <w:rPr>
                <w:noProof/>
                <w:sz w:val="24"/>
                <w:szCs w:val="24"/>
              </w:rPr>
              <w:drawing>
                <wp:inline distT="0" distB="0" distL="0" distR="0">
                  <wp:extent cx="2895600" cy="1524000"/>
                  <wp:effectExtent l="0" t="0" r="0" b="0"/>
                  <wp:docPr id="57" name="Content Placeholder 6" descr="P10005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ent Placeholder 6" descr="P1000592.JPG"/>
                          <pic:cNvPicPr>
                            <a:picLocks noChangeAspect="1" noChangeArrowheads="1"/>
                          </pic:cNvPicPr>
                        </pic:nvPicPr>
                        <pic:blipFill>
                          <a:blip r:embed="rId61">
                            <a:lum bright="12000"/>
                            <a:extLst>
                              <a:ext uri="{28A0092B-C50C-407E-A947-70E740481C1C}">
                                <a14:useLocalDpi xmlns:a14="http://schemas.microsoft.com/office/drawing/2010/main" val="0"/>
                              </a:ext>
                            </a:extLst>
                          </a:blip>
                          <a:srcRect t="31624" r="2563"/>
                          <a:stretch>
                            <a:fillRect/>
                          </a:stretch>
                        </pic:blipFill>
                        <pic:spPr bwMode="auto">
                          <a:xfrm>
                            <a:off x="0" y="0"/>
                            <a:ext cx="2895600" cy="1524000"/>
                          </a:xfrm>
                          <a:prstGeom prst="rect">
                            <a:avLst/>
                          </a:prstGeom>
                          <a:noFill/>
                          <a:ln>
                            <a:noFill/>
                          </a:ln>
                        </pic:spPr>
                      </pic:pic>
                    </a:graphicData>
                  </a:graphic>
                </wp:inline>
              </w:drawing>
            </w:r>
          </w:p>
          <w:p w:rsidR="00D70A91" w:rsidRPr="001043FD" w:rsidRDefault="00D70A91" w:rsidP="00A84E7C">
            <w:pPr>
              <w:suppressAutoHyphens/>
              <w:ind w:left="142" w:right="103" w:firstLine="426"/>
              <w:rPr>
                <w:i/>
                <w:iCs/>
                <w:sz w:val="24"/>
                <w:szCs w:val="24"/>
              </w:rPr>
            </w:pPr>
            <w:r w:rsidRPr="00E31613">
              <w:rPr>
                <w:i/>
                <w:iCs/>
                <w:sz w:val="22"/>
                <w:szCs w:val="22"/>
              </w:rPr>
              <w:t xml:space="preserve">В Анкете обследования указывается расстояние между вазонами, так как проход </w:t>
            </w:r>
            <w:r w:rsidR="00423A2B" w:rsidRPr="00E31613">
              <w:rPr>
                <w:i/>
                <w:iCs/>
                <w:sz w:val="22"/>
                <w:szCs w:val="22"/>
              </w:rPr>
              <w:t xml:space="preserve">между ними </w:t>
            </w:r>
            <w:r w:rsidRPr="00E31613">
              <w:rPr>
                <w:i/>
                <w:iCs/>
                <w:sz w:val="22"/>
                <w:szCs w:val="22"/>
              </w:rPr>
              <w:t>шириной менее 0,9 м.</w:t>
            </w:r>
          </w:p>
        </w:tc>
        <w:tc>
          <w:tcPr>
            <w:tcW w:w="4422" w:type="dxa"/>
            <w:gridSpan w:val="11"/>
            <w:tcBorders>
              <w:top w:val="nil"/>
              <w:left w:val="nil"/>
              <w:bottom w:val="nil"/>
              <w:right w:val="nil"/>
            </w:tcBorders>
            <w:shd w:val="clear" w:color="auto" w:fill="F9FBFD"/>
            <w:vAlign w:val="center"/>
          </w:tcPr>
          <w:p w:rsidR="00D70A91" w:rsidRPr="001043FD" w:rsidRDefault="00D70A91" w:rsidP="00A84E7C">
            <w:pPr>
              <w:suppressAutoHyphens/>
              <w:ind w:right="103" w:firstLine="426"/>
              <w:jc w:val="right"/>
              <w:rPr>
                <w:sz w:val="24"/>
                <w:szCs w:val="24"/>
              </w:rPr>
            </w:pPr>
          </w:p>
          <w:p w:rsidR="006C11BB" w:rsidRPr="001043FD" w:rsidRDefault="000E4F9A" w:rsidP="00A84E7C">
            <w:pPr>
              <w:suppressAutoHyphens/>
              <w:ind w:left="630" w:right="103" w:firstLine="426"/>
              <w:jc w:val="center"/>
              <w:rPr>
                <w:sz w:val="24"/>
                <w:szCs w:val="24"/>
              </w:rPr>
            </w:pPr>
            <w:r w:rsidRPr="001043FD">
              <w:rPr>
                <w:noProof/>
                <w:sz w:val="24"/>
                <w:szCs w:val="24"/>
              </w:rPr>
              <mc:AlternateContent>
                <mc:Choice Requires="wps">
                  <w:drawing>
                    <wp:anchor distT="0" distB="0" distL="114300" distR="114300" simplePos="0" relativeHeight="251657216" behindDoc="0" locked="0" layoutInCell="1" allowOverlap="1">
                      <wp:simplePos x="0" y="0"/>
                      <wp:positionH relativeFrom="column">
                        <wp:posOffset>1667510</wp:posOffset>
                      </wp:positionH>
                      <wp:positionV relativeFrom="paragraph">
                        <wp:posOffset>771525</wp:posOffset>
                      </wp:positionV>
                      <wp:extent cx="292735" cy="73025"/>
                      <wp:effectExtent l="0" t="0" r="0" b="0"/>
                      <wp:wrapNone/>
                      <wp:docPr id="567" name="AutoShape 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92735" cy="73025"/>
                              </a:xfrm>
                              <a:prstGeom prst="straightConnector1">
                                <a:avLst/>
                              </a:prstGeom>
                              <a:noFill/>
                              <a:ln w="9525">
                                <a:solidFill>
                                  <a:srgbClr val="FF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AE7A606" id="AutoShape 53" o:spid="_x0000_s1026" type="#_x0000_t32" style="position:absolute;margin-left:131.3pt;margin-top:60.75pt;width:23.05pt;height:5.75pt;flip:y;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Kx2QwIAAI8EAAAOAAAAZHJzL2Uyb0RvYy54bWysVE2P2yAQvVfqf0DcE3/k24qzWtlJL9tu&#10;pN32TgDHqBgQsHGiqv+9A8lmm/ayquoDBs/Mm5nHGy/vjp1EB26d0KrE2TDFiCuqmVD7En993gzm&#10;GDlPFCNSK17iE3f4bvXxw7I3Bc91qyXjFgGIckVvStx6b4okcbTlHXFDbbgCY6NtRzwc7T5hlvSA&#10;3skkT9Np0mvLjNWUOwdf67MRryJ+03DqH5vGcY9kiaE2H1cb111Yk9WSFHtLTCvopQzyD1V0RChI&#10;eoWqiSfoxYq/oDpBrXa68UOqu0Q3jaA89gDdZOkf3Ty1xPDYC5DjzJUm9/9g6ZfD1iLBSjyZzjBS&#10;pINLun/xOuZGk1FgqDeuAMdKbW3okR7Vk3nQ9LtDSlctUXsevZ9PBoKzEJHchISDM5Bn13/WDHwI&#10;JIh0HRvboUYK8y0EBnCgBB3j/Zyu98OPHlH4mC/y2WiCEQXTbJTmk5iKFAElxBrr/CeuOxQ2JXbe&#10;ErFvfaWVAiFoe85ADg/OhxrfAkKw0hshZdSDVKgv8WICCYLFaSlYMMaD3e8qadGBgKI2mxSeSxU3&#10;bla/KBbBWk7YWjHkIzveCuBLchwydJxhJDkMTthFb0+EfK83NCBVqAn4gZYuu7PsfizSxXq+no8H&#10;43y6HozTuh7cb6rxYLrJZpN6VFdVnf0M7WXjohWMcRU6fB2BbPw+iV2G8Sze6xBcqUxu0SPnUOzr&#10;OxYdpRLUcdbZTrPT1obrCaoB1Ufny4SGsfr9HL3e/iOrXwAAAP//AwBQSwMEFAAGAAgAAAAhANKO&#10;JmzhAAAACwEAAA8AAABkcnMvZG93bnJldi54bWxMj01Pg0AQhu8m/ofNmHgxdheIFJGlIUYvPZjY&#10;mnjdsiMQ94Ow2xb59Y4ne5x5n7zzTLWZrWEnnMLgnYRkJYCha70eXCfhY/96XwALUTmtjHco4QcD&#10;bOrrq0qV2p/dO552sWNU4kKpJPQxjiXnoe3RqrDyIzrKvvxkVaRx6rie1JnKreGpEDm3anB0oVcj&#10;PvfYfu+OVkLRfJpl3zyu+ZBsrX3Z3i1L/ibl7c3cPAGLOMd/GP70SR1qcjr4o9OBGQlpnuaEUpAm&#10;D8CIyESxBnagTZYJ4HXFL3+ofwEAAP//AwBQSwECLQAUAAYACAAAACEAtoM4kv4AAADhAQAAEwAA&#10;AAAAAAAAAAAAAAAAAAAAW0NvbnRlbnRfVHlwZXNdLnhtbFBLAQItABQABgAIAAAAIQA4/SH/1gAA&#10;AJQBAAALAAAAAAAAAAAAAAAAAC8BAABfcmVscy8ucmVsc1BLAQItABQABgAIAAAAIQCGKKx2QwIA&#10;AI8EAAAOAAAAAAAAAAAAAAAAAC4CAABkcnMvZTJvRG9jLnhtbFBLAQItABQABgAIAAAAIQDSjiZs&#10;4QAAAAsBAAAPAAAAAAAAAAAAAAAAAJ0EAABkcnMvZG93bnJldi54bWxQSwUGAAAAAAQABADzAAAA&#10;qwUAAAAA&#10;" strokecolor="red">
                      <v:stroke startarrow="block" endarrow="block"/>
                    </v:shape>
                  </w:pict>
                </mc:Fallback>
              </mc:AlternateContent>
            </w:r>
            <w:r w:rsidRPr="001043FD">
              <w:rPr>
                <w:noProof/>
                <w:sz w:val="24"/>
                <w:szCs w:val="24"/>
              </w:rPr>
              <w:drawing>
                <wp:inline distT="0" distB="0" distL="0" distR="0">
                  <wp:extent cx="2495550" cy="1571625"/>
                  <wp:effectExtent l="0" t="0" r="0" b="9525"/>
                  <wp:docPr id="58" name="Picture 4" descr="P1030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1030095.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495550" cy="1571625"/>
                          </a:xfrm>
                          <a:prstGeom prst="rect">
                            <a:avLst/>
                          </a:prstGeom>
                          <a:noFill/>
                          <a:ln>
                            <a:noFill/>
                          </a:ln>
                        </pic:spPr>
                      </pic:pic>
                    </a:graphicData>
                  </a:graphic>
                </wp:inline>
              </w:drawing>
            </w:r>
          </w:p>
          <w:p w:rsidR="00D70A91" w:rsidRPr="00E31613" w:rsidRDefault="00D70A91" w:rsidP="00A84E7C">
            <w:pPr>
              <w:suppressAutoHyphens/>
              <w:ind w:left="630" w:right="103" w:firstLine="426"/>
              <w:rPr>
                <w:i/>
                <w:iCs/>
                <w:sz w:val="22"/>
                <w:szCs w:val="22"/>
              </w:rPr>
            </w:pPr>
            <w:r w:rsidRPr="00E31613">
              <w:rPr>
                <w:i/>
                <w:iCs/>
                <w:sz w:val="22"/>
                <w:szCs w:val="22"/>
              </w:rPr>
              <w:t>В Анкете обследования указывается ширина тротуара на повороте, так как его ширина в этом месте менее 0,9 м.</w:t>
            </w:r>
          </w:p>
          <w:p w:rsidR="00B6495A" w:rsidRPr="001043FD" w:rsidRDefault="00B6495A" w:rsidP="00A84E7C">
            <w:pPr>
              <w:suppressAutoHyphens/>
              <w:ind w:left="891" w:right="103" w:firstLine="426"/>
              <w:jc w:val="center"/>
              <w:rPr>
                <w:sz w:val="24"/>
                <w:szCs w:val="24"/>
              </w:rPr>
            </w:pPr>
          </w:p>
        </w:tc>
      </w:tr>
      <w:tr w:rsidR="00D70A91" w:rsidRPr="001043FD" w:rsidTr="00E31613">
        <w:trPr>
          <w:gridAfter w:val="4"/>
          <w:wAfter w:w="294" w:type="dxa"/>
          <w:trHeight w:val="273"/>
        </w:trPr>
        <w:tc>
          <w:tcPr>
            <w:tcW w:w="2217" w:type="dxa"/>
            <w:gridSpan w:val="5"/>
            <w:tcBorders>
              <w:top w:val="nil"/>
              <w:left w:val="nil"/>
              <w:bottom w:val="nil"/>
              <w:right w:val="nil"/>
            </w:tcBorders>
            <w:shd w:val="clear" w:color="auto" w:fill="F9FBFD"/>
          </w:tcPr>
          <w:p w:rsidR="00D70A91" w:rsidRPr="001043FD" w:rsidRDefault="000E4F9A" w:rsidP="00A84E7C">
            <w:pPr>
              <w:suppressAutoHyphens/>
              <w:ind w:right="103" w:firstLine="426"/>
              <w:rPr>
                <w:rFonts w:eastAsia="+mj-ea" w:cs="+mj-cs"/>
                <w:color w:val="000000"/>
                <w:kern w:val="24"/>
                <w:sz w:val="24"/>
                <w:szCs w:val="24"/>
              </w:rPr>
            </w:pPr>
            <w:r w:rsidRPr="001043FD">
              <w:rPr>
                <w:rFonts w:eastAsia="+mj-ea" w:cs="+mj-cs"/>
                <w:noProof/>
                <w:color w:val="000000"/>
                <w:kern w:val="24"/>
                <w:sz w:val="24"/>
                <w:szCs w:val="24"/>
              </w:rPr>
              <w:drawing>
                <wp:inline distT="0" distB="0" distL="0" distR="0">
                  <wp:extent cx="1238250" cy="704850"/>
                  <wp:effectExtent l="0" t="0" r="0" b="0"/>
                  <wp:docPr id="59" name="Рисунок 59" descr="стрел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стрелка"/>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238250" cy="704850"/>
                          </a:xfrm>
                          <a:prstGeom prst="rect">
                            <a:avLst/>
                          </a:prstGeom>
                          <a:noFill/>
                          <a:ln>
                            <a:noFill/>
                          </a:ln>
                        </pic:spPr>
                      </pic:pic>
                    </a:graphicData>
                  </a:graphic>
                </wp:inline>
              </w:drawing>
            </w:r>
          </w:p>
        </w:tc>
        <w:tc>
          <w:tcPr>
            <w:tcW w:w="7247" w:type="dxa"/>
            <w:gridSpan w:val="23"/>
            <w:tcBorders>
              <w:top w:val="nil"/>
              <w:left w:val="nil"/>
              <w:bottom w:val="nil"/>
              <w:right w:val="nil"/>
            </w:tcBorders>
            <w:shd w:val="clear" w:color="auto" w:fill="F9FBFD"/>
          </w:tcPr>
          <w:p w:rsidR="00BB65A7" w:rsidRPr="001043FD" w:rsidRDefault="00BB65A7" w:rsidP="00A84E7C">
            <w:pPr>
              <w:suppressAutoHyphens/>
              <w:ind w:right="103" w:firstLine="426"/>
              <w:jc w:val="both"/>
              <w:rPr>
                <w:b/>
                <w:sz w:val="24"/>
                <w:szCs w:val="24"/>
              </w:rPr>
            </w:pPr>
          </w:p>
          <w:p w:rsidR="00D70A91" w:rsidRPr="001043FD" w:rsidRDefault="00D70A91" w:rsidP="00A84E7C">
            <w:pPr>
              <w:suppressAutoHyphens/>
              <w:ind w:right="103" w:firstLine="426"/>
              <w:jc w:val="both"/>
              <w:rPr>
                <w:rFonts w:eastAsia="+mj-ea" w:cs="+mj-cs"/>
                <w:color w:val="000000"/>
                <w:kern w:val="24"/>
                <w:sz w:val="24"/>
                <w:szCs w:val="24"/>
              </w:rPr>
            </w:pPr>
            <w:r w:rsidRPr="001043FD">
              <w:rPr>
                <w:b/>
                <w:sz w:val="24"/>
                <w:szCs w:val="24"/>
              </w:rPr>
              <w:t>Замена</w:t>
            </w:r>
            <w:r w:rsidRPr="001043FD">
              <w:rPr>
                <w:sz w:val="24"/>
                <w:szCs w:val="24"/>
              </w:rPr>
              <w:t xml:space="preserve"> покрытия, </w:t>
            </w:r>
            <w:r w:rsidRPr="001043FD">
              <w:rPr>
                <w:b/>
                <w:sz w:val="24"/>
                <w:szCs w:val="24"/>
              </w:rPr>
              <w:t>создание</w:t>
            </w:r>
            <w:r w:rsidRPr="001043FD">
              <w:rPr>
                <w:sz w:val="24"/>
                <w:szCs w:val="24"/>
              </w:rPr>
              <w:t xml:space="preserve"> тротуара достаточной ширины, </w:t>
            </w:r>
            <w:r w:rsidRPr="001043FD">
              <w:rPr>
                <w:b/>
                <w:sz w:val="24"/>
                <w:szCs w:val="24"/>
              </w:rPr>
              <w:t>реконструкция</w:t>
            </w:r>
            <w:r w:rsidRPr="001043FD">
              <w:rPr>
                <w:sz w:val="24"/>
                <w:szCs w:val="24"/>
              </w:rPr>
              <w:t xml:space="preserve"> территории</w:t>
            </w:r>
            <w:r w:rsidR="00BB65A7" w:rsidRPr="001043FD">
              <w:rPr>
                <w:sz w:val="24"/>
                <w:szCs w:val="24"/>
              </w:rPr>
              <w:t>.</w:t>
            </w:r>
          </w:p>
        </w:tc>
      </w:tr>
      <w:tr w:rsidR="005D6B25" w:rsidRPr="001043FD" w:rsidTr="00E31613">
        <w:trPr>
          <w:gridAfter w:val="4"/>
          <w:wAfter w:w="294" w:type="dxa"/>
          <w:trHeight w:val="605"/>
        </w:trPr>
        <w:tc>
          <w:tcPr>
            <w:tcW w:w="9464" w:type="dxa"/>
            <w:gridSpan w:val="28"/>
            <w:tcBorders>
              <w:top w:val="nil"/>
              <w:left w:val="nil"/>
              <w:bottom w:val="single" w:sz="18" w:space="0" w:color="4472C4"/>
              <w:right w:val="nil"/>
            </w:tcBorders>
            <w:shd w:val="clear" w:color="auto" w:fill="FFFFFF"/>
          </w:tcPr>
          <w:p w:rsidR="005D6B25" w:rsidRPr="001043FD" w:rsidRDefault="005D6B25" w:rsidP="00A84E7C">
            <w:pPr>
              <w:suppressAutoHyphens/>
              <w:ind w:right="103" w:firstLine="426"/>
              <w:jc w:val="center"/>
              <w:rPr>
                <w:b/>
                <w:sz w:val="24"/>
                <w:szCs w:val="24"/>
              </w:rPr>
            </w:pPr>
          </w:p>
          <w:p w:rsidR="005D6B25" w:rsidRPr="001043FD" w:rsidRDefault="005D6B25" w:rsidP="00A84E7C">
            <w:pPr>
              <w:suppressAutoHyphens/>
              <w:ind w:right="103" w:firstLine="426"/>
              <w:rPr>
                <w:b/>
                <w:sz w:val="24"/>
                <w:szCs w:val="24"/>
              </w:rPr>
            </w:pPr>
            <w:r w:rsidRPr="001043FD">
              <w:rPr>
                <w:b/>
                <w:sz w:val="24"/>
                <w:szCs w:val="24"/>
              </w:rPr>
              <w:t>Бордюрный пандус или съезд</w:t>
            </w:r>
          </w:p>
          <w:p w:rsidR="005D6B25" w:rsidRPr="001043FD" w:rsidRDefault="005D6B25" w:rsidP="00A84E7C">
            <w:pPr>
              <w:suppressAutoHyphens/>
              <w:ind w:right="103" w:firstLine="426"/>
              <w:jc w:val="both"/>
              <w:rPr>
                <w:sz w:val="24"/>
                <w:szCs w:val="24"/>
              </w:rPr>
            </w:pPr>
            <w:r w:rsidRPr="001043FD">
              <w:rPr>
                <w:sz w:val="24"/>
                <w:szCs w:val="24"/>
              </w:rPr>
              <w:t>Этот элемент пешеходного пути очень важен при определении доступности территории. Если при обследовании пешеходных путей движения выявлены нарушения по выполнению съездов, необходимо отметить это в графе Примечание. Это место необходимо сфотографировать и приложить к Анкете обследования, а доступность территории определить как частичную.</w:t>
            </w:r>
            <w:r w:rsidR="00E717B5">
              <w:rPr>
                <w:sz w:val="24"/>
                <w:szCs w:val="24"/>
              </w:rPr>
              <w:t xml:space="preserve"> Если движение инвалидов на кресле-коляске возможно по транспортному проезду, то доступность путей движения частичная.</w:t>
            </w:r>
          </w:p>
          <w:p w:rsidR="005D6B25" w:rsidRPr="001043FD" w:rsidRDefault="005D6B25" w:rsidP="00A84E7C">
            <w:pPr>
              <w:suppressAutoHyphens/>
              <w:ind w:right="103" w:firstLine="426"/>
              <w:jc w:val="both"/>
              <w:rPr>
                <w:sz w:val="24"/>
                <w:szCs w:val="24"/>
              </w:rPr>
            </w:pPr>
          </w:p>
        </w:tc>
      </w:tr>
      <w:tr w:rsidR="005D6B25" w:rsidRPr="001043FD" w:rsidTr="00E31613">
        <w:trPr>
          <w:gridAfter w:val="4"/>
          <w:wAfter w:w="294" w:type="dxa"/>
          <w:trHeight w:val="673"/>
        </w:trPr>
        <w:tc>
          <w:tcPr>
            <w:tcW w:w="1951" w:type="dxa"/>
            <w:gridSpan w:val="4"/>
            <w:tcBorders>
              <w:top w:val="single" w:sz="18" w:space="0" w:color="4472C4"/>
              <w:left w:val="single" w:sz="18" w:space="0" w:color="4472C4"/>
              <w:bottom w:val="single" w:sz="18" w:space="0" w:color="4472C4"/>
              <w:right w:val="nil"/>
            </w:tcBorders>
            <w:shd w:val="clear" w:color="auto" w:fill="auto"/>
            <w:vAlign w:val="center"/>
          </w:tcPr>
          <w:p w:rsidR="005D6B25" w:rsidRPr="001043FD" w:rsidRDefault="000E4F9A" w:rsidP="00A84E7C">
            <w:pPr>
              <w:suppressAutoHyphens/>
              <w:ind w:right="103" w:firstLine="426"/>
              <w:rPr>
                <w:noProof/>
                <w:sz w:val="24"/>
                <w:szCs w:val="24"/>
              </w:rPr>
            </w:pPr>
            <w:r w:rsidRPr="001043FD">
              <w:rPr>
                <w:rFonts w:ascii="Calibri" w:hAnsi="Calibri"/>
                <w:bCs/>
                <w:noProof/>
                <w:kern w:val="24"/>
                <w:sz w:val="24"/>
                <w:szCs w:val="24"/>
              </w:rPr>
              <w:drawing>
                <wp:inline distT="0" distB="0" distL="0" distR="0">
                  <wp:extent cx="962025" cy="809625"/>
                  <wp:effectExtent l="0" t="0" r="9525" b="9525"/>
                  <wp:docPr id="60" name="Рисунок 60" descr="заставка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заставка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962025" cy="809625"/>
                          </a:xfrm>
                          <a:prstGeom prst="rect">
                            <a:avLst/>
                          </a:prstGeom>
                          <a:noFill/>
                          <a:ln>
                            <a:noFill/>
                          </a:ln>
                        </pic:spPr>
                      </pic:pic>
                    </a:graphicData>
                  </a:graphic>
                </wp:inline>
              </w:drawing>
            </w:r>
          </w:p>
        </w:tc>
        <w:tc>
          <w:tcPr>
            <w:tcW w:w="7513" w:type="dxa"/>
            <w:gridSpan w:val="24"/>
            <w:tcBorders>
              <w:top w:val="single" w:sz="18" w:space="0" w:color="4472C4"/>
              <w:left w:val="nil"/>
              <w:bottom w:val="single" w:sz="18" w:space="0" w:color="4472C4"/>
              <w:right w:val="single" w:sz="18" w:space="0" w:color="4472C4"/>
            </w:tcBorders>
            <w:shd w:val="clear" w:color="auto" w:fill="auto"/>
            <w:vAlign w:val="center"/>
          </w:tcPr>
          <w:p w:rsidR="005D6B25" w:rsidRPr="001043FD" w:rsidRDefault="005D6B25" w:rsidP="00A84E7C">
            <w:pPr>
              <w:suppressAutoHyphens/>
              <w:ind w:right="103" w:firstLine="426"/>
              <w:rPr>
                <w:noProof/>
                <w:sz w:val="24"/>
                <w:szCs w:val="24"/>
              </w:rPr>
            </w:pPr>
            <w:r w:rsidRPr="001043FD">
              <w:rPr>
                <w:noProof/>
                <w:sz w:val="24"/>
                <w:szCs w:val="24"/>
              </w:rPr>
              <w:t>СП 59.13330.2016</w:t>
            </w:r>
          </w:p>
          <w:p w:rsidR="005D6B25" w:rsidRPr="001043FD" w:rsidRDefault="005D6B25" w:rsidP="00A84E7C">
            <w:pPr>
              <w:suppressAutoHyphens/>
              <w:ind w:right="103" w:firstLine="426"/>
              <w:rPr>
                <w:noProof/>
                <w:sz w:val="24"/>
                <w:szCs w:val="24"/>
              </w:rPr>
            </w:pPr>
            <w:r w:rsidRPr="001043FD">
              <w:rPr>
                <w:noProof/>
                <w:sz w:val="24"/>
                <w:szCs w:val="24"/>
              </w:rPr>
              <w:t>5.1.5 В местах пересечения пешеходных и транспортных путей, имеющих перепад высот более 0,015 м, пешеходные пути обустраивают съездами с двух сторон проезжей части или искусственными неровностями по всей ширине проезжей части. На переходе через проезжую часть должны быть установлены бордюрные съезды шириной не менее 1,5 м, которые не должны выступать на проезжую часть.</w:t>
            </w:r>
          </w:p>
        </w:tc>
      </w:tr>
      <w:tr w:rsidR="005D6B25" w:rsidRPr="001043FD" w:rsidTr="00E31613">
        <w:trPr>
          <w:gridAfter w:val="4"/>
          <w:wAfter w:w="294" w:type="dxa"/>
          <w:trHeight w:val="1236"/>
        </w:trPr>
        <w:tc>
          <w:tcPr>
            <w:tcW w:w="9464" w:type="dxa"/>
            <w:gridSpan w:val="28"/>
            <w:tcBorders>
              <w:top w:val="single" w:sz="18" w:space="0" w:color="4472C4"/>
              <w:left w:val="nil"/>
              <w:bottom w:val="nil"/>
              <w:right w:val="nil"/>
            </w:tcBorders>
            <w:shd w:val="clear" w:color="auto" w:fill="F9FBFD"/>
            <w:vAlign w:val="center"/>
          </w:tcPr>
          <w:p w:rsidR="005D6B25" w:rsidRPr="001043FD" w:rsidRDefault="005D6B25" w:rsidP="00A84E7C">
            <w:pPr>
              <w:suppressAutoHyphens/>
              <w:ind w:right="103" w:firstLine="426"/>
              <w:jc w:val="both"/>
              <w:rPr>
                <w:noProof/>
                <w:sz w:val="24"/>
                <w:szCs w:val="24"/>
              </w:rPr>
            </w:pPr>
            <w:r w:rsidRPr="001043FD">
              <w:rPr>
                <w:noProof/>
                <w:sz w:val="24"/>
                <w:szCs w:val="24"/>
              </w:rPr>
              <w:lastRenderedPageBreak/>
              <w:tab/>
            </w:r>
          </w:p>
          <w:p w:rsidR="005D6B25" w:rsidRPr="001043FD" w:rsidRDefault="005D6B25" w:rsidP="00A84E7C">
            <w:pPr>
              <w:suppressAutoHyphens/>
              <w:ind w:right="103" w:firstLine="426"/>
              <w:jc w:val="both"/>
              <w:rPr>
                <w:sz w:val="24"/>
                <w:szCs w:val="24"/>
              </w:rPr>
            </w:pPr>
            <w:r w:rsidRPr="001043FD">
              <w:rPr>
                <w:noProof/>
                <w:sz w:val="24"/>
                <w:szCs w:val="24"/>
              </w:rPr>
              <w:t xml:space="preserve">Съезд должен полностью располагаться на тротуаре. Если съезд расположен перпендикулярно тротуару, </w:t>
            </w:r>
            <w:r w:rsidRPr="001043FD">
              <w:rPr>
                <w:sz w:val="24"/>
                <w:szCs w:val="24"/>
              </w:rPr>
              <w:t>вдоль съезда должен оставаться ровный проход без бокового уклона для прохода людей и безопасного проезда на кресле-коляске. На этой ровной части тротуара инвалид на кресле коляске сможет безопасно развернуться, чтобы съехать на по бордюрному пандусу на проезжую часть.</w:t>
            </w:r>
          </w:p>
          <w:p w:rsidR="005D6B25" w:rsidRPr="001043FD" w:rsidRDefault="005D6B25" w:rsidP="00A84E7C">
            <w:pPr>
              <w:suppressAutoHyphens/>
              <w:ind w:right="103" w:firstLine="426"/>
              <w:jc w:val="both"/>
              <w:rPr>
                <w:noProof/>
                <w:sz w:val="24"/>
                <w:szCs w:val="24"/>
              </w:rPr>
            </w:pPr>
          </w:p>
        </w:tc>
      </w:tr>
      <w:tr w:rsidR="005D6B25" w:rsidRPr="001043FD" w:rsidTr="0067204F">
        <w:trPr>
          <w:gridAfter w:val="4"/>
          <w:wAfter w:w="294" w:type="dxa"/>
          <w:trHeight w:val="1854"/>
        </w:trPr>
        <w:tc>
          <w:tcPr>
            <w:tcW w:w="4642" w:type="dxa"/>
            <w:gridSpan w:val="13"/>
            <w:tcBorders>
              <w:top w:val="nil"/>
              <w:left w:val="nil"/>
              <w:bottom w:val="nil"/>
              <w:right w:val="nil"/>
            </w:tcBorders>
            <w:shd w:val="clear" w:color="auto" w:fill="auto"/>
            <w:vAlign w:val="center"/>
          </w:tcPr>
          <w:p w:rsidR="005D6B25" w:rsidRPr="001043FD" w:rsidRDefault="000E4F9A" w:rsidP="00A84E7C">
            <w:pPr>
              <w:suppressAutoHyphens/>
              <w:ind w:right="103" w:firstLine="426"/>
              <w:jc w:val="center"/>
              <w:rPr>
                <w:noProof/>
                <w:sz w:val="24"/>
                <w:szCs w:val="24"/>
              </w:rPr>
            </w:pPr>
            <w:r w:rsidRPr="001043FD">
              <w:rPr>
                <w:noProof/>
                <w:sz w:val="24"/>
                <w:szCs w:val="24"/>
              </w:rPr>
              <w:drawing>
                <wp:inline distT="0" distB="0" distL="0" distR="0">
                  <wp:extent cx="2409825" cy="1495425"/>
                  <wp:effectExtent l="0" t="0" r="9525" b="9525"/>
                  <wp:docPr id="61" name="Рисунок 23566" descr="C:\Users\User\Pictures\съезд школ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566" descr="C:\Users\User\Pictures\съезд школа.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409825" cy="1495425"/>
                          </a:xfrm>
                          <a:prstGeom prst="rect">
                            <a:avLst/>
                          </a:prstGeom>
                          <a:noFill/>
                          <a:ln>
                            <a:noFill/>
                          </a:ln>
                        </pic:spPr>
                      </pic:pic>
                    </a:graphicData>
                  </a:graphic>
                </wp:inline>
              </w:drawing>
            </w:r>
          </w:p>
        </w:tc>
        <w:tc>
          <w:tcPr>
            <w:tcW w:w="4822" w:type="dxa"/>
            <w:gridSpan w:val="15"/>
            <w:tcBorders>
              <w:top w:val="nil"/>
              <w:left w:val="nil"/>
              <w:bottom w:val="nil"/>
              <w:right w:val="nil"/>
            </w:tcBorders>
            <w:shd w:val="clear" w:color="auto" w:fill="auto"/>
          </w:tcPr>
          <w:p w:rsidR="005D6B25" w:rsidRPr="001043FD" w:rsidRDefault="000E4F9A" w:rsidP="00A84E7C">
            <w:pPr>
              <w:suppressAutoHyphens/>
              <w:ind w:right="103" w:firstLine="426"/>
              <w:rPr>
                <w:noProof/>
                <w:color w:val="FF0000"/>
                <w:sz w:val="24"/>
                <w:szCs w:val="24"/>
              </w:rPr>
            </w:pPr>
            <w:r w:rsidRPr="001043FD">
              <w:rPr>
                <w:noProof/>
                <w:color w:val="FF0000"/>
                <w:sz w:val="24"/>
                <w:szCs w:val="24"/>
              </w:rPr>
              <w:drawing>
                <wp:inline distT="0" distB="0" distL="0" distR="0">
                  <wp:extent cx="2352675" cy="1514475"/>
                  <wp:effectExtent l="0" t="0" r="9525" b="9525"/>
                  <wp:docPr id="62" name="Рисунок 71698" descr="C:\Users\User\Pictures\америка съез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698" descr="C:\Users\User\Pictures\америка съезд.pn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352675" cy="1514475"/>
                          </a:xfrm>
                          <a:prstGeom prst="rect">
                            <a:avLst/>
                          </a:prstGeom>
                          <a:noFill/>
                          <a:ln>
                            <a:noFill/>
                          </a:ln>
                        </pic:spPr>
                      </pic:pic>
                    </a:graphicData>
                  </a:graphic>
                </wp:inline>
              </w:drawing>
            </w:r>
          </w:p>
        </w:tc>
      </w:tr>
      <w:tr w:rsidR="005D6B25" w:rsidRPr="001043FD" w:rsidTr="0067204F">
        <w:trPr>
          <w:gridAfter w:val="4"/>
          <w:wAfter w:w="294" w:type="dxa"/>
          <w:trHeight w:val="1854"/>
        </w:trPr>
        <w:tc>
          <w:tcPr>
            <w:tcW w:w="4642" w:type="dxa"/>
            <w:gridSpan w:val="13"/>
            <w:tcBorders>
              <w:top w:val="nil"/>
              <w:left w:val="nil"/>
              <w:bottom w:val="nil"/>
              <w:right w:val="nil"/>
            </w:tcBorders>
            <w:shd w:val="clear" w:color="auto" w:fill="auto"/>
            <w:vAlign w:val="center"/>
          </w:tcPr>
          <w:p w:rsidR="005D6B25" w:rsidRPr="001043FD" w:rsidRDefault="000E4F9A" w:rsidP="00A84E7C">
            <w:pPr>
              <w:suppressAutoHyphens/>
              <w:ind w:right="103" w:firstLine="426"/>
              <w:jc w:val="center"/>
              <w:rPr>
                <w:noProof/>
                <w:sz w:val="24"/>
                <w:szCs w:val="24"/>
              </w:rPr>
            </w:pPr>
            <w:r w:rsidRPr="001043FD">
              <w:rPr>
                <w:noProof/>
                <w:sz w:val="24"/>
                <w:szCs w:val="24"/>
              </w:rPr>
              <w:drawing>
                <wp:inline distT="0" distB="0" distL="0" distR="0">
                  <wp:extent cx="2228850" cy="1600200"/>
                  <wp:effectExtent l="0" t="0" r="0" b="0"/>
                  <wp:docPr id="63" name="Рисунок 3" descr="съезд с ровной дорожк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съезд с ровной дорожкой"/>
                          <pic:cNvPicPr>
                            <a:picLocks noChangeAspect="1" noChangeArrowheads="1"/>
                          </pic:cNvPicPr>
                        </pic:nvPicPr>
                        <pic:blipFill>
                          <a:blip r:embed="rId66" cstate="print">
                            <a:extLst>
                              <a:ext uri="{28A0092B-C50C-407E-A947-70E740481C1C}">
                                <a14:useLocalDpi xmlns:a14="http://schemas.microsoft.com/office/drawing/2010/main" val="0"/>
                              </a:ext>
                            </a:extLst>
                          </a:blip>
                          <a:srcRect l="-2" t="3" r="-157" b="11916"/>
                          <a:stretch>
                            <a:fillRect/>
                          </a:stretch>
                        </pic:blipFill>
                        <pic:spPr bwMode="auto">
                          <a:xfrm>
                            <a:off x="0" y="0"/>
                            <a:ext cx="2228850" cy="1600200"/>
                          </a:xfrm>
                          <a:prstGeom prst="rect">
                            <a:avLst/>
                          </a:prstGeom>
                          <a:noFill/>
                          <a:ln>
                            <a:noFill/>
                          </a:ln>
                        </pic:spPr>
                      </pic:pic>
                    </a:graphicData>
                  </a:graphic>
                </wp:inline>
              </w:drawing>
            </w:r>
          </w:p>
          <w:p w:rsidR="005D6B25" w:rsidRPr="001043FD" w:rsidRDefault="005D6B25" w:rsidP="00A84E7C">
            <w:pPr>
              <w:suppressAutoHyphens/>
              <w:ind w:right="103" w:firstLine="426"/>
              <w:rPr>
                <w:i/>
                <w:noProof/>
                <w:sz w:val="24"/>
                <w:szCs w:val="24"/>
              </w:rPr>
            </w:pPr>
            <w:r w:rsidRPr="001043FD">
              <w:rPr>
                <w:i/>
                <w:noProof/>
                <w:sz w:val="24"/>
                <w:szCs w:val="24"/>
              </w:rPr>
              <w:t>Обеспечена возможность безопасного проезда инвалида на кресле-коляске вдоль съезда</w:t>
            </w:r>
          </w:p>
        </w:tc>
        <w:tc>
          <w:tcPr>
            <w:tcW w:w="4822" w:type="dxa"/>
            <w:gridSpan w:val="15"/>
            <w:tcBorders>
              <w:top w:val="nil"/>
              <w:left w:val="nil"/>
              <w:bottom w:val="nil"/>
              <w:right w:val="nil"/>
            </w:tcBorders>
            <w:shd w:val="clear" w:color="auto" w:fill="auto"/>
          </w:tcPr>
          <w:p w:rsidR="005D6B25" w:rsidRPr="001043FD" w:rsidRDefault="000E4F9A" w:rsidP="00A84E7C">
            <w:pPr>
              <w:suppressAutoHyphens/>
              <w:ind w:right="103" w:firstLine="426"/>
              <w:jc w:val="center"/>
              <w:rPr>
                <w:noProof/>
                <w:sz w:val="24"/>
                <w:szCs w:val="24"/>
              </w:rPr>
            </w:pPr>
            <w:r w:rsidRPr="001043FD">
              <w:rPr>
                <w:noProof/>
                <w:sz w:val="24"/>
                <w:szCs w:val="24"/>
              </w:rPr>
              <w:drawing>
                <wp:inline distT="0" distB="0" distL="0" distR="0">
                  <wp:extent cx="2114550" cy="1562100"/>
                  <wp:effectExtent l="0" t="0" r="0" b="0"/>
                  <wp:docPr id="64" name="Рисунок 4" descr="H:\!!!все новые картинки\готово\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все новые картинки\готово\5.jpg"/>
                          <pic:cNvPicPr>
                            <a:picLocks noChangeAspect="1" noChangeArrowheads="1"/>
                          </pic:cNvPicPr>
                        </pic:nvPicPr>
                        <pic:blipFill>
                          <a:blip r:embed="rId67" cstate="print">
                            <a:extLst>
                              <a:ext uri="{28A0092B-C50C-407E-A947-70E740481C1C}">
                                <a14:useLocalDpi xmlns:a14="http://schemas.microsoft.com/office/drawing/2010/main" val="0"/>
                              </a:ext>
                            </a:extLst>
                          </a:blip>
                          <a:srcRect t="20078"/>
                          <a:stretch>
                            <a:fillRect/>
                          </a:stretch>
                        </pic:blipFill>
                        <pic:spPr bwMode="auto">
                          <a:xfrm>
                            <a:off x="0" y="0"/>
                            <a:ext cx="2114550" cy="1562100"/>
                          </a:xfrm>
                          <a:prstGeom prst="rect">
                            <a:avLst/>
                          </a:prstGeom>
                          <a:noFill/>
                          <a:ln>
                            <a:noFill/>
                          </a:ln>
                        </pic:spPr>
                      </pic:pic>
                    </a:graphicData>
                  </a:graphic>
                </wp:inline>
              </w:drawing>
            </w:r>
          </w:p>
          <w:p w:rsidR="005D6B25" w:rsidRPr="001043FD" w:rsidRDefault="005D6B25" w:rsidP="00A84E7C">
            <w:pPr>
              <w:suppressAutoHyphens/>
              <w:ind w:left="320" w:right="103" w:firstLine="426"/>
              <w:rPr>
                <w:i/>
                <w:noProof/>
                <w:color w:val="FF0000"/>
                <w:sz w:val="24"/>
                <w:szCs w:val="24"/>
              </w:rPr>
            </w:pPr>
            <w:r w:rsidRPr="001043FD">
              <w:rPr>
                <w:i/>
                <w:noProof/>
                <w:sz w:val="24"/>
                <w:szCs w:val="24"/>
              </w:rPr>
              <w:t>Опасная конструкция съезда, которая может привести к опрокидыванию кресла-коляски с инвалидом</w:t>
            </w:r>
          </w:p>
        </w:tc>
      </w:tr>
      <w:tr w:rsidR="005D6B25" w:rsidRPr="001043FD" w:rsidTr="0067204F">
        <w:trPr>
          <w:gridAfter w:val="4"/>
          <w:wAfter w:w="294" w:type="dxa"/>
          <w:trHeight w:val="673"/>
        </w:trPr>
        <w:tc>
          <w:tcPr>
            <w:tcW w:w="3066" w:type="dxa"/>
            <w:gridSpan w:val="7"/>
            <w:tcBorders>
              <w:top w:val="nil"/>
              <w:left w:val="nil"/>
              <w:bottom w:val="nil"/>
              <w:right w:val="nil"/>
            </w:tcBorders>
            <w:shd w:val="clear" w:color="auto" w:fill="auto"/>
            <w:vAlign w:val="center"/>
          </w:tcPr>
          <w:p w:rsidR="005D6B25" w:rsidRPr="001043FD" w:rsidRDefault="005D6B25" w:rsidP="00A84E7C">
            <w:pPr>
              <w:suppressAutoHyphens/>
              <w:ind w:right="103" w:firstLine="426"/>
              <w:rPr>
                <w:i/>
                <w:noProof/>
                <w:sz w:val="24"/>
                <w:szCs w:val="24"/>
              </w:rPr>
            </w:pPr>
            <w:r w:rsidRPr="001043FD">
              <w:rPr>
                <w:noProof/>
                <w:sz w:val="24"/>
                <w:szCs w:val="24"/>
              </w:rPr>
              <w:t xml:space="preserve"> </w:t>
            </w:r>
            <w:r w:rsidR="000E4F9A" w:rsidRPr="001043FD">
              <w:rPr>
                <w:noProof/>
                <w:sz w:val="24"/>
                <w:szCs w:val="24"/>
              </w:rPr>
              <w:drawing>
                <wp:inline distT="0" distB="0" distL="0" distR="0">
                  <wp:extent cx="1533525" cy="1276350"/>
                  <wp:effectExtent l="0" t="0" r="9525" b="0"/>
                  <wp:docPr id="65" name="Рисунок 65" descr="съезд 5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съезд 5 19"/>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533525" cy="1276350"/>
                          </a:xfrm>
                          <a:prstGeom prst="rect">
                            <a:avLst/>
                          </a:prstGeom>
                          <a:noFill/>
                          <a:ln>
                            <a:noFill/>
                          </a:ln>
                        </pic:spPr>
                      </pic:pic>
                    </a:graphicData>
                  </a:graphic>
                </wp:inline>
              </w:drawing>
            </w:r>
            <w:r w:rsidRPr="001043FD">
              <w:rPr>
                <w:rFonts w:cs="Arial"/>
                <w:i/>
                <w:sz w:val="24"/>
                <w:szCs w:val="24"/>
              </w:rPr>
              <w:t xml:space="preserve">в </w:t>
            </w:r>
            <w:r w:rsidRPr="001043FD">
              <w:rPr>
                <w:i/>
                <w:noProof/>
                <w:sz w:val="24"/>
                <w:szCs w:val="24"/>
              </w:rPr>
              <w:t>торце тротуара</w:t>
            </w:r>
          </w:p>
          <w:p w:rsidR="005D6B25" w:rsidRPr="001043FD" w:rsidRDefault="005D6B25" w:rsidP="00A84E7C">
            <w:pPr>
              <w:suppressAutoHyphens/>
              <w:ind w:right="103" w:firstLine="426"/>
              <w:rPr>
                <w:noProof/>
                <w:sz w:val="24"/>
                <w:szCs w:val="24"/>
              </w:rPr>
            </w:pPr>
          </w:p>
        </w:tc>
        <w:tc>
          <w:tcPr>
            <w:tcW w:w="3120" w:type="dxa"/>
            <w:gridSpan w:val="14"/>
            <w:tcBorders>
              <w:top w:val="nil"/>
              <w:left w:val="nil"/>
              <w:bottom w:val="nil"/>
              <w:right w:val="nil"/>
            </w:tcBorders>
            <w:shd w:val="clear" w:color="auto" w:fill="auto"/>
            <w:vAlign w:val="center"/>
          </w:tcPr>
          <w:p w:rsidR="005D6B25" w:rsidRPr="001043FD" w:rsidRDefault="000E4F9A" w:rsidP="00A84E7C">
            <w:pPr>
              <w:suppressAutoHyphens/>
              <w:ind w:right="103" w:firstLine="426"/>
              <w:jc w:val="right"/>
              <w:rPr>
                <w:noProof/>
                <w:sz w:val="24"/>
                <w:szCs w:val="24"/>
              </w:rPr>
            </w:pPr>
            <w:r w:rsidRPr="001043FD">
              <w:rPr>
                <w:noProof/>
                <w:sz w:val="24"/>
                <w:szCs w:val="24"/>
              </w:rPr>
              <w:drawing>
                <wp:inline distT="0" distB="0" distL="0" distR="0">
                  <wp:extent cx="1457325" cy="1181100"/>
                  <wp:effectExtent l="0" t="0" r="9525" b="0"/>
                  <wp:docPr id="66" name="Рисунок 66" descr="съезд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съезд 19-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457325" cy="1181100"/>
                          </a:xfrm>
                          <a:prstGeom prst="rect">
                            <a:avLst/>
                          </a:prstGeom>
                          <a:noFill/>
                          <a:ln>
                            <a:noFill/>
                          </a:ln>
                        </pic:spPr>
                      </pic:pic>
                    </a:graphicData>
                  </a:graphic>
                </wp:inline>
              </w:drawing>
            </w:r>
          </w:p>
          <w:p w:rsidR="005D6B25" w:rsidRPr="001043FD" w:rsidRDefault="005D6B25" w:rsidP="00A84E7C">
            <w:pPr>
              <w:suppressAutoHyphens/>
              <w:ind w:right="103" w:firstLine="426"/>
              <w:jc w:val="center"/>
              <w:rPr>
                <w:i/>
                <w:noProof/>
                <w:sz w:val="24"/>
                <w:szCs w:val="24"/>
              </w:rPr>
            </w:pPr>
            <w:r w:rsidRPr="001043FD">
              <w:rPr>
                <w:i/>
                <w:noProof/>
                <w:sz w:val="24"/>
                <w:szCs w:val="24"/>
              </w:rPr>
              <w:t>на узком тротуаре</w:t>
            </w:r>
          </w:p>
        </w:tc>
        <w:tc>
          <w:tcPr>
            <w:tcW w:w="3278" w:type="dxa"/>
            <w:gridSpan w:val="7"/>
            <w:tcBorders>
              <w:top w:val="nil"/>
              <w:left w:val="nil"/>
              <w:bottom w:val="nil"/>
              <w:right w:val="nil"/>
            </w:tcBorders>
            <w:shd w:val="clear" w:color="auto" w:fill="auto"/>
          </w:tcPr>
          <w:p w:rsidR="005D6B25" w:rsidRPr="001043FD" w:rsidRDefault="005D6B25" w:rsidP="00A84E7C">
            <w:pPr>
              <w:suppressAutoHyphens/>
              <w:ind w:right="103" w:firstLine="426"/>
              <w:jc w:val="center"/>
              <w:rPr>
                <w:noProof/>
                <w:sz w:val="24"/>
                <w:szCs w:val="24"/>
              </w:rPr>
            </w:pPr>
          </w:p>
          <w:p w:rsidR="005D6B25" w:rsidRPr="001043FD" w:rsidRDefault="000E4F9A" w:rsidP="00A84E7C">
            <w:pPr>
              <w:suppressAutoHyphens/>
              <w:ind w:right="103" w:firstLine="426"/>
              <w:jc w:val="center"/>
              <w:rPr>
                <w:noProof/>
                <w:sz w:val="24"/>
                <w:szCs w:val="24"/>
              </w:rPr>
            </w:pPr>
            <w:r w:rsidRPr="001043FD">
              <w:rPr>
                <w:noProof/>
                <w:sz w:val="24"/>
                <w:szCs w:val="24"/>
              </w:rPr>
              <w:drawing>
                <wp:inline distT="0" distB="0" distL="0" distR="0">
                  <wp:extent cx="1524000" cy="1276350"/>
                  <wp:effectExtent l="0" t="0" r="0" b="0"/>
                  <wp:docPr id="67" name="Рисунок 23" descr="Z:\1-ПРОЕКТЫ\АКТУАЛИЗИРОВАННЫЙ СПРАВОЧНИК\КАРТИНКИ ГОТОВЫЕ JPG\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Z:\1-ПРОЕКТЫ\АКТУАЛИЗИРОВАННЫЙ СПРАВОЧНИК\КАРТИНКИ ГОТОВЫЕ JPG\6.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524000" cy="1276350"/>
                          </a:xfrm>
                          <a:prstGeom prst="rect">
                            <a:avLst/>
                          </a:prstGeom>
                          <a:noFill/>
                          <a:ln>
                            <a:noFill/>
                          </a:ln>
                        </pic:spPr>
                      </pic:pic>
                    </a:graphicData>
                  </a:graphic>
                </wp:inline>
              </w:drawing>
            </w:r>
          </w:p>
          <w:p w:rsidR="005D6B25" w:rsidRPr="001043FD" w:rsidRDefault="005D6B25" w:rsidP="00A84E7C">
            <w:pPr>
              <w:suppressAutoHyphens/>
              <w:ind w:right="103" w:firstLine="426"/>
              <w:jc w:val="center"/>
              <w:rPr>
                <w:i/>
                <w:noProof/>
                <w:sz w:val="24"/>
                <w:szCs w:val="24"/>
              </w:rPr>
            </w:pPr>
            <w:r w:rsidRPr="001043FD">
              <w:rPr>
                <w:i/>
                <w:noProof/>
                <w:sz w:val="24"/>
                <w:szCs w:val="24"/>
              </w:rPr>
              <w:t>на повороте</w:t>
            </w:r>
          </w:p>
          <w:p w:rsidR="005D6B25" w:rsidRPr="001043FD" w:rsidRDefault="005D6B25" w:rsidP="00A84E7C">
            <w:pPr>
              <w:suppressAutoHyphens/>
              <w:ind w:right="103" w:firstLine="426"/>
              <w:jc w:val="center"/>
              <w:rPr>
                <w:noProof/>
                <w:sz w:val="24"/>
                <w:szCs w:val="24"/>
              </w:rPr>
            </w:pPr>
          </w:p>
        </w:tc>
      </w:tr>
      <w:tr w:rsidR="005D6B25" w:rsidRPr="001043FD" w:rsidTr="0067204F">
        <w:trPr>
          <w:trHeight w:val="673"/>
        </w:trPr>
        <w:tc>
          <w:tcPr>
            <w:tcW w:w="4784" w:type="dxa"/>
            <w:gridSpan w:val="14"/>
            <w:tcBorders>
              <w:top w:val="nil"/>
              <w:left w:val="nil"/>
              <w:bottom w:val="nil"/>
              <w:right w:val="nil"/>
            </w:tcBorders>
            <w:shd w:val="clear" w:color="auto" w:fill="auto"/>
            <w:vAlign w:val="center"/>
          </w:tcPr>
          <w:p w:rsidR="005D6B25" w:rsidRPr="001043FD" w:rsidRDefault="000E4F9A" w:rsidP="00A84E7C">
            <w:pPr>
              <w:suppressAutoHyphens/>
              <w:ind w:right="103" w:firstLine="426"/>
              <w:rPr>
                <w:rFonts w:cs="Arial"/>
                <w:noProof/>
                <w:sz w:val="24"/>
                <w:szCs w:val="24"/>
              </w:rPr>
            </w:pPr>
            <w:r w:rsidRPr="001043FD">
              <w:rPr>
                <w:rFonts w:cs="Arial"/>
                <w:noProof/>
                <w:sz w:val="24"/>
                <w:szCs w:val="24"/>
              </w:rPr>
              <w:drawing>
                <wp:inline distT="0" distB="0" distL="0" distR="0">
                  <wp:extent cx="2305050" cy="1190625"/>
                  <wp:effectExtent l="0" t="0" r="0" b="9525"/>
                  <wp:docPr id="68" name="Рисунок 68" descr="Ил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Илл"/>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305050" cy="1190625"/>
                          </a:xfrm>
                          <a:prstGeom prst="rect">
                            <a:avLst/>
                          </a:prstGeom>
                          <a:noFill/>
                          <a:ln>
                            <a:noFill/>
                          </a:ln>
                        </pic:spPr>
                      </pic:pic>
                    </a:graphicData>
                  </a:graphic>
                </wp:inline>
              </w:drawing>
            </w:r>
          </w:p>
          <w:p w:rsidR="005D6B25" w:rsidRDefault="005D6B25" w:rsidP="00A84E7C">
            <w:pPr>
              <w:suppressAutoHyphens/>
              <w:ind w:right="103" w:firstLine="426"/>
              <w:rPr>
                <w:rFonts w:cs="Arial"/>
                <w:i/>
                <w:noProof/>
                <w:sz w:val="24"/>
                <w:szCs w:val="24"/>
              </w:rPr>
            </w:pPr>
            <w:r w:rsidRPr="001043FD">
              <w:rPr>
                <w:rFonts w:cs="Arial"/>
                <w:i/>
                <w:noProof/>
                <w:sz w:val="24"/>
                <w:szCs w:val="24"/>
              </w:rPr>
              <w:t>Безопасная конструкция съезда с тротуара на проезжую часть на узком тротуаре</w:t>
            </w:r>
          </w:p>
          <w:p w:rsidR="0067204F" w:rsidRDefault="0067204F" w:rsidP="00A84E7C">
            <w:pPr>
              <w:suppressAutoHyphens/>
              <w:ind w:right="103" w:firstLine="426"/>
              <w:rPr>
                <w:rFonts w:cs="Arial"/>
                <w:i/>
                <w:noProof/>
                <w:sz w:val="24"/>
                <w:szCs w:val="24"/>
              </w:rPr>
            </w:pPr>
          </w:p>
          <w:p w:rsidR="0067204F" w:rsidRPr="001043FD" w:rsidRDefault="0067204F" w:rsidP="00A84E7C">
            <w:pPr>
              <w:suppressAutoHyphens/>
              <w:ind w:right="103" w:firstLine="426"/>
              <w:rPr>
                <w:i/>
                <w:noProof/>
                <w:sz w:val="24"/>
                <w:szCs w:val="24"/>
              </w:rPr>
            </w:pPr>
          </w:p>
        </w:tc>
        <w:tc>
          <w:tcPr>
            <w:tcW w:w="3120" w:type="dxa"/>
            <w:gridSpan w:val="11"/>
            <w:tcBorders>
              <w:top w:val="nil"/>
              <w:left w:val="nil"/>
              <w:bottom w:val="nil"/>
              <w:right w:val="nil"/>
            </w:tcBorders>
            <w:shd w:val="clear" w:color="auto" w:fill="auto"/>
            <w:vAlign w:val="center"/>
          </w:tcPr>
          <w:p w:rsidR="005D6B25" w:rsidRPr="001043FD" w:rsidRDefault="005D6B25" w:rsidP="00A84E7C">
            <w:pPr>
              <w:suppressAutoHyphens/>
              <w:ind w:right="103" w:firstLine="426"/>
              <w:jc w:val="center"/>
              <w:rPr>
                <w:rFonts w:cs="Arial"/>
                <w:noProof/>
                <w:sz w:val="24"/>
                <w:szCs w:val="24"/>
              </w:rPr>
            </w:pPr>
          </w:p>
        </w:tc>
        <w:tc>
          <w:tcPr>
            <w:tcW w:w="1854" w:type="dxa"/>
            <w:gridSpan w:val="7"/>
            <w:tcBorders>
              <w:top w:val="nil"/>
              <w:left w:val="nil"/>
              <w:bottom w:val="nil"/>
              <w:right w:val="nil"/>
            </w:tcBorders>
            <w:shd w:val="clear" w:color="auto" w:fill="F9FBFD"/>
          </w:tcPr>
          <w:p w:rsidR="005D6B25" w:rsidRPr="001043FD" w:rsidRDefault="005D6B25" w:rsidP="00A84E7C">
            <w:pPr>
              <w:suppressAutoHyphens/>
              <w:ind w:right="103" w:firstLine="426"/>
              <w:jc w:val="center"/>
              <w:rPr>
                <w:noProof/>
                <w:sz w:val="24"/>
                <w:szCs w:val="24"/>
              </w:rPr>
            </w:pPr>
          </w:p>
        </w:tc>
      </w:tr>
      <w:tr w:rsidR="00D70A91" w:rsidRPr="001043FD" w:rsidTr="0067204F">
        <w:trPr>
          <w:gridAfter w:val="4"/>
          <w:wAfter w:w="294" w:type="dxa"/>
          <w:trHeight w:val="272"/>
        </w:trPr>
        <w:tc>
          <w:tcPr>
            <w:tcW w:w="9464" w:type="dxa"/>
            <w:gridSpan w:val="28"/>
            <w:tcBorders>
              <w:top w:val="nil"/>
              <w:left w:val="nil"/>
              <w:bottom w:val="single" w:sz="18" w:space="0" w:color="4472C4"/>
              <w:right w:val="nil"/>
            </w:tcBorders>
            <w:shd w:val="clear" w:color="auto" w:fill="auto"/>
          </w:tcPr>
          <w:p w:rsidR="00D70A91" w:rsidRPr="001043FD" w:rsidRDefault="00D70A91" w:rsidP="00A84E7C">
            <w:pPr>
              <w:suppressAutoHyphens/>
              <w:ind w:right="103" w:firstLine="426"/>
              <w:rPr>
                <w:b/>
                <w:sz w:val="24"/>
                <w:szCs w:val="24"/>
              </w:rPr>
            </w:pPr>
            <w:r w:rsidRPr="001043FD">
              <w:rPr>
                <w:b/>
                <w:sz w:val="24"/>
                <w:szCs w:val="24"/>
              </w:rPr>
              <w:t>Ограждение, бордюр с направляющей функцией вдоль тротуара</w:t>
            </w:r>
          </w:p>
          <w:p w:rsidR="004112C3" w:rsidRPr="001043FD" w:rsidRDefault="004112C3" w:rsidP="00A84E7C">
            <w:pPr>
              <w:ind w:right="103" w:firstLine="426"/>
              <w:jc w:val="both"/>
              <w:rPr>
                <w:sz w:val="24"/>
                <w:szCs w:val="24"/>
              </w:rPr>
            </w:pPr>
            <w:r w:rsidRPr="001043FD">
              <w:rPr>
                <w:noProof/>
                <w:sz w:val="24"/>
                <w:szCs w:val="24"/>
              </w:rPr>
              <w:t xml:space="preserve">Перепад высоты, бордюр или ограждение вдоль дороги или газона слепой инвалид определяет белой тростью, Это предохраняет слепого от выхода на проезжую часть или на газон. Для территории здания, где нет интенсивного транспортного движения, допускается объединять проезжую и пешеходную часть. В этом случае наилучшим вариантом </w:t>
            </w:r>
            <w:r w:rsidRPr="001043FD">
              <w:rPr>
                <w:sz w:val="24"/>
                <w:szCs w:val="24"/>
              </w:rPr>
              <w:t xml:space="preserve">на протяженных (более 70 м) участках основных маршрутов движения </w:t>
            </w:r>
            <w:r w:rsidRPr="001043FD">
              <w:rPr>
                <w:noProof/>
                <w:sz w:val="24"/>
                <w:szCs w:val="24"/>
              </w:rPr>
              <w:t>является тактильная полоса с направляющими рифами до главного входа</w:t>
            </w:r>
            <w:r w:rsidR="0067204F">
              <w:rPr>
                <w:noProof/>
                <w:sz w:val="24"/>
                <w:szCs w:val="24"/>
              </w:rPr>
              <w:t>.</w:t>
            </w:r>
            <w:r w:rsidRPr="001043FD">
              <w:rPr>
                <w:rFonts w:ascii="Calibri" w:hAnsi="Calibri" w:cs="Calibri"/>
                <w:sz w:val="24"/>
                <w:szCs w:val="24"/>
              </w:rPr>
              <w:t xml:space="preserve"> </w:t>
            </w:r>
          </w:p>
          <w:p w:rsidR="00301DFE" w:rsidRPr="001043FD" w:rsidRDefault="00301DFE" w:rsidP="00A84E7C">
            <w:pPr>
              <w:suppressAutoHyphens/>
              <w:ind w:right="103" w:firstLine="426"/>
              <w:rPr>
                <w:noProof/>
                <w:sz w:val="24"/>
                <w:szCs w:val="24"/>
              </w:rPr>
            </w:pPr>
          </w:p>
        </w:tc>
      </w:tr>
      <w:tr w:rsidR="00D70A91" w:rsidRPr="001043FD" w:rsidTr="00E31613">
        <w:trPr>
          <w:gridAfter w:val="4"/>
          <w:wAfter w:w="294" w:type="dxa"/>
          <w:trHeight w:val="673"/>
        </w:trPr>
        <w:tc>
          <w:tcPr>
            <w:tcW w:w="1668" w:type="dxa"/>
            <w:gridSpan w:val="2"/>
            <w:tcBorders>
              <w:top w:val="single" w:sz="18" w:space="0" w:color="4472C4"/>
              <w:left w:val="single" w:sz="18" w:space="0" w:color="4472C4"/>
              <w:bottom w:val="single" w:sz="18" w:space="0" w:color="4472C4"/>
              <w:right w:val="nil"/>
            </w:tcBorders>
            <w:shd w:val="clear" w:color="auto" w:fill="F9FBFD"/>
            <w:vAlign w:val="center"/>
          </w:tcPr>
          <w:p w:rsidR="00D70A91" w:rsidRPr="001043FD" w:rsidRDefault="000E4F9A" w:rsidP="00A84E7C">
            <w:pPr>
              <w:suppressAutoHyphens/>
              <w:ind w:right="103" w:firstLine="426"/>
              <w:jc w:val="center"/>
              <w:rPr>
                <w:sz w:val="24"/>
                <w:szCs w:val="24"/>
              </w:rPr>
            </w:pPr>
            <w:r w:rsidRPr="001043FD">
              <w:rPr>
                <w:rFonts w:ascii="Calibri" w:hAnsi="Calibri"/>
                <w:bCs/>
                <w:noProof/>
                <w:kern w:val="24"/>
                <w:sz w:val="24"/>
                <w:szCs w:val="24"/>
              </w:rPr>
              <w:drawing>
                <wp:inline distT="0" distB="0" distL="0" distR="0">
                  <wp:extent cx="962025" cy="809625"/>
                  <wp:effectExtent l="0" t="0" r="9525" b="9525"/>
                  <wp:docPr id="69" name="Рисунок 69" descr="заставка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заставка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962025" cy="809625"/>
                          </a:xfrm>
                          <a:prstGeom prst="rect">
                            <a:avLst/>
                          </a:prstGeom>
                          <a:noFill/>
                          <a:ln>
                            <a:noFill/>
                          </a:ln>
                        </pic:spPr>
                      </pic:pic>
                    </a:graphicData>
                  </a:graphic>
                </wp:inline>
              </w:drawing>
            </w:r>
          </w:p>
        </w:tc>
        <w:tc>
          <w:tcPr>
            <w:tcW w:w="7796" w:type="dxa"/>
            <w:gridSpan w:val="26"/>
            <w:tcBorders>
              <w:top w:val="single" w:sz="18" w:space="0" w:color="4472C4"/>
              <w:left w:val="nil"/>
              <w:bottom w:val="single" w:sz="18" w:space="0" w:color="4472C4"/>
              <w:right w:val="single" w:sz="18" w:space="0" w:color="4472C4"/>
            </w:tcBorders>
            <w:shd w:val="clear" w:color="auto" w:fill="F9FBFD"/>
          </w:tcPr>
          <w:p w:rsidR="00D70A91" w:rsidRPr="00E717B5" w:rsidRDefault="00B76859" w:rsidP="00A84E7C">
            <w:pPr>
              <w:suppressAutoHyphens/>
              <w:ind w:right="103" w:firstLine="426"/>
              <w:rPr>
                <w:b/>
                <w:sz w:val="24"/>
                <w:szCs w:val="24"/>
              </w:rPr>
            </w:pPr>
            <w:r w:rsidRPr="00E717B5">
              <w:rPr>
                <w:b/>
                <w:sz w:val="24"/>
                <w:szCs w:val="24"/>
              </w:rPr>
              <w:t>СП 136.13330.2012</w:t>
            </w:r>
            <w:r w:rsidR="00E31613" w:rsidRPr="00E717B5">
              <w:rPr>
                <w:b/>
                <w:sz w:val="24"/>
                <w:szCs w:val="24"/>
              </w:rPr>
              <w:t xml:space="preserve">, </w:t>
            </w:r>
            <w:r w:rsidR="003736E0" w:rsidRPr="00E717B5">
              <w:rPr>
                <w:b/>
                <w:sz w:val="24"/>
                <w:szCs w:val="24"/>
              </w:rPr>
              <w:t xml:space="preserve">Таблица А.1 </w:t>
            </w:r>
          </w:p>
          <w:p w:rsidR="003736E0" w:rsidRPr="00E717B5" w:rsidRDefault="003736E0" w:rsidP="00A84E7C">
            <w:pPr>
              <w:widowControl w:val="0"/>
              <w:autoSpaceDE w:val="0"/>
              <w:autoSpaceDN w:val="0"/>
              <w:ind w:right="103" w:firstLine="426"/>
              <w:rPr>
                <w:sz w:val="24"/>
                <w:szCs w:val="24"/>
              </w:rPr>
            </w:pPr>
            <w:r w:rsidRPr="00E717B5">
              <w:rPr>
                <w:sz w:val="24"/>
                <w:szCs w:val="24"/>
              </w:rPr>
              <w:t>3.2. Использование ограждения, парапетов, бортиков (в том числе из зелени) для выявления безопасных путей движения на участке</w:t>
            </w:r>
          </w:p>
          <w:p w:rsidR="00D70A91" w:rsidRPr="001043FD" w:rsidRDefault="00A027AD" w:rsidP="00A84E7C">
            <w:pPr>
              <w:widowControl w:val="0"/>
              <w:autoSpaceDE w:val="0"/>
              <w:autoSpaceDN w:val="0"/>
              <w:ind w:right="103" w:firstLine="426"/>
              <w:rPr>
                <w:sz w:val="24"/>
                <w:szCs w:val="24"/>
              </w:rPr>
            </w:pPr>
            <w:r w:rsidRPr="00E717B5">
              <w:rPr>
                <w:sz w:val="24"/>
                <w:szCs w:val="24"/>
              </w:rPr>
              <w:t>5.8 … на протяженных (более 70 м) участках основных маршрутов движения могут обустраиваться тактильно обозначенные пути безопасного следования с применением направляющих тактильно-контрастных указателей.</w:t>
            </w:r>
          </w:p>
        </w:tc>
      </w:tr>
      <w:tr w:rsidR="00691916" w:rsidRPr="001043FD" w:rsidTr="0067204F">
        <w:trPr>
          <w:gridAfter w:val="1"/>
          <w:wAfter w:w="19" w:type="dxa"/>
          <w:trHeight w:val="673"/>
        </w:trPr>
        <w:tc>
          <w:tcPr>
            <w:tcW w:w="3493" w:type="dxa"/>
            <w:gridSpan w:val="8"/>
            <w:tcBorders>
              <w:top w:val="nil"/>
              <w:left w:val="nil"/>
              <w:bottom w:val="nil"/>
              <w:right w:val="nil"/>
            </w:tcBorders>
            <w:shd w:val="clear" w:color="auto" w:fill="auto"/>
          </w:tcPr>
          <w:p w:rsidR="00691916" w:rsidRDefault="00691916" w:rsidP="00A84E7C">
            <w:pPr>
              <w:suppressAutoHyphens/>
              <w:ind w:right="103" w:firstLine="426"/>
              <w:rPr>
                <w:noProof/>
                <w:sz w:val="24"/>
                <w:szCs w:val="24"/>
              </w:rPr>
            </w:pPr>
          </w:p>
          <w:p w:rsidR="0067204F" w:rsidRPr="001043FD" w:rsidRDefault="000E4F9A" w:rsidP="00A84E7C">
            <w:pPr>
              <w:suppressAutoHyphens/>
              <w:ind w:right="103" w:firstLine="426"/>
              <w:rPr>
                <w:sz w:val="24"/>
                <w:szCs w:val="24"/>
              </w:rPr>
            </w:pPr>
            <w:r w:rsidRPr="001043FD">
              <w:rPr>
                <w:noProof/>
                <w:sz w:val="24"/>
                <w:szCs w:val="24"/>
              </w:rPr>
              <w:drawing>
                <wp:inline distT="0" distB="0" distL="0" distR="0">
                  <wp:extent cx="2409825" cy="1914525"/>
                  <wp:effectExtent l="0" t="0" r="9525" b="9525"/>
                  <wp:docPr id="70" name="Picture 9" descr="I:\DCIM\123_PANA\P12304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DCIM\123_PANA\P1230492.JPG"/>
                          <pic:cNvPicPr>
                            <a:picLocks noChangeAspect="1" noChangeArrowheads="1"/>
                          </pic:cNvPicPr>
                        </pic:nvPicPr>
                        <pic:blipFill>
                          <a:blip r:embed="rId72">
                            <a:lum bright="20000"/>
                            <a:extLst>
                              <a:ext uri="{28A0092B-C50C-407E-A947-70E740481C1C}">
                                <a14:useLocalDpi xmlns:a14="http://schemas.microsoft.com/office/drawing/2010/main" val="0"/>
                              </a:ext>
                            </a:extLst>
                          </a:blip>
                          <a:srcRect l="31033" t="29759" b="6664"/>
                          <a:stretch>
                            <a:fillRect/>
                          </a:stretch>
                        </pic:blipFill>
                        <pic:spPr bwMode="auto">
                          <a:xfrm>
                            <a:off x="0" y="0"/>
                            <a:ext cx="2409825" cy="1914525"/>
                          </a:xfrm>
                          <a:prstGeom prst="rect">
                            <a:avLst/>
                          </a:prstGeom>
                          <a:noFill/>
                          <a:ln>
                            <a:noFill/>
                          </a:ln>
                        </pic:spPr>
                      </pic:pic>
                    </a:graphicData>
                  </a:graphic>
                </wp:inline>
              </w:drawing>
            </w:r>
          </w:p>
          <w:p w:rsidR="00691916" w:rsidRPr="001043FD" w:rsidRDefault="00691916" w:rsidP="00A84E7C">
            <w:pPr>
              <w:suppressAutoHyphens/>
              <w:ind w:right="103" w:firstLine="426"/>
              <w:rPr>
                <w:noProof/>
                <w:sz w:val="24"/>
                <w:szCs w:val="24"/>
              </w:rPr>
            </w:pPr>
          </w:p>
          <w:p w:rsidR="00691916" w:rsidRPr="001043FD" w:rsidRDefault="00691916" w:rsidP="00A84E7C">
            <w:pPr>
              <w:suppressAutoHyphens/>
              <w:ind w:right="103" w:firstLine="426"/>
              <w:rPr>
                <w:sz w:val="24"/>
                <w:szCs w:val="24"/>
              </w:rPr>
            </w:pPr>
          </w:p>
        </w:tc>
        <w:tc>
          <w:tcPr>
            <w:tcW w:w="2978" w:type="dxa"/>
            <w:gridSpan w:val="14"/>
            <w:tcBorders>
              <w:top w:val="nil"/>
              <w:left w:val="nil"/>
              <w:bottom w:val="nil"/>
              <w:right w:val="nil"/>
            </w:tcBorders>
            <w:shd w:val="clear" w:color="auto" w:fill="auto"/>
          </w:tcPr>
          <w:p w:rsidR="00691916" w:rsidRDefault="00691916" w:rsidP="00A84E7C">
            <w:pPr>
              <w:suppressAutoHyphens/>
              <w:ind w:left="-108" w:right="103" w:firstLine="426"/>
              <w:jc w:val="center"/>
              <w:rPr>
                <w:noProof/>
                <w:sz w:val="24"/>
                <w:szCs w:val="24"/>
              </w:rPr>
            </w:pPr>
          </w:p>
          <w:p w:rsidR="0067204F" w:rsidRPr="001043FD" w:rsidRDefault="000E4F9A" w:rsidP="00A84E7C">
            <w:pPr>
              <w:suppressAutoHyphens/>
              <w:ind w:left="-108" w:right="103" w:firstLine="426"/>
              <w:jc w:val="center"/>
              <w:rPr>
                <w:sz w:val="24"/>
                <w:szCs w:val="24"/>
              </w:rPr>
            </w:pPr>
            <w:r w:rsidRPr="001043FD">
              <w:rPr>
                <w:noProof/>
                <w:sz w:val="24"/>
                <w:szCs w:val="24"/>
              </w:rPr>
              <w:drawing>
                <wp:inline distT="0" distB="0" distL="0" distR="0">
                  <wp:extent cx="1609725" cy="1895475"/>
                  <wp:effectExtent l="0" t="0" r="9525" b="9525"/>
                  <wp:docPr id="71" name="Picture 8" descr="I:\DCIM\123_PANA\P1230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DCIM\123_PANA\P1230510.JPG"/>
                          <pic:cNvPicPr>
                            <a:picLocks noChangeAspect="1" noChangeArrowheads="1"/>
                          </pic:cNvPicPr>
                        </pic:nvPicPr>
                        <pic:blipFill>
                          <a:blip r:embed="rId73">
                            <a:lum bright="20000"/>
                            <a:extLst>
                              <a:ext uri="{28A0092B-C50C-407E-A947-70E740481C1C}">
                                <a14:useLocalDpi xmlns:a14="http://schemas.microsoft.com/office/drawing/2010/main" val="0"/>
                              </a:ext>
                            </a:extLst>
                          </a:blip>
                          <a:srcRect l="22209" t="44049" r="14151" b="726"/>
                          <a:stretch>
                            <a:fillRect/>
                          </a:stretch>
                        </pic:blipFill>
                        <pic:spPr bwMode="auto">
                          <a:xfrm>
                            <a:off x="0" y="0"/>
                            <a:ext cx="1609725" cy="1895475"/>
                          </a:xfrm>
                          <a:prstGeom prst="rect">
                            <a:avLst/>
                          </a:prstGeom>
                          <a:noFill/>
                          <a:ln>
                            <a:noFill/>
                          </a:ln>
                        </pic:spPr>
                      </pic:pic>
                    </a:graphicData>
                  </a:graphic>
                </wp:inline>
              </w:drawing>
            </w:r>
          </w:p>
        </w:tc>
        <w:tc>
          <w:tcPr>
            <w:tcW w:w="3268" w:type="dxa"/>
            <w:gridSpan w:val="9"/>
            <w:tcBorders>
              <w:top w:val="nil"/>
              <w:left w:val="nil"/>
              <w:bottom w:val="nil"/>
              <w:right w:val="nil"/>
            </w:tcBorders>
            <w:shd w:val="clear" w:color="auto" w:fill="auto"/>
          </w:tcPr>
          <w:p w:rsidR="00691916" w:rsidRDefault="00691916" w:rsidP="00A84E7C">
            <w:pPr>
              <w:suppressAutoHyphens/>
              <w:ind w:left="-108" w:right="103" w:firstLine="426"/>
              <w:rPr>
                <w:noProof/>
                <w:sz w:val="24"/>
                <w:szCs w:val="24"/>
              </w:rPr>
            </w:pPr>
          </w:p>
          <w:p w:rsidR="0067204F" w:rsidRPr="001043FD" w:rsidRDefault="000E4F9A" w:rsidP="00A84E7C">
            <w:pPr>
              <w:suppressAutoHyphens/>
              <w:ind w:left="-108" w:right="103" w:firstLine="426"/>
              <w:rPr>
                <w:sz w:val="24"/>
                <w:szCs w:val="24"/>
              </w:rPr>
            </w:pPr>
            <w:r w:rsidRPr="001043FD">
              <w:rPr>
                <w:noProof/>
                <w:sz w:val="24"/>
                <w:szCs w:val="24"/>
              </w:rPr>
              <w:drawing>
                <wp:inline distT="0" distB="0" distL="0" distR="0">
                  <wp:extent cx="1981200" cy="1895475"/>
                  <wp:effectExtent l="0" t="0" r="0" b="9525"/>
                  <wp:docPr id="72" name="Content Placeholder 9" descr="P1000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ent Placeholder 9" descr="P1000813.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981200" cy="1895475"/>
                          </a:xfrm>
                          <a:prstGeom prst="rect">
                            <a:avLst/>
                          </a:prstGeom>
                          <a:noFill/>
                          <a:ln>
                            <a:noFill/>
                          </a:ln>
                        </pic:spPr>
                      </pic:pic>
                    </a:graphicData>
                  </a:graphic>
                </wp:inline>
              </w:drawing>
            </w:r>
          </w:p>
        </w:tc>
      </w:tr>
      <w:tr w:rsidR="003B40F4" w:rsidRPr="001043FD" w:rsidTr="0067204F">
        <w:trPr>
          <w:gridAfter w:val="6"/>
          <w:wAfter w:w="847" w:type="dxa"/>
          <w:trHeight w:val="673"/>
        </w:trPr>
        <w:tc>
          <w:tcPr>
            <w:tcW w:w="4219" w:type="dxa"/>
            <w:gridSpan w:val="12"/>
            <w:tcBorders>
              <w:top w:val="nil"/>
              <w:left w:val="nil"/>
              <w:bottom w:val="nil"/>
              <w:right w:val="nil"/>
            </w:tcBorders>
            <w:shd w:val="clear" w:color="auto" w:fill="auto"/>
          </w:tcPr>
          <w:p w:rsidR="003B40F4" w:rsidRPr="001043FD" w:rsidRDefault="000E4F9A" w:rsidP="00A84E7C">
            <w:pPr>
              <w:suppressAutoHyphens/>
              <w:ind w:right="103" w:firstLine="426"/>
              <w:jc w:val="center"/>
              <w:rPr>
                <w:bCs/>
                <w:sz w:val="24"/>
                <w:szCs w:val="24"/>
              </w:rPr>
            </w:pPr>
            <w:r w:rsidRPr="001043FD">
              <w:rPr>
                <w:rFonts w:cs="Arial"/>
                <w:i/>
                <w:noProof/>
                <w:sz w:val="24"/>
                <w:szCs w:val="24"/>
              </w:rPr>
              <w:drawing>
                <wp:inline distT="0" distB="0" distL="0" distR="0">
                  <wp:extent cx="2276475" cy="1790700"/>
                  <wp:effectExtent l="0" t="0" r="9525" b="0"/>
                  <wp:docPr id="73" name="Рисунок 73" descr="борт на тротуар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борт на тротуаре"/>
                          <pic:cNvPicPr>
                            <a:picLocks noChangeAspect="1" noChangeArrowheads="1"/>
                          </pic:cNvPicPr>
                        </pic:nvPicPr>
                        <pic:blipFill>
                          <a:blip r:embed="rId75" cstate="print">
                            <a:grayscl/>
                            <a:extLst>
                              <a:ext uri="{28A0092B-C50C-407E-A947-70E740481C1C}">
                                <a14:useLocalDpi xmlns:a14="http://schemas.microsoft.com/office/drawing/2010/main" val="0"/>
                              </a:ext>
                            </a:extLst>
                          </a:blip>
                          <a:srcRect l="15617"/>
                          <a:stretch>
                            <a:fillRect/>
                          </a:stretch>
                        </pic:blipFill>
                        <pic:spPr bwMode="auto">
                          <a:xfrm>
                            <a:off x="0" y="0"/>
                            <a:ext cx="2276475" cy="1790700"/>
                          </a:xfrm>
                          <a:prstGeom prst="rect">
                            <a:avLst/>
                          </a:prstGeom>
                          <a:noFill/>
                          <a:ln>
                            <a:noFill/>
                          </a:ln>
                        </pic:spPr>
                      </pic:pic>
                    </a:graphicData>
                  </a:graphic>
                </wp:inline>
              </w:drawing>
            </w:r>
          </w:p>
        </w:tc>
        <w:tc>
          <w:tcPr>
            <w:tcW w:w="2346" w:type="dxa"/>
            <w:gridSpan w:val="11"/>
            <w:tcBorders>
              <w:top w:val="nil"/>
              <w:left w:val="nil"/>
              <w:bottom w:val="nil"/>
              <w:right w:val="nil"/>
            </w:tcBorders>
            <w:shd w:val="clear" w:color="auto" w:fill="auto"/>
          </w:tcPr>
          <w:p w:rsidR="003B40F4" w:rsidRPr="001043FD" w:rsidRDefault="000E4F9A" w:rsidP="00A84E7C">
            <w:pPr>
              <w:suppressAutoHyphens/>
              <w:ind w:right="103" w:firstLine="426"/>
              <w:rPr>
                <w:b/>
                <w:bCs/>
                <w:sz w:val="24"/>
                <w:szCs w:val="24"/>
              </w:rPr>
            </w:pPr>
            <w:r w:rsidRPr="001043FD">
              <w:rPr>
                <w:noProof/>
                <w:sz w:val="24"/>
                <w:szCs w:val="24"/>
              </w:rPr>
              <w:drawing>
                <wp:inline distT="0" distB="0" distL="0" distR="0">
                  <wp:extent cx="1181100" cy="1666875"/>
                  <wp:effectExtent l="0" t="0" r="0" b="9525"/>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181100" cy="1666875"/>
                          </a:xfrm>
                          <a:prstGeom prst="rect">
                            <a:avLst/>
                          </a:prstGeom>
                          <a:noFill/>
                          <a:ln>
                            <a:noFill/>
                          </a:ln>
                        </pic:spPr>
                      </pic:pic>
                    </a:graphicData>
                  </a:graphic>
                </wp:inline>
              </w:drawing>
            </w:r>
          </w:p>
        </w:tc>
        <w:tc>
          <w:tcPr>
            <w:tcW w:w="2346" w:type="dxa"/>
            <w:gridSpan w:val="3"/>
            <w:tcBorders>
              <w:top w:val="nil"/>
              <w:left w:val="nil"/>
              <w:bottom w:val="nil"/>
              <w:right w:val="nil"/>
            </w:tcBorders>
            <w:shd w:val="clear" w:color="auto" w:fill="auto"/>
          </w:tcPr>
          <w:p w:rsidR="003B40F4" w:rsidRPr="001043FD" w:rsidRDefault="000E4F9A" w:rsidP="00A84E7C">
            <w:pPr>
              <w:suppressAutoHyphens/>
              <w:ind w:right="103" w:firstLine="426"/>
              <w:rPr>
                <w:b/>
                <w:bCs/>
                <w:sz w:val="24"/>
                <w:szCs w:val="24"/>
              </w:rPr>
            </w:pPr>
            <w:r w:rsidRPr="001043FD">
              <w:rPr>
                <w:rFonts w:cs="Arial"/>
                <w:i/>
                <w:noProof/>
                <w:sz w:val="24"/>
                <w:szCs w:val="24"/>
              </w:rPr>
              <w:drawing>
                <wp:inline distT="0" distB="0" distL="0" distR="0">
                  <wp:extent cx="1371600" cy="1647825"/>
                  <wp:effectExtent l="0" t="0" r="0" b="9525"/>
                  <wp:docPr id="75" name="Рисунок 7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2"/>
                          <pic:cNvPicPr>
                            <a:picLocks noChangeAspect="1" noChangeArrowheads="1"/>
                          </pic:cNvPicPr>
                        </pic:nvPicPr>
                        <pic:blipFill>
                          <a:blip r:embed="rId77" cstate="print">
                            <a:extLst>
                              <a:ext uri="{28A0092B-C50C-407E-A947-70E740481C1C}">
                                <a14:useLocalDpi xmlns:a14="http://schemas.microsoft.com/office/drawing/2010/main" val="0"/>
                              </a:ext>
                            </a:extLst>
                          </a:blip>
                          <a:srcRect t="8817"/>
                          <a:stretch>
                            <a:fillRect/>
                          </a:stretch>
                        </pic:blipFill>
                        <pic:spPr bwMode="auto">
                          <a:xfrm>
                            <a:off x="0" y="0"/>
                            <a:ext cx="1371600" cy="1647825"/>
                          </a:xfrm>
                          <a:prstGeom prst="rect">
                            <a:avLst/>
                          </a:prstGeom>
                          <a:noFill/>
                          <a:ln>
                            <a:noFill/>
                          </a:ln>
                        </pic:spPr>
                      </pic:pic>
                    </a:graphicData>
                  </a:graphic>
                </wp:inline>
              </w:drawing>
            </w:r>
          </w:p>
        </w:tc>
      </w:tr>
      <w:tr w:rsidR="00691916" w:rsidRPr="001043FD" w:rsidTr="0067204F">
        <w:trPr>
          <w:gridAfter w:val="4"/>
          <w:wAfter w:w="294" w:type="dxa"/>
          <w:trHeight w:val="673"/>
        </w:trPr>
        <w:tc>
          <w:tcPr>
            <w:tcW w:w="5902" w:type="dxa"/>
            <w:gridSpan w:val="20"/>
            <w:tcBorders>
              <w:top w:val="nil"/>
              <w:left w:val="nil"/>
              <w:bottom w:val="nil"/>
              <w:right w:val="nil"/>
            </w:tcBorders>
            <w:shd w:val="clear" w:color="auto" w:fill="auto"/>
          </w:tcPr>
          <w:p w:rsidR="005C36B1" w:rsidRPr="001043FD" w:rsidRDefault="000E4F9A" w:rsidP="00A84E7C">
            <w:pPr>
              <w:suppressAutoHyphens/>
              <w:ind w:right="103" w:firstLine="426"/>
              <w:jc w:val="center"/>
              <w:rPr>
                <w:bCs/>
                <w:noProof/>
                <w:sz w:val="24"/>
                <w:szCs w:val="24"/>
              </w:rPr>
            </w:pPr>
            <w:r w:rsidRPr="001043FD">
              <w:rPr>
                <w:b/>
                <w:noProof/>
                <w:sz w:val="24"/>
                <w:szCs w:val="24"/>
              </w:rPr>
              <w:lastRenderedPageBreak/>
              <w:drawing>
                <wp:inline distT="0" distB="0" distL="0" distR="0">
                  <wp:extent cx="3524250" cy="1476375"/>
                  <wp:effectExtent l="0" t="0" r="0" b="9525"/>
                  <wp:docPr id="76" name="Рисунок 76" descr="тактилка направ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тактилка направл"/>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524250" cy="1476375"/>
                          </a:xfrm>
                          <a:prstGeom prst="rect">
                            <a:avLst/>
                          </a:prstGeom>
                          <a:noFill/>
                          <a:ln>
                            <a:noFill/>
                          </a:ln>
                        </pic:spPr>
                      </pic:pic>
                    </a:graphicData>
                  </a:graphic>
                </wp:inline>
              </w:drawing>
            </w:r>
            <w:r w:rsidR="005C36B1" w:rsidRPr="001043FD">
              <w:rPr>
                <w:bCs/>
                <w:noProof/>
                <w:sz w:val="24"/>
                <w:szCs w:val="24"/>
              </w:rPr>
              <w:t xml:space="preserve"> </w:t>
            </w:r>
          </w:p>
          <w:p w:rsidR="005C36B1" w:rsidRPr="001043FD" w:rsidRDefault="005C36B1" w:rsidP="00A84E7C">
            <w:pPr>
              <w:suppressAutoHyphens/>
              <w:ind w:right="103" w:firstLine="426"/>
              <w:jc w:val="center"/>
              <w:rPr>
                <w:bCs/>
                <w:noProof/>
                <w:sz w:val="24"/>
                <w:szCs w:val="24"/>
              </w:rPr>
            </w:pPr>
          </w:p>
          <w:p w:rsidR="00691916" w:rsidRPr="001043FD" w:rsidRDefault="005C36B1" w:rsidP="00A84E7C">
            <w:pPr>
              <w:suppressAutoHyphens/>
              <w:ind w:right="103" w:firstLine="426"/>
              <w:rPr>
                <w:b/>
                <w:i/>
                <w:iCs/>
                <w:noProof/>
                <w:sz w:val="24"/>
                <w:szCs w:val="24"/>
              </w:rPr>
            </w:pPr>
            <w:r w:rsidRPr="001043FD">
              <w:rPr>
                <w:bCs/>
                <w:i/>
                <w:iCs/>
                <w:noProof/>
                <w:sz w:val="24"/>
                <w:szCs w:val="24"/>
              </w:rPr>
              <w:t>Обозначение направления движения с помощью тактильной полосы по ГОСТ Р 52875-2018</w:t>
            </w:r>
            <w:r w:rsidR="00B76859" w:rsidRPr="001043FD">
              <w:rPr>
                <w:bCs/>
                <w:i/>
                <w:iCs/>
                <w:noProof/>
                <w:sz w:val="24"/>
                <w:szCs w:val="24"/>
              </w:rPr>
              <w:t>.</w:t>
            </w:r>
          </w:p>
        </w:tc>
        <w:tc>
          <w:tcPr>
            <w:tcW w:w="3562" w:type="dxa"/>
            <w:gridSpan w:val="8"/>
            <w:tcBorders>
              <w:top w:val="nil"/>
              <w:left w:val="nil"/>
              <w:bottom w:val="nil"/>
              <w:right w:val="nil"/>
            </w:tcBorders>
            <w:shd w:val="clear" w:color="auto" w:fill="auto"/>
          </w:tcPr>
          <w:p w:rsidR="00691916" w:rsidRPr="001043FD" w:rsidRDefault="000E4F9A" w:rsidP="00A84E7C">
            <w:pPr>
              <w:suppressAutoHyphens/>
              <w:ind w:right="103" w:firstLine="426"/>
              <w:rPr>
                <w:bCs/>
                <w:noProof/>
                <w:sz w:val="24"/>
                <w:szCs w:val="24"/>
              </w:rPr>
            </w:pPr>
            <w:r w:rsidRPr="001043FD">
              <w:rPr>
                <w:noProof/>
                <w:sz w:val="24"/>
                <w:szCs w:val="24"/>
              </w:rPr>
              <w:drawing>
                <wp:inline distT="0" distB="0" distL="0" distR="0">
                  <wp:extent cx="1590675" cy="1905000"/>
                  <wp:effectExtent l="0" t="0" r="9525" b="0"/>
                  <wp:docPr id="77" name="Рисунок 8" descr="C:\Users\RedAstra\Desktop\ajnrb c nka\P80819-104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C:\Users\RedAstra\Desktop\ajnrb c nka\P80819-104346.jpg"/>
                          <pic:cNvPicPr>
                            <a:picLocks noChangeAspect="1" noChangeArrowheads="1"/>
                          </pic:cNvPicPr>
                        </pic:nvPicPr>
                        <pic:blipFill>
                          <a:blip r:embed="rId79" cstate="print">
                            <a:extLst>
                              <a:ext uri="{28A0092B-C50C-407E-A947-70E740481C1C}">
                                <a14:useLocalDpi xmlns:a14="http://schemas.microsoft.com/office/drawing/2010/main" val="0"/>
                              </a:ext>
                            </a:extLst>
                          </a:blip>
                          <a:srcRect t="10155"/>
                          <a:stretch>
                            <a:fillRect/>
                          </a:stretch>
                        </pic:blipFill>
                        <pic:spPr bwMode="auto">
                          <a:xfrm>
                            <a:off x="0" y="0"/>
                            <a:ext cx="1590675" cy="1905000"/>
                          </a:xfrm>
                          <a:prstGeom prst="rect">
                            <a:avLst/>
                          </a:prstGeom>
                          <a:noFill/>
                          <a:ln>
                            <a:noFill/>
                          </a:ln>
                        </pic:spPr>
                      </pic:pic>
                    </a:graphicData>
                  </a:graphic>
                </wp:inline>
              </w:drawing>
            </w:r>
          </w:p>
          <w:p w:rsidR="00691916" w:rsidRPr="001043FD" w:rsidRDefault="00691916" w:rsidP="00A84E7C">
            <w:pPr>
              <w:suppressAutoHyphens/>
              <w:ind w:right="103" w:firstLine="426"/>
              <w:rPr>
                <w:bCs/>
                <w:noProof/>
                <w:sz w:val="24"/>
                <w:szCs w:val="24"/>
              </w:rPr>
            </w:pPr>
          </w:p>
        </w:tc>
      </w:tr>
      <w:tr w:rsidR="003B40F4" w:rsidRPr="001043FD" w:rsidTr="0067204F">
        <w:trPr>
          <w:gridAfter w:val="4"/>
          <w:wAfter w:w="294" w:type="dxa"/>
          <w:trHeight w:val="673"/>
        </w:trPr>
        <w:tc>
          <w:tcPr>
            <w:tcW w:w="9464" w:type="dxa"/>
            <w:gridSpan w:val="28"/>
            <w:tcBorders>
              <w:top w:val="nil"/>
              <w:left w:val="nil"/>
              <w:bottom w:val="nil"/>
              <w:right w:val="nil"/>
            </w:tcBorders>
            <w:shd w:val="clear" w:color="auto" w:fill="auto"/>
          </w:tcPr>
          <w:p w:rsidR="003B40F4" w:rsidRPr="001043FD" w:rsidRDefault="003B40F4" w:rsidP="00A84E7C">
            <w:pPr>
              <w:suppressAutoHyphens/>
              <w:ind w:right="103" w:firstLine="426"/>
              <w:jc w:val="both"/>
              <w:rPr>
                <w:bCs/>
                <w:noProof/>
                <w:sz w:val="24"/>
                <w:szCs w:val="24"/>
              </w:rPr>
            </w:pPr>
            <w:r w:rsidRPr="001043FD">
              <w:rPr>
                <w:sz w:val="24"/>
                <w:szCs w:val="24"/>
              </w:rPr>
              <w:t>Если особенности территории таковы, что направляющие элементы не требуются, в Анкете обследования ставится прочерк.</w:t>
            </w:r>
            <w:r w:rsidRPr="001043FD">
              <w:rPr>
                <w:bCs/>
                <w:noProof/>
                <w:sz w:val="24"/>
                <w:szCs w:val="24"/>
              </w:rPr>
              <w:t xml:space="preserve"> </w:t>
            </w:r>
          </w:p>
          <w:p w:rsidR="003B40F4" w:rsidRPr="001043FD" w:rsidRDefault="003B40F4" w:rsidP="00A84E7C">
            <w:pPr>
              <w:suppressAutoHyphens/>
              <w:ind w:right="103" w:firstLine="426"/>
              <w:jc w:val="both"/>
              <w:rPr>
                <w:bCs/>
                <w:noProof/>
                <w:sz w:val="24"/>
                <w:szCs w:val="24"/>
              </w:rPr>
            </w:pPr>
            <w:r w:rsidRPr="001043FD">
              <w:rPr>
                <w:bCs/>
                <w:noProof/>
                <w:sz w:val="24"/>
                <w:szCs w:val="24"/>
              </w:rPr>
              <w:t>Отсутствие направляющих элементов не может быть причиной недоступности территории для слепого. Инвалид по зрению для передвижения может использовать другие ориентиры, в том числе звуковой</w:t>
            </w:r>
            <w:r w:rsidR="00B76859" w:rsidRPr="001043FD">
              <w:rPr>
                <w:bCs/>
                <w:noProof/>
                <w:sz w:val="24"/>
                <w:szCs w:val="24"/>
              </w:rPr>
              <w:t xml:space="preserve"> или радио</w:t>
            </w:r>
            <w:r w:rsidRPr="001043FD">
              <w:rPr>
                <w:bCs/>
                <w:noProof/>
                <w:sz w:val="24"/>
                <w:szCs w:val="24"/>
              </w:rPr>
              <w:t xml:space="preserve"> маяк, воспользоваться помощью сопровождающего. </w:t>
            </w:r>
          </w:p>
          <w:p w:rsidR="003B40F4" w:rsidRPr="001043FD" w:rsidRDefault="003B40F4" w:rsidP="00A84E7C">
            <w:pPr>
              <w:suppressAutoHyphens/>
              <w:ind w:right="103" w:firstLine="426"/>
              <w:jc w:val="both"/>
              <w:rPr>
                <w:b/>
                <w:bCs/>
                <w:noProof/>
                <w:sz w:val="24"/>
                <w:szCs w:val="24"/>
              </w:rPr>
            </w:pPr>
            <w:r w:rsidRPr="001043FD">
              <w:rPr>
                <w:bCs/>
                <w:noProof/>
                <w:sz w:val="24"/>
                <w:szCs w:val="24"/>
              </w:rPr>
              <w:t>При определении степени доступности территории направляющие элементы на данном этапе не учитывается.</w:t>
            </w:r>
          </w:p>
        </w:tc>
      </w:tr>
      <w:tr w:rsidR="00691916" w:rsidRPr="001043FD" w:rsidTr="0067204F">
        <w:trPr>
          <w:gridAfter w:val="4"/>
          <w:wAfter w:w="294" w:type="dxa"/>
          <w:trHeight w:val="273"/>
        </w:trPr>
        <w:tc>
          <w:tcPr>
            <w:tcW w:w="9464" w:type="dxa"/>
            <w:gridSpan w:val="28"/>
            <w:tcBorders>
              <w:top w:val="nil"/>
              <w:left w:val="nil"/>
              <w:bottom w:val="nil"/>
              <w:right w:val="nil"/>
            </w:tcBorders>
            <w:shd w:val="clear" w:color="auto" w:fill="auto"/>
          </w:tcPr>
          <w:p w:rsidR="00691916" w:rsidRPr="001043FD" w:rsidRDefault="00691916" w:rsidP="00A84E7C">
            <w:pPr>
              <w:suppressAutoHyphens/>
              <w:ind w:right="103" w:firstLine="426"/>
              <w:jc w:val="both"/>
              <w:rPr>
                <w:sz w:val="24"/>
                <w:szCs w:val="24"/>
              </w:rPr>
            </w:pPr>
          </w:p>
        </w:tc>
      </w:tr>
      <w:tr w:rsidR="00691916" w:rsidRPr="001043FD" w:rsidTr="0067204F">
        <w:trPr>
          <w:gridAfter w:val="4"/>
          <w:wAfter w:w="294" w:type="dxa"/>
          <w:trHeight w:val="343"/>
        </w:trPr>
        <w:tc>
          <w:tcPr>
            <w:tcW w:w="2217" w:type="dxa"/>
            <w:gridSpan w:val="5"/>
            <w:tcBorders>
              <w:top w:val="nil"/>
              <w:left w:val="nil"/>
              <w:bottom w:val="nil"/>
              <w:right w:val="nil"/>
            </w:tcBorders>
            <w:shd w:val="clear" w:color="auto" w:fill="auto"/>
          </w:tcPr>
          <w:p w:rsidR="00691916" w:rsidRPr="001043FD" w:rsidRDefault="000E4F9A" w:rsidP="00A84E7C">
            <w:pPr>
              <w:suppressAutoHyphens/>
              <w:ind w:right="103" w:firstLine="426"/>
              <w:rPr>
                <w:sz w:val="24"/>
                <w:szCs w:val="24"/>
              </w:rPr>
            </w:pPr>
            <w:r w:rsidRPr="001043FD">
              <w:rPr>
                <w:noProof/>
                <w:sz w:val="24"/>
                <w:szCs w:val="24"/>
              </w:rPr>
              <w:drawing>
                <wp:inline distT="0" distB="0" distL="0" distR="0">
                  <wp:extent cx="1304925" cy="742950"/>
                  <wp:effectExtent l="0" t="0" r="9525" b="0"/>
                  <wp:docPr id="78" name="Рисунок 78" descr="стрел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стрелка"/>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304925" cy="742950"/>
                          </a:xfrm>
                          <a:prstGeom prst="rect">
                            <a:avLst/>
                          </a:prstGeom>
                          <a:noFill/>
                          <a:ln>
                            <a:noFill/>
                          </a:ln>
                        </pic:spPr>
                      </pic:pic>
                    </a:graphicData>
                  </a:graphic>
                </wp:inline>
              </w:drawing>
            </w:r>
          </w:p>
        </w:tc>
        <w:tc>
          <w:tcPr>
            <w:tcW w:w="7247" w:type="dxa"/>
            <w:gridSpan w:val="23"/>
            <w:tcBorders>
              <w:top w:val="nil"/>
              <w:left w:val="nil"/>
              <w:bottom w:val="nil"/>
              <w:right w:val="nil"/>
            </w:tcBorders>
            <w:shd w:val="clear" w:color="auto" w:fill="auto"/>
          </w:tcPr>
          <w:p w:rsidR="00691916" w:rsidRPr="001043FD" w:rsidRDefault="00691916" w:rsidP="00A84E7C">
            <w:pPr>
              <w:suppressAutoHyphens/>
              <w:ind w:right="103" w:firstLine="426"/>
              <w:jc w:val="both"/>
              <w:rPr>
                <w:sz w:val="24"/>
                <w:szCs w:val="24"/>
              </w:rPr>
            </w:pPr>
            <w:r w:rsidRPr="001043FD">
              <w:rPr>
                <w:sz w:val="24"/>
                <w:szCs w:val="24"/>
              </w:rPr>
              <w:t xml:space="preserve">При отсутствии бордюров вдоль газонов рекомендовать </w:t>
            </w:r>
            <w:r w:rsidRPr="001043FD">
              <w:rPr>
                <w:b/>
                <w:sz w:val="24"/>
                <w:szCs w:val="24"/>
              </w:rPr>
              <w:t>установку</w:t>
            </w:r>
            <w:r w:rsidRPr="001043FD">
              <w:rPr>
                <w:sz w:val="24"/>
                <w:szCs w:val="24"/>
              </w:rPr>
              <w:t xml:space="preserve"> бордюра или декоративного ограждения, тактильной </w:t>
            </w:r>
            <w:r w:rsidR="00AD5A18" w:rsidRPr="001043FD">
              <w:rPr>
                <w:sz w:val="24"/>
                <w:szCs w:val="24"/>
              </w:rPr>
              <w:t xml:space="preserve">направляющей </w:t>
            </w:r>
            <w:r w:rsidRPr="001043FD">
              <w:rPr>
                <w:sz w:val="24"/>
                <w:szCs w:val="24"/>
              </w:rPr>
              <w:t xml:space="preserve">полосы. </w:t>
            </w:r>
          </w:p>
        </w:tc>
      </w:tr>
      <w:tr w:rsidR="00691916" w:rsidRPr="001043FD" w:rsidTr="0067204F">
        <w:trPr>
          <w:gridAfter w:val="4"/>
          <w:wAfter w:w="294" w:type="dxa"/>
          <w:trHeight w:val="343"/>
        </w:trPr>
        <w:tc>
          <w:tcPr>
            <w:tcW w:w="9464" w:type="dxa"/>
            <w:gridSpan w:val="28"/>
            <w:tcBorders>
              <w:top w:val="nil"/>
              <w:left w:val="nil"/>
              <w:bottom w:val="nil"/>
              <w:right w:val="nil"/>
            </w:tcBorders>
            <w:shd w:val="clear" w:color="auto" w:fill="auto"/>
          </w:tcPr>
          <w:p w:rsidR="005D6B25" w:rsidRPr="001043FD" w:rsidRDefault="005D6B25" w:rsidP="00A84E7C">
            <w:pPr>
              <w:suppressAutoHyphens/>
              <w:ind w:right="103" w:firstLine="426"/>
              <w:rPr>
                <w:b/>
                <w:sz w:val="24"/>
                <w:szCs w:val="24"/>
              </w:rPr>
            </w:pPr>
            <w:r w:rsidRPr="001043FD">
              <w:rPr>
                <w:b/>
                <w:sz w:val="24"/>
                <w:szCs w:val="24"/>
              </w:rPr>
              <w:t>Указатели направления движения</w:t>
            </w:r>
          </w:p>
          <w:p w:rsidR="005D6B25" w:rsidRPr="001043FD" w:rsidRDefault="005D6B25" w:rsidP="00A84E7C">
            <w:pPr>
              <w:suppressAutoHyphens/>
              <w:ind w:right="103" w:firstLine="426"/>
              <w:jc w:val="both"/>
              <w:rPr>
                <w:i/>
                <w:sz w:val="24"/>
                <w:szCs w:val="24"/>
              </w:rPr>
            </w:pPr>
            <w:r w:rsidRPr="001043FD">
              <w:rPr>
                <w:sz w:val="24"/>
                <w:szCs w:val="24"/>
              </w:rPr>
              <w:t xml:space="preserve">На путях движения, доступных для посетителей, должны быть размещены информационные указатели. Указатели направления к доступному входу </w:t>
            </w:r>
            <w:r w:rsidRPr="001043FD">
              <w:rPr>
                <w:b/>
                <w:sz w:val="24"/>
                <w:szCs w:val="24"/>
              </w:rPr>
              <w:t>не требуются</w:t>
            </w:r>
            <w:r w:rsidRPr="001043FD">
              <w:rPr>
                <w:sz w:val="24"/>
                <w:szCs w:val="24"/>
              </w:rPr>
              <w:t xml:space="preserve">, если доступный вход в здание находится в непосредственной видимости от входа на территорию. В этом случае в строке ставится прочерк, а в графе Примечание указывается: </w:t>
            </w:r>
            <w:r w:rsidRPr="001043FD">
              <w:rPr>
                <w:i/>
                <w:sz w:val="24"/>
                <w:szCs w:val="24"/>
              </w:rPr>
              <w:t>вход в здание вблизи входа на территорию.</w:t>
            </w:r>
          </w:p>
          <w:p w:rsidR="00C1621C" w:rsidRPr="001043FD" w:rsidRDefault="005D6B25" w:rsidP="00A84E7C">
            <w:pPr>
              <w:suppressAutoHyphens/>
              <w:ind w:right="103" w:firstLine="426"/>
              <w:jc w:val="both"/>
              <w:rPr>
                <w:sz w:val="24"/>
                <w:szCs w:val="24"/>
              </w:rPr>
            </w:pPr>
            <w:r w:rsidRPr="001043FD">
              <w:rPr>
                <w:sz w:val="24"/>
                <w:szCs w:val="24"/>
              </w:rPr>
              <w:t>Инвалидам указатели необходимы в том случае, если вход трудно найти, имеется специализированный вход с пандусом или подъемником, или, например, вход на пандус малозаметен. Отсутствие указателей может привести к дополнительной затрате сил и времени у инвалида при поиске доступного входа. Инвалиду следует в такой ситуации заранее выяснить наиболее удобный путь передвижения по территории. Степень доступности объекта при отсутствии указателей не меняется.</w:t>
            </w:r>
          </w:p>
          <w:tbl>
            <w:tblPr>
              <w:tblW w:w="0" w:type="auto"/>
              <w:tblLayout w:type="fixed"/>
              <w:tblLook w:val="04A0" w:firstRow="1" w:lastRow="0" w:firstColumn="1" w:lastColumn="0" w:noHBand="0" w:noVBand="1"/>
            </w:tblPr>
            <w:tblGrid>
              <w:gridCol w:w="4616"/>
              <w:gridCol w:w="4617"/>
            </w:tblGrid>
            <w:tr w:rsidR="00C1621C" w:rsidRPr="001043FD" w:rsidTr="00FD49D6">
              <w:tc>
                <w:tcPr>
                  <w:tcW w:w="4616" w:type="dxa"/>
                  <w:shd w:val="clear" w:color="auto" w:fill="auto"/>
                </w:tcPr>
                <w:p w:rsidR="00C1621C" w:rsidRPr="001043FD" w:rsidRDefault="000E4F9A" w:rsidP="00A84E7C">
                  <w:pPr>
                    <w:suppressAutoHyphens/>
                    <w:ind w:right="103" w:firstLine="426"/>
                    <w:jc w:val="center"/>
                    <w:rPr>
                      <w:rFonts w:ascii="Calibri" w:hAnsi="Calibri"/>
                      <w:sz w:val="24"/>
                      <w:szCs w:val="24"/>
                    </w:rPr>
                  </w:pPr>
                  <w:r w:rsidRPr="001043FD">
                    <w:rPr>
                      <w:rFonts w:ascii="Calibri" w:hAnsi="Calibri"/>
                      <w:noProof/>
                      <w:sz w:val="24"/>
                      <w:szCs w:val="24"/>
                    </w:rPr>
                    <w:drawing>
                      <wp:inline distT="0" distB="0" distL="0" distR="0">
                        <wp:extent cx="923925" cy="1152525"/>
                        <wp:effectExtent l="0" t="0" r="9525" b="9525"/>
                        <wp:docPr id="79" name="Рисунок 14351" descr="C:\Users\User\Pictures\вход спра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351" descr="C:\Users\User\Pictures\вход справа.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923925" cy="1152525"/>
                                </a:xfrm>
                                <a:prstGeom prst="rect">
                                  <a:avLst/>
                                </a:prstGeom>
                                <a:noFill/>
                                <a:ln>
                                  <a:noFill/>
                                </a:ln>
                              </pic:spPr>
                            </pic:pic>
                          </a:graphicData>
                        </a:graphic>
                      </wp:inline>
                    </w:drawing>
                  </w:r>
                </w:p>
              </w:tc>
              <w:tc>
                <w:tcPr>
                  <w:tcW w:w="4617" w:type="dxa"/>
                  <w:shd w:val="clear" w:color="auto" w:fill="auto"/>
                </w:tcPr>
                <w:p w:rsidR="00C1621C" w:rsidRPr="001043FD" w:rsidRDefault="000E4F9A" w:rsidP="00A84E7C">
                  <w:pPr>
                    <w:suppressAutoHyphens/>
                    <w:ind w:right="103" w:firstLine="426"/>
                    <w:jc w:val="both"/>
                    <w:rPr>
                      <w:rFonts w:ascii="Calibri" w:hAnsi="Calibri"/>
                      <w:sz w:val="24"/>
                      <w:szCs w:val="24"/>
                    </w:rPr>
                  </w:pPr>
                  <w:r w:rsidRPr="001043FD">
                    <w:rPr>
                      <w:rFonts w:ascii="Calibri" w:hAnsi="Calibri"/>
                      <w:noProof/>
                      <w:sz w:val="24"/>
                      <w:szCs w:val="24"/>
                    </w:rPr>
                    <w:drawing>
                      <wp:inline distT="0" distB="0" distL="0" distR="0">
                        <wp:extent cx="2085975" cy="1171575"/>
                        <wp:effectExtent l="0" t="0" r="9525" b="9525"/>
                        <wp:docPr id="80" name="Picture 2" descr="I:\DCIM\152___10\IMG_02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DCIM\152___10\IMG_0266.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085975" cy="1171575"/>
                                </a:xfrm>
                                <a:prstGeom prst="rect">
                                  <a:avLst/>
                                </a:prstGeom>
                                <a:noFill/>
                                <a:ln>
                                  <a:noFill/>
                                </a:ln>
                              </pic:spPr>
                            </pic:pic>
                          </a:graphicData>
                        </a:graphic>
                      </wp:inline>
                    </w:drawing>
                  </w:r>
                </w:p>
              </w:tc>
            </w:tr>
          </w:tbl>
          <w:p w:rsidR="005D6B25" w:rsidRPr="001043FD" w:rsidRDefault="005D6B25" w:rsidP="00A84E7C">
            <w:pPr>
              <w:suppressAutoHyphens/>
              <w:ind w:right="103" w:firstLine="426"/>
              <w:jc w:val="both"/>
              <w:rPr>
                <w:sz w:val="24"/>
                <w:szCs w:val="24"/>
              </w:rPr>
            </w:pPr>
          </w:p>
          <w:p w:rsidR="00691916" w:rsidRPr="001043FD" w:rsidRDefault="00691916" w:rsidP="00A84E7C">
            <w:pPr>
              <w:suppressAutoHyphens/>
              <w:ind w:right="103" w:firstLine="426"/>
              <w:rPr>
                <w:rFonts w:eastAsia="+mn-ea" w:cs="Arial"/>
                <w:b/>
                <w:color w:val="000000"/>
                <w:kern w:val="24"/>
                <w:sz w:val="24"/>
                <w:szCs w:val="24"/>
              </w:rPr>
            </w:pPr>
            <w:r w:rsidRPr="001043FD">
              <w:rPr>
                <w:rFonts w:eastAsia="+mn-ea" w:cs="Arial"/>
                <w:b/>
                <w:color w:val="000000"/>
                <w:kern w:val="24"/>
                <w:sz w:val="24"/>
                <w:szCs w:val="24"/>
              </w:rPr>
              <w:t>Места отдыха</w:t>
            </w:r>
          </w:p>
        </w:tc>
      </w:tr>
      <w:tr w:rsidR="00D46879" w:rsidRPr="001043FD" w:rsidTr="0067204F">
        <w:trPr>
          <w:gridAfter w:val="4"/>
          <w:wAfter w:w="294" w:type="dxa"/>
          <w:trHeight w:val="2094"/>
        </w:trPr>
        <w:tc>
          <w:tcPr>
            <w:tcW w:w="9464" w:type="dxa"/>
            <w:gridSpan w:val="28"/>
            <w:tcBorders>
              <w:top w:val="nil"/>
              <w:left w:val="nil"/>
              <w:bottom w:val="nil"/>
              <w:right w:val="nil"/>
            </w:tcBorders>
            <w:shd w:val="clear" w:color="auto" w:fill="FFFFFF"/>
          </w:tcPr>
          <w:p w:rsidR="00D46879" w:rsidRPr="001043FD" w:rsidRDefault="00D46879" w:rsidP="00A84E7C">
            <w:pPr>
              <w:suppressAutoHyphens/>
              <w:ind w:right="103" w:firstLine="426"/>
              <w:jc w:val="both"/>
              <w:rPr>
                <w:rFonts w:eastAsia="+mn-ea" w:cs="Arial"/>
                <w:color w:val="000000"/>
                <w:kern w:val="24"/>
                <w:sz w:val="24"/>
                <w:szCs w:val="24"/>
              </w:rPr>
            </w:pPr>
            <w:r w:rsidRPr="001043FD">
              <w:rPr>
                <w:rFonts w:eastAsia="+mn-ea" w:cs="Arial"/>
                <w:color w:val="000000"/>
                <w:kern w:val="24"/>
                <w:sz w:val="24"/>
                <w:szCs w:val="24"/>
              </w:rPr>
              <w:lastRenderedPageBreak/>
              <w:t>Длина пути, преодолеваемая инвалидами и пожилыми людьми без отдыха, составляет от 50 до 150 м. Поэтому на путях движения рекомендуется устраивать места отдыха. Если территория объекта посещения небольшая, то площадка для кратковременного отдыха устраивается у входа или на входной площадке.</w:t>
            </w:r>
          </w:p>
          <w:p w:rsidR="00D46879" w:rsidRPr="001043FD" w:rsidRDefault="00D46879" w:rsidP="00A84E7C">
            <w:pPr>
              <w:suppressAutoHyphens/>
              <w:ind w:right="103" w:firstLine="426"/>
              <w:jc w:val="both"/>
              <w:rPr>
                <w:rFonts w:eastAsia="+mn-ea" w:cs="Arial"/>
                <w:color w:val="000000"/>
                <w:kern w:val="24"/>
                <w:sz w:val="24"/>
                <w:szCs w:val="24"/>
              </w:rPr>
            </w:pPr>
            <w:r w:rsidRPr="001043FD">
              <w:rPr>
                <w:rFonts w:eastAsia="+mn-ea" w:cs="Arial"/>
                <w:color w:val="000000"/>
                <w:kern w:val="24"/>
                <w:sz w:val="24"/>
                <w:szCs w:val="24"/>
              </w:rPr>
              <w:t>Размер площадки для отдыха должен позволять разместить рядом со скамейкой кресло-коляску, а перед скамейкой должна была свободная зона шириной 0,6 м для комфортного расположения инвалидов с негнущимися ногами.</w:t>
            </w:r>
          </w:p>
        </w:tc>
      </w:tr>
      <w:tr w:rsidR="00691916" w:rsidRPr="001043FD" w:rsidTr="00E31613">
        <w:trPr>
          <w:gridAfter w:val="4"/>
          <w:wAfter w:w="294" w:type="dxa"/>
          <w:trHeight w:val="343"/>
        </w:trPr>
        <w:tc>
          <w:tcPr>
            <w:tcW w:w="5476" w:type="dxa"/>
            <w:gridSpan w:val="18"/>
            <w:tcBorders>
              <w:top w:val="nil"/>
              <w:left w:val="nil"/>
              <w:bottom w:val="nil"/>
              <w:right w:val="nil"/>
            </w:tcBorders>
            <w:shd w:val="clear" w:color="auto" w:fill="FFFFFF"/>
          </w:tcPr>
          <w:p w:rsidR="00691916" w:rsidRPr="001043FD" w:rsidRDefault="000E4F9A" w:rsidP="00A84E7C">
            <w:pPr>
              <w:suppressAutoHyphens/>
              <w:ind w:right="103" w:firstLine="426"/>
              <w:rPr>
                <w:noProof/>
                <w:sz w:val="24"/>
                <w:szCs w:val="24"/>
              </w:rPr>
            </w:pPr>
            <w:r w:rsidRPr="001043FD">
              <w:rPr>
                <w:rFonts w:cs="Arial"/>
                <w:noProof/>
                <w:sz w:val="24"/>
                <w:szCs w:val="24"/>
              </w:rPr>
              <w:drawing>
                <wp:inline distT="0" distB="0" distL="0" distR="0">
                  <wp:extent cx="2876550" cy="2038350"/>
                  <wp:effectExtent l="0" t="0" r="0" b="0"/>
                  <wp:docPr id="81" name="Рисунок 81" descr="Ил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Илл"/>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876550" cy="2038350"/>
                          </a:xfrm>
                          <a:prstGeom prst="rect">
                            <a:avLst/>
                          </a:prstGeom>
                          <a:noFill/>
                          <a:ln>
                            <a:noFill/>
                          </a:ln>
                        </pic:spPr>
                      </pic:pic>
                    </a:graphicData>
                  </a:graphic>
                </wp:inline>
              </w:drawing>
            </w:r>
          </w:p>
        </w:tc>
        <w:tc>
          <w:tcPr>
            <w:tcW w:w="3988" w:type="dxa"/>
            <w:gridSpan w:val="10"/>
            <w:tcBorders>
              <w:top w:val="nil"/>
              <w:left w:val="nil"/>
              <w:bottom w:val="nil"/>
              <w:right w:val="nil"/>
            </w:tcBorders>
            <w:shd w:val="clear" w:color="auto" w:fill="FFFFFF"/>
            <w:vAlign w:val="center"/>
          </w:tcPr>
          <w:p w:rsidR="00691916" w:rsidRPr="001043FD" w:rsidRDefault="00691916" w:rsidP="00A84E7C">
            <w:pPr>
              <w:suppressAutoHyphens/>
              <w:ind w:right="103" w:firstLine="426"/>
              <w:jc w:val="center"/>
              <w:rPr>
                <w:rFonts w:eastAsia="+mn-ea" w:cs="Arial"/>
                <w:color w:val="000000"/>
                <w:kern w:val="24"/>
                <w:sz w:val="24"/>
                <w:szCs w:val="24"/>
              </w:rPr>
            </w:pPr>
          </w:p>
        </w:tc>
      </w:tr>
      <w:tr w:rsidR="00691916" w:rsidRPr="001043FD" w:rsidTr="00E31613">
        <w:trPr>
          <w:gridAfter w:val="4"/>
          <w:wAfter w:w="294" w:type="dxa"/>
          <w:trHeight w:val="343"/>
        </w:trPr>
        <w:tc>
          <w:tcPr>
            <w:tcW w:w="9464" w:type="dxa"/>
            <w:gridSpan w:val="28"/>
            <w:tcBorders>
              <w:top w:val="nil"/>
              <w:left w:val="nil"/>
              <w:bottom w:val="nil"/>
              <w:right w:val="nil"/>
            </w:tcBorders>
            <w:shd w:val="clear" w:color="auto" w:fill="FFFFFF"/>
          </w:tcPr>
          <w:p w:rsidR="00691916" w:rsidRPr="001043FD" w:rsidRDefault="00691916" w:rsidP="00A84E7C">
            <w:pPr>
              <w:suppressAutoHyphens/>
              <w:ind w:right="103" w:firstLine="426"/>
              <w:jc w:val="both"/>
              <w:rPr>
                <w:b/>
                <w:noProof/>
                <w:sz w:val="24"/>
                <w:szCs w:val="24"/>
              </w:rPr>
            </w:pPr>
            <w:r w:rsidRPr="001043FD">
              <w:rPr>
                <w:noProof/>
                <w:sz w:val="24"/>
                <w:szCs w:val="24"/>
              </w:rPr>
              <w:t>При отсутствии мест отдыха степень доступности объекта не изменяется, так как это требование определяет степень комфортности объекта.</w:t>
            </w:r>
          </w:p>
        </w:tc>
      </w:tr>
    </w:tbl>
    <w:p w:rsidR="007A436F" w:rsidRPr="001043FD" w:rsidRDefault="007A436F" w:rsidP="00A84E7C">
      <w:pPr>
        <w:ind w:right="103" w:firstLine="426"/>
        <w:rPr>
          <w:sz w:val="24"/>
          <w:szCs w:val="24"/>
        </w:rPr>
      </w:pPr>
      <w:r w:rsidRPr="001043FD">
        <w:rPr>
          <w:sz w:val="24"/>
          <w:szCs w:val="24"/>
        </w:rPr>
        <w:br w:type="page"/>
      </w:r>
    </w:p>
    <w:bookmarkEnd w:id="10"/>
    <w:tbl>
      <w:tblPr>
        <w:tblW w:w="9923"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20" w:firstRow="1" w:lastRow="0" w:firstColumn="0" w:lastColumn="0" w:noHBand="0" w:noVBand="1"/>
      </w:tblPr>
      <w:tblGrid>
        <w:gridCol w:w="176"/>
        <w:gridCol w:w="1501"/>
        <w:gridCol w:w="864"/>
        <w:gridCol w:w="134"/>
        <w:gridCol w:w="141"/>
        <w:gridCol w:w="424"/>
        <w:gridCol w:w="185"/>
        <w:gridCol w:w="99"/>
        <w:gridCol w:w="985"/>
        <w:gridCol w:w="292"/>
        <w:gridCol w:w="133"/>
        <w:gridCol w:w="12"/>
        <w:gridCol w:w="12"/>
        <w:gridCol w:w="91"/>
        <w:gridCol w:w="757"/>
        <w:gridCol w:w="854"/>
        <w:gridCol w:w="14"/>
        <w:gridCol w:w="541"/>
        <w:gridCol w:w="1149"/>
        <w:gridCol w:w="1112"/>
        <w:gridCol w:w="271"/>
        <w:gridCol w:w="176"/>
      </w:tblGrid>
      <w:tr w:rsidR="007A436F" w:rsidRPr="001043FD" w:rsidTr="00995F53">
        <w:trPr>
          <w:gridBefore w:val="1"/>
          <w:wBefore w:w="176" w:type="dxa"/>
          <w:trHeight w:val="673"/>
        </w:trPr>
        <w:tc>
          <w:tcPr>
            <w:tcW w:w="9747" w:type="dxa"/>
            <w:gridSpan w:val="21"/>
            <w:shd w:val="clear" w:color="auto" w:fill="auto"/>
          </w:tcPr>
          <w:p w:rsidR="007A436F" w:rsidRPr="001043FD" w:rsidRDefault="007A436F" w:rsidP="00A84E7C">
            <w:pPr>
              <w:suppressAutoHyphens/>
              <w:ind w:right="103" w:firstLine="426"/>
              <w:jc w:val="center"/>
              <w:rPr>
                <w:rFonts w:ascii="Calibri" w:hAnsi="Calibri"/>
                <w:b/>
                <w:sz w:val="24"/>
                <w:szCs w:val="24"/>
              </w:rPr>
            </w:pPr>
            <w:r w:rsidRPr="001043FD">
              <w:rPr>
                <w:sz w:val="24"/>
                <w:szCs w:val="24"/>
              </w:rPr>
              <w:lastRenderedPageBreak/>
              <w:br w:type="page"/>
            </w:r>
            <w:r w:rsidRPr="001043FD">
              <w:rPr>
                <w:rFonts w:ascii="Calibri" w:hAnsi="Calibri"/>
                <w:b/>
                <w:sz w:val="24"/>
                <w:szCs w:val="24"/>
              </w:rPr>
              <w:t xml:space="preserve">ТРЕБОВАНИЯ </w:t>
            </w:r>
          </w:p>
          <w:p w:rsidR="007A436F" w:rsidRPr="001043FD" w:rsidRDefault="007A436F" w:rsidP="00A84E7C">
            <w:pPr>
              <w:suppressAutoHyphens/>
              <w:ind w:right="103" w:firstLine="426"/>
              <w:jc w:val="center"/>
              <w:rPr>
                <w:b/>
                <w:sz w:val="24"/>
                <w:szCs w:val="24"/>
              </w:rPr>
            </w:pPr>
            <w:r w:rsidRPr="001043FD">
              <w:rPr>
                <w:rFonts w:ascii="Calibri" w:hAnsi="Calibri"/>
                <w:b/>
                <w:sz w:val="24"/>
                <w:szCs w:val="24"/>
              </w:rPr>
              <w:t>К ПЕШЕХОДНЫМ ПУТЯМ ДВИЖЕНИЯ (ТРОТУАРАМ)</w:t>
            </w:r>
          </w:p>
        </w:tc>
      </w:tr>
      <w:tr w:rsidR="007A436F" w:rsidRPr="001043FD" w:rsidTr="00995F53">
        <w:trPr>
          <w:gridBefore w:val="1"/>
          <w:wBefore w:w="176" w:type="dxa"/>
          <w:trHeight w:val="360"/>
        </w:trPr>
        <w:tc>
          <w:tcPr>
            <w:tcW w:w="2640" w:type="dxa"/>
            <w:gridSpan w:val="4"/>
            <w:shd w:val="clear" w:color="auto" w:fill="auto"/>
            <w:vAlign w:val="center"/>
          </w:tcPr>
          <w:p w:rsidR="007A436F" w:rsidRPr="001043FD" w:rsidRDefault="007A436F" w:rsidP="00A84E7C">
            <w:pPr>
              <w:pStyle w:val="af2"/>
              <w:suppressAutoHyphens/>
              <w:spacing w:before="0" w:beforeAutospacing="0" w:after="0" w:afterAutospacing="0"/>
              <w:ind w:right="103" w:firstLine="426"/>
              <w:jc w:val="center"/>
              <w:textAlignment w:val="baseline"/>
              <w:rPr>
                <w:rFonts w:ascii="Calibri" w:hAnsi="Calibri" w:cs="Arial"/>
              </w:rPr>
            </w:pPr>
            <w:r w:rsidRPr="001043FD">
              <w:rPr>
                <w:rFonts w:ascii="Calibri" w:hAnsi="Calibri"/>
                <w:bCs/>
                <w:color w:val="000000"/>
                <w:kern w:val="24"/>
              </w:rPr>
              <w:t>Путь к входу в здание</w:t>
            </w:r>
          </w:p>
        </w:tc>
        <w:tc>
          <w:tcPr>
            <w:tcW w:w="2130" w:type="dxa"/>
            <w:gridSpan w:val="7"/>
            <w:shd w:val="clear" w:color="auto" w:fill="auto"/>
            <w:vAlign w:val="center"/>
          </w:tcPr>
          <w:p w:rsidR="007A436F" w:rsidRPr="001043FD" w:rsidRDefault="007A436F" w:rsidP="00A84E7C">
            <w:pPr>
              <w:suppressAutoHyphens/>
              <w:kinsoku w:val="0"/>
              <w:overflowPunct w:val="0"/>
              <w:ind w:right="103" w:firstLine="426"/>
              <w:jc w:val="center"/>
              <w:rPr>
                <w:rFonts w:ascii="Calibri" w:hAnsi="Calibri"/>
                <w:bCs/>
                <w:kern w:val="24"/>
                <w:sz w:val="24"/>
                <w:szCs w:val="24"/>
              </w:rPr>
            </w:pPr>
            <w:r w:rsidRPr="001043FD">
              <w:rPr>
                <w:rFonts w:ascii="Calibri" w:hAnsi="Calibri"/>
                <w:bCs/>
                <w:kern w:val="24"/>
                <w:sz w:val="24"/>
                <w:szCs w:val="24"/>
              </w:rPr>
              <w:t>Номер пункта</w:t>
            </w:r>
          </w:p>
          <w:p w:rsidR="007A436F" w:rsidRPr="001043FD" w:rsidRDefault="007A436F" w:rsidP="00A84E7C">
            <w:pPr>
              <w:suppressAutoHyphens/>
              <w:kinsoku w:val="0"/>
              <w:overflowPunct w:val="0"/>
              <w:ind w:right="103" w:firstLine="426"/>
              <w:jc w:val="center"/>
              <w:rPr>
                <w:rFonts w:ascii="Calibri" w:hAnsi="Calibri" w:cs="Arial"/>
                <w:sz w:val="24"/>
                <w:szCs w:val="24"/>
              </w:rPr>
            </w:pPr>
            <w:r w:rsidRPr="001043FD">
              <w:rPr>
                <w:rFonts w:ascii="Calibri" w:hAnsi="Calibri"/>
                <w:bCs/>
                <w:color w:val="000000"/>
                <w:kern w:val="24"/>
                <w:sz w:val="24"/>
                <w:szCs w:val="24"/>
              </w:rPr>
              <w:t xml:space="preserve"> СП 59.13330.2016</w:t>
            </w:r>
            <w:r w:rsidRPr="001043FD">
              <w:rPr>
                <w:rFonts w:ascii="Calibri" w:hAnsi="Calibri"/>
                <w:bCs/>
                <w:kern w:val="24"/>
                <w:sz w:val="24"/>
                <w:szCs w:val="24"/>
              </w:rPr>
              <w:t xml:space="preserve"> или другой документ</w:t>
            </w:r>
          </w:p>
        </w:tc>
        <w:tc>
          <w:tcPr>
            <w:tcW w:w="1714" w:type="dxa"/>
            <w:gridSpan w:val="4"/>
            <w:shd w:val="clear" w:color="auto" w:fill="auto"/>
            <w:vAlign w:val="center"/>
          </w:tcPr>
          <w:p w:rsidR="007A436F" w:rsidRPr="001043FD" w:rsidRDefault="007A436F" w:rsidP="00A84E7C">
            <w:pPr>
              <w:suppressAutoHyphens/>
              <w:ind w:right="103" w:firstLine="426"/>
              <w:jc w:val="center"/>
              <w:rPr>
                <w:rFonts w:ascii="Calibri" w:hAnsi="Calibri" w:cs="Arial"/>
                <w:sz w:val="24"/>
                <w:szCs w:val="24"/>
              </w:rPr>
            </w:pPr>
            <w:r w:rsidRPr="001043FD">
              <w:rPr>
                <w:rFonts w:ascii="Calibri" w:hAnsi="Calibri" w:cs="Arial"/>
                <w:sz w:val="24"/>
                <w:szCs w:val="24"/>
              </w:rPr>
              <w:t>Условия при полной доступности</w:t>
            </w:r>
          </w:p>
        </w:tc>
        <w:tc>
          <w:tcPr>
            <w:tcW w:w="1704" w:type="dxa"/>
            <w:gridSpan w:val="3"/>
            <w:shd w:val="clear" w:color="auto" w:fill="auto"/>
            <w:vAlign w:val="center"/>
          </w:tcPr>
          <w:p w:rsidR="007A436F" w:rsidRPr="001043FD" w:rsidRDefault="007A436F" w:rsidP="00A84E7C">
            <w:pPr>
              <w:suppressAutoHyphens/>
              <w:ind w:right="103" w:firstLine="426"/>
              <w:jc w:val="center"/>
              <w:rPr>
                <w:rFonts w:ascii="Calibri" w:hAnsi="Calibri" w:cs="Arial"/>
                <w:sz w:val="24"/>
                <w:szCs w:val="24"/>
              </w:rPr>
            </w:pPr>
            <w:r w:rsidRPr="001043FD">
              <w:rPr>
                <w:rFonts w:ascii="Calibri" w:hAnsi="Calibri"/>
                <w:bCs/>
                <w:kern w:val="24"/>
                <w:sz w:val="24"/>
                <w:szCs w:val="24"/>
              </w:rPr>
              <w:t>Условия при частичной доступности</w:t>
            </w:r>
          </w:p>
        </w:tc>
        <w:tc>
          <w:tcPr>
            <w:tcW w:w="1559" w:type="dxa"/>
            <w:gridSpan w:val="3"/>
            <w:shd w:val="clear" w:color="auto" w:fill="auto"/>
            <w:vAlign w:val="center"/>
          </w:tcPr>
          <w:p w:rsidR="007A436F" w:rsidRPr="001043FD" w:rsidRDefault="007A436F" w:rsidP="00A84E7C">
            <w:pPr>
              <w:suppressAutoHyphens/>
              <w:ind w:right="103" w:firstLine="426"/>
              <w:jc w:val="center"/>
              <w:rPr>
                <w:rFonts w:ascii="Calibri" w:hAnsi="Calibri" w:cs="Arial"/>
                <w:sz w:val="24"/>
                <w:szCs w:val="24"/>
              </w:rPr>
            </w:pPr>
            <w:r w:rsidRPr="001043FD">
              <w:rPr>
                <w:rFonts w:ascii="Calibri" w:hAnsi="Calibri" w:cs="Arial"/>
                <w:sz w:val="24"/>
                <w:szCs w:val="24"/>
              </w:rPr>
              <w:t>Инвалиды</w:t>
            </w:r>
          </w:p>
        </w:tc>
      </w:tr>
      <w:tr w:rsidR="007A436F" w:rsidRPr="001043FD" w:rsidTr="00995F53">
        <w:trPr>
          <w:gridBefore w:val="1"/>
          <w:wBefore w:w="176" w:type="dxa"/>
          <w:trHeight w:val="673"/>
        </w:trPr>
        <w:tc>
          <w:tcPr>
            <w:tcW w:w="2640" w:type="dxa"/>
            <w:gridSpan w:val="4"/>
            <w:shd w:val="clear" w:color="auto" w:fill="auto"/>
            <w:vAlign w:val="center"/>
          </w:tcPr>
          <w:p w:rsidR="007A436F" w:rsidRPr="001043FD" w:rsidRDefault="007A436F" w:rsidP="00A84E7C">
            <w:pPr>
              <w:pStyle w:val="af2"/>
              <w:suppressAutoHyphens/>
              <w:spacing w:before="0" w:beforeAutospacing="0" w:after="0" w:afterAutospacing="0"/>
              <w:ind w:left="547" w:right="103" w:firstLine="426"/>
              <w:textAlignment w:val="baseline"/>
              <w:rPr>
                <w:rFonts w:ascii="Calibri" w:hAnsi="Calibri"/>
                <w:bCs/>
                <w:color w:val="000000"/>
                <w:kern w:val="24"/>
              </w:rPr>
            </w:pPr>
            <w:r w:rsidRPr="001043FD">
              <w:rPr>
                <w:rFonts w:ascii="Calibri" w:hAnsi="Calibri"/>
                <w:bCs/>
                <w:color w:val="000000"/>
                <w:kern w:val="24"/>
              </w:rPr>
              <w:t>Ширина тротуара</w:t>
            </w:r>
          </w:p>
          <w:p w:rsidR="007A436F" w:rsidRPr="001043FD" w:rsidRDefault="007A436F" w:rsidP="00A84E7C">
            <w:pPr>
              <w:pStyle w:val="af2"/>
              <w:suppressAutoHyphens/>
              <w:spacing w:before="0" w:beforeAutospacing="0" w:after="0" w:afterAutospacing="0"/>
              <w:ind w:left="547" w:right="103" w:firstLine="426"/>
              <w:textAlignment w:val="baseline"/>
              <w:rPr>
                <w:rFonts w:ascii="Calibri" w:hAnsi="Calibri" w:cs="Arial"/>
              </w:rPr>
            </w:pPr>
            <w:r w:rsidRPr="001043FD">
              <w:rPr>
                <w:rFonts w:ascii="Calibri" w:hAnsi="Calibri"/>
                <w:bCs/>
                <w:color w:val="000000"/>
                <w:kern w:val="24"/>
              </w:rPr>
              <w:t xml:space="preserve"> (пути движения)</w:t>
            </w:r>
          </w:p>
        </w:tc>
        <w:tc>
          <w:tcPr>
            <w:tcW w:w="2130" w:type="dxa"/>
            <w:gridSpan w:val="7"/>
            <w:shd w:val="clear" w:color="auto" w:fill="auto"/>
            <w:vAlign w:val="center"/>
          </w:tcPr>
          <w:p w:rsidR="007A436F" w:rsidRPr="001043FD" w:rsidRDefault="007A436F" w:rsidP="00A84E7C">
            <w:pPr>
              <w:pStyle w:val="af2"/>
              <w:suppressAutoHyphens/>
              <w:spacing w:before="0" w:beforeAutospacing="0" w:after="0" w:afterAutospacing="0"/>
              <w:ind w:right="103" w:firstLine="426"/>
              <w:jc w:val="center"/>
              <w:textAlignment w:val="baseline"/>
              <w:rPr>
                <w:rFonts w:ascii="Calibri" w:hAnsi="Calibri"/>
                <w:bCs/>
                <w:color w:val="000000"/>
                <w:kern w:val="24"/>
              </w:rPr>
            </w:pPr>
            <w:r w:rsidRPr="001043FD">
              <w:rPr>
                <w:rFonts w:ascii="Calibri" w:hAnsi="Calibri"/>
                <w:bCs/>
                <w:color w:val="000000"/>
                <w:kern w:val="24"/>
              </w:rPr>
              <w:t xml:space="preserve">5.1.7 </w:t>
            </w:r>
          </w:p>
          <w:p w:rsidR="007A436F" w:rsidRPr="001043FD" w:rsidRDefault="007A436F" w:rsidP="00A84E7C">
            <w:pPr>
              <w:pStyle w:val="af2"/>
              <w:suppressAutoHyphens/>
              <w:spacing w:before="0" w:beforeAutospacing="0" w:after="0" w:afterAutospacing="0"/>
              <w:ind w:right="103" w:firstLine="426"/>
              <w:jc w:val="center"/>
              <w:textAlignment w:val="baseline"/>
              <w:rPr>
                <w:rFonts w:ascii="Calibri" w:hAnsi="Calibri"/>
                <w:bCs/>
                <w:color w:val="000000"/>
                <w:kern w:val="24"/>
              </w:rPr>
            </w:pPr>
          </w:p>
        </w:tc>
        <w:tc>
          <w:tcPr>
            <w:tcW w:w="1714" w:type="dxa"/>
            <w:gridSpan w:val="4"/>
            <w:shd w:val="clear" w:color="auto" w:fill="auto"/>
            <w:vAlign w:val="center"/>
          </w:tcPr>
          <w:p w:rsidR="007A436F" w:rsidRPr="001043FD" w:rsidRDefault="007A436F" w:rsidP="00A84E7C">
            <w:pPr>
              <w:pStyle w:val="af2"/>
              <w:suppressAutoHyphens/>
              <w:spacing w:before="0" w:beforeAutospacing="0" w:after="0" w:afterAutospacing="0"/>
              <w:ind w:right="103" w:firstLine="426"/>
              <w:jc w:val="center"/>
              <w:textAlignment w:val="baseline"/>
              <w:rPr>
                <w:rFonts w:ascii="Calibri" w:hAnsi="Calibri"/>
                <w:bCs/>
                <w:color w:val="000000"/>
                <w:kern w:val="24"/>
              </w:rPr>
            </w:pPr>
            <w:r w:rsidRPr="001043FD">
              <w:rPr>
                <w:rFonts w:ascii="Calibri" w:hAnsi="Calibri"/>
                <w:bCs/>
                <w:color w:val="000000"/>
                <w:kern w:val="24"/>
              </w:rPr>
              <w:t>не менее 1,5м,</w:t>
            </w:r>
          </w:p>
          <w:p w:rsidR="007A436F" w:rsidRPr="001043FD" w:rsidRDefault="007A436F" w:rsidP="00A84E7C">
            <w:pPr>
              <w:pStyle w:val="af2"/>
              <w:suppressAutoHyphens/>
              <w:spacing w:before="0" w:beforeAutospacing="0" w:after="0" w:afterAutospacing="0"/>
              <w:ind w:right="103" w:firstLine="426"/>
              <w:jc w:val="center"/>
              <w:textAlignment w:val="baseline"/>
              <w:rPr>
                <w:rFonts w:ascii="Calibri" w:hAnsi="Calibri" w:cs="Arial"/>
              </w:rPr>
            </w:pPr>
            <w:r w:rsidRPr="001043FD">
              <w:rPr>
                <w:rFonts w:ascii="Calibri" w:hAnsi="Calibri"/>
                <w:bCs/>
                <w:color w:val="000000"/>
                <w:kern w:val="24"/>
              </w:rPr>
              <w:t>сужения до 0,9 м</w:t>
            </w:r>
          </w:p>
        </w:tc>
        <w:tc>
          <w:tcPr>
            <w:tcW w:w="1704" w:type="dxa"/>
            <w:gridSpan w:val="3"/>
            <w:shd w:val="clear" w:color="auto" w:fill="auto"/>
            <w:vAlign w:val="center"/>
          </w:tcPr>
          <w:p w:rsidR="007A436F" w:rsidRPr="001043FD" w:rsidRDefault="007A436F" w:rsidP="00A84E7C">
            <w:pPr>
              <w:pStyle w:val="af2"/>
              <w:suppressAutoHyphens/>
              <w:spacing w:before="0" w:beforeAutospacing="0" w:after="0" w:afterAutospacing="0"/>
              <w:ind w:right="103" w:firstLine="426"/>
              <w:jc w:val="center"/>
              <w:textAlignment w:val="baseline"/>
              <w:rPr>
                <w:rFonts w:ascii="Calibri" w:hAnsi="Calibri"/>
                <w:bCs/>
                <w:color w:val="000000"/>
                <w:kern w:val="24"/>
              </w:rPr>
            </w:pPr>
            <w:r w:rsidRPr="001043FD">
              <w:rPr>
                <w:rFonts w:ascii="Calibri" w:hAnsi="Calibri"/>
                <w:bCs/>
                <w:color w:val="000000"/>
                <w:kern w:val="24"/>
              </w:rPr>
              <w:t>не менее</w:t>
            </w:r>
          </w:p>
          <w:p w:rsidR="007A436F" w:rsidRPr="001043FD" w:rsidRDefault="007A436F" w:rsidP="00A84E7C">
            <w:pPr>
              <w:pStyle w:val="af2"/>
              <w:suppressAutoHyphens/>
              <w:spacing w:before="0" w:beforeAutospacing="0" w:after="0" w:afterAutospacing="0"/>
              <w:ind w:right="103" w:firstLine="426"/>
              <w:jc w:val="center"/>
              <w:textAlignment w:val="baseline"/>
              <w:rPr>
                <w:rFonts w:ascii="Calibri" w:hAnsi="Calibri"/>
                <w:bCs/>
                <w:color w:val="000000"/>
                <w:kern w:val="24"/>
              </w:rPr>
            </w:pPr>
            <w:r w:rsidRPr="001043FD">
              <w:rPr>
                <w:rFonts w:ascii="Calibri" w:hAnsi="Calibri"/>
                <w:bCs/>
                <w:color w:val="000000"/>
                <w:kern w:val="24"/>
              </w:rPr>
              <w:t>1,2 м, сужения до 0,9 м</w:t>
            </w:r>
          </w:p>
        </w:tc>
        <w:tc>
          <w:tcPr>
            <w:tcW w:w="1559" w:type="dxa"/>
            <w:gridSpan w:val="3"/>
            <w:shd w:val="clear" w:color="auto" w:fill="auto"/>
            <w:vAlign w:val="center"/>
          </w:tcPr>
          <w:p w:rsidR="007A436F" w:rsidRPr="001043FD" w:rsidRDefault="007A436F" w:rsidP="00A84E7C">
            <w:pPr>
              <w:pStyle w:val="af2"/>
              <w:suppressAutoHyphens/>
              <w:spacing w:before="0" w:beforeAutospacing="0" w:after="0" w:afterAutospacing="0"/>
              <w:ind w:right="103" w:firstLine="426"/>
              <w:jc w:val="center"/>
              <w:textAlignment w:val="baseline"/>
              <w:rPr>
                <w:rFonts w:ascii="Calibri" w:hAnsi="Calibri" w:cs="Arial"/>
              </w:rPr>
            </w:pPr>
            <w:r w:rsidRPr="001043FD">
              <w:rPr>
                <w:rFonts w:ascii="Calibri" w:hAnsi="Calibri" w:cs="Arial"/>
              </w:rPr>
              <w:t>К</w:t>
            </w:r>
          </w:p>
        </w:tc>
      </w:tr>
      <w:tr w:rsidR="007A436F" w:rsidRPr="001043FD" w:rsidTr="00995F53">
        <w:trPr>
          <w:gridBefore w:val="1"/>
          <w:wBefore w:w="176" w:type="dxa"/>
          <w:trHeight w:val="673"/>
        </w:trPr>
        <w:tc>
          <w:tcPr>
            <w:tcW w:w="2640" w:type="dxa"/>
            <w:gridSpan w:val="4"/>
            <w:shd w:val="clear" w:color="auto" w:fill="auto"/>
            <w:vAlign w:val="center"/>
          </w:tcPr>
          <w:p w:rsidR="007A436F" w:rsidRPr="001043FD" w:rsidRDefault="007A436F" w:rsidP="00A84E7C">
            <w:pPr>
              <w:pStyle w:val="af2"/>
              <w:suppressAutoHyphens/>
              <w:spacing w:before="0" w:beforeAutospacing="0" w:after="0" w:afterAutospacing="0"/>
              <w:ind w:right="103" w:firstLine="426"/>
              <w:textAlignment w:val="baseline"/>
              <w:rPr>
                <w:rFonts w:ascii="Calibri" w:hAnsi="Calibri"/>
                <w:bCs/>
                <w:color w:val="000000"/>
                <w:kern w:val="24"/>
              </w:rPr>
            </w:pPr>
            <w:r w:rsidRPr="001043FD">
              <w:rPr>
                <w:rFonts w:ascii="Calibri" w:hAnsi="Calibri"/>
                <w:bCs/>
                <w:color w:val="000000"/>
                <w:kern w:val="24"/>
              </w:rPr>
              <w:t>*Указатели направления движения при отсутствии прямой видимости доступного входа на объект от входа на территорию</w:t>
            </w:r>
          </w:p>
        </w:tc>
        <w:tc>
          <w:tcPr>
            <w:tcW w:w="2130" w:type="dxa"/>
            <w:gridSpan w:val="7"/>
            <w:shd w:val="clear" w:color="auto" w:fill="auto"/>
            <w:vAlign w:val="center"/>
          </w:tcPr>
          <w:p w:rsidR="007A436F" w:rsidRPr="001043FD" w:rsidRDefault="007A436F" w:rsidP="00A84E7C">
            <w:pPr>
              <w:pStyle w:val="af2"/>
              <w:suppressAutoHyphens/>
              <w:spacing w:before="0" w:beforeAutospacing="0" w:after="0" w:afterAutospacing="0"/>
              <w:ind w:right="103" w:firstLine="426"/>
              <w:jc w:val="center"/>
              <w:textAlignment w:val="baseline"/>
              <w:rPr>
                <w:rFonts w:ascii="Calibri" w:hAnsi="Calibri"/>
                <w:bCs/>
                <w:color w:val="000000"/>
                <w:kern w:val="24"/>
              </w:rPr>
            </w:pPr>
            <w:r w:rsidRPr="001043FD">
              <w:rPr>
                <w:rFonts w:ascii="Calibri" w:hAnsi="Calibri"/>
                <w:bCs/>
                <w:color w:val="000000"/>
                <w:kern w:val="24"/>
              </w:rPr>
              <w:t>5.1.3</w:t>
            </w:r>
          </w:p>
          <w:p w:rsidR="007A436F" w:rsidRPr="001043FD" w:rsidRDefault="007A436F" w:rsidP="00A84E7C">
            <w:pPr>
              <w:pStyle w:val="af2"/>
              <w:suppressAutoHyphens/>
              <w:spacing w:before="0" w:beforeAutospacing="0" w:after="0" w:afterAutospacing="0"/>
              <w:ind w:right="103" w:firstLine="426"/>
              <w:jc w:val="center"/>
              <w:textAlignment w:val="baseline"/>
              <w:rPr>
                <w:rFonts w:ascii="Calibri" w:hAnsi="Calibri"/>
                <w:bCs/>
                <w:color w:val="000000"/>
                <w:kern w:val="24"/>
              </w:rPr>
            </w:pPr>
          </w:p>
        </w:tc>
        <w:tc>
          <w:tcPr>
            <w:tcW w:w="1714" w:type="dxa"/>
            <w:gridSpan w:val="4"/>
            <w:shd w:val="clear" w:color="auto" w:fill="auto"/>
            <w:vAlign w:val="center"/>
          </w:tcPr>
          <w:p w:rsidR="007A436F" w:rsidRPr="001043FD" w:rsidRDefault="007A436F" w:rsidP="00A84E7C">
            <w:pPr>
              <w:pStyle w:val="af2"/>
              <w:suppressAutoHyphens/>
              <w:spacing w:before="0" w:beforeAutospacing="0" w:after="0" w:afterAutospacing="0"/>
              <w:ind w:right="103" w:firstLine="426"/>
              <w:jc w:val="center"/>
              <w:textAlignment w:val="baseline"/>
              <w:rPr>
                <w:rFonts w:ascii="Calibri" w:hAnsi="Calibri"/>
                <w:bCs/>
                <w:color w:val="000000"/>
                <w:kern w:val="24"/>
              </w:rPr>
            </w:pPr>
            <w:r w:rsidRPr="001043FD">
              <w:rPr>
                <w:rFonts w:ascii="Calibri" w:hAnsi="Calibri"/>
                <w:bCs/>
                <w:color w:val="000000"/>
                <w:kern w:val="24"/>
              </w:rPr>
              <w:t>наличие</w:t>
            </w:r>
          </w:p>
        </w:tc>
        <w:tc>
          <w:tcPr>
            <w:tcW w:w="1704" w:type="dxa"/>
            <w:gridSpan w:val="3"/>
            <w:shd w:val="clear" w:color="auto" w:fill="auto"/>
            <w:vAlign w:val="center"/>
          </w:tcPr>
          <w:p w:rsidR="007A436F" w:rsidRPr="001043FD" w:rsidRDefault="007A436F" w:rsidP="00A84E7C">
            <w:pPr>
              <w:pStyle w:val="af2"/>
              <w:suppressAutoHyphens/>
              <w:spacing w:before="0" w:beforeAutospacing="0" w:after="0" w:afterAutospacing="0"/>
              <w:ind w:right="103" w:firstLine="426"/>
              <w:jc w:val="center"/>
              <w:textAlignment w:val="baseline"/>
              <w:rPr>
                <w:rFonts w:ascii="Calibri" w:hAnsi="Calibri"/>
                <w:bCs/>
                <w:color w:val="000000"/>
                <w:kern w:val="24"/>
              </w:rPr>
            </w:pPr>
            <w:r w:rsidRPr="001043FD">
              <w:rPr>
                <w:rFonts w:ascii="Calibri" w:hAnsi="Calibri"/>
                <w:bCs/>
                <w:color w:val="000000"/>
                <w:kern w:val="24"/>
              </w:rPr>
              <w:t>Допустимо отсутствие указателей</w:t>
            </w:r>
          </w:p>
        </w:tc>
        <w:tc>
          <w:tcPr>
            <w:tcW w:w="1559" w:type="dxa"/>
            <w:gridSpan w:val="3"/>
            <w:shd w:val="clear" w:color="auto" w:fill="auto"/>
            <w:vAlign w:val="center"/>
          </w:tcPr>
          <w:p w:rsidR="007A436F" w:rsidRPr="001043FD" w:rsidRDefault="007A436F" w:rsidP="00A84E7C">
            <w:pPr>
              <w:pStyle w:val="af2"/>
              <w:suppressAutoHyphens/>
              <w:spacing w:before="0" w:beforeAutospacing="0" w:after="0" w:afterAutospacing="0"/>
              <w:ind w:right="103" w:firstLine="426"/>
              <w:jc w:val="center"/>
              <w:textAlignment w:val="baseline"/>
              <w:rPr>
                <w:rFonts w:ascii="Calibri" w:hAnsi="Calibri"/>
                <w:bCs/>
                <w:color w:val="000000"/>
                <w:kern w:val="24"/>
              </w:rPr>
            </w:pPr>
            <w:r w:rsidRPr="001043FD">
              <w:rPr>
                <w:rFonts w:ascii="Calibri" w:hAnsi="Calibri"/>
                <w:bCs/>
                <w:color w:val="000000"/>
                <w:kern w:val="24"/>
              </w:rPr>
              <w:t>К, Г</w:t>
            </w:r>
          </w:p>
        </w:tc>
      </w:tr>
      <w:tr w:rsidR="007A436F" w:rsidRPr="001043FD" w:rsidTr="00995F53">
        <w:trPr>
          <w:gridBefore w:val="1"/>
          <w:wBefore w:w="176" w:type="dxa"/>
          <w:trHeight w:val="673"/>
        </w:trPr>
        <w:tc>
          <w:tcPr>
            <w:tcW w:w="2640" w:type="dxa"/>
            <w:gridSpan w:val="4"/>
            <w:shd w:val="clear" w:color="auto" w:fill="auto"/>
            <w:vAlign w:val="center"/>
          </w:tcPr>
          <w:p w:rsidR="007A436F" w:rsidRPr="001043FD" w:rsidRDefault="007A436F" w:rsidP="00A84E7C">
            <w:pPr>
              <w:pStyle w:val="af2"/>
              <w:suppressAutoHyphens/>
              <w:spacing w:before="0" w:beforeAutospacing="0" w:after="0" w:afterAutospacing="0"/>
              <w:ind w:right="103" w:firstLine="426"/>
              <w:textAlignment w:val="baseline"/>
              <w:rPr>
                <w:rFonts w:ascii="Calibri" w:hAnsi="Calibri"/>
                <w:bCs/>
                <w:color w:val="000000"/>
                <w:kern w:val="24"/>
              </w:rPr>
            </w:pPr>
            <w:r w:rsidRPr="001043FD">
              <w:rPr>
                <w:rFonts w:ascii="Calibri" w:hAnsi="Calibri" w:cs="Arial"/>
              </w:rPr>
              <w:t>Ограждение, бордюр с направляющей функцией вдоль тротуара от входа на территорию к главному входу</w:t>
            </w:r>
          </w:p>
        </w:tc>
        <w:tc>
          <w:tcPr>
            <w:tcW w:w="2130" w:type="dxa"/>
            <w:gridSpan w:val="7"/>
            <w:shd w:val="clear" w:color="auto" w:fill="auto"/>
            <w:vAlign w:val="center"/>
          </w:tcPr>
          <w:p w:rsidR="007A436F" w:rsidRPr="001043FD" w:rsidRDefault="007A436F" w:rsidP="00A84E7C">
            <w:pPr>
              <w:pStyle w:val="af2"/>
              <w:suppressAutoHyphens/>
              <w:spacing w:before="0" w:beforeAutospacing="0" w:after="0" w:afterAutospacing="0"/>
              <w:ind w:right="103" w:firstLine="426"/>
              <w:jc w:val="center"/>
              <w:textAlignment w:val="baseline"/>
              <w:rPr>
                <w:rFonts w:ascii="Calibri" w:hAnsi="Calibri"/>
                <w:bCs/>
                <w:color w:val="000000"/>
                <w:kern w:val="24"/>
              </w:rPr>
            </w:pPr>
            <w:r w:rsidRPr="001043FD">
              <w:rPr>
                <w:rFonts w:ascii="Calibri" w:hAnsi="Calibri"/>
                <w:bCs/>
                <w:color w:val="000000"/>
                <w:kern w:val="24"/>
              </w:rPr>
              <w:t>Табл. А.1</w:t>
            </w:r>
          </w:p>
          <w:p w:rsidR="007A436F" w:rsidRPr="001043FD" w:rsidRDefault="007A436F" w:rsidP="00A84E7C">
            <w:pPr>
              <w:pStyle w:val="af2"/>
              <w:suppressAutoHyphens/>
              <w:spacing w:before="0" w:beforeAutospacing="0" w:after="0" w:afterAutospacing="0"/>
              <w:ind w:right="103" w:firstLine="426"/>
              <w:jc w:val="center"/>
              <w:textAlignment w:val="baseline"/>
              <w:rPr>
                <w:rFonts w:ascii="Calibri" w:hAnsi="Calibri"/>
                <w:bCs/>
                <w:color w:val="000000"/>
                <w:kern w:val="24"/>
              </w:rPr>
            </w:pPr>
            <w:r w:rsidRPr="001043FD">
              <w:rPr>
                <w:rFonts w:ascii="Calibri" w:hAnsi="Calibri"/>
                <w:bCs/>
                <w:color w:val="000000"/>
                <w:kern w:val="24"/>
              </w:rPr>
              <w:t>СП 136.13330</w:t>
            </w:r>
          </w:p>
        </w:tc>
        <w:tc>
          <w:tcPr>
            <w:tcW w:w="1714" w:type="dxa"/>
            <w:gridSpan w:val="4"/>
            <w:shd w:val="clear" w:color="auto" w:fill="auto"/>
            <w:vAlign w:val="center"/>
          </w:tcPr>
          <w:p w:rsidR="007A436F" w:rsidRPr="001043FD" w:rsidRDefault="007A436F" w:rsidP="00A84E7C">
            <w:pPr>
              <w:pStyle w:val="af2"/>
              <w:suppressAutoHyphens/>
              <w:spacing w:before="0" w:beforeAutospacing="0" w:after="0" w:afterAutospacing="0"/>
              <w:ind w:right="103" w:firstLine="426"/>
              <w:jc w:val="center"/>
              <w:textAlignment w:val="baseline"/>
              <w:rPr>
                <w:rFonts w:ascii="Calibri" w:hAnsi="Calibri"/>
                <w:bCs/>
                <w:color w:val="000000"/>
                <w:kern w:val="24"/>
              </w:rPr>
            </w:pPr>
            <w:r w:rsidRPr="001043FD">
              <w:rPr>
                <w:rFonts w:ascii="Calibri" w:hAnsi="Calibri"/>
                <w:bCs/>
                <w:color w:val="000000"/>
                <w:kern w:val="24"/>
              </w:rPr>
              <w:t>наличие</w:t>
            </w:r>
          </w:p>
        </w:tc>
        <w:tc>
          <w:tcPr>
            <w:tcW w:w="1704" w:type="dxa"/>
            <w:gridSpan w:val="3"/>
            <w:shd w:val="clear" w:color="auto" w:fill="auto"/>
            <w:vAlign w:val="center"/>
          </w:tcPr>
          <w:p w:rsidR="007A436F" w:rsidRPr="001043FD" w:rsidRDefault="007A436F" w:rsidP="00A84E7C">
            <w:pPr>
              <w:pStyle w:val="af2"/>
              <w:suppressAutoHyphens/>
              <w:spacing w:before="0" w:beforeAutospacing="0" w:after="0" w:afterAutospacing="0"/>
              <w:ind w:right="103" w:firstLine="426"/>
              <w:jc w:val="center"/>
              <w:textAlignment w:val="baseline"/>
              <w:rPr>
                <w:rFonts w:ascii="Calibri" w:hAnsi="Calibri"/>
                <w:bCs/>
                <w:color w:val="000000"/>
                <w:kern w:val="24"/>
              </w:rPr>
            </w:pPr>
            <w:r w:rsidRPr="001043FD">
              <w:rPr>
                <w:rFonts w:ascii="Calibri" w:hAnsi="Calibri"/>
                <w:bCs/>
                <w:color w:val="000000"/>
                <w:kern w:val="24"/>
              </w:rPr>
              <w:t>Допустимо отсутствие направляю-щих элементов</w:t>
            </w:r>
          </w:p>
        </w:tc>
        <w:tc>
          <w:tcPr>
            <w:tcW w:w="1559" w:type="dxa"/>
            <w:gridSpan w:val="3"/>
            <w:shd w:val="clear" w:color="auto" w:fill="auto"/>
            <w:vAlign w:val="center"/>
          </w:tcPr>
          <w:p w:rsidR="007A436F" w:rsidRPr="001043FD" w:rsidRDefault="007A436F" w:rsidP="00A84E7C">
            <w:pPr>
              <w:pStyle w:val="af2"/>
              <w:suppressAutoHyphens/>
              <w:spacing w:before="0" w:beforeAutospacing="0" w:after="0" w:afterAutospacing="0"/>
              <w:ind w:right="103" w:firstLine="426"/>
              <w:jc w:val="center"/>
              <w:textAlignment w:val="baseline"/>
              <w:rPr>
                <w:rFonts w:ascii="Calibri" w:hAnsi="Calibri"/>
                <w:bCs/>
                <w:color w:val="000000"/>
                <w:kern w:val="24"/>
              </w:rPr>
            </w:pPr>
            <w:r w:rsidRPr="001043FD">
              <w:rPr>
                <w:rFonts w:ascii="Calibri" w:hAnsi="Calibri"/>
                <w:bCs/>
                <w:color w:val="000000"/>
                <w:kern w:val="24"/>
              </w:rPr>
              <w:t>С</w:t>
            </w:r>
          </w:p>
        </w:tc>
      </w:tr>
      <w:tr w:rsidR="007A436F" w:rsidRPr="001043FD" w:rsidTr="00995F53">
        <w:trPr>
          <w:gridBefore w:val="1"/>
          <w:wBefore w:w="176" w:type="dxa"/>
          <w:trHeight w:val="673"/>
        </w:trPr>
        <w:tc>
          <w:tcPr>
            <w:tcW w:w="2640" w:type="dxa"/>
            <w:gridSpan w:val="4"/>
            <w:shd w:val="clear" w:color="auto" w:fill="auto"/>
            <w:vAlign w:val="center"/>
          </w:tcPr>
          <w:p w:rsidR="007A436F" w:rsidRPr="001043FD" w:rsidRDefault="007A436F" w:rsidP="00A84E7C">
            <w:pPr>
              <w:pStyle w:val="af2"/>
              <w:suppressAutoHyphens/>
              <w:spacing w:before="0" w:beforeAutospacing="0" w:after="0" w:afterAutospacing="0"/>
              <w:ind w:right="103" w:firstLine="426"/>
              <w:textAlignment w:val="baseline"/>
              <w:rPr>
                <w:rFonts w:ascii="Calibri" w:hAnsi="Calibri"/>
                <w:bCs/>
                <w:color w:val="000000"/>
                <w:kern w:val="24"/>
              </w:rPr>
            </w:pPr>
            <w:r w:rsidRPr="001043FD">
              <w:rPr>
                <w:rFonts w:ascii="Calibri" w:hAnsi="Calibri" w:cs="Arial"/>
              </w:rPr>
              <w:t>Места отдыха</w:t>
            </w:r>
            <w:r w:rsidRPr="001043FD">
              <w:rPr>
                <w:rFonts w:ascii="Calibri" w:hAnsi="Calibri"/>
                <w:bCs/>
                <w:color w:val="000000"/>
                <w:kern w:val="24"/>
              </w:rPr>
              <w:t xml:space="preserve"> при длине пути по территории более</w:t>
            </w:r>
          </w:p>
          <w:p w:rsidR="007A436F" w:rsidRPr="001043FD" w:rsidRDefault="007A436F" w:rsidP="00A84E7C">
            <w:pPr>
              <w:pStyle w:val="af2"/>
              <w:suppressAutoHyphens/>
              <w:spacing w:before="0" w:beforeAutospacing="0" w:after="0" w:afterAutospacing="0"/>
              <w:ind w:right="103" w:firstLine="426"/>
              <w:textAlignment w:val="baseline"/>
              <w:rPr>
                <w:rFonts w:ascii="Calibri" w:hAnsi="Calibri" w:cs="Arial"/>
              </w:rPr>
            </w:pPr>
            <w:r w:rsidRPr="001043FD">
              <w:rPr>
                <w:rFonts w:ascii="Calibri" w:hAnsi="Calibri"/>
                <w:bCs/>
                <w:color w:val="000000"/>
                <w:kern w:val="24"/>
              </w:rPr>
              <w:t xml:space="preserve">200 м на путях движения и/или у входа </w:t>
            </w:r>
          </w:p>
        </w:tc>
        <w:tc>
          <w:tcPr>
            <w:tcW w:w="2130" w:type="dxa"/>
            <w:gridSpan w:val="7"/>
            <w:shd w:val="clear" w:color="auto" w:fill="auto"/>
            <w:vAlign w:val="center"/>
          </w:tcPr>
          <w:p w:rsidR="007A436F" w:rsidRPr="001043FD" w:rsidRDefault="007A436F" w:rsidP="00A84E7C">
            <w:pPr>
              <w:pStyle w:val="ConsPlusNormal"/>
              <w:widowControl/>
              <w:suppressAutoHyphens/>
              <w:ind w:right="103" w:firstLine="426"/>
              <w:jc w:val="center"/>
              <w:rPr>
                <w:rFonts w:ascii="Calibri" w:hAnsi="Calibri"/>
                <w:sz w:val="24"/>
                <w:szCs w:val="24"/>
              </w:rPr>
            </w:pPr>
            <w:r w:rsidRPr="001043FD">
              <w:rPr>
                <w:rFonts w:ascii="Calibri" w:hAnsi="Calibri"/>
                <w:sz w:val="24"/>
                <w:szCs w:val="24"/>
              </w:rPr>
              <w:t>5.3.1</w:t>
            </w:r>
          </w:p>
          <w:p w:rsidR="007A436F" w:rsidRPr="001043FD" w:rsidRDefault="007A436F" w:rsidP="00A84E7C">
            <w:pPr>
              <w:pStyle w:val="ConsPlusNormal"/>
              <w:widowControl/>
              <w:suppressAutoHyphens/>
              <w:ind w:right="103" w:firstLine="426"/>
              <w:jc w:val="center"/>
              <w:rPr>
                <w:rFonts w:ascii="Calibri" w:hAnsi="Calibri"/>
                <w:sz w:val="24"/>
                <w:szCs w:val="24"/>
              </w:rPr>
            </w:pPr>
          </w:p>
        </w:tc>
        <w:tc>
          <w:tcPr>
            <w:tcW w:w="1714" w:type="dxa"/>
            <w:gridSpan w:val="4"/>
            <w:shd w:val="clear" w:color="auto" w:fill="auto"/>
            <w:vAlign w:val="center"/>
          </w:tcPr>
          <w:p w:rsidR="007A436F" w:rsidRPr="001043FD" w:rsidRDefault="007A436F" w:rsidP="00A84E7C">
            <w:pPr>
              <w:pStyle w:val="af2"/>
              <w:suppressAutoHyphens/>
              <w:spacing w:before="0" w:beforeAutospacing="0" w:after="0" w:afterAutospacing="0"/>
              <w:ind w:right="103" w:firstLine="426"/>
              <w:jc w:val="center"/>
              <w:textAlignment w:val="baseline"/>
              <w:rPr>
                <w:rFonts w:ascii="Calibri" w:hAnsi="Calibri"/>
                <w:bCs/>
                <w:color w:val="000000"/>
                <w:kern w:val="24"/>
              </w:rPr>
            </w:pPr>
            <w:r w:rsidRPr="001043FD">
              <w:rPr>
                <w:rFonts w:ascii="Calibri" w:hAnsi="Calibri"/>
                <w:bCs/>
                <w:color w:val="000000"/>
                <w:kern w:val="24"/>
              </w:rPr>
              <w:t>наличие</w:t>
            </w:r>
          </w:p>
        </w:tc>
        <w:tc>
          <w:tcPr>
            <w:tcW w:w="1704" w:type="dxa"/>
            <w:gridSpan w:val="3"/>
            <w:shd w:val="clear" w:color="auto" w:fill="auto"/>
            <w:vAlign w:val="center"/>
          </w:tcPr>
          <w:p w:rsidR="007A436F" w:rsidRPr="001043FD" w:rsidRDefault="007A436F" w:rsidP="00A84E7C">
            <w:pPr>
              <w:pStyle w:val="af2"/>
              <w:suppressAutoHyphens/>
              <w:spacing w:before="0" w:beforeAutospacing="0" w:after="0" w:afterAutospacing="0"/>
              <w:ind w:right="103" w:firstLine="426"/>
              <w:jc w:val="center"/>
              <w:textAlignment w:val="baseline"/>
              <w:rPr>
                <w:rFonts w:ascii="Calibri" w:hAnsi="Calibri"/>
                <w:bCs/>
                <w:color w:val="000000"/>
                <w:kern w:val="24"/>
              </w:rPr>
            </w:pPr>
            <w:r w:rsidRPr="001043FD">
              <w:rPr>
                <w:rFonts w:ascii="Calibri" w:hAnsi="Calibri"/>
                <w:bCs/>
                <w:color w:val="000000"/>
                <w:kern w:val="24"/>
              </w:rPr>
              <w:t>Допустимо отсутствие</w:t>
            </w:r>
          </w:p>
        </w:tc>
        <w:tc>
          <w:tcPr>
            <w:tcW w:w="1559" w:type="dxa"/>
            <w:gridSpan w:val="3"/>
            <w:shd w:val="clear" w:color="auto" w:fill="auto"/>
            <w:vAlign w:val="center"/>
          </w:tcPr>
          <w:p w:rsidR="007A436F" w:rsidRPr="001043FD" w:rsidRDefault="007A436F" w:rsidP="00A84E7C">
            <w:pPr>
              <w:pStyle w:val="af2"/>
              <w:suppressAutoHyphens/>
              <w:spacing w:before="0" w:beforeAutospacing="0" w:after="0" w:afterAutospacing="0"/>
              <w:ind w:right="103" w:firstLine="426"/>
              <w:jc w:val="center"/>
              <w:textAlignment w:val="baseline"/>
              <w:rPr>
                <w:rFonts w:ascii="Calibri" w:hAnsi="Calibri"/>
                <w:bCs/>
                <w:color w:val="000000"/>
                <w:kern w:val="24"/>
              </w:rPr>
            </w:pPr>
            <w:r w:rsidRPr="001043FD">
              <w:rPr>
                <w:rFonts w:ascii="Calibri" w:hAnsi="Calibri"/>
                <w:bCs/>
                <w:color w:val="000000"/>
                <w:kern w:val="24"/>
              </w:rPr>
              <w:t>О</w:t>
            </w:r>
          </w:p>
        </w:tc>
      </w:tr>
      <w:tr w:rsidR="007A436F" w:rsidRPr="001043FD" w:rsidTr="00995F53">
        <w:trPr>
          <w:gridBefore w:val="1"/>
          <w:wBefore w:w="176" w:type="dxa"/>
          <w:trHeight w:val="304"/>
        </w:trPr>
        <w:tc>
          <w:tcPr>
            <w:tcW w:w="9747" w:type="dxa"/>
            <w:gridSpan w:val="21"/>
            <w:shd w:val="clear" w:color="auto" w:fill="auto"/>
            <w:vAlign w:val="center"/>
          </w:tcPr>
          <w:p w:rsidR="007A436F" w:rsidRPr="001043FD" w:rsidRDefault="007A436F" w:rsidP="00A84E7C">
            <w:pPr>
              <w:pStyle w:val="af2"/>
              <w:suppressAutoHyphens/>
              <w:spacing w:before="0" w:beforeAutospacing="0" w:after="0" w:afterAutospacing="0"/>
              <w:ind w:right="103" w:firstLine="426"/>
              <w:jc w:val="center"/>
              <w:textAlignment w:val="baseline"/>
              <w:rPr>
                <w:rFonts w:ascii="Calibri" w:hAnsi="Calibri"/>
                <w:b/>
                <w:bCs/>
                <w:color w:val="000000"/>
                <w:kern w:val="24"/>
              </w:rPr>
            </w:pPr>
            <w:r w:rsidRPr="001043FD">
              <w:rPr>
                <w:rFonts w:ascii="Calibri" w:hAnsi="Calibri"/>
                <w:b/>
                <w:bCs/>
                <w:color w:val="000000"/>
                <w:kern w:val="24"/>
              </w:rPr>
              <w:t>Дополнительные требования</w:t>
            </w:r>
          </w:p>
        </w:tc>
      </w:tr>
      <w:tr w:rsidR="007A436F" w:rsidRPr="001043FD" w:rsidTr="00995F53">
        <w:trPr>
          <w:gridBefore w:val="1"/>
          <w:wBefore w:w="176" w:type="dxa"/>
          <w:trHeight w:val="388"/>
        </w:trPr>
        <w:tc>
          <w:tcPr>
            <w:tcW w:w="2640" w:type="dxa"/>
            <w:gridSpan w:val="4"/>
            <w:shd w:val="clear" w:color="auto" w:fill="auto"/>
            <w:vAlign w:val="center"/>
          </w:tcPr>
          <w:p w:rsidR="007A436F" w:rsidRPr="001043FD" w:rsidRDefault="007A436F" w:rsidP="00A84E7C">
            <w:pPr>
              <w:pStyle w:val="af2"/>
              <w:suppressAutoHyphens/>
              <w:spacing w:before="0" w:beforeAutospacing="0" w:after="0" w:afterAutospacing="0"/>
              <w:ind w:right="103" w:firstLine="426"/>
              <w:textAlignment w:val="baseline"/>
              <w:rPr>
                <w:rFonts w:ascii="Calibri" w:hAnsi="Calibri"/>
                <w:b/>
                <w:bCs/>
                <w:color w:val="000000"/>
                <w:kern w:val="24"/>
              </w:rPr>
            </w:pPr>
            <w:r w:rsidRPr="001043FD">
              <w:rPr>
                <w:rFonts w:ascii="Calibri" w:hAnsi="Calibri"/>
                <w:b/>
                <w:bCs/>
                <w:color w:val="000000"/>
                <w:kern w:val="24"/>
              </w:rPr>
              <w:t>Съезд</w:t>
            </w:r>
            <w:r w:rsidRPr="001043FD">
              <w:rPr>
                <w:rFonts w:ascii="Calibri" w:hAnsi="Calibri"/>
                <w:color w:val="000000"/>
                <w:kern w:val="24"/>
              </w:rPr>
              <w:t xml:space="preserve"> на транспортный проезд</w:t>
            </w:r>
            <w:r w:rsidRPr="001043FD">
              <w:rPr>
                <w:rFonts w:ascii="Calibri" w:hAnsi="Calibri"/>
                <w:b/>
                <w:bCs/>
                <w:color w:val="000000"/>
                <w:kern w:val="24"/>
              </w:rPr>
              <w:t>:</w:t>
            </w:r>
          </w:p>
        </w:tc>
        <w:tc>
          <w:tcPr>
            <w:tcW w:w="2142" w:type="dxa"/>
            <w:gridSpan w:val="8"/>
            <w:shd w:val="clear" w:color="auto" w:fill="auto"/>
            <w:vAlign w:val="center"/>
          </w:tcPr>
          <w:p w:rsidR="007A436F" w:rsidRPr="001043FD" w:rsidRDefault="007A436F" w:rsidP="00A84E7C">
            <w:pPr>
              <w:pStyle w:val="af2"/>
              <w:suppressAutoHyphens/>
              <w:spacing w:before="0" w:beforeAutospacing="0" w:after="0" w:afterAutospacing="0"/>
              <w:ind w:right="103" w:firstLine="426"/>
              <w:jc w:val="center"/>
              <w:textAlignment w:val="baseline"/>
              <w:rPr>
                <w:rFonts w:ascii="Calibri" w:hAnsi="Calibri"/>
              </w:rPr>
            </w:pPr>
            <w:r w:rsidRPr="001043FD">
              <w:rPr>
                <w:rFonts w:ascii="Calibri" w:hAnsi="Calibri"/>
              </w:rPr>
              <w:t>5.1.5</w:t>
            </w:r>
          </w:p>
          <w:p w:rsidR="007A436F" w:rsidRPr="001043FD" w:rsidRDefault="007A436F" w:rsidP="00A84E7C">
            <w:pPr>
              <w:pStyle w:val="af2"/>
              <w:suppressAutoHyphens/>
              <w:spacing w:before="0" w:beforeAutospacing="0" w:after="0" w:afterAutospacing="0"/>
              <w:ind w:right="103" w:firstLine="426"/>
              <w:jc w:val="center"/>
              <w:textAlignment w:val="baseline"/>
              <w:rPr>
                <w:rFonts w:ascii="Calibri" w:hAnsi="Calibri"/>
              </w:rPr>
            </w:pPr>
          </w:p>
        </w:tc>
        <w:tc>
          <w:tcPr>
            <w:tcW w:w="1702" w:type="dxa"/>
            <w:gridSpan w:val="3"/>
            <w:shd w:val="clear" w:color="auto" w:fill="auto"/>
            <w:vAlign w:val="center"/>
          </w:tcPr>
          <w:p w:rsidR="007A436F" w:rsidRPr="001043FD" w:rsidRDefault="007A436F" w:rsidP="00A84E7C">
            <w:pPr>
              <w:pStyle w:val="af2"/>
              <w:suppressAutoHyphens/>
              <w:spacing w:before="0" w:beforeAutospacing="0" w:after="0" w:afterAutospacing="0"/>
              <w:ind w:right="103" w:firstLine="426"/>
              <w:jc w:val="center"/>
              <w:textAlignment w:val="baseline"/>
              <w:rPr>
                <w:rFonts w:ascii="Calibri" w:hAnsi="Calibri" w:cs="Arial"/>
              </w:rPr>
            </w:pPr>
            <w:r w:rsidRPr="001043FD">
              <w:rPr>
                <w:rFonts w:ascii="Calibri" w:hAnsi="Calibri"/>
              </w:rPr>
              <w:t>При пересечении тротуаров с проезжей частью</w:t>
            </w:r>
          </w:p>
        </w:tc>
        <w:tc>
          <w:tcPr>
            <w:tcW w:w="1704" w:type="dxa"/>
            <w:gridSpan w:val="3"/>
            <w:shd w:val="clear" w:color="auto" w:fill="auto"/>
            <w:vAlign w:val="center"/>
          </w:tcPr>
          <w:p w:rsidR="007A436F" w:rsidRPr="001043FD" w:rsidRDefault="007A436F" w:rsidP="00A84E7C">
            <w:pPr>
              <w:pStyle w:val="af2"/>
              <w:suppressAutoHyphens/>
              <w:spacing w:before="0" w:beforeAutospacing="0" w:after="0" w:afterAutospacing="0"/>
              <w:ind w:right="103" w:firstLine="426"/>
              <w:jc w:val="center"/>
              <w:textAlignment w:val="baseline"/>
              <w:rPr>
                <w:rFonts w:ascii="Calibri" w:hAnsi="Calibri"/>
                <w:bCs/>
                <w:color w:val="000000"/>
                <w:kern w:val="24"/>
              </w:rPr>
            </w:pPr>
            <w:r w:rsidRPr="001043FD">
              <w:rPr>
                <w:rFonts w:ascii="Calibri" w:hAnsi="Calibri"/>
                <w:bCs/>
                <w:color w:val="000000"/>
                <w:kern w:val="24"/>
              </w:rPr>
              <w:t>Допустимо отсутствие необходимых съездов</w:t>
            </w:r>
          </w:p>
        </w:tc>
        <w:tc>
          <w:tcPr>
            <w:tcW w:w="1559" w:type="dxa"/>
            <w:gridSpan w:val="3"/>
            <w:shd w:val="clear" w:color="auto" w:fill="auto"/>
            <w:vAlign w:val="center"/>
          </w:tcPr>
          <w:p w:rsidR="007A436F" w:rsidRPr="001043FD" w:rsidRDefault="007A436F" w:rsidP="00A84E7C">
            <w:pPr>
              <w:pStyle w:val="af2"/>
              <w:suppressAutoHyphens/>
              <w:spacing w:before="0" w:beforeAutospacing="0" w:after="0" w:afterAutospacing="0"/>
              <w:ind w:right="103" w:firstLine="426"/>
              <w:jc w:val="center"/>
              <w:textAlignment w:val="baseline"/>
              <w:rPr>
                <w:rFonts w:ascii="Calibri" w:hAnsi="Calibri"/>
                <w:bCs/>
                <w:color w:val="000000"/>
                <w:kern w:val="24"/>
              </w:rPr>
            </w:pPr>
            <w:r w:rsidRPr="001043FD">
              <w:rPr>
                <w:rFonts w:ascii="Calibri" w:hAnsi="Calibri"/>
                <w:bCs/>
                <w:color w:val="000000"/>
                <w:kern w:val="24"/>
              </w:rPr>
              <w:t>К</w:t>
            </w:r>
          </w:p>
        </w:tc>
      </w:tr>
      <w:tr w:rsidR="007A436F" w:rsidRPr="001043FD" w:rsidTr="00995F53">
        <w:trPr>
          <w:gridBefore w:val="1"/>
          <w:wBefore w:w="176" w:type="dxa"/>
          <w:trHeight w:val="284"/>
        </w:trPr>
        <w:tc>
          <w:tcPr>
            <w:tcW w:w="2640" w:type="dxa"/>
            <w:gridSpan w:val="4"/>
            <w:shd w:val="clear" w:color="auto" w:fill="auto"/>
            <w:vAlign w:val="center"/>
          </w:tcPr>
          <w:p w:rsidR="007A436F" w:rsidRPr="001043FD" w:rsidRDefault="007A436F" w:rsidP="00A84E7C">
            <w:pPr>
              <w:pStyle w:val="af1"/>
              <w:numPr>
                <w:ilvl w:val="0"/>
                <w:numId w:val="2"/>
              </w:numPr>
              <w:tabs>
                <w:tab w:val="clear" w:pos="1144"/>
                <w:tab w:val="num" w:pos="142"/>
              </w:tabs>
              <w:suppressAutoHyphens/>
              <w:spacing w:after="0" w:line="240" w:lineRule="auto"/>
              <w:ind w:left="0" w:right="103" w:firstLine="426"/>
              <w:textAlignment w:val="baseline"/>
              <w:rPr>
                <w:rFonts w:cs="Arial"/>
                <w:sz w:val="24"/>
                <w:szCs w:val="24"/>
              </w:rPr>
            </w:pPr>
            <w:r w:rsidRPr="001043FD">
              <w:rPr>
                <w:color w:val="000000"/>
                <w:kern w:val="24"/>
                <w:sz w:val="24"/>
                <w:szCs w:val="24"/>
              </w:rPr>
              <w:t>ширина съезда</w:t>
            </w:r>
          </w:p>
        </w:tc>
        <w:tc>
          <w:tcPr>
            <w:tcW w:w="2142" w:type="dxa"/>
            <w:gridSpan w:val="8"/>
            <w:shd w:val="clear" w:color="auto" w:fill="auto"/>
            <w:vAlign w:val="center"/>
          </w:tcPr>
          <w:p w:rsidR="007A436F" w:rsidRPr="001043FD" w:rsidRDefault="007A436F" w:rsidP="00A84E7C">
            <w:pPr>
              <w:pStyle w:val="af2"/>
              <w:suppressAutoHyphens/>
              <w:ind w:right="103" w:firstLine="426"/>
              <w:jc w:val="center"/>
              <w:textAlignment w:val="baseline"/>
              <w:rPr>
                <w:rFonts w:ascii="Calibri" w:hAnsi="Calibri" w:cs="Arial"/>
              </w:rPr>
            </w:pPr>
            <w:r w:rsidRPr="001043FD">
              <w:rPr>
                <w:rFonts w:ascii="Calibri" w:hAnsi="Calibri" w:cs="Arial"/>
              </w:rPr>
              <w:t>5.1.5</w:t>
            </w:r>
          </w:p>
          <w:p w:rsidR="007A436F" w:rsidRPr="001043FD" w:rsidRDefault="007A436F" w:rsidP="00A84E7C">
            <w:pPr>
              <w:pStyle w:val="af2"/>
              <w:suppressAutoHyphens/>
              <w:spacing w:before="0" w:beforeAutospacing="0" w:after="0" w:afterAutospacing="0"/>
              <w:ind w:right="103" w:firstLine="426"/>
              <w:jc w:val="center"/>
              <w:textAlignment w:val="baseline"/>
              <w:rPr>
                <w:rFonts w:ascii="Calibri" w:hAnsi="Calibri" w:cs="Arial"/>
              </w:rPr>
            </w:pPr>
          </w:p>
        </w:tc>
        <w:tc>
          <w:tcPr>
            <w:tcW w:w="1702" w:type="dxa"/>
            <w:gridSpan w:val="3"/>
            <w:shd w:val="clear" w:color="auto" w:fill="auto"/>
            <w:vAlign w:val="center"/>
          </w:tcPr>
          <w:p w:rsidR="007A436F" w:rsidRPr="001043FD" w:rsidRDefault="007A436F" w:rsidP="00A84E7C">
            <w:pPr>
              <w:pStyle w:val="af2"/>
              <w:suppressAutoHyphens/>
              <w:spacing w:before="0" w:beforeAutospacing="0" w:after="0" w:afterAutospacing="0"/>
              <w:ind w:right="103" w:firstLine="426"/>
              <w:jc w:val="center"/>
              <w:textAlignment w:val="baseline"/>
              <w:rPr>
                <w:rFonts w:ascii="Calibri" w:hAnsi="Calibri"/>
                <w:color w:val="000000"/>
                <w:kern w:val="24"/>
              </w:rPr>
            </w:pPr>
            <w:r w:rsidRPr="001043FD">
              <w:rPr>
                <w:rFonts w:ascii="Calibri" w:hAnsi="Calibri"/>
                <w:color w:val="000000"/>
                <w:kern w:val="24"/>
              </w:rPr>
              <w:t>не менее</w:t>
            </w:r>
          </w:p>
          <w:p w:rsidR="007A436F" w:rsidRPr="001043FD" w:rsidRDefault="007A436F" w:rsidP="00A84E7C">
            <w:pPr>
              <w:pStyle w:val="af2"/>
              <w:suppressAutoHyphens/>
              <w:spacing w:before="0" w:beforeAutospacing="0" w:after="0" w:afterAutospacing="0"/>
              <w:ind w:right="103" w:firstLine="426"/>
              <w:jc w:val="center"/>
              <w:textAlignment w:val="baseline"/>
              <w:rPr>
                <w:rFonts w:ascii="Calibri" w:hAnsi="Calibri" w:cs="Arial"/>
              </w:rPr>
            </w:pPr>
            <w:r w:rsidRPr="001043FD">
              <w:rPr>
                <w:rFonts w:ascii="Calibri" w:hAnsi="Calibri"/>
                <w:color w:val="000000"/>
                <w:kern w:val="24"/>
              </w:rPr>
              <w:t>1,5 м</w:t>
            </w:r>
          </w:p>
        </w:tc>
        <w:tc>
          <w:tcPr>
            <w:tcW w:w="1704" w:type="dxa"/>
            <w:gridSpan w:val="3"/>
            <w:shd w:val="clear" w:color="auto" w:fill="auto"/>
            <w:vAlign w:val="center"/>
          </w:tcPr>
          <w:p w:rsidR="007A436F" w:rsidRPr="001043FD" w:rsidRDefault="007A436F" w:rsidP="00A84E7C">
            <w:pPr>
              <w:pStyle w:val="af2"/>
              <w:suppressAutoHyphens/>
              <w:spacing w:before="0" w:beforeAutospacing="0" w:after="0" w:afterAutospacing="0"/>
              <w:ind w:right="103" w:firstLine="426"/>
              <w:jc w:val="center"/>
              <w:textAlignment w:val="baseline"/>
              <w:rPr>
                <w:rFonts w:ascii="Calibri" w:hAnsi="Calibri"/>
                <w:bCs/>
                <w:color w:val="000000"/>
                <w:kern w:val="24"/>
              </w:rPr>
            </w:pPr>
            <w:r w:rsidRPr="001043FD">
              <w:rPr>
                <w:rFonts w:ascii="Calibri" w:hAnsi="Calibri"/>
                <w:bCs/>
                <w:color w:val="000000"/>
                <w:kern w:val="24"/>
              </w:rPr>
              <w:t>Не менее</w:t>
            </w:r>
          </w:p>
          <w:p w:rsidR="007A436F" w:rsidRPr="001043FD" w:rsidRDefault="007A436F" w:rsidP="00A84E7C">
            <w:pPr>
              <w:pStyle w:val="af2"/>
              <w:suppressAutoHyphens/>
              <w:spacing w:before="0" w:beforeAutospacing="0" w:after="0" w:afterAutospacing="0"/>
              <w:ind w:right="103" w:firstLine="426"/>
              <w:jc w:val="center"/>
              <w:textAlignment w:val="baseline"/>
              <w:rPr>
                <w:rFonts w:ascii="Calibri" w:hAnsi="Calibri"/>
                <w:bCs/>
                <w:color w:val="000000"/>
                <w:kern w:val="24"/>
              </w:rPr>
            </w:pPr>
            <w:r w:rsidRPr="001043FD">
              <w:rPr>
                <w:rFonts w:ascii="Calibri" w:hAnsi="Calibri"/>
                <w:bCs/>
                <w:color w:val="000000"/>
                <w:kern w:val="24"/>
              </w:rPr>
              <w:t>1,0 м</w:t>
            </w:r>
          </w:p>
        </w:tc>
        <w:tc>
          <w:tcPr>
            <w:tcW w:w="1559" w:type="dxa"/>
            <w:gridSpan w:val="3"/>
            <w:shd w:val="clear" w:color="auto" w:fill="auto"/>
            <w:vAlign w:val="center"/>
          </w:tcPr>
          <w:p w:rsidR="007A436F" w:rsidRPr="001043FD" w:rsidRDefault="007A436F" w:rsidP="00A84E7C">
            <w:pPr>
              <w:pStyle w:val="af2"/>
              <w:suppressAutoHyphens/>
              <w:spacing w:before="0" w:beforeAutospacing="0" w:after="0" w:afterAutospacing="0"/>
              <w:ind w:right="103" w:firstLine="426"/>
              <w:jc w:val="center"/>
              <w:textAlignment w:val="baseline"/>
              <w:rPr>
                <w:rFonts w:ascii="Calibri" w:hAnsi="Calibri"/>
                <w:bCs/>
                <w:color w:val="000000"/>
                <w:kern w:val="24"/>
              </w:rPr>
            </w:pPr>
            <w:r w:rsidRPr="001043FD">
              <w:rPr>
                <w:rFonts w:ascii="Calibri" w:hAnsi="Calibri"/>
                <w:bCs/>
                <w:color w:val="000000"/>
                <w:kern w:val="24"/>
              </w:rPr>
              <w:t>К</w:t>
            </w:r>
          </w:p>
        </w:tc>
      </w:tr>
      <w:tr w:rsidR="007A436F" w:rsidRPr="001043FD" w:rsidTr="00995F53">
        <w:trPr>
          <w:gridBefore w:val="1"/>
          <w:wBefore w:w="176" w:type="dxa"/>
          <w:trHeight w:val="752"/>
        </w:trPr>
        <w:tc>
          <w:tcPr>
            <w:tcW w:w="2640" w:type="dxa"/>
            <w:gridSpan w:val="4"/>
            <w:shd w:val="clear" w:color="auto" w:fill="auto"/>
            <w:vAlign w:val="center"/>
          </w:tcPr>
          <w:p w:rsidR="007A436F" w:rsidRPr="001043FD" w:rsidRDefault="007A436F" w:rsidP="00A84E7C">
            <w:pPr>
              <w:pStyle w:val="af1"/>
              <w:numPr>
                <w:ilvl w:val="0"/>
                <w:numId w:val="2"/>
              </w:numPr>
              <w:tabs>
                <w:tab w:val="clear" w:pos="1144"/>
                <w:tab w:val="num" w:pos="142"/>
              </w:tabs>
              <w:suppressAutoHyphens/>
              <w:spacing w:after="0" w:line="240" w:lineRule="auto"/>
              <w:ind w:left="0" w:right="103" w:firstLine="426"/>
              <w:textAlignment w:val="baseline"/>
              <w:rPr>
                <w:rFonts w:cs="Arial"/>
                <w:sz w:val="24"/>
                <w:szCs w:val="24"/>
              </w:rPr>
            </w:pPr>
            <w:r w:rsidRPr="001043FD">
              <w:rPr>
                <w:color w:val="000000"/>
                <w:kern w:val="24"/>
                <w:sz w:val="24"/>
                <w:szCs w:val="24"/>
              </w:rPr>
              <w:t>высота бордюрного камня</w:t>
            </w:r>
          </w:p>
        </w:tc>
        <w:tc>
          <w:tcPr>
            <w:tcW w:w="2142" w:type="dxa"/>
            <w:gridSpan w:val="8"/>
            <w:shd w:val="clear" w:color="auto" w:fill="auto"/>
            <w:vAlign w:val="center"/>
          </w:tcPr>
          <w:p w:rsidR="007A436F" w:rsidRPr="001043FD" w:rsidRDefault="007A436F" w:rsidP="00A84E7C">
            <w:pPr>
              <w:pStyle w:val="af2"/>
              <w:suppressAutoHyphens/>
              <w:ind w:right="103" w:firstLine="426"/>
              <w:jc w:val="center"/>
              <w:textAlignment w:val="baseline"/>
              <w:rPr>
                <w:rFonts w:ascii="Calibri" w:hAnsi="Calibri"/>
                <w:bCs/>
                <w:color w:val="000000"/>
                <w:kern w:val="24"/>
              </w:rPr>
            </w:pPr>
            <w:r w:rsidRPr="001043FD">
              <w:rPr>
                <w:rFonts w:ascii="Calibri" w:hAnsi="Calibri"/>
                <w:bCs/>
                <w:color w:val="000000"/>
                <w:kern w:val="24"/>
              </w:rPr>
              <w:t>5.1.5</w:t>
            </w:r>
          </w:p>
          <w:p w:rsidR="007A436F" w:rsidRPr="001043FD" w:rsidRDefault="007A436F" w:rsidP="00A84E7C">
            <w:pPr>
              <w:pStyle w:val="af2"/>
              <w:suppressAutoHyphens/>
              <w:spacing w:before="0" w:beforeAutospacing="0" w:after="0" w:afterAutospacing="0"/>
              <w:ind w:right="103" w:firstLine="426"/>
              <w:jc w:val="center"/>
              <w:textAlignment w:val="baseline"/>
              <w:rPr>
                <w:rFonts w:ascii="Calibri" w:hAnsi="Calibri"/>
                <w:bCs/>
                <w:color w:val="000000"/>
                <w:kern w:val="24"/>
              </w:rPr>
            </w:pPr>
          </w:p>
        </w:tc>
        <w:tc>
          <w:tcPr>
            <w:tcW w:w="1702" w:type="dxa"/>
            <w:gridSpan w:val="3"/>
            <w:shd w:val="clear" w:color="auto" w:fill="auto"/>
            <w:vAlign w:val="center"/>
          </w:tcPr>
          <w:p w:rsidR="007A436F" w:rsidRPr="001043FD" w:rsidRDefault="007A436F" w:rsidP="00A84E7C">
            <w:pPr>
              <w:pStyle w:val="af2"/>
              <w:suppressAutoHyphens/>
              <w:spacing w:before="0" w:beforeAutospacing="0" w:after="0" w:afterAutospacing="0"/>
              <w:ind w:right="103" w:firstLine="426"/>
              <w:jc w:val="center"/>
              <w:textAlignment w:val="baseline"/>
              <w:rPr>
                <w:rFonts w:ascii="Calibri" w:hAnsi="Calibri"/>
                <w:color w:val="000000"/>
                <w:kern w:val="24"/>
              </w:rPr>
            </w:pPr>
            <w:r w:rsidRPr="001043FD">
              <w:rPr>
                <w:rFonts w:ascii="Calibri" w:hAnsi="Calibri"/>
                <w:color w:val="000000"/>
                <w:kern w:val="24"/>
              </w:rPr>
              <w:t>не более</w:t>
            </w:r>
          </w:p>
          <w:p w:rsidR="007A436F" w:rsidRPr="001043FD" w:rsidRDefault="007A436F" w:rsidP="00A84E7C">
            <w:pPr>
              <w:pStyle w:val="af2"/>
              <w:suppressAutoHyphens/>
              <w:spacing w:before="0" w:beforeAutospacing="0" w:after="0" w:afterAutospacing="0"/>
              <w:ind w:right="103" w:firstLine="426"/>
              <w:jc w:val="center"/>
              <w:textAlignment w:val="baseline"/>
              <w:rPr>
                <w:rFonts w:ascii="Calibri" w:hAnsi="Calibri" w:cs="Arial"/>
              </w:rPr>
            </w:pPr>
            <w:r w:rsidRPr="001043FD">
              <w:rPr>
                <w:rFonts w:ascii="Calibri" w:hAnsi="Calibri"/>
                <w:color w:val="000000"/>
                <w:kern w:val="24"/>
              </w:rPr>
              <w:t>0,014 м</w:t>
            </w:r>
          </w:p>
        </w:tc>
        <w:tc>
          <w:tcPr>
            <w:tcW w:w="1704" w:type="dxa"/>
            <w:gridSpan w:val="3"/>
            <w:shd w:val="clear" w:color="auto" w:fill="auto"/>
            <w:vAlign w:val="center"/>
          </w:tcPr>
          <w:p w:rsidR="007A436F" w:rsidRPr="001043FD" w:rsidRDefault="007A436F" w:rsidP="00A84E7C">
            <w:pPr>
              <w:pStyle w:val="af2"/>
              <w:suppressAutoHyphens/>
              <w:spacing w:before="0" w:beforeAutospacing="0" w:after="0" w:afterAutospacing="0"/>
              <w:ind w:right="103" w:firstLine="426"/>
              <w:jc w:val="center"/>
              <w:textAlignment w:val="baseline"/>
              <w:rPr>
                <w:rFonts w:ascii="Calibri" w:hAnsi="Calibri"/>
                <w:bCs/>
                <w:color w:val="000000"/>
                <w:kern w:val="24"/>
              </w:rPr>
            </w:pPr>
            <w:r w:rsidRPr="001043FD">
              <w:rPr>
                <w:rFonts w:ascii="Calibri" w:hAnsi="Calibri"/>
                <w:bCs/>
                <w:color w:val="000000"/>
                <w:kern w:val="24"/>
              </w:rPr>
              <w:t>Не более</w:t>
            </w:r>
          </w:p>
          <w:p w:rsidR="007A436F" w:rsidRPr="001043FD" w:rsidRDefault="007A436F" w:rsidP="00A84E7C">
            <w:pPr>
              <w:pStyle w:val="af2"/>
              <w:suppressAutoHyphens/>
              <w:spacing w:before="0" w:beforeAutospacing="0" w:after="0" w:afterAutospacing="0"/>
              <w:ind w:right="103" w:firstLine="426"/>
              <w:jc w:val="center"/>
              <w:textAlignment w:val="baseline"/>
              <w:rPr>
                <w:rFonts w:ascii="Calibri" w:hAnsi="Calibri"/>
                <w:bCs/>
                <w:color w:val="000000"/>
                <w:kern w:val="24"/>
              </w:rPr>
            </w:pPr>
            <w:r w:rsidRPr="001043FD">
              <w:rPr>
                <w:rFonts w:ascii="Calibri" w:hAnsi="Calibri"/>
                <w:bCs/>
                <w:color w:val="000000"/>
                <w:kern w:val="24"/>
              </w:rPr>
              <w:t>0,04 м</w:t>
            </w:r>
          </w:p>
        </w:tc>
        <w:tc>
          <w:tcPr>
            <w:tcW w:w="1559" w:type="dxa"/>
            <w:gridSpan w:val="3"/>
            <w:shd w:val="clear" w:color="auto" w:fill="auto"/>
            <w:vAlign w:val="center"/>
          </w:tcPr>
          <w:p w:rsidR="007A436F" w:rsidRPr="001043FD" w:rsidRDefault="007A436F" w:rsidP="00A84E7C">
            <w:pPr>
              <w:pStyle w:val="af2"/>
              <w:suppressAutoHyphens/>
              <w:spacing w:before="0" w:beforeAutospacing="0" w:after="0" w:afterAutospacing="0"/>
              <w:ind w:right="103" w:firstLine="426"/>
              <w:jc w:val="center"/>
              <w:textAlignment w:val="baseline"/>
              <w:rPr>
                <w:rFonts w:ascii="Calibri" w:hAnsi="Calibri"/>
                <w:bCs/>
                <w:color w:val="000000"/>
                <w:kern w:val="24"/>
              </w:rPr>
            </w:pPr>
          </w:p>
        </w:tc>
      </w:tr>
      <w:tr w:rsidR="007A436F" w:rsidRPr="001043FD" w:rsidTr="00995F53">
        <w:trPr>
          <w:gridBefore w:val="1"/>
          <w:wBefore w:w="176" w:type="dxa"/>
          <w:trHeight w:val="571"/>
        </w:trPr>
        <w:tc>
          <w:tcPr>
            <w:tcW w:w="2640" w:type="dxa"/>
            <w:gridSpan w:val="4"/>
            <w:shd w:val="clear" w:color="auto" w:fill="auto"/>
            <w:vAlign w:val="center"/>
          </w:tcPr>
          <w:p w:rsidR="007A436F" w:rsidRPr="001043FD" w:rsidRDefault="007A436F" w:rsidP="00A84E7C">
            <w:pPr>
              <w:pStyle w:val="af1"/>
              <w:numPr>
                <w:ilvl w:val="0"/>
                <w:numId w:val="2"/>
              </w:numPr>
              <w:tabs>
                <w:tab w:val="clear" w:pos="1144"/>
                <w:tab w:val="num" w:pos="142"/>
              </w:tabs>
              <w:suppressAutoHyphens/>
              <w:spacing w:after="0" w:line="240" w:lineRule="auto"/>
              <w:ind w:left="0" w:right="103" w:firstLine="426"/>
              <w:textAlignment w:val="baseline"/>
              <w:rPr>
                <w:rFonts w:cs="Arial"/>
                <w:sz w:val="24"/>
                <w:szCs w:val="24"/>
              </w:rPr>
            </w:pPr>
            <w:r w:rsidRPr="001043FD">
              <w:rPr>
                <w:color w:val="000000"/>
                <w:kern w:val="24"/>
                <w:sz w:val="24"/>
                <w:szCs w:val="24"/>
              </w:rPr>
              <w:t>уклон съезда</w:t>
            </w:r>
          </w:p>
        </w:tc>
        <w:tc>
          <w:tcPr>
            <w:tcW w:w="2142" w:type="dxa"/>
            <w:gridSpan w:val="8"/>
            <w:shd w:val="clear" w:color="auto" w:fill="auto"/>
            <w:vAlign w:val="center"/>
          </w:tcPr>
          <w:p w:rsidR="007A436F" w:rsidRPr="001043FD" w:rsidRDefault="007A436F" w:rsidP="00A84E7C">
            <w:pPr>
              <w:pStyle w:val="af2"/>
              <w:suppressAutoHyphens/>
              <w:spacing w:before="0" w:beforeAutospacing="0" w:after="0" w:afterAutospacing="0"/>
              <w:ind w:right="103" w:firstLine="426"/>
              <w:jc w:val="center"/>
              <w:textAlignment w:val="baseline"/>
              <w:rPr>
                <w:rFonts w:ascii="Calibri" w:hAnsi="Calibri"/>
                <w:bCs/>
                <w:color w:val="000000"/>
                <w:kern w:val="24"/>
              </w:rPr>
            </w:pPr>
            <w:r w:rsidRPr="001043FD">
              <w:rPr>
                <w:rFonts w:ascii="Calibri" w:hAnsi="Calibri"/>
                <w:bCs/>
                <w:color w:val="000000"/>
                <w:kern w:val="24"/>
              </w:rPr>
              <w:t>5.1.8</w:t>
            </w:r>
          </w:p>
          <w:p w:rsidR="007A436F" w:rsidRPr="001043FD" w:rsidRDefault="007A436F" w:rsidP="00A84E7C">
            <w:pPr>
              <w:pStyle w:val="af2"/>
              <w:suppressAutoHyphens/>
              <w:spacing w:before="0" w:beforeAutospacing="0" w:after="0" w:afterAutospacing="0"/>
              <w:ind w:right="103" w:firstLine="426"/>
              <w:jc w:val="center"/>
              <w:textAlignment w:val="baseline"/>
              <w:rPr>
                <w:rFonts w:ascii="Calibri" w:hAnsi="Calibri"/>
                <w:bCs/>
                <w:color w:val="000000"/>
                <w:kern w:val="24"/>
              </w:rPr>
            </w:pPr>
          </w:p>
        </w:tc>
        <w:tc>
          <w:tcPr>
            <w:tcW w:w="1702" w:type="dxa"/>
            <w:gridSpan w:val="3"/>
            <w:shd w:val="clear" w:color="auto" w:fill="auto"/>
            <w:vAlign w:val="center"/>
          </w:tcPr>
          <w:p w:rsidR="007A436F" w:rsidRPr="001043FD" w:rsidRDefault="007A436F" w:rsidP="00A84E7C">
            <w:pPr>
              <w:pStyle w:val="af2"/>
              <w:suppressAutoHyphens/>
              <w:spacing w:before="0" w:beforeAutospacing="0" w:after="0" w:afterAutospacing="0"/>
              <w:ind w:right="103" w:firstLine="426"/>
              <w:jc w:val="center"/>
              <w:textAlignment w:val="baseline"/>
              <w:rPr>
                <w:rFonts w:ascii="Calibri" w:hAnsi="Calibri" w:cs="Arial"/>
              </w:rPr>
            </w:pPr>
            <w:r w:rsidRPr="001043FD">
              <w:rPr>
                <w:rFonts w:ascii="Calibri" w:hAnsi="Calibri"/>
                <w:color w:val="000000"/>
                <w:kern w:val="24"/>
              </w:rPr>
              <w:t>не более 8% (</w:t>
            </w:r>
            <w:r w:rsidRPr="001043FD">
              <w:rPr>
                <w:rFonts w:ascii="Calibri" w:hAnsi="Calibri"/>
                <w:bCs/>
                <w:color w:val="000000"/>
                <w:kern w:val="24"/>
              </w:rPr>
              <w:t>5°</w:t>
            </w:r>
            <w:r w:rsidRPr="001043FD">
              <w:rPr>
                <w:rFonts w:ascii="Calibri" w:hAnsi="Calibri"/>
                <w:color w:val="000000"/>
                <w:kern w:val="24"/>
              </w:rPr>
              <w:t>)</w:t>
            </w:r>
          </w:p>
        </w:tc>
        <w:tc>
          <w:tcPr>
            <w:tcW w:w="1704" w:type="dxa"/>
            <w:gridSpan w:val="3"/>
            <w:shd w:val="clear" w:color="auto" w:fill="auto"/>
            <w:vAlign w:val="center"/>
          </w:tcPr>
          <w:p w:rsidR="007A436F" w:rsidRPr="001043FD" w:rsidRDefault="007A436F" w:rsidP="00A84E7C">
            <w:pPr>
              <w:pStyle w:val="af2"/>
              <w:suppressAutoHyphens/>
              <w:spacing w:before="0" w:beforeAutospacing="0" w:after="0" w:afterAutospacing="0"/>
              <w:ind w:right="103" w:firstLine="426"/>
              <w:jc w:val="center"/>
              <w:textAlignment w:val="baseline"/>
              <w:rPr>
                <w:rFonts w:ascii="Calibri" w:hAnsi="Calibri"/>
                <w:color w:val="000000"/>
                <w:kern w:val="24"/>
              </w:rPr>
            </w:pPr>
            <w:r w:rsidRPr="001043FD">
              <w:rPr>
                <w:rFonts w:ascii="Calibri" w:hAnsi="Calibri"/>
                <w:color w:val="000000"/>
                <w:kern w:val="24"/>
              </w:rPr>
              <w:t>не более</w:t>
            </w:r>
          </w:p>
          <w:p w:rsidR="007A436F" w:rsidRPr="001043FD" w:rsidRDefault="007A436F" w:rsidP="00A84E7C">
            <w:pPr>
              <w:pStyle w:val="af2"/>
              <w:suppressAutoHyphens/>
              <w:spacing w:before="0" w:beforeAutospacing="0" w:after="0" w:afterAutospacing="0"/>
              <w:ind w:right="103" w:firstLine="426"/>
              <w:jc w:val="center"/>
              <w:textAlignment w:val="baseline"/>
              <w:rPr>
                <w:rFonts w:ascii="Calibri" w:hAnsi="Calibri" w:cs="Arial"/>
              </w:rPr>
            </w:pPr>
            <w:r w:rsidRPr="001043FD">
              <w:rPr>
                <w:rFonts w:ascii="Calibri" w:hAnsi="Calibri"/>
                <w:color w:val="000000"/>
                <w:kern w:val="24"/>
              </w:rPr>
              <w:t>10% (</w:t>
            </w:r>
            <w:r w:rsidRPr="001043FD">
              <w:rPr>
                <w:rFonts w:ascii="Calibri" w:hAnsi="Calibri"/>
                <w:bCs/>
                <w:color w:val="000000"/>
                <w:kern w:val="24"/>
              </w:rPr>
              <w:t>6°</w:t>
            </w:r>
            <w:r w:rsidRPr="001043FD">
              <w:rPr>
                <w:rFonts w:ascii="Calibri" w:hAnsi="Calibri"/>
                <w:color w:val="000000"/>
                <w:kern w:val="24"/>
              </w:rPr>
              <w:t>)</w:t>
            </w:r>
          </w:p>
        </w:tc>
        <w:tc>
          <w:tcPr>
            <w:tcW w:w="1559" w:type="dxa"/>
            <w:gridSpan w:val="3"/>
            <w:shd w:val="clear" w:color="auto" w:fill="auto"/>
            <w:vAlign w:val="center"/>
          </w:tcPr>
          <w:p w:rsidR="007A436F" w:rsidRPr="001043FD" w:rsidRDefault="007A436F" w:rsidP="00A84E7C">
            <w:pPr>
              <w:pStyle w:val="af2"/>
              <w:suppressAutoHyphens/>
              <w:spacing w:before="0" w:beforeAutospacing="0" w:after="0" w:afterAutospacing="0"/>
              <w:ind w:right="103" w:firstLine="426"/>
              <w:jc w:val="center"/>
              <w:textAlignment w:val="baseline"/>
              <w:rPr>
                <w:rFonts w:ascii="Calibri" w:hAnsi="Calibri"/>
                <w:bCs/>
                <w:color w:val="000000"/>
                <w:kern w:val="24"/>
              </w:rPr>
            </w:pPr>
            <w:r w:rsidRPr="001043FD">
              <w:rPr>
                <w:rFonts w:ascii="Calibri" w:hAnsi="Calibri"/>
                <w:bCs/>
                <w:color w:val="000000"/>
                <w:kern w:val="24"/>
              </w:rPr>
              <w:t>К</w:t>
            </w:r>
          </w:p>
        </w:tc>
      </w:tr>
      <w:tr w:rsidR="00691916" w:rsidRPr="001043FD" w:rsidTr="00995F53">
        <w:trPr>
          <w:gridBefore w:val="1"/>
          <w:wBefore w:w="176" w:type="dxa"/>
          <w:trHeight w:val="343"/>
        </w:trPr>
        <w:tc>
          <w:tcPr>
            <w:tcW w:w="9747" w:type="dxa"/>
            <w:gridSpan w:val="21"/>
            <w:tcBorders>
              <w:top w:val="nil"/>
              <w:left w:val="nil"/>
              <w:bottom w:val="nil"/>
              <w:right w:val="nil"/>
            </w:tcBorders>
            <w:shd w:val="clear" w:color="auto" w:fill="auto"/>
          </w:tcPr>
          <w:p w:rsidR="00AD5A18" w:rsidRPr="001043FD" w:rsidRDefault="007A436F" w:rsidP="00A84E7C">
            <w:pPr>
              <w:suppressAutoHyphens/>
              <w:ind w:right="103" w:firstLine="426"/>
              <w:rPr>
                <w:sz w:val="24"/>
                <w:szCs w:val="24"/>
              </w:rPr>
            </w:pPr>
            <w:r w:rsidRPr="001043FD">
              <w:rPr>
                <w:sz w:val="24"/>
                <w:szCs w:val="24"/>
              </w:rPr>
              <w:lastRenderedPageBreak/>
              <w:br w:type="page"/>
            </w:r>
          </w:p>
          <w:p w:rsidR="00AD5A18" w:rsidRPr="001043FD" w:rsidRDefault="00AD5A18" w:rsidP="00A84E7C">
            <w:pPr>
              <w:suppressAutoHyphens/>
              <w:ind w:right="103" w:firstLine="426"/>
              <w:rPr>
                <w:sz w:val="24"/>
                <w:szCs w:val="24"/>
              </w:rPr>
            </w:pPr>
          </w:p>
          <w:p w:rsidR="00AD5A18" w:rsidRPr="001043FD" w:rsidRDefault="00AD5A18" w:rsidP="00A84E7C">
            <w:pPr>
              <w:suppressAutoHyphens/>
              <w:ind w:right="103" w:firstLine="426"/>
              <w:rPr>
                <w:sz w:val="24"/>
                <w:szCs w:val="24"/>
              </w:rPr>
            </w:pPr>
          </w:p>
          <w:p w:rsidR="00AD5A18" w:rsidRPr="001043FD" w:rsidRDefault="00AD5A18" w:rsidP="00A84E7C">
            <w:pPr>
              <w:suppressAutoHyphens/>
              <w:ind w:right="103" w:firstLine="426"/>
              <w:rPr>
                <w:sz w:val="24"/>
                <w:szCs w:val="24"/>
              </w:rPr>
            </w:pPr>
          </w:p>
          <w:p w:rsidR="00691916" w:rsidRPr="001043FD" w:rsidRDefault="00261B6D" w:rsidP="00A84E7C">
            <w:pPr>
              <w:suppressAutoHyphens/>
              <w:ind w:right="103" w:firstLine="426"/>
              <w:rPr>
                <w:sz w:val="24"/>
                <w:szCs w:val="24"/>
              </w:rPr>
            </w:pPr>
            <w:r w:rsidRPr="001043FD">
              <w:rPr>
                <w:b/>
                <w:sz w:val="24"/>
                <w:szCs w:val="24"/>
              </w:rPr>
              <w:t>Л</w:t>
            </w:r>
            <w:r w:rsidR="00691916" w:rsidRPr="001043FD">
              <w:rPr>
                <w:b/>
                <w:sz w:val="24"/>
                <w:szCs w:val="24"/>
              </w:rPr>
              <w:t>естницы</w:t>
            </w:r>
            <w:r w:rsidR="00FA2712" w:rsidRPr="001043FD">
              <w:rPr>
                <w:b/>
                <w:sz w:val="24"/>
                <w:szCs w:val="24"/>
              </w:rPr>
              <w:t xml:space="preserve"> на участке</w:t>
            </w:r>
            <w:r w:rsidR="00691916" w:rsidRPr="001043FD">
              <w:rPr>
                <w:b/>
                <w:sz w:val="24"/>
                <w:szCs w:val="24"/>
              </w:rPr>
              <w:t xml:space="preserve"> </w:t>
            </w:r>
          </w:p>
        </w:tc>
      </w:tr>
      <w:tr w:rsidR="00691916" w:rsidRPr="001043FD" w:rsidTr="00995F53">
        <w:trPr>
          <w:gridBefore w:val="1"/>
          <w:wBefore w:w="176" w:type="dxa"/>
          <w:trHeight w:val="343"/>
        </w:trPr>
        <w:tc>
          <w:tcPr>
            <w:tcW w:w="9747" w:type="dxa"/>
            <w:gridSpan w:val="21"/>
            <w:tcBorders>
              <w:top w:val="nil"/>
              <w:left w:val="nil"/>
              <w:bottom w:val="nil"/>
              <w:right w:val="nil"/>
            </w:tcBorders>
            <w:shd w:val="clear" w:color="auto" w:fill="auto"/>
          </w:tcPr>
          <w:p w:rsidR="00691916" w:rsidRPr="001043FD" w:rsidRDefault="00204A3A" w:rsidP="00A84E7C">
            <w:pPr>
              <w:suppressAutoHyphens/>
              <w:ind w:right="103" w:firstLine="426"/>
              <w:jc w:val="both"/>
              <w:rPr>
                <w:sz w:val="24"/>
                <w:szCs w:val="24"/>
              </w:rPr>
            </w:pPr>
            <w:r w:rsidRPr="001043FD">
              <w:rPr>
                <w:sz w:val="24"/>
                <w:szCs w:val="24"/>
              </w:rPr>
              <w:t>Л</w:t>
            </w:r>
            <w:r w:rsidR="00691916" w:rsidRPr="001043FD">
              <w:rPr>
                <w:sz w:val="24"/>
                <w:szCs w:val="24"/>
              </w:rPr>
              <w:t>естница</w:t>
            </w:r>
            <w:r w:rsidR="00D46879" w:rsidRPr="001043FD">
              <w:rPr>
                <w:sz w:val="24"/>
                <w:szCs w:val="24"/>
              </w:rPr>
              <w:t xml:space="preserve"> на участке</w:t>
            </w:r>
            <w:r w:rsidR="00691916" w:rsidRPr="001043FD">
              <w:rPr>
                <w:sz w:val="24"/>
                <w:szCs w:val="24"/>
              </w:rPr>
              <w:t xml:space="preserve"> – эта лестница на перепадах рельефа на территории объекта. Если рельеф территории спокойный, </w:t>
            </w:r>
            <w:r w:rsidR="00EB6E94" w:rsidRPr="001043FD">
              <w:rPr>
                <w:sz w:val="24"/>
                <w:szCs w:val="24"/>
              </w:rPr>
              <w:t xml:space="preserve">без уклонов, </w:t>
            </w:r>
            <w:r w:rsidR="00691916" w:rsidRPr="001043FD">
              <w:rPr>
                <w:sz w:val="24"/>
                <w:szCs w:val="24"/>
              </w:rPr>
              <w:t>то ячейки данного подраздела не заполняются.</w:t>
            </w:r>
            <w:r w:rsidR="00261B6D" w:rsidRPr="001043FD">
              <w:rPr>
                <w:sz w:val="24"/>
                <w:szCs w:val="24"/>
              </w:rPr>
              <w:t xml:space="preserve"> В электронной версии соответствующие строки следует удалить.</w:t>
            </w:r>
          </w:p>
          <w:p w:rsidR="00691916" w:rsidRPr="001043FD" w:rsidRDefault="00691916" w:rsidP="00A84E7C">
            <w:pPr>
              <w:suppressAutoHyphens/>
              <w:ind w:right="103" w:firstLine="426"/>
              <w:jc w:val="both"/>
              <w:rPr>
                <w:sz w:val="24"/>
                <w:szCs w:val="24"/>
              </w:rPr>
            </w:pPr>
            <w:r w:rsidRPr="001043FD">
              <w:rPr>
                <w:sz w:val="24"/>
                <w:szCs w:val="24"/>
              </w:rPr>
              <w:t xml:space="preserve">В Анкете обследования </w:t>
            </w:r>
            <w:r w:rsidR="00204A3A" w:rsidRPr="001043FD">
              <w:rPr>
                <w:sz w:val="24"/>
                <w:szCs w:val="24"/>
              </w:rPr>
              <w:t xml:space="preserve">для каждого объекта </w:t>
            </w:r>
            <w:r w:rsidRPr="001043FD">
              <w:rPr>
                <w:sz w:val="24"/>
                <w:szCs w:val="24"/>
              </w:rPr>
              <w:t>обследуются следующие типы лестниц</w:t>
            </w:r>
            <w:r w:rsidR="00204A3A" w:rsidRPr="001043FD">
              <w:rPr>
                <w:sz w:val="24"/>
                <w:szCs w:val="24"/>
              </w:rPr>
              <w:t xml:space="preserve"> (при их наличии)</w:t>
            </w:r>
            <w:r w:rsidRPr="001043FD">
              <w:rPr>
                <w:sz w:val="24"/>
                <w:szCs w:val="24"/>
              </w:rPr>
              <w:t>:</w:t>
            </w:r>
          </w:p>
          <w:p w:rsidR="00691916" w:rsidRPr="001043FD" w:rsidRDefault="00691916" w:rsidP="00A84E7C">
            <w:pPr>
              <w:numPr>
                <w:ilvl w:val="0"/>
                <w:numId w:val="12"/>
              </w:numPr>
              <w:suppressAutoHyphens/>
              <w:ind w:left="709" w:right="103" w:firstLine="426"/>
              <w:jc w:val="both"/>
              <w:rPr>
                <w:sz w:val="24"/>
                <w:szCs w:val="24"/>
              </w:rPr>
            </w:pPr>
            <w:r w:rsidRPr="001043FD">
              <w:rPr>
                <w:sz w:val="24"/>
                <w:szCs w:val="24"/>
              </w:rPr>
              <w:t xml:space="preserve">на рельефе территории, </w:t>
            </w:r>
          </w:p>
          <w:p w:rsidR="00691916" w:rsidRPr="001043FD" w:rsidRDefault="00691916" w:rsidP="00A84E7C">
            <w:pPr>
              <w:numPr>
                <w:ilvl w:val="0"/>
                <w:numId w:val="12"/>
              </w:numPr>
              <w:suppressAutoHyphens/>
              <w:ind w:left="709" w:right="103" w:firstLine="426"/>
              <w:jc w:val="both"/>
              <w:rPr>
                <w:sz w:val="24"/>
                <w:szCs w:val="24"/>
              </w:rPr>
            </w:pPr>
            <w:r w:rsidRPr="001043FD">
              <w:rPr>
                <w:sz w:val="24"/>
                <w:szCs w:val="24"/>
              </w:rPr>
              <w:t xml:space="preserve">наружные на входе в здание, </w:t>
            </w:r>
          </w:p>
          <w:p w:rsidR="00691916" w:rsidRPr="001043FD" w:rsidRDefault="00691916" w:rsidP="00A84E7C">
            <w:pPr>
              <w:numPr>
                <w:ilvl w:val="0"/>
                <w:numId w:val="12"/>
              </w:numPr>
              <w:suppressAutoHyphens/>
              <w:ind w:left="709" w:right="103" w:firstLine="426"/>
              <w:jc w:val="both"/>
              <w:rPr>
                <w:sz w:val="24"/>
                <w:szCs w:val="24"/>
              </w:rPr>
            </w:pPr>
            <w:r w:rsidRPr="001043FD">
              <w:rPr>
                <w:sz w:val="24"/>
                <w:szCs w:val="24"/>
              </w:rPr>
              <w:t>внутренние на горизонтальных путях движения при перепадах высот в пределах одного этажа</w:t>
            </w:r>
            <w:r w:rsidR="00204A3A" w:rsidRPr="001043FD">
              <w:rPr>
                <w:sz w:val="24"/>
                <w:szCs w:val="24"/>
              </w:rPr>
              <w:t xml:space="preserve"> (открытые и закрытые)</w:t>
            </w:r>
            <w:r w:rsidRPr="001043FD">
              <w:rPr>
                <w:sz w:val="24"/>
                <w:szCs w:val="24"/>
              </w:rPr>
              <w:t xml:space="preserve">, </w:t>
            </w:r>
          </w:p>
          <w:p w:rsidR="00691916" w:rsidRPr="001043FD" w:rsidRDefault="00691916" w:rsidP="00A84E7C">
            <w:pPr>
              <w:numPr>
                <w:ilvl w:val="0"/>
                <w:numId w:val="12"/>
              </w:numPr>
              <w:suppressAutoHyphens/>
              <w:ind w:left="709" w:right="103" w:firstLine="426"/>
              <w:jc w:val="both"/>
              <w:rPr>
                <w:sz w:val="24"/>
                <w:szCs w:val="24"/>
              </w:rPr>
            </w:pPr>
            <w:r w:rsidRPr="001043FD">
              <w:rPr>
                <w:sz w:val="24"/>
                <w:szCs w:val="24"/>
              </w:rPr>
              <w:t>межэтажные лестницы на вертикальных путях движения</w:t>
            </w:r>
            <w:r w:rsidR="00EB6E94" w:rsidRPr="001043FD">
              <w:rPr>
                <w:sz w:val="24"/>
                <w:szCs w:val="24"/>
              </w:rPr>
              <w:t>, в том числе открытые и в лестничных клетках (закрытые)</w:t>
            </w:r>
            <w:r w:rsidRPr="001043FD">
              <w:rPr>
                <w:sz w:val="24"/>
                <w:szCs w:val="24"/>
              </w:rPr>
              <w:t xml:space="preserve">. </w:t>
            </w:r>
          </w:p>
          <w:p w:rsidR="00EB6E94" w:rsidRPr="001043FD" w:rsidRDefault="00EB6E94" w:rsidP="00A84E7C">
            <w:pPr>
              <w:suppressAutoHyphens/>
              <w:ind w:right="103" w:firstLine="426"/>
              <w:jc w:val="both"/>
              <w:rPr>
                <w:sz w:val="24"/>
                <w:szCs w:val="24"/>
              </w:rPr>
            </w:pPr>
          </w:p>
        </w:tc>
      </w:tr>
      <w:tr w:rsidR="00AD5A18" w:rsidRPr="001043FD" w:rsidTr="00995F53">
        <w:trPr>
          <w:gridBefore w:val="1"/>
          <w:wBefore w:w="176" w:type="dxa"/>
          <w:trHeight w:val="343"/>
        </w:trPr>
        <w:tc>
          <w:tcPr>
            <w:tcW w:w="3249" w:type="dxa"/>
            <w:gridSpan w:val="6"/>
            <w:tcBorders>
              <w:top w:val="nil"/>
              <w:left w:val="nil"/>
              <w:bottom w:val="nil"/>
              <w:right w:val="nil"/>
            </w:tcBorders>
            <w:shd w:val="clear" w:color="auto" w:fill="auto"/>
          </w:tcPr>
          <w:p w:rsidR="00A01EFF" w:rsidRPr="001043FD" w:rsidRDefault="000E4F9A" w:rsidP="00A84E7C">
            <w:pPr>
              <w:suppressAutoHyphens/>
              <w:ind w:right="103" w:firstLine="426"/>
              <w:jc w:val="both"/>
              <w:rPr>
                <w:rFonts w:ascii="Arial" w:hAnsi="Arial" w:cs="Arial"/>
                <w:noProof/>
                <w:sz w:val="24"/>
                <w:szCs w:val="24"/>
              </w:rPr>
            </w:pPr>
            <w:r w:rsidRPr="001043FD">
              <w:rPr>
                <w:rFonts w:ascii="Arial" w:hAnsi="Arial" w:cs="Arial"/>
                <w:noProof/>
                <w:sz w:val="24"/>
                <w:szCs w:val="24"/>
              </w:rPr>
              <w:drawing>
                <wp:inline distT="0" distB="0" distL="0" distR="0">
                  <wp:extent cx="2009775" cy="1200150"/>
                  <wp:effectExtent l="0" t="0" r="9525" b="0"/>
                  <wp:docPr id="82" name="Рисунок 2" descr="C:\Users\User\Pictures\лестн открытая высо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User\Pictures\лестн открытая высота.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009775" cy="1200150"/>
                          </a:xfrm>
                          <a:prstGeom prst="rect">
                            <a:avLst/>
                          </a:prstGeom>
                          <a:noFill/>
                          <a:ln>
                            <a:noFill/>
                          </a:ln>
                        </pic:spPr>
                      </pic:pic>
                    </a:graphicData>
                  </a:graphic>
                </wp:inline>
              </w:drawing>
            </w:r>
          </w:p>
          <w:p w:rsidR="00A01EFF" w:rsidRPr="001043FD" w:rsidRDefault="00A01EFF" w:rsidP="00A84E7C">
            <w:pPr>
              <w:suppressAutoHyphens/>
              <w:ind w:right="103" w:firstLine="426"/>
              <w:jc w:val="both"/>
              <w:rPr>
                <w:rFonts w:ascii="Arial" w:hAnsi="Arial" w:cs="Arial"/>
                <w:noProof/>
                <w:sz w:val="24"/>
                <w:szCs w:val="24"/>
              </w:rPr>
            </w:pPr>
          </w:p>
          <w:p w:rsidR="00A01EFF" w:rsidRPr="001043FD" w:rsidRDefault="00A01EFF" w:rsidP="00A84E7C">
            <w:pPr>
              <w:suppressAutoHyphens/>
              <w:ind w:right="103" w:firstLine="426"/>
              <w:jc w:val="both"/>
              <w:rPr>
                <w:rFonts w:ascii="Arial" w:hAnsi="Arial" w:cs="Arial"/>
                <w:noProof/>
                <w:sz w:val="24"/>
                <w:szCs w:val="24"/>
              </w:rPr>
            </w:pPr>
          </w:p>
          <w:p w:rsidR="00AD5A18" w:rsidRPr="001043FD" w:rsidRDefault="00AD5A18" w:rsidP="00A84E7C">
            <w:pPr>
              <w:suppressAutoHyphens/>
              <w:ind w:right="103" w:firstLine="426"/>
              <w:jc w:val="both"/>
              <w:rPr>
                <w:sz w:val="24"/>
                <w:szCs w:val="24"/>
              </w:rPr>
            </w:pPr>
            <w:r w:rsidRPr="001043FD">
              <w:rPr>
                <w:i/>
                <w:sz w:val="24"/>
                <w:szCs w:val="24"/>
              </w:rPr>
              <w:t>Лестница на участке</w:t>
            </w:r>
            <w:r w:rsidRPr="001043FD">
              <w:rPr>
                <w:rFonts w:ascii="Arial" w:hAnsi="Arial" w:cs="Arial"/>
                <w:noProof/>
                <w:sz w:val="24"/>
                <w:szCs w:val="24"/>
              </w:rPr>
              <w:t xml:space="preserve"> </w:t>
            </w:r>
          </w:p>
        </w:tc>
        <w:tc>
          <w:tcPr>
            <w:tcW w:w="3249" w:type="dxa"/>
            <w:gridSpan w:val="10"/>
            <w:tcBorders>
              <w:top w:val="nil"/>
              <w:left w:val="nil"/>
              <w:bottom w:val="nil"/>
              <w:right w:val="nil"/>
            </w:tcBorders>
            <w:shd w:val="clear" w:color="auto" w:fill="auto"/>
          </w:tcPr>
          <w:p w:rsidR="00A01EFF" w:rsidRPr="001043FD" w:rsidRDefault="000E4F9A" w:rsidP="00A84E7C">
            <w:pPr>
              <w:suppressAutoHyphens/>
              <w:ind w:left="154" w:right="103" w:firstLine="426"/>
              <w:jc w:val="both"/>
              <w:rPr>
                <w:rFonts w:ascii="Arial" w:hAnsi="Arial" w:cs="Arial"/>
                <w:noProof/>
                <w:sz w:val="24"/>
                <w:szCs w:val="24"/>
              </w:rPr>
            </w:pPr>
            <w:r w:rsidRPr="001043FD">
              <w:rPr>
                <w:rFonts w:ascii="Arial" w:hAnsi="Arial" w:cs="Arial"/>
                <w:noProof/>
                <w:sz w:val="24"/>
                <w:szCs w:val="24"/>
              </w:rPr>
              <w:drawing>
                <wp:inline distT="0" distB="0" distL="0" distR="0">
                  <wp:extent cx="1343025" cy="1466850"/>
                  <wp:effectExtent l="0" t="0" r="9525" b="0"/>
                  <wp:docPr id="83" name="Рисунок 38" descr="Z:\1-ПРОЕКТЫ\АКТУАЛИЗИРОВАННЫЙ СПРАВОЧНИК\КАРТИНКИ ПРАВКА JPG\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descr="Z:\1-ПРОЕКТЫ\АКТУАЛИЗИРОВАННЫЙ СПРАВОЧНИК\КАРТИНКИ ПРАВКА JPG\45.jpg"/>
                          <pic:cNvPicPr>
                            <a:picLocks noChangeAspect="1" noChangeArrowheads="1"/>
                          </pic:cNvPicPr>
                        </pic:nvPicPr>
                        <pic:blipFill>
                          <a:blip r:embed="rId85">
                            <a:extLst>
                              <a:ext uri="{28A0092B-C50C-407E-A947-70E740481C1C}">
                                <a14:useLocalDpi xmlns:a14="http://schemas.microsoft.com/office/drawing/2010/main" val="0"/>
                              </a:ext>
                            </a:extLst>
                          </a:blip>
                          <a:srcRect t="8849" r="48416" b="22716"/>
                          <a:stretch>
                            <a:fillRect/>
                          </a:stretch>
                        </pic:blipFill>
                        <pic:spPr bwMode="auto">
                          <a:xfrm>
                            <a:off x="0" y="0"/>
                            <a:ext cx="1343025" cy="1466850"/>
                          </a:xfrm>
                          <a:prstGeom prst="rect">
                            <a:avLst/>
                          </a:prstGeom>
                          <a:noFill/>
                          <a:ln>
                            <a:noFill/>
                          </a:ln>
                        </pic:spPr>
                      </pic:pic>
                    </a:graphicData>
                  </a:graphic>
                </wp:inline>
              </w:drawing>
            </w:r>
          </w:p>
          <w:p w:rsidR="00AD5A18" w:rsidRPr="001043FD" w:rsidRDefault="00AD5A18" w:rsidP="00A84E7C">
            <w:pPr>
              <w:suppressAutoHyphens/>
              <w:ind w:left="154" w:right="103" w:firstLine="426"/>
              <w:jc w:val="both"/>
              <w:rPr>
                <w:sz w:val="24"/>
                <w:szCs w:val="24"/>
              </w:rPr>
            </w:pPr>
            <w:r w:rsidRPr="001043FD">
              <w:rPr>
                <w:i/>
                <w:sz w:val="24"/>
                <w:szCs w:val="24"/>
              </w:rPr>
              <w:t>Лестница входная</w:t>
            </w:r>
            <w:r w:rsidRPr="001043FD">
              <w:rPr>
                <w:rFonts w:ascii="Arial" w:hAnsi="Arial" w:cs="Arial"/>
                <w:noProof/>
                <w:sz w:val="24"/>
                <w:szCs w:val="24"/>
              </w:rPr>
              <w:t xml:space="preserve"> </w:t>
            </w:r>
          </w:p>
        </w:tc>
        <w:tc>
          <w:tcPr>
            <w:tcW w:w="3249" w:type="dxa"/>
            <w:gridSpan w:val="5"/>
            <w:tcBorders>
              <w:top w:val="nil"/>
              <w:left w:val="nil"/>
              <w:bottom w:val="nil"/>
              <w:right w:val="nil"/>
            </w:tcBorders>
            <w:shd w:val="clear" w:color="auto" w:fill="auto"/>
          </w:tcPr>
          <w:p w:rsidR="00A01EFF" w:rsidRPr="001043FD" w:rsidRDefault="000E4F9A" w:rsidP="00A84E7C">
            <w:pPr>
              <w:suppressAutoHyphens/>
              <w:ind w:right="103" w:firstLine="426"/>
              <w:jc w:val="center"/>
              <w:rPr>
                <w:b/>
                <w:noProof/>
                <w:sz w:val="24"/>
                <w:szCs w:val="24"/>
              </w:rPr>
            </w:pPr>
            <w:r w:rsidRPr="001043FD">
              <w:rPr>
                <w:b/>
                <w:noProof/>
                <w:sz w:val="24"/>
                <w:szCs w:val="24"/>
              </w:rPr>
              <w:drawing>
                <wp:inline distT="0" distB="0" distL="0" distR="0">
                  <wp:extent cx="1381125" cy="1466850"/>
                  <wp:effectExtent l="0" t="0" r="9525" b="0"/>
                  <wp:docPr id="84"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pic:cNvPicPr>
                            <a:picLocks noChangeAspect="1" noChangeArrowheads="1"/>
                          </pic:cNvPicPr>
                        </pic:nvPicPr>
                        <pic:blipFill>
                          <a:blip r:embed="rId86" cstate="print">
                            <a:extLst>
                              <a:ext uri="{28A0092B-C50C-407E-A947-70E740481C1C}">
                                <a14:useLocalDpi xmlns:a14="http://schemas.microsoft.com/office/drawing/2010/main" val="0"/>
                              </a:ext>
                            </a:extLst>
                          </a:blip>
                          <a:srcRect l="6499" t="56009"/>
                          <a:stretch>
                            <a:fillRect/>
                          </a:stretch>
                        </pic:blipFill>
                        <pic:spPr bwMode="auto">
                          <a:xfrm>
                            <a:off x="0" y="0"/>
                            <a:ext cx="1381125" cy="1466850"/>
                          </a:xfrm>
                          <a:prstGeom prst="rect">
                            <a:avLst/>
                          </a:prstGeom>
                          <a:noFill/>
                          <a:ln>
                            <a:noFill/>
                          </a:ln>
                        </pic:spPr>
                      </pic:pic>
                    </a:graphicData>
                  </a:graphic>
                </wp:inline>
              </w:drawing>
            </w:r>
          </w:p>
          <w:p w:rsidR="00AD5A18" w:rsidRPr="001043FD" w:rsidRDefault="00AD5A18" w:rsidP="00A84E7C">
            <w:pPr>
              <w:suppressAutoHyphens/>
              <w:ind w:right="103" w:firstLine="426"/>
              <w:jc w:val="center"/>
              <w:rPr>
                <w:sz w:val="24"/>
                <w:szCs w:val="24"/>
              </w:rPr>
            </w:pPr>
            <w:r w:rsidRPr="001043FD">
              <w:rPr>
                <w:i/>
                <w:sz w:val="24"/>
                <w:szCs w:val="24"/>
              </w:rPr>
              <w:t>Лестница межэтажная</w:t>
            </w:r>
          </w:p>
        </w:tc>
      </w:tr>
      <w:tr w:rsidR="00A01EFF" w:rsidRPr="001043FD" w:rsidTr="00995F53">
        <w:trPr>
          <w:gridBefore w:val="1"/>
          <w:wBefore w:w="176" w:type="dxa"/>
          <w:trHeight w:val="4186"/>
        </w:trPr>
        <w:tc>
          <w:tcPr>
            <w:tcW w:w="9747" w:type="dxa"/>
            <w:gridSpan w:val="21"/>
            <w:tcBorders>
              <w:top w:val="nil"/>
              <w:left w:val="nil"/>
              <w:bottom w:val="nil"/>
              <w:right w:val="nil"/>
            </w:tcBorders>
            <w:shd w:val="clear" w:color="auto" w:fill="auto"/>
          </w:tcPr>
          <w:p w:rsidR="005F3F21" w:rsidRPr="001043FD" w:rsidRDefault="005F3F21" w:rsidP="00A84E7C">
            <w:pPr>
              <w:suppressAutoHyphens/>
              <w:ind w:right="103" w:firstLine="426"/>
              <w:jc w:val="both"/>
              <w:rPr>
                <w:sz w:val="24"/>
                <w:szCs w:val="24"/>
              </w:rPr>
            </w:pPr>
          </w:p>
          <w:p w:rsidR="00A01EFF" w:rsidRPr="001043FD" w:rsidRDefault="00A01EFF" w:rsidP="00A84E7C">
            <w:pPr>
              <w:suppressAutoHyphens/>
              <w:ind w:right="103" w:firstLine="426"/>
              <w:jc w:val="both"/>
              <w:rPr>
                <w:sz w:val="24"/>
                <w:szCs w:val="24"/>
              </w:rPr>
            </w:pPr>
            <w:r w:rsidRPr="001043FD">
              <w:rPr>
                <w:sz w:val="24"/>
                <w:szCs w:val="24"/>
              </w:rPr>
              <w:t xml:space="preserve">В основном требования по доступности для инвалидов к этим лестницам одинаковые (ширина лестничного марша, размеры ступеней, наличие поручней, маркировки ступеней, обустройство тактильными указателями). </w:t>
            </w:r>
          </w:p>
          <w:p w:rsidR="00A01EFF" w:rsidRPr="001043FD" w:rsidRDefault="00A01EFF" w:rsidP="00A84E7C">
            <w:pPr>
              <w:suppressAutoHyphens/>
              <w:ind w:right="103" w:firstLine="426"/>
              <w:jc w:val="both"/>
              <w:rPr>
                <w:sz w:val="24"/>
                <w:szCs w:val="24"/>
              </w:rPr>
            </w:pPr>
            <w:r w:rsidRPr="001043FD">
              <w:rPr>
                <w:sz w:val="24"/>
                <w:szCs w:val="24"/>
              </w:rPr>
              <w:t>Наиболее подробно требования к лестницам, доступным для инвалидов, будут рассмотрены в разделе 2. ВХОДНАЯ ГРУППА. В других разделах Пособия (этапах обследования) будут рассмотрены только специальные требования к каждому типу лестниц.</w:t>
            </w:r>
          </w:p>
          <w:p w:rsidR="00A01EFF" w:rsidRPr="001043FD" w:rsidRDefault="00A01EFF" w:rsidP="00A84E7C">
            <w:pPr>
              <w:suppressAutoHyphens/>
              <w:ind w:right="103" w:firstLine="426"/>
              <w:jc w:val="both"/>
              <w:rPr>
                <w:sz w:val="24"/>
                <w:szCs w:val="24"/>
              </w:rPr>
            </w:pPr>
            <w:r w:rsidRPr="001043FD">
              <w:rPr>
                <w:sz w:val="24"/>
                <w:szCs w:val="24"/>
              </w:rPr>
              <w:t>Если уклон пешеходного пути превышает 5% (на длине тротуара 2 м более 10 см подъема), то движение по нему инвалидов-опорников будет затруднительным. Им придется прилагать дополнительные усилия для поддержания равновесия. Некоторые группы инвалидов, у которых не сгибается стопа (использующие протезы или ортопедическую обувь), вообще не смогут идти по наклонной поверхности. Если нельзя уменьшить уклон путем выравнивания рельефа, на тротуаре устраивается лестница и дублирующий ее пандус.</w:t>
            </w:r>
          </w:p>
          <w:p w:rsidR="00A01EFF" w:rsidRPr="001043FD" w:rsidRDefault="00A01EFF" w:rsidP="00A84E7C">
            <w:pPr>
              <w:suppressAutoHyphens/>
              <w:ind w:right="103" w:firstLine="426"/>
              <w:jc w:val="both"/>
              <w:rPr>
                <w:sz w:val="24"/>
                <w:szCs w:val="24"/>
              </w:rPr>
            </w:pPr>
          </w:p>
        </w:tc>
      </w:tr>
      <w:tr w:rsidR="00691916" w:rsidRPr="001043FD" w:rsidTr="00995F53">
        <w:trPr>
          <w:gridBefore w:val="1"/>
          <w:wBefore w:w="176" w:type="dxa"/>
          <w:trHeight w:val="343"/>
        </w:trPr>
        <w:tc>
          <w:tcPr>
            <w:tcW w:w="4782" w:type="dxa"/>
            <w:gridSpan w:val="12"/>
            <w:tcBorders>
              <w:top w:val="nil"/>
              <w:left w:val="nil"/>
              <w:bottom w:val="nil"/>
              <w:right w:val="nil"/>
            </w:tcBorders>
            <w:shd w:val="clear" w:color="auto" w:fill="auto"/>
          </w:tcPr>
          <w:p w:rsidR="00691916" w:rsidRPr="001043FD" w:rsidRDefault="000E4F9A" w:rsidP="00A84E7C">
            <w:pPr>
              <w:suppressAutoHyphens/>
              <w:ind w:right="103" w:firstLine="426"/>
              <w:jc w:val="center"/>
              <w:rPr>
                <w:sz w:val="24"/>
                <w:szCs w:val="24"/>
              </w:rPr>
            </w:pPr>
            <w:r w:rsidRPr="001043FD">
              <w:rPr>
                <w:noProof/>
                <w:sz w:val="24"/>
                <w:szCs w:val="24"/>
              </w:rPr>
              <w:lastRenderedPageBreak/>
              <w:drawing>
                <wp:inline distT="0" distB="0" distL="0" distR="0">
                  <wp:extent cx="1895475" cy="1381125"/>
                  <wp:effectExtent l="0" t="0" r="9525" b="9525"/>
                  <wp:docPr id="85" name="Рисунок 71" descr="J:\работа\Мои рисунки2\территория\открытая лестниц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descr="J:\работа\Мои рисунки2\территория\открытая лестница.JPG"/>
                          <pic:cNvPicPr>
                            <a:picLocks noChangeAspect="1" noChangeArrowheads="1"/>
                          </pic:cNvPicPr>
                        </pic:nvPicPr>
                        <pic:blipFill>
                          <a:blip r:embed="rId87">
                            <a:extLst>
                              <a:ext uri="{28A0092B-C50C-407E-A947-70E740481C1C}">
                                <a14:useLocalDpi xmlns:a14="http://schemas.microsoft.com/office/drawing/2010/main" val="0"/>
                              </a:ext>
                            </a:extLst>
                          </a:blip>
                          <a:srcRect l="17325" t="17838" r="-1518" b="-134"/>
                          <a:stretch>
                            <a:fillRect/>
                          </a:stretch>
                        </pic:blipFill>
                        <pic:spPr bwMode="auto">
                          <a:xfrm>
                            <a:off x="0" y="0"/>
                            <a:ext cx="1895475" cy="1381125"/>
                          </a:xfrm>
                          <a:prstGeom prst="rect">
                            <a:avLst/>
                          </a:prstGeom>
                          <a:noFill/>
                          <a:ln>
                            <a:noFill/>
                          </a:ln>
                        </pic:spPr>
                      </pic:pic>
                    </a:graphicData>
                  </a:graphic>
                </wp:inline>
              </w:drawing>
            </w:r>
          </w:p>
          <w:p w:rsidR="00691916" w:rsidRPr="0067204F" w:rsidRDefault="00691916" w:rsidP="00A84E7C">
            <w:pPr>
              <w:suppressAutoHyphens/>
              <w:ind w:right="103" w:firstLine="426"/>
              <w:jc w:val="center"/>
              <w:rPr>
                <w:i/>
                <w:sz w:val="24"/>
                <w:szCs w:val="24"/>
              </w:rPr>
            </w:pPr>
            <w:r w:rsidRPr="0067204F">
              <w:rPr>
                <w:i/>
                <w:sz w:val="24"/>
                <w:szCs w:val="24"/>
              </w:rPr>
              <w:t xml:space="preserve">Лестница до трех ступеней </w:t>
            </w:r>
          </w:p>
          <w:p w:rsidR="00691916" w:rsidRPr="001043FD" w:rsidRDefault="00691916" w:rsidP="00A84E7C">
            <w:pPr>
              <w:suppressAutoHyphens/>
              <w:ind w:right="103" w:firstLine="426"/>
              <w:jc w:val="center"/>
              <w:rPr>
                <w:sz w:val="24"/>
                <w:szCs w:val="24"/>
              </w:rPr>
            </w:pPr>
            <w:r w:rsidRPr="0067204F">
              <w:rPr>
                <w:i/>
                <w:sz w:val="24"/>
                <w:szCs w:val="24"/>
              </w:rPr>
              <w:t>может быть без поручней</w:t>
            </w:r>
            <w:r w:rsidRPr="001043FD">
              <w:rPr>
                <w:sz w:val="24"/>
                <w:szCs w:val="24"/>
              </w:rPr>
              <w:t xml:space="preserve"> </w:t>
            </w:r>
          </w:p>
        </w:tc>
        <w:tc>
          <w:tcPr>
            <w:tcW w:w="4965" w:type="dxa"/>
            <w:gridSpan w:val="9"/>
            <w:tcBorders>
              <w:top w:val="nil"/>
              <w:left w:val="nil"/>
              <w:bottom w:val="nil"/>
              <w:right w:val="nil"/>
            </w:tcBorders>
            <w:shd w:val="clear" w:color="auto" w:fill="auto"/>
          </w:tcPr>
          <w:p w:rsidR="00691916" w:rsidRPr="001043FD" w:rsidRDefault="000E4F9A" w:rsidP="00A84E7C">
            <w:pPr>
              <w:suppressAutoHyphens/>
              <w:ind w:right="103" w:firstLine="426"/>
              <w:rPr>
                <w:sz w:val="24"/>
                <w:szCs w:val="24"/>
              </w:rPr>
            </w:pPr>
            <w:r w:rsidRPr="001043FD">
              <w:rPr>
                <w:noProof/>
                <w:sz w:val="24"/>
                <w:szCs w:val="24"/>
              </w:rPr>
              <w:drawing>
                <wp:inline distT="0" distB="0" distL="0" distR="0">
                  <wp:extent cx="2771775" cy="1457325"/>
                  <wp:effectExtent l="0" t="0" r="9525" b="9525"/>
                  <wp:docPr id="86" name="Picture 19" descr="C:\Users\Vera\Desktop\пандус и лестница на территори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Vera\Desktop\пандус и лестница на территории.JPG"/>
                          <pic:cNvPicPr>
                            <a:picLocks noChangeAspect="1" noChangeArrowheads="1"/>
                          </pic:cNvPicPr>
                        </pic:nvPicPr>
                        <pic:blipFill>
                          <a:blip r:embed="rId88" cstate="print">
                            <a:extLst>
                              <a:ext uri="{28A0092B-C50C-407E-A947-70E740481C1C}">
                                <a14:useLocalDpi xmlns:a14="http://schemas.microsoft.com/office/drawing/2010/main" val="0"/>
                              </a:ext>
                            </a:extLst>
                          </a:blip>
                          <a:srcRect r="3049" b="19511"/>
                          <a:stretch>
                            <a:fillRect/>
                          </a:stretch>
                        </pic:blipFill>
                        <pic:spPr bwMode="auto">
                          <a:xfrm>
                            <a:off x="0" y="0"/>
                            <a:ext cx="2771775" cy="1457325"/>
                          </a:xfrm>
                          <a:prstGeom prst="rect">
                            <a:avLst/>
                          </a:prstGeom>
                          <a:noFill/>
                          <a:ln>
                            <a:noFill/>
                          </a:ln>
                        </pic:spPr>
                      </pic:pic>
                    </a:graphicData>
                  </a:graphic>
                </wp:inline>
              </w:drawing>
            </w:r>
          </w:p>
        </w:tc>
      </w:tr>
      <w:tr w:rsidR="00691916" w:rsidRPr="001043FD" w:rsidTr="00995F53">
        <w:trPr>
          <w:gridAfter w:val="1"/>
          <w:wAfter w:w="176" w:type="dxa"/>
          <w:trHeight w:val="1005"/>
        </w:trPr>
        <w:tc>
          <w:tcPr>
            <w:tcW w:w="9747" w:type="dxa"/>
            <w:gridSpan w:val="21"/>
            <w:tcBorders>
              <w:top w:val="nil"/>
              <w:left w:val="nil"/>
              <w:bottom w:val="nil"/>
              <w:right w:val="nil"/>
            </w:tcBorders>
            <w:shd w:val="clear" w:color="auto" w:fill="auto"/>
          </w:tcPr>
          <w:p w:rsidR="00691916" w:rsidRPr="001043FD" w:rsidRDefault="00691916" w:rsidP="00A84E7C">
            <w:pPr>
              <w:suppressAutoHyphens/>
              <w:ind w:left="180" w:right="103" w:firstLine="426"/>
              <w:rPr>
                <w:b/>
                <w:sz w:val="24"/>
                <w:szCs w:val="24"/>
              </w:rPr>
            </w:pPr>
            <w:r w:rsidRPr="001043FD">
              <w:rPr>
                <w:b/>
                <w:sz w:val="24"/>
                <w:szCs w:val="24"/>
              </w:rPr>
              <w:tab/>
              <w:t>Высота подъема</w:t>
            </w:r>
            <w:r w:rsidR="00143C35" w:rsidRPr="001043FD">
              <w:rPr>
                <w:b/>
                <w:sz w:val="24"/>
                <w:szCs w:val="24"/>
              </w:rPr>
              <w:t xml:space="preserve"> лестницы</w:t>
            </w:r>
          </w:p>
          <w:p w:rsidR="00691916" w:rsidRPr="001043FD" w:rsidRDefault="00691916" w:rsidP="00A84E7C">
            <w:pPr>
              <w:suppressAutoHyphens/>
              <w:ind w:left="180" w:right="103" w:firstLine="426"/>
              <w:jc w:val="both"/>
              <w:rPr>
                <w:sz w:val="24"/>
                <w:szCs w:val="24"/>
              </w:rPr>
            </w:pPr>
            <w:r w:rsidRPr="001043FD">
              <w:rPr>
                <w:sz w:val="24"/>
                <w:szCs w:val="24"/>
              </w:rPr>
              <w:tab/>
              <w:t>При обследовании в Анкете обследования фиксируется высота подъема лестничного марша. Это требуется для определения необходимости поручней на лестнице. Определить высоту подъема можно как сумму высот ступеней лестницы.</w:t>
            </w:r>
          </w:p>
          <w:p w:rsidR="00691916" w:rsidRPr="001043FD" w:rsidRDefault="00691916" w:rsidP="00A84E7C">
            <w:pPr>
              <w:suppressAutoHyphens/>
              <w:ind w:left="180" w:right="103" w:firstLine="426"/>
              <w:rPr>
                <w:b/>
                <w:sz w:val="24"/>
                <w:szCs w:val="24"/>
              </w:rPr>
            </w:pPr>
            <w:r w:rsidRPr="001043FD">
              <w:rPr>
                <w:b/>
                <w:sz w:val="24"/>
                <w:szCs w:val="24"/>
              </w:rPr>
              <w:t>Поручни на лестнице</w:t>
            </w:r>
          </w:p>
          <w:p w:rsidR="00691916" w:rsidRPr="001043FD" w:rsidRDefault="00691916" w:rsidP="00A84E7C">
            <w:pPr>
              <w:suppressAutoHyphens/>
              <w:ind w:left="180" w:right="103" w:firstLine="426"/>
              <w:jc w:val="both"/>
              <w:rPr>
                <w:sz w:val="24"/>
                <w:szCs w:val="24"/>
              </w:rPr>
            </w:pPr>
            <w:r w:rsidRPr="001043FD">
              <w:rPr>
                <w:sz w:val="24"/>
                <w:szCs w:val="24"/>
              </w:rPr>
              <w:tab/>
            </w:r>
            <w:r w:rsidR="00EB6E94" w:rsidRPr="001043FD">
              <w:rPr>
                <w:sz w:val="24"/>
                <w:szCs w:val="24"/>
              </w:rPr>
              <w:t>Л</w:t>
            </w:r>
            <w:r w:rsidRPr="001043FD">
              <w:rPr>
                <w:sz w:val="24"/>
                <w:szCs w:val="24"/>
              </w:rPr>
              <w:t xml:space="preserve">естницы с числом ступеней более трех (высотой подъема более 0,45 м) должны быть оборудованы поручнями. </w:t>
            </w:r>
          </w:p>
          <w:p w:rsidR="00143C35" w:rsidRPr="001043FD" w:rsidRDefault="00143C35" w:rsidP="00A84E7C">
            <w:pPr>
              <w:suppressAutoHyphens/>
              <w:ind w:left="180" w:right="103" w:firstLine="426"/>
              <w:jc w:val="both"/>
              <w:rPr>
                <w:sz w:val="24"/>
                <w:szCs w:val="24"/>
              </w:rPr>
            </w:pPr>
          </w:p>
        </w:tc>
      </w:tr>
      <w:tr w:rsidR="00691916" w:rsidRPr="001043FD" w:rsidTr="00995F53">
        <w:trPr>
          <w:gridBefore w:val="1"/>
          <w:wBefore w:w="176" w:type="dxa"/>
          <w:trHeight w:val="673"/>
        </w:trPr>
        <w:tc>
          <w:tcPr>
            <w:tcW w:w="4333" w:type="dxa"/>
            <w:gridSpan w:val="8"/>
            <w:tcBorders>
              <w:top w:val="nil"/>
              <w:left w:val="nil"/>
              <w:bottom w:val="nil"/>
              <w:right w:val="nil"/>
            </w:tcBorders>
            <w:shd w:val="clear" w:color="auto" w:fill="auto"/>
          </w:tcPr>
          <w:p w:rsidR="00691916" w:rsidRPr="001043FD" w:rsidRDefault="000E4F9A" w:rsidP="00A84E7C">
            <w:pPr>
              <w:suppressAutoHyphens/>
              <w:ind w:right="103" w:firstLine="426"/>
              <w:jc w:val="right"/>
              <w:rPr>
                <w:rFonts w:ascii="Arial" w:hAnsi="Arial" w:cs="Arial"/>
                <w:noProof/>
                <w:sz w:val="24"/>
                <w:szCs w:val="24"/>
              </w:rPr>
            </w:pPr>
            <w:r w:rsidRPr="001043FD">
              <w:rPr>
                <w:rFonts w:ascii="Arial" w:hAnsi="Arial" w:cs="Arial"/>
                <w:noProof/>
                <w:sz w:val="24"/>
                <w:szCs w:val="24"/>
              </w:rPr>
              <w:drawing>
                <wp:inline distT="0" distB="0" distL="0" distR="0">
                  <wp:extent cx="3219450" cy="1800225"/>
                  <wp:effectExtent l="0" t="0" r="0" b="9525"/>
                  <wp:docPr id="87" name="Picture 1" descr="E:\Мои рисунки\лестницы открытые\царицыно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Мои рисунки\лестницы открытые\царицыно 2.JPG"/>
                          <pic:cNvPicPr>
                            <a:picLocks noChangeAspect="1" noChangeArrowheads="1"/>
                          </pic:cNvPicPr>
                        </pic:nvPicPr>
                        <pic:blipFill>
                          <a:blip r:embed="rId89">
                            <a:extLst>
                              <a:ext uri="{28A0092B-C50C-407E-A947-70E740481C1C}">
                                <a14:useLocalDpi xmlns:a14="http://schemas.microsoft.com/office/drawing/2010/main" val="0"/>
                              </a:ext>
                            </a:extLst>
                          </a:blip>
                          <a:srcRect l="25958" t="37013" r="838"/>
                          <a:stretch>
                            <a:fillRect/>
                          </a:stretch>
                        </pic:blipFill>
                        <pic:spPr bwMode="auto">
                          <a:xfrm>
                            <a:off x="0" y="0"/>
                            <a:ext cx="3219450" cy="1800225"/>
                          </a:xfrm>
                          <a:prstGeom prst="rect">
                            <a:avLst/>
                          </a:prstGeom>
                          <a:noFill/>
                          <a:ln>
                            <a:noFill/>
                          </a:ln>
                        </pic:spPr>
                      </pic:pic>
                    </a:graphicData>
                  </a:graphic>
                </wp:inline>
              </w:drawing>
            </w:r>
          </w:p>
        </w:tc>
        <w:tc>
          <w:tcPr>
            <w:tcW w:w="292" w:type="dxa"/>
            <w:tcBorders>
              <w:top w:val="nil"/>
              <w:left w:val="nil"/>
              <w:bottom w:val="nil"/>
              <w:right w:val="nil"/>
            </w:tcBorders>
            <w:shd w:val="clear" w:color="auto" w:fill="auto"/>
          </w:tcPr>
          <w:p w:rsidR="00691916" w:rsidRPr="001043FD" w:rsidRDefault="00691916" w:rsidP="00A84E7C">
            <w:pPr>
              <w:suppressAutoHyphens/>
              <w:ind w:right="103" w:firstLine="426"/>
              <w:rPr>
                <w:sz w:val="24"/>
                <w:szCs w:val="24"/>
              </w:rPr>
            </w:pPr>
          </w:p>
        </w:tc>
        <w:tc>
          <w:tcPr>
            <w:tcW w:w="5122" w:type="dxa"/>
            <w:gridSpan w:val="12"/>
            <w:tcBorders>
              <w:top w:val="nil"/>
              <w:left w:val="nil"/>
              <w:bottom w:val="nil"/>
              <w:right w:val="nil"/>
            </w:tcBorders>
            <w:shd w:val="clear" w:color="auto" w:fill="auto"/>
          </w:tcPr>
          <w:p w:rsidR="00691916" w:rsidRPr="001043FD" w:rsidRDefault="000E4F9A" w:rsidP="00A84E7C">
            <w:pPr>
              <w:suppressAutoHyphens/>
              <w:ind w:right="103" w:firstLine="426"/>
              <w:jc w:val="right"/>
              <w:rPr>
                <w:sz w:val="24"/>
                <w:szCs w:val="24"/>
              </w:rPr>
            </w:pPr>
            <w:r w:rsidRPr="001043FD">
              <w:rPr>
                <w:rFonts w:ascii="Arial" w:hAnsi="Arial" w:cs="Arial"/>
                <w:noProof/>
                <w:sz w:val="24"/>
                <w:szCs w:val="24"/>
              </w:rPr>
              <w:drawing>
                <wp:inline distT="0" distB="0" distL="0" distR="0">
                  <wp:extent cx="2981325" cy="1790700"/>
                  <wp:effectExtent l="0" t="0" r="9525" b="0"/>
                  <wp:docPr id="88" name="Picture 18" descr="C:\Users\Astra\Pictures\лестницв ыв Царицын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stra\Pictures\лестницв ыв Царицыно1.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981325" cy="1790700"/>
                          </a:xfrm>
                          <a:prstGeom prst="rect">
                            <a:avLst/>
                          </a:prstGeom>
                          <a:noFill/>
                          <a:ln>
                            <a:noFill/>
                          </a:ln>
                        </pic:spPr>
                      </pic:pic>
                    </a:graphicData>
                  </a:graphic>
                </wp:inline>
              </w:drawing>
            </w:r>
          </w:p>
        </w:tc>
      </w:tr>
      <w:tr w:rsidR="00691916" w:rsidRPr="001043FD" w:rsidTr="00995F53">
        <w:trPr>
          <w:gridBefore w:val="1"/>
          <w:wBefore w:w="176" w:type="dxa"/>
          <w:trHeight w:val="673"/>
        </w:trPr>
        <w:tc>
          <w:tcPr>
            <w:tcW w:w="9747" w:type="dxa"/>
            <w:gridSpan w:val="21"/>
            <w:tcBorders>
              <w:top w:val="nil"/>
              <w:left w:val="nil"/>
              <w:bottom w:val="nil"/>
              <w:right w:val="nil"/>
            </w:tcBorders>
            <w:shd w:val="clear" w:color="auto" w:fill="auto"/>
          </w:tcPr>
          <w:p w:rsidR="00691916" w:rsidRPr="001043FD" w:rsidRDefault="00691916" w:rsidP="00A84E7C">
            <w:pPr>
              <w:suppressAutoHyphens/>
              <w:ind w:right="103" w:firstLine="426"/>
              <w:jc w:val="both"/>
              <w:rPr>
                <w:sz w:val="24"/>
                <w:szCs w:val="24"/>
              </w:rPr>
            </w:pPr>
          </w:p>
          <w:p w:rsidR="00691916" w:rsidRPr="001043FD" w:rsidRDefault="00691916" w:rsidP="00A84E7C">
            <w:pPr>
              <w:suppressAutoHyphens/>
              <w:ind w:right="103" w:firstLine="426"/>
              <w:jc w:val="both"/>
              <w:rPr>
                <w:sz w:val="24"/>
                <w:szCs w:val="24"/>
              </w:rPr>
            </w:pPr>
            <w:r w:rsidRPr="001043FD">
              <w:rPr>
                <w:sz w:val="24"/>
                <w:szCs w:val="24"/>
              </w:rPr>
              <w:t>Для действующих объектов допустимо наличие поручня, как минимум, с одной стороны лестницы.</w:t>
            </w:r>
          </w:p>
          <w:p w:rsidR="00691916" w:rsidRPr="001043FD" w:rsidRDefault="00691916" w:rsidP="00A84E7C">
            <w:pPr>
              <w:suppressAutoHyphens/>
              <w:ind w:right="103" w:firstLine="426"/>
              <w:rPr>
                <w:rFonts w:ascii="Arial" w:hAnsi="Arial" w:cs="Arial"/>
                <w:noProof/>
                <w:sz w:val="24"/>
                <w:szCs w:val="24"/>
              </w:rPr>
            </w:pPr>
          </w:p>
        </w:tc>
      </w:tr>
      <w:tr w:rsidR="00691916" w:rsidRPr="001043FD" w:rsidTr="00995F53">
        <w:trPr>
          <w:gridBefore w:val="1"/>
          <w:wBefore w:w="176" w:type="dxa"/>
          <w:trHeight w:val="673"/>
        </w:trPr>
        <w:tc>
          <w:tcPr>
            <w:tcW w:w="3348" w:type="dxa"/>
            <w:gridSpan w:val="7"/>
            <w:tcBorders>
              <w:top w:val="nil"/>
              <w:left w:val="nil"/>
              <w:bottom w:val="nil"/>
              <w:right w:val="nil"/>
            </w:tcBorders>
            <w:shd w:val="clear" w:color="auto" w:fill="auto"/>
          </w:tcPr>
          <w:p w:rsidR="00691916" w:rsidRPr="001043FD" w:rsidRDefault="000E4F9A" w:rsidP="00A84E7C">
            <w:pPr>
              <w:suppressAutoHyphens/>
              <w:ind w:right="103" w:firstLine="426"/>
              <w:rPr>
                <w:sz w:val="24"/>
                <w:szCs w:val="24"/>
              </w:rPr>
            </w:pPr>
            <w:r w:rsidRPr="001043FD">
              <w:rPr>
                <w:noProof/>
                <w:sz w:val="24"/>
                <w:szCs w:val="24"/>
              </w:rPr>
              <w:drawing>
                <wp:inline distT="0" distB="0" distL="0" distR="0">
                  <wp:extent cx="1847850" cy="2362200"/>
                  <wp:effectExtent l="0" t="0" r="0" b="0"/>
                  <wp:docPr id="89" name="Picture 13" descr="I:\DCIM\100_PANA\P1000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DCIM\100_PANA\P1000675.JPG"/>
                          <pic:cNvPicPr>
                            <a:picLocks noChangeAspect="1" noChangeArrowheads="1"/>
                          </pic:cNvPicPr>
                        </pic:nvPicPr>
                        <pic:blipFill>
                          <a:blip r:embed="rId91">
                            <a:extLst>
                              <a:ext uri="{28A0092B-C50C-407E-A947-70E740481C1C}">
                                <a14:useLocalDpi xmlns:a14="http://schemas.microsoft.com/office/drawing/2010/main" val="0"/>
                              </a:ext>
                            </a:extLst>
                          </a:blip>
                          <a:srcRect l="29440" t="7230" r="25330" b="114"/>
                          <a:stretch>
                            <a:fillRect/>
                          </a:stretch>
                        </pic:blipFill>
                        <pic:spPr bwMode="auto">
                          <a:xfrm>
                            <a:off x="0" y="0"/>
                            <a:ext cx="1847850" cy="2362200"/>
                          </a:xfrm>
                          <a:prstGeom prst="rect">
                            <a:avLst/>
                          </a:prstGeom>
                          <a:noFill/>
                          <a:ln>
                            <a:noFill/>
                          </a:ln>
                        </pic:spPr>
                      </pic:pic>
                    </a:graphicData>
                  </a:graphic>
                </wp:inline>
              </w:drawing>
            </w:r>
          </w:p>
        </w:tc>
        <w:tc>
          <w:tcPr>
            <w:tcW w:w="6399" w:type="dxa"/>
            <w:gridSpan w:val="14"/>
            <w:tcBorders>
              <w:top w:val="nil"/>
              <w:left w:val="nil"/>
              <w:bottom w:val="nil"/>
              <w:right w:val="nil"/>
            </w:tcBorders>
            <w:shd w:val="clear" w:color="auto" w:fill="auto"/>
            <w:vAlign w:val="center"/>
          </w:tcPr>
          <w:p w:rsidR="00691916" w:rsidRPr="001043FD" w:rsidRDefault="00691916" w:rsidP="00A84E7C">
            <w:pPr>
              <w:suppressAutoHyphens/>
              <w:ind w:left="193" w:right="103" w:firstLine="426"/>
              <w:jc w:val="both"/>
              <w:rPr>
                <w:sz w:val="24"/>
                <w:szCs w:val="24"/>
              </w:rPr>
            </w:pPr>
            <w:r w:rsidRPr="001043FD">
              <w:rPr>
                <w:sz w:val="24"/>
                <w:szCs w:val="24"/>
              </w:rPr>
              <w:t>При отсутствии на лестнице поручней следует считать территорию, на которой расположена лестница, частично доступной для инвалидов, передвигающихся с опорами, так как без поручней они могут преодолеть лестницу с помощью сопровождающего.</w:t>
            </w:r>
            <w:r w:rsidR="00A01EFF" w:rsidRPr="001043FD">
              <w:rPr>
                <w:sz w:val="24"/>
                <w:szCs w:val="24"/>
              </w:rPr>
              <w:t xml:space="preserve"> Для этого на входе на территорию необходимо установить устройство вызова помощи и определить порядок оказания такой помощи</w:t>
            </w:r>
            <w:r w:rsidR="005D6B25" w:rsidRPr="001043FD">
              <w:rPr>
                <w:sz w:val="24"/>
                <w:szCs w:val="24"/>
              </w:rPr>
              <w:t>.</w:t>
            </w:r>
          </w:p>
        </w:tc>
      </w:tr>
      <w:tr w:rsidR="00691916" w:rsidRPr="001043FD" w:rsidTr="00995F53">
        <w:trPr>
          <w:gridBefore w:val="1"/>
          <w:gridAfter w:val="2"/>
          <w:wBefore w:w="176" w:type="dxa"/>
          <w:wAfter w:w="447" w:type="dxa"/>
          <w:trHeight w:val="673"/>
        </w:trPr>
        <w:tc>
          <w:tcPr>
            <w:tcW w:w="2499" w:type="dxa"/>
            <w:gridSpan w:val="3"/>
            <w:tcBorders>
              <w:top w:val="nil"/>
              <w:left w:val="nil"/>
              <w:bottom w:val="nil"/>
              <w:right w:val="nil"/>
            </w:tcBorders>
            <w:shd w:val="clear" w:color="auto" w:fill="auto"/>
          </w:tcPr>
          <w:p w:rsidR="00691916" w:rsidRPr="001043FD" w:rsidRDefault="000E4F9A" w:rsidP="00A84E7C">
            <w:pPr>
              <w:suppressAutoHyphens/>
              <w:ind w:right="103" w:firstLine="426"/>
              <w:rPr>
                <w:noProof/>
                <w:sz w:val="24"/>
                <w:szCs w:val="24"/>
              </w:rPr>
            </w:pPr>
            <w:r w:rsidRPr="001043FD">
              <w:rPr>
                <w:noProof/>
                <w:sz w:val="24"/>
                <w:szCs w:val="24"/>
              </w:rPr>
              <w:lastRenderedPageBreak/>
              <w:drawing>
                <wp:inline distT="0" distB="0" distL="0" distR="0">
                  <wp:extent cx="1485900" cy="838200"/>
                  <wp:effectExtent l="0" t="0" r="0" b="0"/>
                  <wp:docPr id="90" name="Рисунок 90" descr="стрел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стрелка"/>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485900" cy="838200"/>
                          </a:xfrm>
                          <a:prstGeom prst="rect">
                            <a:avLst/>
                          </a:prstGeom>
                          <a:noFill/>
                          <a:ln>
                            <a:noFill/>
                          </a:ln>
                        </pic:spPr>
                      </pic:pic>
                    </a:graphicData>
                  </a:graphic>
                </wp:inline>
              </w:drawing>
            </w:r>
          </w:p>
        </w:tc>
        <w:tc>
          <w:tcPr>
            <w:tcW w:w="6801" w:type="dxa"/>
            <w:gridSpan w:val="16"/>
            <w:tcBorders>
              <w:top w:val="nil"/>
              <w:left w:val="nil"/>
              <w:bottom w:val="nil"/>
              <w:right w:val="nil"/>
            </w:tcBorders>
            <w:shd w:val="clear" w:color="auto" w:fill="auto"/>
            <w:vAlign w:val="center"/>
          </w:tcPr>
          <w:p w:rsidR="00691916" w:rsidRPr="001043FD" w:rsidRDefault="00691916" w:rsidP="00A84E7C">
            <w:pPr>
              <w:suppressAutoHyphens/>
              <w:ind w:left="175" w:right="103" w:firstLine="426"/>
              <w:jc w:val="both"/>
              <w:rPr>
                <w:sz w:val="24"/>
                <w:szCs w:val="24"/>
              </w:rPr>
            </w:pPr>
            <w:r w:rsidRPr="001043FD">
              <w:rPr>
                <w:sz w:val="24"/>
                <w:szCs w:val="24"/>
              </w:rPr>
              <w:t xml:space="preserve">Рекомендовать </w:t>
            </w:r>
            <w:r w:rsidRPr="001043FD">
              <w:rPr>
                <w:b/>
                <w:sz w:val="24"/>
                <w:szCs w:val="24"/>
              </w:rPr>
              <w:t xml:space="preserve">установить </w:t>
            </w:r>
            <w:r w:rsidRPr="001043FD">
              <w:rPr>
                <w:sz w:val="24"/>
                <w:szCs w:val="24"/>
              </w:rPr>
              <w:t>поручни с двух сторон лестницы.</w:t>
            </w:r>
          </w:p>
        </w:tc>
      </w:tr>
      <w:tr w:rsidR="00D0156E" w:rsidRPr="001043FD" w:rsidTr="00995F53">
        <w:trPr>
          <w:gridBefore w:val="1"/>
          <w:wBefore w:w="176" w:type="dxa"/>
          <w:trHeight w:val="673"/>
        </w:trPr>
        <w:tc>
          <w:tcPr>
            <w:tcW w:w="4873" w:type="dxa"/>
            <w:gridSpan w:val="13"/>
            <w:tcBorders>
              <w:top w:val="nil"/>
              <w:left w:val="nil"/>
              <w:bottom w:val="nil"/>
              <w:right w:val="nil"/>
            </w:tcBorders>
            <w:shd w:val="clear" w:color="auto" w:fill="auto"/>
          </w:tcPr>
          <w:p w:rsidR="00D0156E" w:rsidRPr="001043FD" w:rsidRDefault="000E4F9A" w:rsidP="00A84E7C">
            <w:pPr>
              <w:suppressAutoHyphens/>
              <w:ind w:right="103" w:firstLine="426"/>
              <w:jc w:val="both"/>
              <w:rPr>
                <w:b/>
                <w:sz w:val="24"/>
                <w:szCs w:val="24"/>
              </w:rPr>
            </w:pPr>
            <w:r w:rsidRPr="001043FD">
              <w:rPr>
                <w:b/>
                <w:noProof/>
                <w:sz w:val="24"/>
                <w:szCs w:val="24"/>
              </w:rPr>
              <w:drawing>
                <wp:inline distT="0" distB="0" distL="0" distR="0">
                  <wp:extent cx="2093595" cy="1626235"/>
                  <wp:effectExtent l="0" t="0" r="1905" b="0"/>
                  <wp:docPr id="566" name="Рисунок 3" descr="S:\DCIM\148___07\IMG_8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S:\DCIM\148___07\IMG_8822.JPG"/>
                          <pic:cNvPicPr>
                            <a:picLocks noChangeAspect="1" noChangeArrowheads="1"/>
                          </pic:cNvPicPr>
                        </pic:nvPicPr>
                        <pic:blipFill>
                          <a:blip r:embed="rId93">
                            <a:extLst>
                              <a:ext uri="{28A0092B-C50C-407E-A947-70E740481C1C}">
                                <a14:useLocalDpi xmlns:a14="http://schemas.microsoft.com/office/drawing/2010/main" val="0"/>
                              </a:ext>
                            </a:extLst>
                          </a:blip>
                          <a:srcRect l="53226" t="30275" r="5978" b="13399"/>
                          <a:stretch>
                            <a:fillRect/>
                          </a:stretch>
                        </pic:blipFill>
                        <pic:spPr bwMode="auto">
                          <a:xfrm>
                            <a:off x="0" y="0"/>
                            <a:ext cx="2093595" cy="1626235"/>
                          </a:xfrm>
                          <a:prstGeom prst="rect">
                            <a:avLst/>
                          </a:prstGeom>
                          <a:noFill/>
                          <a:ln>
                            <a:noFill/>
                          </a:ln>
                        </pic:spPr>
                      </pic:pic>
                    </a:graphicData>
                  </a:graphic>
                </wp:inline>
              </w:drawing>
            </w:r>
          </w:p>
        </w:tc>
        <w:tc>
          <w:tcPr>
            <w:tcW w:w="4874" w:type="dxa"/>
            <w:gridSpan w:val="8"/>
            <w:tcBorders>
              <w:top w:val="nil"/>
              <w:left w:val="nil"/>
              <w:bottom w:val="nil"/>
              <w:right w:val="nil"/>
            </w:tcBorders>
            <w:shd w:val="clear" w:color="auto" w:fill="auto"/>
          </w:tcPr>
          <w:p w:rsidR="00D0156E" w:rsidRPr="001043FD" w:rsidRDefault="000E4F9A" w:rsidP="00A84E7C">
            <w:pPr>
              <w:suppressAutoHyphens/>
              <w:ind w:right="103" w:firstLine="426"/>
              <w:jc w:val="both"/>
              <w:rPr>
                <w:b/>
                <w:sz w:val="24"/>
                <w:szCs w:val="24"/>
              </w:rPr>
            </w:pPr>
            <w:r w:rsidRPr="001043FD">
              <w:rPr>
                <w:rFonts w:eastAsia="Calibri"/>
                <w:caps/>
                <w:noProof/>
                <w:sz w:val="24"/>
                <w:szCs w:val="24"/>
              </w:rPr>
              <w:drawing>
                <wp:inline distT="0" distB="0" distL="0" distR="0">
                  <wp:extent cx="3095625" cy="1609725"/>
                  <wp:effectExtent l="0" t="0" r="9525" b="9525"/>
                  <wp:docPr id="92" name="Рисунок 2" descr="P1240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P1240756"/>
                          <pic:cNvPicPr>
                            <a:picLocks noChangeAspect="1" noChangeArrowheads="1"/>
                          </pic:cNvPicPr>
                        </pic:nvPicPr>
                        <pic:blipFill>
                          <a:blip r:embed="rId94">
                            <a:extLst>
                              <a:ext uri="{28A0092B-C50C-407E-A947-70E740481C1C}">
                                <a14:useLocalDpi xmlns:a14="http://schemas.microsoft.com/office/drawing/2010/main" val="0"/>
                              </a:ext>
                            </a:extLst>
                          </a:blip>
                          <a:srcRect l="35246" t="54779"/>
                          <a:stretch>
                            <a:fillRect/>
                          </a:stretch>
                        </pic:blipFill>
                        <pic:spPr bwMode="auto">
                          <a:xfrm>
                            <a:off x="0" y="0"/>
                            <a:ext cx="3095625" cy="1609725"/>
                          </a:xfrm>
                          <a:prstGeom prst="rect">
                            <a:avLst/>
                          </a:prstGeom>
                          <a:noFill/>
                          <a:ln>
                            <a:noFill/>
                          </a:ln>
                        </pic:spPr>
                      </pic:pic>
                    </a:graphicData>
                  </a:graphic>
                </wp:inline>
              </w:drawing>
            </w:r>
          </w:p>
        </w:tc>
      </w:tr>
      <w:tr w:rsidR="00691916" w:rsidRPr="001043FD" w:rsidTr="00995F53">
        <w:trPr>
          <w:gridBefore w:val="1"/>
          <w:wBefore w:w="176" w:type="dxa"/>
          <w:trHeight w:val="673"/>
        </w:trPr>
        <w:tc>
          <w:tcPr>
            <w:tcW w:w="9747" w:type="dxa"/>
            <w:gridSpan w:val="21"/>
            <w:tcBorders>
              <w:top w:val="nil"/>
              <w:left w:val="nil"/>
              <w:bottom w:val="single" w:sz="18" w:space="0" w:color="4472C4"/>
              <w:right w:val="nil"/>
            </w:tcBorders>
            <w:shd w:val="clear" w:color="auto" w:fill="auto"/>
          </w:tcPr>
          <w:p w:rsidR="007A436F" w:rsidRPr="001043FD" w:rsidRDefault="00691916" w:rsidP="00A84E7C">
            <w:pPr>
              <w:suppressAutoHyphens/>
              <w:ind w:right="103" w:firstLine="426"/>
              <w:jc w:val="both"/>
              <w:rPr>
                <w:sz w:val="24"/>
                <w:szCs w:val="24"/>
              </w:rPr>
            </w:pPr>
            <w:r w:rsidRPr="001043FD">
              <w:rPr>
                <w:b/>
                <w:sz w:val="24"/>
                <w:szCs w:val="24"/>
              </w:rPr>
              <w:tab/>
            </w:r>
            <w:r w:rsidRPr="001043FD">
              <w:rPr>
                <w:sz w:val="24"/>
                <w:szCs w:val="24"/>
              </w:rPr>
              <w:t xml:space="preserve"> </w:t>
            </w:r>
            <w:r w:rsidR="001954AE" w:rsidRPr="001043FD">
              <w:rPr>
                <w:sz w:val="24"/>
                <w:szCs w:val="24"/>
              </w:rPr>
              <w:t>По ГОСТ Р 52875-2018 п</w:t>
            </w:r>
            <w:r w:rsidRPr="001043FD">
              <w:rPr>
                <w:sz w:val="24"/>
                <w:szCs w:val="24"/>
              </w:rPr>
              <w:t>еред лестницей ширина тактильной полосы должна быть 0,</w:t>
            </w:r>
            <w:r w:rsidR="00520663" w:rsidRPr="001043FD">
              <w:rPr>
                <w:sz w:val="24"/>
                <w:szCs w:val="24"/>
              </w:rPr>
              <w:t>6</w:t>
            </w:r>
            <w:r w:rsidRPr="001043FD">
              <w:rPr>
                <w:sz w:val="24"/>
                <w:szCs w:val="24"/>
              </w:rPr>
              <w:t xml:space="preserve"> м. Расстояние между тактильной полосой и первой ступень</w:t>
            </w:r>
            <w:r w:rsidR="001954AE" w:rsidRPr="001043FD">
              <w:rPr>
                <w:sz w:val="24"/>
                <w:szCs w:val="24"/>
              </w:rPr>
              <w:t>ю</w:t>
            </w:r>
            <w:r w:rsidRPr="001043FD">
              <w:rPr>
                <w:sz w:val="24"/>
                <w:szCs w:val="24"/>
              </w:rPr>
              <w:t xml:space="preserve"> требуется 0,</w:t>
            </w:r>
            <w:r w:rsidR="00520663" w:rsidRPr="001043FD">
              <w:rPr>
                <w:sz w:val="24"/>
                <w:szCs w:val="24"/>
              </w:rPr>
              <w:t>3</w:t>
            </w:r>
            <w:r w:rsidRPr="001043FD">
              <w:rPr>
                <w:sz w:val="24"/>
                <w:szCs w:val="24"/>
              </w:rPr>
              <w:t xml:space="preserve"> м.</w:t>
            </w:r>
            <w:r w:rsidR="007A436F" w:rsidRPr="001043FD">
              <w:rPr>
                <w:sz w:val="24"/>
                <w:szCs w:val="24"/>
              </w:rPr>
              <w:t xml:space="preserve"> До проведения капитального ремонта допустим</w:t>
            </w:r>
            <w:r w:rsidR="00143C35" w:rsidRPr="001043FD">
              <w:rPr>
                <w:sz w:val="24"/>
                <w:szCs w:val="24"/>
              </w:rPr>
              <w:t>ы</w:t>
            </w:r>
            <w:r w:rsidR="007A436F" w:rsidRPr="001043FD">
              <w:rPr>
                <w:sz w:val="24"/>
                <w:szCs w:val="24"/>
              </w:rPr>
              <w:t xml:space="preserve"> </w:t>
            </w:r>
            <w:r w:rsidR="00143C35" w:rsidRPr="001043FD">
              <w:rPr>
                <w:sz w:val="24"/>
                <w:szCs w:val="24"/>
              </w:rPr>
              <w:t>параметры</w:t>
            </w:r>
            <w:r w:rsidR="007A436F" w:rsidRPr="001043FD">
              <w:rPr>
                <w:sz w:val="24"/>
                <w:szCs w:val="24"/>
              </w:rPr>
              <w:t xml:space="preserve"> тактильных на</w:t>
            </w:r>
            <w:r w:rsidR="00143C35" w:rsidRPr="001043FD">
              <w:rPr>
                <w:sz w:val="24"/>
                <w:szCs w:val="24"/>
              </w:rPr>
              <w:t>земных</w:t>
            </w:r>
            <w:r w:rsidR="007A436F" w:rsidRPr="001043FD">
              <w:rPr>
                <w:sz w:val="24"/>
                <w:szCs w:val="24"/>
              </w:rPr>
              <w:t xml:space="preserve"> указателей по ГОСТ Р 52875-2007</w:t>
            </w:r>
            <w:r w:rsidR="00143C35" w:rsidRPr="001043FD">
              <w:rPr>
                <w:sz w:val="24"/>
                <w:szCs w:val="24"/>
              </w:rPr>
              <w:t xml:space="preserve"> (ширина полосы 0,3 м, расстояние между</w:t>
            </w:r>
            <w:r w:rsidR="007F7364" w:rsidRPr="001043FD">
              <w:rPr>
                <w:sz w:val="24"/>
                <w:szCs w:val="24"/>
              </w:rPr>
              <w:t xml:space="preserve"> </w:t>
            </w:r>
            <w:r w:rsidR="00143C35" w:rsidRPr="001043FD">
              <w:rPr>
                <w:sz w:val="24"/>
                <w:szCs w:val="24"/>
              </w:rPr>
              <w:t>указателем и первой ступенью 0,6 м)</w:t>
            </w:r>
            <w:r w:rsidR="007A436F" w:rsidRPr="001043FD">
              <w:rPr>
                <w:sz w:val="24"/>
                <w:szCs w:val="24"/>
              </w:rPr>
              <w:t>.</w:t>
            </w:r>
          </w:p>
          <w:p w:rsidR="00691916" w:rsidRPr="001043FD" w:rsidRDefault="00691916" w:rsidP="00A84E7C">
            <w:pPr>
              <w:suppressAutoHyphens/>
              <w:ind w:left="175" w:right="103" w:firstLine="426"/>
              <w:jc w:val="both"/>
              <w:rPr>
                <w:sz w:val="24"/>
                <w:szCs w:val="24"/>
              </w:rPr>
            </w:pPr>
          </w:p>
        </w:tc>
      </w:tr>
      <w:tr w:rsidR="007A436F" w:rsidRPr="001043FD" w:rsidTr="00995F53">
        <w:trPr>
          <w:gridBefore w:val="1"/>
          <w:wBefore w:w="176" w:type="dxa"/>
          <w:trHeight w:val="335"/>
        </w:trPr>
        <w:tc>
          <w:tcPr>
            <w:tcW w:w="1501" w:type="dxa"/>
            <w:tcBorders>
              <w:top w:val="single" w:sz="18" w:space="0" w:color="4472C4"/>
              <w:left w:val="single" w:sz="18" w:space="0" w:color="4472C4"/>
              <w:bottom w:val="single" w:sz="4" w:space="0" w:color="auto"/>
              <w:right w:val="nil"/>
            </w:tcBorders>
            <w:shd w:val="clear" w:color="auto" w:fill="auto"/>
          </w:tcPr>
          <w:p w:rsidR="007A436F" w:rsidRPr="001043FD" w:rsidRDefault="000E4F9A" w:rsidP="00A84E7C">
            <w:pPr>
              <w:suppressAutoHyphens/>
              <w:ind w:right="103" w:firstLine="426"/>
              <w:jc w:val="center"/>
              <w:rPr>
                <w:rFonts w:ascii="Calibri" w:hAnsi="Calibri"/>
                <w:sz w:val="24"/>
                <w:szCs w:val="24"/>
              </w:rPr>
            </w:pPr>
            <w:r w:rsidRPr="001043FD">
              <w:rPr>
                <w:rFonts w:ascii="Calibri" w:hAnsi="Calibri"/>
                <w:bCs/>
                <w:noProof/>
                <w:kern w:val="24"/>
                <w:sz w:val="24"/>
                <w:szCs w:val="24"/>
              </w:rPr>
              <w:drawing>
                <wp:inline distT="0" distB="0" distL="0" distR="0">
                  <wp:extent cx="752475" cy="638175"/>
                  <wp:effectExtent l="0" t="0" r="9525" b="9525"/>
                  <wp:docPr id="93" name="Рисунок 93" descr="заставка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заставка 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752475" cy="638175"/>
                          </a:xfrm>
                          <a:prstGeom prst="rect">
                            <a:avLst/>
                          </a:prstGeom>
                          <a:noFill/>
                          <a:ln>
                            <a:noFill/>
                          </a:ln>
                        </pic:spPr>
                      </pic:pic>
                    </a:graphicData>
                  </a:graphic>
                </wp:inline>
              </w:drawing>
            </w:r>
          </w:p>
        </w:tc>
        <w:tc>
          <w:tcPr>
            <w:tcW w:w="8246" w:type="dxa"/>
            <w:gridSpan w:val="20"/>
            <w:tcBorders>
              <w:top w:val="single" w:sz="18" w:space="0" w:color="4472C4"/>
              <w:left w:val="nil"/>
              <w:bottom w:val="single" w:sz="4" w:space="0" w:color="auto"/>
              <w:right w:val="single" w:sz="18" w:space="0" w:color="4472C4"/>
            </w:tcBorders>
            <w:shd w:val="clear" w:color="auto" w:fill="auto"/>
          </w:tcPr>
          <w:p w:rsidR="00143C35" w:rsidRPr="001043FD" w:rsidRDefault="00143C35" w:rsidP="00A84E7C">
            <w:pPr>
              <w:suppressAutoHyphens/>
              <w:ind w:right="103" w:firstLine="426"/>
              <w:jc w:val="center"/>
              <w:rPr>
                <w:rFonts w:ascii="Calibri" w:hAnsi="Calibri"/>
                <w:b/>
                <w:sz w:val="24"/>
                <w:szCs w:val="24"/>
              </w:rPr>
            </w:pPr>
          </w:p>
          <w:p w:rsidR="005D6B25" w:rsidRPr="001043FD" w:rsidRDefault="007A436F" w:rsidP="00A84E7C">
            <w:pPr>
              <w:suppressAutoHyphens/>
              <w:ind w:right="103" w:firstLine="426"/>
              <w:jc w:val="center"/>
              <w:rPr>
                <w:rFonts w:ascii="Calibri" w:hAnsi="Calibri"/>
                <w:sz w:val="24"/>
                <w:szCs w:val="24"/>
              </w:rPr>
            </w:pPr>
            <w:r w:rsidRPr="001043FD">
              <w:rPr>
                <w:rFonts w:ascii="Calibri" w:hAnsi="Calibri"/>
                <w:b/>
                <w:sz w:val="24"/>
                <w:szCs w:val="24"/>
              </w:rPr>
              <w:t>ГОСТ Р 52875-2017</w:t>
            </w:r>
            <w:r w:rsidRPr="001043FD">
              <w:rPr>
                <w:rFonts w:ascii="Calibri" w:hAnsi="Calibri"/>
                <w:sz w:val="24"/>
                <w:szCs w:val="24"/>
              </w:rPr>
              <w:t xml:space="preserve"> Тактильные наземные указатели</w:t>
            </w:r>
          </w:p>
          <w:p w:rsidR="008E46E0" w:rsidRPr="001043FD" w:rsidRDefault="007A436F" w:rsidP="00A84E7C">
            <w:pPr>
              <w:suppressAutoHyphens/>
              <w:ind w:right="103" w:firstLine="426"/>
              <w:jc w:val="center"/>
              <w:rPr>
                <w:rFonts w:ascii="Calibri" w:hAnsi="Calibri"/>
                <w:sz w:val="24"/>
                <w:szCs w:val="24"/>
              </w:rPr>
            </w:pPr>
            <w:r w:rsidRPr="001043FD">
              <w:rPr>
                <w:rFonts w:ascii="Calibri" w:hAnsi="Calibri"/>
                <w:sz w:val="24"/>
                <w:szCs w:val="24"/>
              </w:rPr>
              <w:t xml:space="preserve"> для инвалидов по зрению. </w:t>
            </w:r>
          </w:p>
          <w:p w:rsidR="007A436F" w:rsidRPr="001043FD" w:rsidRDefault="007A436F" w:rsidP="00A84E7C">
            <w:pPr>
              <w:suppressAutoHyphens/>
              <w:ind w:right="103" w:firstLine="426"/>
              <w:jc w:val="center"/>
              <w:rPr>
                <w:rFonts w:ascii="Calibri" w:hAnsi="Calibri"/>
                <w:sz w:val="24"/>
                <w:szCs w:val="24"/>
              </w:rPr>
            </w:pPr>
            <w:r w:rsidRPr="001043FD">
              <w:rPr>
                <w:rFonts w:ascii="Calibri" w:hAnsi="Calibri"/>
                <w:sz w:val="24"/>
                <w:szCs w:val="24"/>
              </w:rPr>
              <w:t>Табл. 3</w:t>
            </w:r>
          </w:p>
        </w:tc>
      </w:tr>
      <w:tr w:rsidR="007A436F" w:rsidRPr="001043FD" w:rsidTr="00995F53">
        <w:trPr>
          <w:gridBefore w:val="1"/>
          <w:wBefore w:w="176" w:type="dxa"/>
          <w:trHeight w:val="673"/>
        </w:trPr>
        <w:tc>
          <w:tcPr>
            <w:tcW w:w="2365" w:type="dxa"/>
            <w:gridSpan w:val="2"/>
            <w:tcBorders>
              <w:top w:val="single" w:sz="4" w:space="0" w:color="auto"/>
              <w:left w:val="single" w:sz="18" w:space="0" w:color="4472C4"/>
              <w:bottom w:val="single" w:sz="4" w:space="0" w:color="auto"/>
            </w:tcBorders>
            <w:shd w:val="clear" w:color="auto" w:fill="auto"/>
            <w:vAlign w:val="center"/>
          </w:tcPr>
          <w:p w:rsidR="007A436F" w:rsidRPr="001043FD" w:rsidRDefault="007A436F" w:rsidP="00A84E7C">
            <w:pPr>
              <w:suppressAutoHyphens/>
              <w:ind w:right="103" w:firstLine="426"/>
              <w:jc w:val="center"/>
              <w:rPr>
                <w:rFonts w:ascii="Calibri" w:hAnsi="Calibri" w:cs="Arial"/>
                <w:noProof/>
                <w:sz w:val="24"/>
                <w:szCs w:val="24"/>
              </w:rPr>
            </w:pPr>
            <w:r w:rsidRPr="001043FD">
              <w:rPr>
                <w:rFonts w:ascii="Calibri" w:hAnsi="Calibri" w:cs="Arial"/>
                <w:noProof/>
                <w:sz w:val="24"/>
                <w:szCs w:val="24"/>
              </w:rPr>
              <w:t>Назначение</w:t>
            </w:r>
          </w:p>
        </w:tc>
        <w:tc>
          <w:tcPr>
            <w:tcW w:w="2405" w:type="dxa"/>
            <w:gridSpan w:val="9"/>
            <w:tcBorders>
              <w:top w:val="single" w:sz="4" w:space="0" w:color="auto"/>
              <w:bottom w:val="single" w:sz="4" w:space="0" w:color="auto"/>
            </w:tcBorders>
            <w:shd w:val="clear" w:color="auto" w:fill="auto"/>
            <w:vAlign w:val="center"/>
          </w:tcPr>
          <w:p w:rsidR="007A436F" w:rsidRPr="001043FD" w:rsidRDefault="007A436F" w:rsidP="00A84E7C">
            <w:pPr>
              <w:suppressAutoHyphens/>
              <w:ind w:right="103" w:firstLine="426"/>
              <w:jc w:val="center"/>
              <w:rPr>
                <w:rFonts w:ascii="Calibri" w:hAnsi="Calibri"/>
                <w:sz w:val="24"/>
                <w:szCs w:val="24"/>
              </w:rPr>
            </w:pPr>
            <w:r w:rsidRPr="001043FD">
              <w:rPr>
                <w:rFonts w:ascii="Calibri" w:hAnsi="Calibri"/>
                <w:sz w:val="24"/>
                <w:szCs w:val="24"/>
              </w:rPr>
              <w:t>Размеры</w:t>
            </w:r>
          </w:p>
        </w:tc>
        <w:tc>
          <w:tcPr>
            <w:tcW w:w="2269" w:type="dxa"/>
            <w:gridSpan w:val="6"/>
            <w:tcBorders>
              <w:top w:val="single" w:sz="4" w:space="0" w:color="auto"/>
              <w:bottom w:val="single" w:sz="4" w:space="0" w:color="auto"/>
            </w:tcBorders>
            <w:shd w:val="clear" w:color="auto" w:fill="auto"/>
            <w:vAlign w:val="center"/>
          </w:tcPr>
          <w:p w:rsidR="007A436F" w:rsidRPr="001043FD" w:rsidRDefault="007A436F" w:rsidP="00A84E7C">
            <w:pPr>
              <w:suppressAutoHyphens/>
              <w:ind w:right="103" w:firstLine="426"/>
              <w:jc w:val="center"/>
              <w:rPr>
                <w:rFonts w:ascii="Calibri" w:hAnsi="Calibri" w:cs="Arial"/>
                <w:noProof/>
                <w:sz w:val="24"/>
                <w:szCs w:val="24"/>
              </w:rPr>
            </w:pPr>
            <w:r w:rsidRPr="001043FD">
              <w:rPr>
                <w:rFonts w:ascii="Calibri" w:hAnsi="Calibri" w:cs="Arial"/>
                <w:noProof/>
                <w:sz w:val="24"/>
                <w:szCs w:val="24"/>
              </w:rPr>
              <w:t>Форма рифления</w:t>
            </w:r>
          </w:p>
        </w:tc>
        <w:tc>
          <w:tcPr>
            <w:tcW w:w="2708" w:type="dxa"/>
            <w:gridSpan w:val="4"/>
            <w:tcBorders>
              <w:top w:val="single" w:sz="4" w:space="0" w:color="auto"/>
              <w:bottom w:val="single" w:sz="4" w:space="0" w:color="auto"/>
              <w:right w:val="single" w:sz="18" w:space="0" w:color="4472C4"/>
            </w:tcBorders>
            <w:shd w:val="clear" w:color="auto" w:fill="auto"/>
            <w:vAlign w:val="center"/>
          </w:tcPr>
          <w:p w:rsidR="007A436F" w:rsidRPr="001043FD" w:rsidRDefault="007A436F" w:rsidP="00A84E7C">
            <w:pPr>
              <w:suppressAutoHyphens/>
              <w:ind w:right="103" w:firstLine="426"/>
              <w:jc w:val="center"/>
              <w:rPr>
                <w:rFonts w:ascii="Calibri" w:hAnsi="Calibri"/>
                <w:sz w:val="24"/>
                <w:szCs w:val="24"/>
              </w:rPr>
            </w:pPr>
            <w:r w:rsidRPr="001043FD">
              <w:rPr>
                <w:rFonts w:ascii="Calibri" w:hAnsi="Calibri"/>
                <w:sz w:val="24"/>
                <w:szCs w:val="24"/>
              </w:rPr>
              <w:t>Место расположения</w:t>
            </w:r>
          </w:p>
        </w:tc>
      </w:tr>
      <w:tr w:rsidR="007A436F" w:rsidRPr="001043FD" w:rsidTr="00995F53">
        <w:trPr>
          <w:gridBefore w:val="1"/>
          <w:wBefore w:w="176" w:type="dxa"/>
          <w:trHeight w:val="273"/>
        </w:trPr>
        <w:tc>
          <w:tcPr>
            <w:tcW w:w="2365" w:type="dxa"/>
            <w:gridSpan w:val="2"/>
            <w:tcBorders>
              <w:left w:val="single" w:sz="18" w:space="0" w:color="4472C4"/>
              <w:bottom w:val="single" w:sz="18" w:space="0" w:color="4472C4"/>
            </w:tcBorders>
            <w:shd w:val="clear" w:color="auto" w:fill="auto"/>
          </w:tcPr>
          <w:p w:rsidR="007A436F" w:rsidRPr="001043FD" w:rsidRDefault="007A436F" w:rsidP="00A84E7C">
            <w:pPr>
              <w:pStyle w:val="ConsPlusNormal"/>
              <w:ind w:right="103" w:firstLine="426"/>
              <w:rPr>
                <w:rFonts w:ascii="Calibri" w:hAnsi="Calibri"/>
                <w:sz w:val="24"/>
                <w:szCs w:val="24"/>
              </w:rPr>
            </w:pPr>
            <w:r w:rsidRPr="001043FD">
              <w:rPr>
                <w:rFonts w:ascii="Calibri" w:hAnsi="Calibri"/>
                <w:sz w:val="24"/>
                <w:szCs w:val="24"/>
              </w:rPr>
              <w:t>4 Локальный предупреждающий указатель "Внимание, прямо по ходу движения - лестница"</w:t>
            </w:r>
          </w:p>
        </w:tc>
        <w:tc>
          <w:tcPr>
            <w:tcW w:w="2405" w:type="dxa"/>
            <w:gridSpan w:val="9"/>
            <w:tcBorders>
              <w:bottom w:val="single" w:sz="18" w:space="0" w:color="4472C4"/>
            </w:tcBorders>
            <w:shd w:val="clear" w:color="auto" w:fill="auto"/>
          </w:tcPr>
          <w:p w:rsidR="007A436F" w:rsidRPr="001043FD" w:rsidRDefault="007A436F" w:rsidP="00A84E7C">
            <w:pPr>
              <w:pStyle w:val="ConsPlusNormal"/>
              <w:ind w:right="103" w:firstLine="426"/>
              <w:rPr>
                <w:rFonts w:ascii="Calibri" w:hAnsi="Calibri"/>
                <w:sz w:val="24"/>
                <w:szCs w:val="24"/>
              </w:rPr>
            </w:pPr>
            <w:r w:rsidRPr="001043FD">
              <w:rPr>
                <w:rFonts w:ascii="Calibri" w:hAnsi="Calibri"/>
                <w:sz w:val="24"/>
                <w:szCs w:val="24"/>
              </w:rPr>
              <w:t>Указатель глубиной от 500 до 600 мм и шириной, равной ширине участка лестницы, разрешенного для движения инвалидов</w:t>
            </w:r>
          </w:p>
        </w:tc>
        <w:tc>
          <w:tcPr>
            <w:tcW w:w="2269" w:type="dxa"/>
            <w:gridSpan w:val="6"/>
            <w:tcBorders>
              <w:bottom w:val="single" w:sz="18" w:space="0" w:color="4472C4"/>
            </w:tcBorders>
            <w:shd w:val="clear" w:color="auto" w:fill="auto"/>
          </w:tcPr>
          <w:p w:rsidR="007A436F" w:rsidRPr="001043FD" w:rsidRDefault="007A436F" w:rsidP="00A84E7C">
            <w:pPr>
              <w:pStyle w:val="ConsPlusNormal"/>
              <w:ind w:right="103" w:firstLine="426"/>
              <w:rPr>
                <w:rFonts w:ascii="Calibri" w:hAnsi="Calibri"/>
                <w:sz w:val="24"/>
                <w:szCs w:val="24"/>
              </w:rPr>
            </w:pPr>
            <w:r w:rsidRPr="001043FD">
              <w:rPr>
                <w:rFonts w:ascii="Calibri" w:hAnsi="Calibri"/>
                <w:sz w:val="24"/>
                <w:szCs w:val="24"/>
              </w:rPr>
              <w:t xml:space="preserve">Рифы типа усеченных конусов, усеченных куполов, цилиндров, расположенных в линейном порядке </w:t>
            </w:r>
          </w:p>
        </w:tc>
        <w:tc>
          <w:tcPr>
            <w:tcW w:w="2708" w:type="dxa"/>
            <w:gridSpan w:val="4"/>
            <w:tcBorders>
              <w:bottom w:val="single" w:sz="18" w:space="0" w:color="4472C4"/>
              <w:right w:val="single" w:sz="18" w:space="0" w:color="4472C4"/>
            </w:tcBorders>
            <w:shd w:val="clear" w:color="auto" w:fill="auto"/>
          </w:tcPr>
          <w:p w:rsidR="007A436F" w:rsidRPr="001043FD" w:rsidRDefault="007A436F" w:rsidP="00A84E7C">
            <w:pPr>
              <w:pStyle w:val="ConsPlusNormal"/>
              <w:ind w:right="103" w:firstLine="426"/>
              <w:rPr>
                <w:rFonts w:ascii="Calibri" w:hAnsi="Calibri"/>
                <w:sz w:val="24"/>
                <w:szCs w:val="24"/>
              </w:rPr>
            </w:pPr>
            <w:r w:rsidRPr="001043FD">
              <w:rPr>
                <w:rFonts w:ascii="Calibri" w:hAnsi="Calibri"/>
                <w:sz w:val="24"/>
                <w:szCs w:val="24"/>
              </w:rPr>
              <w:t>На расстоянии 300 мм от кромки проступи первой ступени лестничного марша</w:t>
            </w:r>
          </w:p>
        </w:tc>
      </w:tr>
      <w:tr w:rsidR="00691916" w:rsidRPr="001043FD" w:rsidTr="00995F53">
        <w:trPr>
          <w:gridBefore w:val="1"/>
          <w:wBefore w:w="176" w:type="dxa"/>
          <w:trHeight w:val="2576"/>
        </w:trPr>
        <w:tc>
          <w:tcPr>
            <w:tcW w:w="4758" w:type="dxa"/>
            <w:gridSpan w:val="10"/>
            <w:tcBorders>
              <w:top w:val="single" w:sz="18" w:space="0" w:color="4472C4"/>
              <w:left w:val="nil"/>
              <w:bottom w:val="nil"/>
              <w:right w:val="nil"/>
            </w:tcBorders>
            <w:shd w:val="clear" w:color="auto" w:fill="auto"/>
          </w:tcPr>
          <w:p w:rsidR="00143C35" w:rsidRPr="001043FD" w:rsidRDefault="00143C35" w:rsidP="00A84E7C">
            <w:pPr>
              <w:suppressAutoHyphens/>
              <w:ind w:right="103" w:firstLine="426"/>
              <w:rPr>
                <w:b/>
                <w:sz w:val="24"/>
                <w:szCs w:val="24"/>
              </w:rPr>
            </w:pPr>
          </w:p>
          <w:p w:rsidR="00691916" w:rsidRPr="001043FD" w:rsidRDefault="00691916" w:rsidP="00A84E7C">
            <w:pPr>
              <w:suppressAutoHyphens/>
              <w:ind w:right="103" w:firstLine="426"/>
              <w:rPr>
                <w:b/>
                <w:sz w:val="24"/>
                <w:szCs w:val="24"/>
              </w:rPr>
            </w:pPr>
            <w:r w:rsidRPr="001043FD">
              <w:rPr>
                <w:sz w:val="24"/>
                <w:szCs w:val="24"/>
              </w:rPr>
              <w:t>Тактильная полоса перед лестницей</w:t>
            </w:r>
            <w:r w:rsidR="001954AE" w:rsidRPr="001043FD">
              <w:rPr>
                <w:sz w:val="24"/>
                <w:szCs w:val="24"/>
              </w:rPr>
              <w:t xml:space="preserve"> по ГОСТ</w:t>
            </w:r>
            <w:r w:rsidR="00786CD2" w:rsidRPr="001043FD">
              <w:rPr>
                <w:sz w:val="24"/>
                <w:szCs w:val="24"/>
              </w:rPr>
              <w:t xml:space="preserve"> Р 52875-2007</w:t>
            </w:r>
            <w:r w:rsidR="00786CD2" w:rsidRPr="001043FD">
              <w:rPr>
                <w:b/>
                <w:sz w:val="24"/>
                <w:szCs w:val="24"/>
              </w:rPr>
              <w:t xml:space="preserve"> </w:t>
            </w:r>
            <w:r w:rsidR="00786CD2" w:rsidRPr="001043FD">
              <w:rPr>
                <w:sz w:val="24"/>
                <w:szCs w:val="24"/>
              </w:rPr>
              <w:t>(не действующий)</w:t>
            </w:r>
            <w:r w:rsidR="001954AE" w:rsidRPr="001043FD">
              <w:rPr>
                <w:b/>
                <w:sz w:val="24"/>
                <w:szCs w:val="24"/>
              </w:rPr>
              <w:t xml:space="preserve"> </w:t>
            </w:r>
          </w:p>
          <w:p w:rsidR="00691916" w:rsidRPr="001043FD" w:rsidRDefault="00691916" w:rsidP="00A84E7C">
            <w:pPr>
              <w:suppressAutoHyphens/>
              <w:ind w:right="103" w:firstLine="426"/>
              <w:rPr>
                <w:b/>
                <w:sz w:val="24"/>
                <w:szCs w:val="24"/>
              </w:rPr>
            </w:pPr>
          </w:p>
          <w:p w:rsidR="00691916" w:rsidRPr="001043FD" w:rsidRDefault="000E4F9A" w:rsidP="00A84E7C">
            <w:pPr>
              <w:suppressAutoHyphens/>
              <w:ind w:right="103" w:firstLine="426"/>
              <w:rPr>
                <w:b/>
                <w:sz w:val="24"/>
                <w:szCs w:val="24"/>
              </w:rPr>
            </w:pPr>
            <w:r w:rsidRPr="001043FD">
              <w:rPr>
                <w:b/>
                <w:noProof/>
                <w:sz w:val="24"/>
                <w:szCs w:val="24"/>
              </w:rPr>
              <w:drawing>
                <wp:inline distT="0" distB="0" distL="0" distR="0">
                  <wp:extent cx="2295525" cy="1762125"/>
                  <wp:effectExtent l="0" t="0" r="9525" b="9525"/>
                  <wp:docPr id="94" name="Рисунок 94" descr="ТНУ по старом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ТНУ по старому"/>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295525" cy="1762125"/>
                          </a:xfrm>
                          <a:prstGeom prst="rect">
                            <a:avLst/>
                          </a:prstGeom>
                          <a:noFill/>
                          <a:ln>
                            <a:noFill/>
                          </a:ln>
                        </pic:spPr>
                      </pic:pic>
                    </a:graphicData>
                  </a:graphic>
                </wp:inline>
              </w:drawing>
            </w:r>
          </w:p>
        </w:tc>
        <w:tc>
          <w:tcPr>
            <w:tcW w:w="4989" w:type="dxa"/>
            <w:gridSpan w:val="11"/>
            <w:tcBorders>
              <w:top w:val="single" w:sz="18" w:space="0" w:color="4472C4"/>
              <w:left w:val="nil"/>
              <w:bottom w:val="nil"/>
              <w:right w:val="nil"/>
            </w:tcBorders>
            <w:shd w:val="clear" w:color="auto" w:fill="auto"/>
          </w:tcPr>
          <w:p w:rsidR="00143C35" w:rsidRPr="001043FD" w:rsidRDefault="00143C35" w:rsidP="00A84E7C">
            <w:pPr>
              <w:suppressAutoHyphens/>
              <w:ind w:right="103" w:firstLine="426"/>
              <w:rPr>
                <w:b/>
                <w:sz w:val="24"/>
                <w:szCs w:val="24"/>
              </w:rPr>
            </w:pPr>
          </w:p>
          <w:p w:rsidR="00786CD2" w:rsidRPr="001043FD" w:rsidRDefault="00786CD2" w:rsidP="00A84E7C">
            <w:pPr>
              <w:suppressAutoHyphens/>
              <w:ind w:right="103" w:firstLine="426"/>
              <w:rPr>
                <w:b/>
                <w:sz w:val="24"/>
                <w:szCs w:val="24"/>
              </w:rPr>
            </w:pPr>
            <w:r w:rsidRPr="001043FD">
              <w:rPr>
                <w:sz w:val="24"/>
                <w:szCs w:val="24"/>
              </w:rPr>
              <w:t>Тактильная полоса перед лестницей по ГОСТ Р 52875-2018</w:t>
            </w:r>
            <w:r w:rsidRPr="001043FD">
              <w:rPr>
                <w:b/>
                <w:sz w:val="24"/>
                <w:szCs w:val="24"/>
              </w:rPr>
              <w:t xml:space="preserve"> </w:t>
            </w:r>
            <w:r w:rsidRPr="001043FD">
              <w:rPr>
                <w:sz w:val="24"/>
                <w:szCs w:val="24"/>
              </w:rPr>
              <w:t>(действующий)</w:t>
            </w:r>
            <w:r w:rsidRPr="001043FD">
              <w:rPr>
                <w:b/>
                <w:sz w:val="24"/>
                <w:szCs w:val="24"/>
              </w:rPr>
              <w:t xml:space="preserve"> </w:t>
            </w:r>
          </w:p>
          <w:p w:rsidR="00786CD2" w:rsidRPr="001043FD" w:rsidRDefault="00786CD2" w:rsidP="00A84E7C">
            <w:pPr>
              <w:suppressAutoHyphens/>
              <w:ind w:right="103" w:firstLine="426"/>
              <w:rPr>
                <w:b/>
                <w:sz w:val="24"/>
                <w:szCs w:val="24"/>
              </w:rPr>
            </w:pPr>
          </w:p>
          <w:p w:rsidR="00691916" w:rsidRPr="001043FD" w:rsidRDefault="000E4F9A" w:rsidP="00A84E7C">
            <w:pPr>
              <w:suppressAutoHyphens/>
              <w:ind w:right="103" w:firstLine="426"/>
              <w:rPr>
                <w:b/>
                <w:sz w:val="24"/>
                <w:szCs w:val="24"/>
              </w:rPr>
            </w:pPr>
            <w:r w:rsidRPr="001043FD">
              <w:rPr>
                <w:b/>
                <w:noProof/>
                <w:sz w:val="24"/>
                <w:szCs w:val="24"/>
              </w:rPr>
              <w:drawing>
                <wp:inline distT="0" distB="0" distL="0" distR="0">
                  <wp:extent cx="2352675" cy="1676400"/>
                  <wp:effectExtent l="0" t="0" r="9525" b="0"/>
                  <wp:docPr id="95" name="Рисунок 95" descr="лестница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лестница19"/>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352675" cy="1676400"/>
                          </a:xfrm>
                          <a:prstGeom prst="rect">
                            <a:avLst/>
                          </a:prstGeom>
                          <a:noFill/>
                          <a:ln>
                            <a:noFill/>
                          </a:ln>
                        </pic:spPr>
                      </pic:pic>
                    </a:graphicData>
                  </a:graphic>
                </wp:inline>
              </w:drawing>
            </w:r>
          </w:p>
        </w:tc>
      </w:tr>
      <w:tr w:rsidR="00691916" w:rsidRPr="001043FD" w:rsidTr="00995F53">
        <w:trPr>
          <w:gridBefore w:val="1"/>
          <w:wBefore w:w="176" w:type="dxa"/>
          <w:trHeight w:val="673"/>
        </w:trPr>
        <w:tc>
          <w:tcPr>
            <w:tcW w:w="3064" w:type="dxa"/>
            <w:gridSpan w:val="5"/>
            <w:tcBorders>
              <w:top w:val="nil"/>
              <w:left w:val="nil"/>
              <w:bottom w:val="nil"/>
              <w:right w:val="nil"/>
            </w:tcBorders>
            <w:shd w:val="clear" w:color="auto" w:fill="auto"/>
          </w:tcPr>
          <w:p w:rsidR="005B75C3" w:rsidRPr="001043FD" w:rsidRDefault="00AD2569" w:rsidP="00A84E7C">
            <w:pPr>
              <w:suppressAutoHyphens/>
              <w:ind w:right="103" w:firstLine="426"/>
              <w:rPr>
                <w:sz w:val="24"/>
                <w:szCs w:val="24"/>
              </w:rPr>
            </w:pPr>
            <w:r w:rsidRPr="001043FD">
              <w:rPr>
                <w:sz w:val="24"/>
                <w:szCs w:val="24"/>
              </w:rPr>
              <w:lastRenderedPageBreak/>
              <w:t>Высота</w:t>
            </w:r>
            <w:r w:rsidR="005B75C3" w:rsidRPr="001043FD">
              <w:rPr>
                <w:sz w:val="24"/>
                <w:szCs w:val="24"/>
              </w:rPr>
              <w:t xml:space="preserve"> рифов 7 мм.</w:t>
            </w:r>
            <w:r w:rsidR="007A436F" w:rsidRPr="001043FD">
              <w:rPr>
                <w:sz w:val="24"/>
                <w:szCs w:val="24"/>
              </w:rPr>
              <w:t xml:space="preserve"> Рифы в шахматном порядке</w:t>
            </w:r>
          </w:p>
          <w:p w:rsidR="00691916" w:rsidRPr="001043FD" w:rsidRDefault="00691916" w:rsidP="00A84E7C">
            <w:pPr>
              <w:suppressAutoHyphens/>
              <w:ind w:right="103" w:firstLine="426"/>
              <w:rPr>
                <w:sz w:val="24"/>
                <w:szCs w:val="24"/>
              </w:rPr>
            </w:pPr>
          </w:p>
        </w:tc>
        <w:tc>
          <w:tcPr>
            <w:tcW w:w="2566" w:type="dxa"/>
            <w:gridSpan w:val="9"/>
            <w:tcBorders>
              <w:top w:val="nil"/>
              <w:left w:val="nil"/>
              <w:bottom w:val="nil"/>
              <w:right w:val="nil"/>
            </w:tcBorders>
            <w:shd w:val="clear" w:color="auto" w:fill="auto"/>
          </w:tcPr>
          <w:p w:rsidR="00691916" w:rsidRPr="001043FD" w:rsidRDefault="00691916" w:rsidP="00A84E7C">
            <w:pPr>
              <w:suppressAutoHyphens/>
              <w:ind w:right="103" w:firstLine="426"/>
              <w:rPr>
                <w:rFonts w:ascii="Arial" w:hAnsi="Arial" w:cs="Arial"/>
                <w:noProof/>
                <w:sz w:val="24"/>
                <w:szCs w:val="24"/>
              </w:rPr>
            </w:pPr>
          </w:p>
        </w:tc>
        <w:tc>
          <w:tcPr>
            <w:tcW w:w="4117" w:type="dxa"/>
            <w:gridSpan w:val="7"/>
            <w:tcBorders>
              <w:top w:val="nil"/>
              <w:left w:val="nil"/>
              <w:bottom w:val="nil"/>
              <w:right w:val="nil"/>
            </w:tcBorders>
            <w:shd w:val="clear" w:color="auto" w:fill="auto"/>
          </w:tcPr>
          <w:p w:rsidR="00691916" w:rsidRPr="001043FD" w:rsidRDefault="008566CE" w:rsidP="00A84E7C">
            <w:pPr>
              <w:suppressAutoHyphens/>
              <w:ind w:right="103" w:firstLine="426"/>
              <w:rPr>
                <w:sz w:val="24"/>
                <w:szCs w:val="24"/>
              </w:rPr>
            </w:pPr>
            <w:r w:rsidRPr="001043FD">
              <w:rPr>
                <w:sz w:val="24"/>
                <w:szCs w:val="24"/>
              </w:rPr>
              <w:t>Высота рифов 5 мм</w:t>
            </w:r>
            <w:r w:rsidR="007A436F" w:rsidRPr="001043FD">
              <w:rPr>
                <w:sz w:val="24"/>
                <w:szCs w:val="24"/>
              </w:rPr>
              <w:t>. Рифы расположены линейно.</w:t>
            </w:r>
          </w:p>
        </w:tc>
      </w:tr>
      <w:tr w:rsidR="005B75C3" w:rsidRPr="001043FD" w:rsidTr="00995F53">
        <w:trPr>
          <w:gridBefore w:val="1"/>
          <w:wBefore w:w="176" w:type="dxa"/>
          <w:trHeight w:val="673"/>
        </w:trPr>
        <w:tc>
          <w:tcPr>
            <w:tcW w:w="3064" w:type="dxa"/>
            <w:gridSpan w:val="5"/>
            <w:tcBorders>
              <w:top w:val="nil"/>
              <w:left w:val="nil"/>
              <w:bottom w:val="nil"/>
              <w:right w:val="nil"/>
            </w:tcBorders>
            <w:shd w:val="clear" w:color="auto" w:fill="auto"/>
          </w:tcPr>
          <w:p w:rsidR="005B75C3" w:rsidRPr="001043FD" w:rsidRDefault="000E4F9A" w:rsidP="00A84E7C">
            <w:pPr>
              <w:suppressAutoHyphens/>
              <w:ind w:right="103" w:firstLine="426"/>
              <w:rPr>
                <w:rFonts w:ascii="Arial" w:hAnsi="Arial" w:cs="Arial"/>
                <w:noProof/>
                <w:sz w:val="24"/>
                <w:szCs w:val="24"/>
              </w:rPr>
            </w:pPr>
            <w:r w:rsidRPr="001043FD">
              <w:rPr>
                <w:rFonts w:ascii="Arial" w:hAnsi="Arial" w:cs="Arial"/>
                <w:noProof/>
                <w:sz w:val="24"/>
                <w:szCs w:val="24"/>
              </w:rPr>
              <w:drawing>
                <wp:inline distT="0" distB="0" distL="0" distR="0">
                  <wp:extent cx="1581150" cy="1647825"/>
                  <wp:effectExtent l="0" t="0" r="0" b="9525"/>
                  <wp:docPr id="96" name="Рисунок 96" descr="ТНУ-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ТНУ-07"/>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581150" cy="1647825"/>
                          </a:xfrm>
                          <a:prstGeom prst="rect">
                            <a:avLst/>
                          </a:prstGeom>
                          <a:noFill/>
                          <a:ln>
                            <a:noFill/>
                          </a:ln>
                        </pic:spPr>
                      </pic:pic>
                    </a:graphicData>
                  </a:graphic>
                </wp:inline>
              </w:drawing>
            </w:r>
          </w:p>
        </w:tc>
        <w:tc>
          <w:tcPr>
            <w:tcW w:w="2566" w:type="dxa"/>
            <w:gridSpan w:val="9"/>
            <w:tcBorders>
              <w:top w:val="nil"/>
              <w:left w:val="nil"/>
              <w:bottom w:val="nil"/>
              <w:right w:val="nil"/>
            </w:tcBorders>
            <w:shd w:val="clear" w:color="auto" w:fill="auto"/>
          </w:tcPr>
          <w:p w:rsidR="005B75C3" w:rsidRPr="001043FD" w:rsidRDefault="005B75C3" w:rsidP="00A84E7C">
            <w:pPr>
              <w:suppressAutoHyphens/>
              <w:ind w:right="103" w:firstLine="426"/>
              <w:rPr>
                <w:noProof/>
                <w:sz w:val="24"/>
                <w:szCs w:val="24"/>
              </w:rPr>
            </w:pPr>
          </w:p>
        </w:tc>
        <w:tc>
          <w:tcPr>
            <w:tcW w:w="4117" w:type="dxa"/>
            <w:gridSpan w:val="7"/>
            <w:tcBorders>
              <w:top w:val="nil"/>
              <w:left w:val="nil"/>
              <w:bottom w:val="nil"/>
              <w:right w:val="nil"/>
            </w:tcBorders>
            <w:shd w:val="clear" w:color="auto" w:fill="auto"/>
          </w:tcPr>
          <w:p w:rsidR="005B75C3" w:rsidRPr="001043FD" w:rsidRDefault="000E4F9A" w:rsidP="00A84E7C">
            <w:pPr>
              <w:suppressAutoHyphens/>
              <w:ind w:right="103" w:firstLine="426"/>
              <w:rPr>
                <w:sz w:val="24"/>
                <w:szCs w:val="24"/>
              </w:rPr>
            </w:pPr>
            <w:r w:rsidRPr="001043FD">
              <w:rPr>
                <w:noProof/>
                <w:sz w:val="24"/>
                <w:szCs w:val="24"/>
              </w:rPr>
              <w:drawing>
                <wp:inline distT="0" distB="0" distL="0" distR="0">
                  <wp:extent cx="1666875" cy="1543050"/>
                  <wp:effectExtent l="0" t="0" r="9525" b="0"/>
                  <wp:docPr id="97" name="Рисунок 97" descr="ТНУ-17 -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ТНУ-17 - копия"/>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666875" cy="1543050"/>
                          </a:xfrm>
                          <a:prstGeom prst="rect">
                            <a:avLst/>
                          </a:prstGeom>
                          <a:noFill/>
                          <a:ln>
                            <a:noFill/>
                          </a:ln>
                        </pic:spPr>
                      </pic:pic>
                    </a:graphicData>
                  </a:graphic>
                </wp:inline>
              </w:drawing>
            </w:r>
          </w:p>
        </w:tc>
      </w:tr>
    </w:tbl>
    <w:p w:rsidR="00D70A91" w:rsidRPr="001043FD" w:rsidRDefault="00D70A91" w:rsidP="00A84E7C">
      <w:pPr>
        <w:suppressAutoHyphens/>
        <w:ind w:right="103" w:firstLine="426"/>
        <w:rPr>
          <w:sz w:val="24"/>
          <w:szCs w:val="24"/>
        </w:rPr>
      </w:pPr>
      <w:r w:rsidRPr="001043FD">
        <w:rPr>
          <w:sz w:val="24"/>
          <w:szCs w:val="24"/>
        </w:rPr>
        <w:br w:type="page"/>
      </w:r>
    </w:p>
    <w:p w:rsidR="00D70A91" w:rsidRPr="001043FD" w:rsidRDefault="00D70A91" w:rsidP="00A84E7C">
      <w:pPr>
        <w:suppressAutoHyphens/>
        <w:ind w:right="103" w:firstLine="426"/>
        <w:rPr>
          <w:sz w:val="24"/>
          <w:szCs w:val="24"/>
        </w:rPr>
      </w:pPr>
    </w:p>
    <w:p w:rsidR="006C7E4D" w:rsidRPr="001043FD" w:rsidRDefault="006C7E4D" w:rsidP="00A84E7C">
      <w:pPr>
        <w:suppressAutoHyphens/>
        <w:ind w:right="103" w:firstLine="426"/>
        <w:rPr>
          <w:sz w:val="24"/>
          <w:szCs w:val="24"/>
        </w:rPr>
      </w:pPr>
    </w:p>
    <w:tbl>
      <w:tblPr>
        <w:tblW w:w="97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20" w:firstRow="1" w:lastRow="0" w:firstColumn="0" w:lastColumn="0" w:noHBand="0" w:noVBand="1"/>
      </w:tblPr>
      <w:tblGrid>
        <w:gridCol w:w="2517"/>
        <w:gridCol w:w="2268"/>
        <w:gridCol w:w="1843"/>
        <w:gridCol w:w="1701"/>
        <w:gridCol w:w="142"/>
        <w:gridCol w:w="1275"/>
      </w:tblGrid>
      <w:tr w:rsidR="00D70A91" w:rsidRPr="001043FD" w:rsidTr="0067204F">
        <w:trPr>
          <w:trHeight w:val="393"/>
        </w:trPr>
        <w:tc>
          <w:tcPr>
            <w:tcW w:w="9746" w:type="dxa"/>
            <w:gridSpan w:val="6"/>
            <w:shd w:val="clear" w:color="auto" w:fill="auto"/>
          </w:tcPr>
          <w:p w:rsidR="006C7E4D" w:rsidRPr="001043FD" w:rsidRDefault="006C7E4D" w:rsidP="00A84E7C">
            <w:pPr>
              <w:suppressAutoHyphens/>
              <w:ind w:right="103" w:firstLine="426"/>
              <w:jc w:val="center"/>
              <w:rPr>
                <w:rFonts w:ascii="Calibri" w:hAnsi="Calibri"/>
                <w:b/>
                <w:noProof/>
                <w:sz w:val="24"/>
                <w:szCs w:val="24"/>
              </w:rPr>
            </w:pPr>
          </w:p>
          <w:p w:rsidR="00D70A91" w:rsidRPr="001043FD" w:rsidRDefault="00D70A91" w:rsidP="00A84E7C">
            <w:pPr>
              <w:suppressAutoHyphens/>
              <w:ind w:right="103" w:firstLine="426"/>
              <w:jc w:val="center"/>
              <w:rPr>
                <w:rFonts w:ascii="Calibri" w:hAnsi="Calibri"/>
                <w:b/>
                <w:noProof/>
                <w:sz w:val="24"/>
                <w:szCs w:val="24"/>
              </w:rPr>
            </w:pPr>
            <w:r w:rsidRPr="001043FD">
              <w:rPr>
                <w:rFonts w:ascii="Calibri" w:hAnsi="Calibri"/>
                <w:b/>
                <w:noProof/>
                <w:sz w:val="24"/>
                <w:szCs w:val="24"/>
              </w:rPr>
              <w:t xml:space="preserve">ТРЕБОВАНИЯ К ЛЕСТНИЦАМ НА </w:t>
            </w:r>
            <w:r w:rsidR="00CC646F" w:rsidRPr="001043FD">
              <w:rPr>
                <w:rFonts w:ascii="Calibri" w:hAnsi="Calibri"/>
                <w:b/>
                <w:noProof/>
                <w:sz w:val="24"/>
                <w:szCs w:val="24"/>
              </w:rPr>
              <w:t>УЧАСТКЕ</w:t>
            </w:r>
          </w:p>
          <w:p w:rsidR="006C7E4D" w:rsidRPr="001043FD" w:rsidRDefault="006C7E4D" w:rsidP="00A84E7C">
            <w:pPr>
              <w:suppressAutoHyphens/>
              <w:ind w:right="103" w:firstLine="426"/>
              <w:jc w:val="center"/>
              <w:rPr>
                <w:rFonts w:ascii="Calibri" w:hAnsi="Calibri"/>
                <w:b/>
                <w:noProof/>
                <w:sz w:val="24"/>
                <w:szCs w:val="24"/>
              </w:rPr>
            </w:pPr>
          </w:p>
        </w:tc>
      </w:tr>
      <w:tr w:rsidR="00D70A91" w:rsidRPr="001043FD" w:rsidTr="0067204F">
        <w:trPr>
          <w:trHeight w:val="673"/>
        </w:trPr>
        <w:tc>
          <w:tcPr>
            <w:tcW w:w="2517" w:type="dxa"/>
            <w:shd w:val="clear" w:color="auto" w:fill="auto"/>
            <w:vAlign w:val="center"/>
          </w:tcPr>
          <w:p w:rsidR="00D70A91" w:rsidRPr="001043FD" w:rsidRDefault="00D70A91" w:rsidP="00A84E7C">
            <w:pPr>
              <w:pStyle w:val="af2"/>
              <w:suppressAutoHyphens/>
              <w:kinsoku w:val="0"/>
              <w:overflowPunct w:val="0"/>
              <w:spacing w:before="0" w:beforeAutospacing="0" w:after="0" w:afterAutospacing="0"/>
              <w:ind w:right="103" w:firstLine="426"/>
              <w:jc w:val="center"/>
              <w:rPr>
                <w:rFonts w:ascii="Calibri" w:hAnsi="Calibri" w:cs="Calibri"/>
                <w:kern w:val="24"/>
              </w:rPr>
            </w:pPr>
            <w:r w:rsidRPr="001043FD">
              <w:rPr>
                <w:rFonts w:ascii="Calibri" w:hAnsi="Calibri" w:cs="Calibri"/>
                <w:bCs/>
                <w:kern w:val="24"/>
              </w:rPr>
              <w:t>Наименование элементов входной площадки:</w:t>
            </w:r>
          </w:p>
          <w:p w:rsidR="00D70A91" w:rsidRPr="001043FD" w:rsidRDefault="00D70A91" w:rsidP="00A84E7C">
            <w:pPr>
              <w:pStyle w:val="af2"/>
              <w:suppressAutoHyphens/>
              <w:kinsoku w:val="0"/>
              <w:overflowPunct w:val="0"/>
              <w:spacing w:before="0" w:beforeAutospacing="0" w:after="0" w:afterAutospacing="0"/>
              <w:ind w:right="103" w:firstLine="426"/>
              <w:jc w:val="center"/>
              <w:rPr>
                <w:rFonts w:ascii="Calibri" w:hAnsi="Calibri" w:cs="Calibri"/>
                <w:kern w:val="24"/>
              </w:rPr>
            </w:pPr>
          </w:p>
        </w:tc>
        <w:tc>
          <w:tcPr>
            <w:tcW w:w="2268" w:type="dxa"/>
            <w:shd w:val="clear" w:color="auto" w:fill="auto"/>
            <w:vAlign w:val="center"/>
          </w:tcPr>
          <w:p w:rsidR="00C305C8" w:rsidRPr="001043FD" w:rsidRDefault="00D70A91" w:rsidP="00A84E7C">
            <w:pPr>
              <w:pStyle w:val="af2"/>
              <w:suppressAutoHyphens/>
              <w:kinsoku w:val="0"/>
              <w:overflowPunct w:val="0"/>
              <w:spacing w:before="0" w:beforeAutospacing="0" w:after="0" w:afterAutospacing="0"/>
              <w:ind w:right="103" w:firstLine="426"/>
              <w:jc w:val="center"/>
              <w:rPr>
                <w:rFonts w:ascii="Calibri" w:hAnsi="Calibri" w:cs="Calibri"/>
                <w:bCs/>
                <w:kern w:val="24"/>
              </w:rPr>
            </w:pPr>
            <w:r w:rsidRPr="001043FD">
              <w:rPr>
                <w:rFonts w:ascii="Calibri" w:hAnsi="Calibri" w:cs="Calibri"/>
                <w:bCs/>
                <w:kern w:val="24"/>
              </w:rPr>
              <w:t>Номер пункта</w:t>
            </w:r>
          </w:p>
          <w:p w:rsidR="00D70A91" w:rsidRPr="001043FD" w:rsidRDefault="00D70A91" w:rsidP="00A84E7C">
            <w:pPr>
              <w:pStyle w:val="af2"/>
              <w:suppressAutoHyphens/>
              <w:kinsoku w:val="0"/>
              <w:overflowPunct w:val="0"/>
              <w:spacing w:before="0" w:beforeAutospacing="0" w:after="0" w:afterAutospacing="0"/>
              <w:ind w:right="103" w:firstLine="426"/>
              <w:jc w:val="center"/>
              <w:rPr>
                <w:rFonts w:ascii="Calibri" w:hAnsi="Calibri" w:cs="Calibri"/>
                <w:kern w:val="24"/>
              </w:rPr>
            </w:pPr>
            <w:r w:rsidRPr="001043FD">
              <w:rPr>
                <w:rFonts w:ascii="Calibri" w:hAnsi="Calibri" w:cs="Calibri"/>
                <w:bCs/>
                <w:kern w:val="24"/>
              </w:rPr>
              <w:t xml:space="preserve"> </w:t>
            </w:r>
            <w:r w:rsidR="00C305C8" w:rsidRPr="001043FD">
              <w:rPr>
                <w:rFonts w:ascii="Calibri" w:hAnsi="Calibri" w:cs="Calibri"/>
                <w:bCs/>
                <w:kern w:val="24"/>
              </w:rPr>
              <w:t xml:space="preserve">СП 59.13330.2016 </w:t>
            </w:r>
            <w:r w:rsidR="00D507FA" w:rsidRPr="001043FD">
              <w:rPr>
                <w:rFonts w:ascii="Calibri" w:hAnsi="Calibri" w:cs="Calibri"/>
                <w:bCs/>
                <w:kern w:val="24"/>
              </w:rPr>
              <w:t>или</w:t>
            </w:r>
            <w:r w:rsidR="00C305C8" w:rsidRPr="001043FD">
              <w:rPr>
                <w:rFonts w:ascii="Calibri" w:hAnsi="Calibri" w:cs="Calibri"/>
                <w:bCs/>
                <w:kern w:val="24"/>
              </w:rPr>
              <w:t xml:space="preserve"> другой документ</w:t>
            </w:r>
          </w:p>
        </w:tc>
        <w:tc>
          <w:tcPr>
            <w:tcW w:w="1843" w:type="dxa"/>
            <w:shd w:val="clear" w:color="auto" w:fill="auto"/>
            <w:vAlign w:val="center"/>
          </w:tcPr>
          <w:p w:rsidR="00D70A91" w:rsidRPr="001043FD" w:rsidRDefault="00D70A91" w:rsidP="00A84E7C">
            <w:pPr>
              <w:pStyle w:val="af2"/>
              <w:suppressAutoHyphens/>
              <w:kinsoku w:val="0"/>
              <w:overflowPunct w:val="0"/>
              <w:spacing w:before="0" w:beforeAutospacing="0" w:after="0" w:afterAutospacing="0"/>
              <w:ind w:right="103" w:firstLine="426"/>
              <w:jc w:val="center"/>
              <w:rPr>
                <w:rFonts w:ascii="Calibri" w:hAnsi="Calibri" w:cs="Calibri"/>
                <w:kern w:val="24"/>
              </w:rPr>
            </w:pPr>
            <w:r w:rsidRPr="001043FD">
              <w:rPr>
                <w:rFonts w:ascii="Calibri" w:hAnsi="Calibri" w:cs="Calibri"/>
                <w:kern w:val="24"/>
              </w:rPr>
              <w:t>Условия для полной доступности</w:t>
            </w:r>
          </w:p>
          <w:p w:rsidR="00D70A91" w:rsidRPr="001043FD" w:rsidRDefault="00D70A91" w:rsidP="00A84E7C">
            <w:pPr>
              <w:pStyle w:val="af2"/>
              <w:suppressAutoHyphens/>
              <w:kinsoku w:val="0"/>
              <w:overflowPunct w:val="0"/>
              <w:spacing w:before="0" w:beforeAutospacing="0" w:after="0" w:afterAutospacing="0"/>
              <w:ind w:right="103" w:firstLine="426"/>
              <w:jc w:val="center"/>
              <w:rPr>
                <w:rFonts w:ascii="Calibri" w:hAnsi="Calibri" w:cs="Calibri"/>
                <w:kern w:val="24"/>
              </w:rPr>
            </w:pPr>
          </w:p>
        </w:tc>
        <w:tc>
          <w:tcPr>
            <w:tcW w:w="1701" w:type="dxa"/>
            <w:shd w:val="clear" w:color="auto" w:fill="auto"/>
            <w:vAlign w:val="center"/>
          </w:tcPr>
          <w:p w:rsidR="00D70A91" w:rsidRPr="001043FD" w:rsidRDefault="00D70A91" w:rsidP="00A84E7C">
            <w:pPr>
              <w:pStyle w:val="af2"/>
              <w:suppressAutoHyphens/>
              <w:kinsoku w:val="0"/>
              <w:overflowPunct w:val="0"/>
              <w:spacing w:before="0" w:beforeAutospacing="0" w:after="0" w:afterAutospacing="0"/>
              <w:ind w:right="103" w:firstLine="426"/>
              <w:jc w:val="center"/>
              <w:rPr>
                <w:rFonts w:ascii="Calibri" w:hAnsi="Calibri" w:cs="Calibri"/>
                <w:kern w:val="24"/>
              </w:rPr>
            </w:pPr>
            <w:r w:rsidRPr="001043FD">
              <w:rPr>
                <w:rFonts w:ascii="Calibri" w:hAnsi="Calibri" w:cs="Calibri"/>
                <w:bCs/>
                <w:kern w:val="24"/>
              </w:rPr>
              <w:t>Условия при частичной доступности</w:t>
            </w:r>
          </w:p>
          <w:p w:rsidR="00D70A91" w:rsidRPr="001043FD" w:rsidRDefault="00D70A91" w:rsidP="00A84E7C">
            <w:pPr>
              <w:pStyle w:val="af2"/>
              <w:suppressAutoHyphens/>
              <w:kinsoku w:val="0"/>
              <w:overflowPunct w:val="0"/>
              <w:spacing w:before="0" w:beforeAutospacing="0" w:after="0" w:afterAutospacing="0"/>
              <w:ind w:right="103" w:firstLine="426"/>
              <w:jc w:val="center"/>
              <w:rPr>
                <w:rFonts w:ascii="Calibri" w:hAnsi="Calibri" w:cs="Calibri"/>
                <w:kern w:val="24"/>
              </w:rPr>
            </w:pPr>
          </w:p>
        </w:tc>
        <w:tc>
          <w:tcPr>
            <w:tcW w:w="1417" w:type="dxa"/>
            <w:gridSpan w:val="2"/>
            <w:shd w:val="clear" w:color="auto" w:fill="auto"/>
            <w:vAlign w:val="center"/>
          </w:tcPr>
          <w:p w:rsidR="00D70A91" w:rsidRPr="001043FD" w:rsidRDefault="006C7E4D" w:rsidP="00A84E7C">
            <w:pPr>
              <w:pStyle w:val="af2"/>
              <w:suppressAutoHyphens/>
              <w:kinsoku w:val="0"/>
              <w:overflowPunct w:val="0"/>
              <w:spacing w:before="0" w:beforeAutospacing="0" w:after="0" w:afterAutospacing="0"/>
              <w:ind w:right="103" w:firstLine="426"/>
              <w:jc w:val="center"/>
              <w:rPr>
                <w:rFonts w:ascii="Calibri" w:hAnsi="Calibri" w:cs="Calibri"/>
                <w:kern w:val="24"/>
              </w:rPr>
            </w:pPr>
            <w:r w:rsidRPr="001043FD">
              <w:rPr>
                <w:rFonts w:ascii="Calibri" w:hAnsi="Calibri" w:cs="Calibri"/>
                <w:bCs/>
                <w:kern w:val="24"/>
              </w:rPr>
              <w:t>Инва</w:t>
            </w:r>
            <w:r w:rsidR="00D70A91" w:rsidRPr="001043FD">
              <w:rPr>
                <w:rFonts w:ascii="Calibri" w:hAnsi="Calibri" w:cs="Calibri"/>
                <w:bCs/>
                <w:kern w:val="24"/>
              </w:rPr>
              <w:t>лиды</w:t>
            </w:r>
          </w:p>
        </w:tc>
      </w:tr>
      <w:tr w:rsidR="00D70A91" w:rsidRPr="001043FD" w:rsidTr="0067204F">
        <w:trPr>
          <w:trHeight w:val="676"/>
        </w:trPr>
        <w:tc>
          <w:tcPr>
            <w:tcW w:w="2517" w:type="dxa"/>
            <w:shd w:val="clear" w:color="auto" w:fill="auto"/>
            <w:vAlign w:val="center"/>
          </w:tcPr>
          <w:p w:rsidR="00D70A91" w:rsidRPr="001043FD" w:rsidRDefault="00D70A91" w:rsidP="00A84E7C">
            <w:pPr>
              <w:suppressAutoHyphens/>
              <w:ind w:right="103" w:firstLine="426"/>
              <w:rPr>
                <w:rFonts w:ascii="Calibri" w:hAnsi="Calibri" w:cs="Calibri"/>
                <w:noProof/>
                <w:sz w:val="24"/>
                <w:szCs w:val="24"/>
              </w:rPr>
            </w:pPr>
            <w:r w:rsidRPr="001043FD">
              <w:rPr>
                <w:rFonts w:ascii="Calibri" w:hAnsi="Calibri" w:cs="Calibri"/>
                <w:noProof/>
                <w:sz w:val="24"/>
                <w:szCs w:val="24"/>
              </w:rPr>
              <w:t>Поручни</w:t>
            </w:r>
            <w:r w:rsidR="00BA6EAD" w:rsidRPr="001043FD">
              <w:rPr>
                <w:rFonts w:ascii="Calibri" w:hAnsi="Calibri" w:cs="Calibri"/>
                <w:noProof/>
                <w:sz w:val="24"/>
                <w:szCs w:val="24"/>
              </w:rPr>
              <w:t xml:space="preserve"> </w:t>
            </w:r>
            <w:r w:rsidRPr="001043FD">
              <w:rPr>
                <w:rFonts w:ascii="Calibri" w:hAnsi="Calibri" w:cs="Calibri"/>
                <w:noProof/>
                <w:sz w:val="24"/>
                <w:szCs w:val="24"/>
              </w:rPr>
              <w:t>при высоте подъема более 0,45 м</w:t>
            </w:r>
          </w:p>
        </w:tc>
        <w:tc>
          <w:tcPr>
            <w:tcW w:w="2268" w:type="dxa"/>
            <w:shd w:val="clear" w:color="auto" w:fill="auto"/>
            <w:vAlign w:val="center"/>
          </w:tcPr>
          <w:p w:rsidR="00D70A91" w:rsidRPr="001043FD" w:rsidRDefault="00C305C8" w:rsidP="00A84E7C">
            <w:pPr>
              <w:suppressAutoHyphens/>
              <w:ind w:right="103" w:firstLine="426"/>
              <w:jc w:val="center"/>
              <w:rPr>
                <w:rFonts w:ascii="Calibri" w:hAnsi="Calibri" w:cs="Calibri"/>
                <w:noProof/>
                <w:sz w:val="24"/>
                <w:szCs w:val="24"/>
              </w:rPr>
            </w:pPr>
            <w:r w:rsidRPr="001043FD">
              <w:rPr>
                <w:rFonts w:ascii="Calibri" w:hAnsi="Calibri" w:cs="Calibri"/>
                <w:noProof/>
                <w:sz w:val="24"/>
                <w:szCs w:val="24"/>
              </w:rPr>
              <w:t>6.2.11</w:t>
            </w:r>
          </w:p>
          <w:p w:rsidR="004B3FCD" w:rsidRPr="001043FD" w:rsidRDefault="004B3FCD" w:rsidP="00A84E7C">
            <w:pPr>
              <w:suppressAutoHyphens/>
              <w:ind w:right="103" w:firstLine="426"/>
              <w:jc w:val="center"/>
              <w:rPr>
                <w:rFonts w:ascii="Calibri" w:hAnsi="Calibri" w:cs="Calibri"/>
                <w:noProof/>
                <w:sz w:val="24"/>
                <w:szCs w:val="24"/>
              </w:rPr>
            </w:pPr>
          </w:p>
          <w:p w:rsidR="00D70A91" w:rsidRPr="001043FD" w:rsidRDefault="00D70A91" w:rsidP="00A84E7C">
            <w:pPr>
              <w:suppressAutoHyphens/>
              <w:ind w:right="103" w:firstLine="426"/>
              <w:jc w:val="center"/>
              <w:rPr>
                <w:rFonts w:ascii="Calibri" w:hAnsi="Calibri" w:cs="Calibri"/>
                <w:noProof/>
                <w:sz w:val="24"/>
                <w:szCs w:val="24"/>
              </w:rPr>
            </w:pPr>
            <w:r w:rsidRPr="001043FD">
              <w:rPr>
                <w:rFonts w:ascii="Calibri" w:hAnsi="Calibri" w:cs="Calibri"/>
                <w:noProof/>
                <w:sz w:val="24"/>
                <w:szCs w:val="24"/>
              </w:rPr>
              <w:t>ГОСТ Р 51261</w:t>
            </w:r>
            <w:r w:rsidR="00C305C8" w:rsidRPr="001043FD">
              <w:rPr>
                <w:rFonts w:ascii="Calibri" w:hAnsi="Calibri" w:cs="Calibri"/>
                <w:noProof/>
                <w:sz w:val="24"/>
                <w:szCs w:val="24"/>
              </w:rPr>
              <w:t>-2017</w:t>
            </w:r>
          </w:p>
        </w:tc>
        <w:tc>
          <w:tcPr>
            <w:tcW w:w="1843" w:type="dxa"/>
            <w:shd w:val="clear" w:color="auto" w:fill="auto"/>
            <w:vAlign w:val="center"/>
          </w:tcPr>
          <w:p w:rsidR="00D70A91" w:rsidRPr="001043FD" w:rsidRDefault="00D70A91" w:rsidP="00A84E7C">
            <w:pPr>
              <w:suppressAutoHyphens/>
              <w:ind w:right="103" w:firstLine="426"/>
              <w:jc w:val="center"/>
              <w:rPr>
                <w:rFonts w:ascii="Calibri" w:hAnsi="Calibri" w:cs="Calibri"/>
                <w:noProof/>
                <w:sz w:val="24"/>
                <w:szCs w:val="24"/>
              </w:rPr>
            </w:pPr>
            <w:r w:rsidRPr="001043FD">
              <w:rPr>
                <w:rFonts w:ascii="Calibri" w:hAnsi="Calibri" w:cs="Calibri"/>
                <w:noProof/>
                <w:sz w:val="24"/>
                <w:szCs w:val="24"/>
              </w:rPr>
              <w:t>Как минимум с одной стороны</w:t>
            </w:r>
          </w:p>
        </w:tc>
        <w:tc>
          <w:tcPr>
            <w:tcW w:w="1701" w:type="dxa"/>
            <w:shd w:val="clear" w:color="auto" w:fill="auto"/>
            <w:vAlign w:val="center"/>
          </w:tcPr>
          <w:p w:rsidR="00D70A91" w:rsidRPr="001043FD" w:rsidRDefault="00D70A91" w:rsidP="00A84E7C">
            <w:pPr>
              <w:suppressAutoHyphens/>
              <w:ind w:left="-13" w:right="103" w:firstLine="426"/>
              <w:jc w:val="center"/>
              <w:rPr>
                <w:rFonts w:ascii="Calibri" w:hAnsi="Calibri" w:cs="Calibri"/>
                <w:noProof/>
                <w:sz w:val="24"/>
                <w:szCs w:val="24"/>
              </w:rPr>
            </w:pPr>
            <w:r w:rsidRPr="001043FD">
              <w:rPr>
                <w:rFonts w:ascii="Calibri" w:hAnsi="Calibri" w:cs="Calibri"/>
                <w:noProof/>
                <w:sz w:val="24"/>
                <w:szCs w:val="24"/>
              </w:rPr>
              <w:t>Допустимо отсутствие поручней</w:t>
            </w:r>
          </w:p>
        </w:tc>
        <w:tc>
          <w:tcPr>
            <w:tcW w:w="1417" w:type="dxa"/>
            <w:gridSpan w:val="2"/>
            <w:shd w:val="clear" w:color="auto" w:fill="auto"/>
            <w:vAlign w:val="center"/>
          </w:tcPr>
          <w:p w:rsidR="00D70A91" w:rsidRPr="001043FD" w:rsidRDefault="00D70A91" w:rsidP="00A84E7C">
            <w:pPr>
              <w:suppressAutoHyphens/>
              <w:ind w:right="103" w:firstLine="426"/>
              <w:jc w:val="center"/>
              <w:rPr>
                <w:rFonts w:ascii="Calibri" w:hAnsi="Calibri" w:cs="Calibri"/>
                <w:noProof/>
                <w:sz w:val="24"/>
                <w:szCs w:val="24"/>
              </w:rPr>
            </w:pPr>
            <w:r w:rsidRPr="001043FD">
              <w:rPr>
                <w:rFonts w:ascii="Calibri" w:hAnsi="Calibri" w:cs="Calibri"/>
                <w:noProof/>
                <w:sz w:val="24"/>
                <w:szCs w:val="24"/>
              </w:rPr>
              <w:t>О</w:t>
            </w:r>
          </w:p>
        </w:tc>
      </w:tr>
      <w:tr w:rsidR="00D70A91" w:rsidRPr="001043FD" w:rsidTr="0067204F">
        <w:trPr>
          <w:trHeight w:val="843"/>
        </w:trPr>
        <w:tc>
          <w:tcPr>
            <w:tcW w:w="2517" w:type="dxa"/>
            <w:shd w:val="clear" w:color="auto" w:fill="auto"/>
            <w:vAlign w:val="center"/>
          </w:tcPr>
          <w:p w:rsidR="00D70A91" w:rsidRPr="001043FD" w:rsidRDefault="00D70A91" w:rsidP="00A84E7C">
            <w:pPr>
              <w:suppressAutoHyphens/>
              <w:ind w:right="103" w:firstLine="426"/>
              <w:rPr>
                <w:rFonts w:ascii="Calibri" w:hAnsi="Calibri" w:cs="Calibri"/>
                <w:noProof/>
                <w:sz w:val="24"/>
                <w:szCs w:val="24"/>
              </w:rPr>
            </w:pPr>
            <w:r w:rsidRPr="001043FD">
              <w:rPr>
                <w:rFonts w:ascii="Calibri" w:hAnsi="Calibri" w:cs="Calibri"/>
                <w:noProof/>
                <w:sz w:val="24"/>
                <w:szCs w:val="24"/>
              </w:rPr>
              <w:t>Тактильная полоса перед маршем</w:t>
            </w:r>
          </w:p>
        </w:tc>
        <w:tc>
          <w:tcPr>
            <w:tcW w:w="2268" w:type="dxa"/>
            <w:shd w:val="clear" w:color="auto" w:fill="auto"/>
            <w:vAlign w:val="center"/>
          </w:tcPr>
          <w:p w:rsidR="00D70A91" w:rsidRPr="001043FD" w:rsidRDefault="00C305C8" w:rsidP="00A84E7C">
            <w:pPr>
              <w:suppressAutoHyphens/>
              <w:ind w:right="103" w:firstLine="426"/>
              <w:jc w:val="center"/>
              <w:rPr>
                <w:rFonts w:ascii="Calibri" w:hAnsi="Calibri" w:cs="Calibri"/>
                <w:noProof/>
                <w:sz w:val="24"/>
                <w:szCs w:val="24"/>
              </w:rPr>
            </w:pPr>
            <w:r w:rsidRPr="001043FD">
              <w:rPr>
                <w:rFonts w:ascii="Calibri" w:hAnsi="Calibri" w:cs="Calibri"/>
                <w:noProof/>
                <w:sz w:val="24"/>
                <w:szCs w:val="24"/>
              </w:rPr>
              <w:t>5.1.12</w:t>
            </w:r>
          </w:p>
          <w:p w:rsidR="004B3FCD" w:rsidRPr="001043FD" w:rsidRDefault="004B3FCD" w:rsidP="00A84E7C">
            <w:pPr>
              <w:suppressAutoHyphens/>
              <w:ind w:right="103" w:firstLine="426"/>
              <w:jc w:val="center"/>
              <w:rPr>
                <w:rFonts w:ascii="Calibri" w:hAnsi="Calibri" w:cs="Calibri"/>
                <w:noProof/>
                <w:sz w:val="24"/>
                <w:szCs w:val="24"/>
              </w:rPr>
            </w:pPr>
          </w:p>
          <w:p w:rsidR="00D70A91" w:rsidRPr="001043FD" w:rsidRDefault="00D70A91" w:rsidP="00A84E7C">
            <w:pPr>
              <w:suppressAutoHyphens/>
              <w:ind w:right="103" w:firstLine="426"/>
              <w:jc w:val="center"/>
              <w:rPr>
                <w:rFonts w:ascii="Calibri" w:hAnsi="Calibri" w:cs="Calibri"/>
                <w:noProof/>
                <w:sz w:val="24"/>
                <w:szCs w:val="24"/>
              </w:rPr>
            </w:pPr>
            <w:r w:rsidRPr="001043FD">
              <w:rPr>
                <w:rFonts w:ascii="Calibri" w:hAnsi="Calibri" w:cs="Calibri"/>
                <w:noProof/>
                <w:sz w:val="24"/>
                <w:szCs w:val="24"/>
              </w:rPr>
              <w:t>ГОСТ Р 52875-20</w:t>
            </w:r>
            <w:r w:rsidR="00C305C8" w:rsidRPr="001043FD">
              <w:rPr>
                <w:rFonts w:ascii="Calibri" w:hAnsi="Calibri" w:cs="Calibri"/>
                <w:noProof/>
                <w:sz w:val="24"/>
                <w:szCs w:val="24"/>
              </w:rPr>
              <w:t xml:space="preserve">18 </w:t>
            </w:r>
            <w:r w:rsidRPr="001043FD">
              <w:rPr>
                <w:rFonts w:ascii="Calibri" w:hAnsi="Calibri" w:cs="Calibri"/>
                <w:noProof/>
                <w:sz w:val="24"/>
                <w:szCs w:val="24"/>
              </w:rPr>
              <w:t>Табл.</w:t>
            </w:r>
            <w:r w:rsidR="00C305C8" w:rsidRPr="001043FD">
              <w:rPr>
                <w:rFonts w:ascii="Calibri" w:hAnsi="Calibri" w:cs="Calibri"/>
                <w:noProof/>
                <w:sz w:val="24"/>
                <w:szCs w:val="24"/>
              </w:rPr>
              <w:t>3</w:t>
            </w:r>
          </w:p>
        </w:tc>
        <w:tc>
          <w:tcPr>
            <w:tcW w:w="1843" w:type="dxa"/>
            <w:shd w:val="clear" w:color="auto" w:fill="auto"/>
            <w:vAlign w:val="center"/>
          </w:tcPr>
          <w:p w:rsidR="00D70A91" w:rsidRPr="001043FD" w:rsidRDefault="00D70A91" w:rsidP="00A84E7C">
            <w:pPr>
              <w:suppressAutoHyphens/>
              <w:ind w:right="103" w:firstLine="426"/>
              <w:jc w:val="center"/>
              <w:rPr>
                <w:rFonts w:ascii="Calibri" w:hAnsi="Calibri" w:cs="Calibri"/>
                <w:noProof/>
                <w:sz w:val="24"/>
                <w:szCs w:val="24"/>
              </w:rPr>
            </w:pPr>
            <w:r w:rsidRPr="001043FD">
              <w:rPr>
                <w:rFonts w:ascii="Calibri" w:hAnsi="Calibri" w:cs="Calibri"/>
                <w:noProof/>
                <w:sz w:val="24"/>
                <w:szCs w:val="24"/>
              </w:rPr>
              <w:t>не менее, чем за 0,</w:t>
            </w:r>
            <w:r w:rsidR="00C305C8" w:rsidRPr="001043FD">
              <w:rPr>
                <w:rFonts w:ascii="Calibri" w:hAnsi="Calibri" w:cs="Calibri"/>
                <w:noProof/>
                <w:sz w:val="24"/>
                <w:szCs w:val="24"/>
              </w:rPr>
              <w:t>3</w:t>
            </w:r>
            <w:r w:rsidRPr="001043FD">
              <w:rPr>
                <w:rFonts w:ascii="Calibri" w:hAnsi="Calibri" w:cs="Calibri"/>
                <w:noProof/>
                <w:sz w:val="24"/>
                <w:szCs w:val="24"/>
              </w:rPr>
              <w:t xml:space="preserve"> м до начала лестницы</w:t>
            </w:r>
          </w:p>
        </w:tc>
        <w:tc>
          <w:tcPr>
            <w:tcW w:w="1701" w:type="dxa"/>
            <w:shd w:val="clear" w:color="auto" w:fill="auto"/>
            <w:vAlign w:val="center"/>
          </w:tcPr>
          <w:p w:rsidR="00D70A91" w:rsidRPr="001043FD" w:rsidRDefault="00D70A91" w:rsidP="00A84E7C">
            <w:pPr>
              <w:suppressAutoHyphens/>
              <w:ind w:right="103" w:firstLine="426"/>
              <w:jc w:val="center"/>
              <w:rPr>
                <w:rFonts w:ascii="Calibri" w:hAnsi="Calibri" w:cs="Calibri"/>
                <w:b/>
                <w:noProof/>
                <w:sz w:val="24"/>
                <w:szCs w:val="24"/>
              </w:rPr>
            </w:pPr>
            <w:r w:rsidRPr="001043FD">
              <w:rPr>
                <w:rFonts w:ascii="Calibri" w:hAnsi="Calibri" w:cs="Calibri"/>
                <w:noProof/>
                <w:sz w:val="24"/>
                <w:szCs w:val="24"/>
              </w:rPr>
              <w:t>Допустимо отсутствие</w:t>
            </w:r>
          </w:p>
        </w:tc>
        <w:tc>
          <w:tcPr>
            <w:tcW w:w="1417" w:type="dxa"/>
            <w:gridSpan w:val="2"/>
            <w:shd w:val="clear" w:color="auto" w:fill="auto"/>
            <w:vAlign w:val="center"/>
          </w:tcPr>
          <w:p w:rsidR="00D70A91" w:rsidRPr="001043FD" w:rsidRDefault="00D70A91" w:rsidP="00A84E7C">
            <w:pPr>
              <w:suppressAutoHyphens/>
              <w:ind w:right="103" w:firstLine="426"/>
              <w:jc w:val="center"/>
              <w:rPr>
                <w:rFonts w:ascii="Calibri" w:hAnsi="Calibri" w:cs="Calibri"/>
                <w:noProof/>
                <w:sz w:val="24"/>
                <w:szCs w:val="24"/>
              </w:rPr>
            </w:pPr>
            <w:r w:rsidRPr="001043FD">
              <w:rPr>
                <w:rFonts w:ascii="Calibri" w:hAnsi="Calibri" w:cs="Calibri"/>
                <w:noProof/>
                <w:sz w:val="24"/>
                <w:szCs w:val="24"/>
              </w:rPr>
              <w:t>С</w:t>
            </w:r>
          </w:p>
        </w:tc>
      </w:tr>
      <w:tr w:rsidR="00D70A91" w:rsidRPr="001043FD" w:rsidTr="0067204F">
        <w:trPr>
          <w:trHeight w:val="673"/>
        </w:trPr>
        <w:tc>
          <w:tcPr>
            <w:tcW w:w="2517" w:type="dxa"/>
            <w:shd w:val="clear" w:color="auto" w:fill="auto"/>
            <w:vAlign w:val="center"/>
          </w:tcPr>
          <w:p w:rsidR="00D70A91" w:rsidRPr="001043FD" w:rsidRDefault="00D70A91" w:rsidP="00A84E7C">
            <w:pPr>
              <w:suppressAutoHyphens/>
              <w:ind w:right="103" w:firstLine="426"/>
              <w:rPr>
                <w:rFonts w:ascii="Calibri" w:hAnsi="Calibri" w:cs="Calibri"/>
                <w:noProof/>
                <w:sz w:val="24"/>
                <w:szCs w:val="24"/>
              </w:rPr>
            </w:pPr>
            <w:r w:rsidRPr="001043FD">
              <w:rPr>
                <w:rFonts w:ascii="Calibri" w:hAnsi="Calibri" w:cs="Calibri"/>
                <w:noProof/>
                <w:sz w:val="24"/>
                <w:szCs w:val="24"/>
              </w:rPr>
              <w:t>Маркировка ступеней</w:t>
            </w:r>
          </w:p>
        </w:tc>
        <w:tc>
          <w:tcPr>
            <w:tcW w:w="2268" w:type="dxa"/>
            <w:shd w:val="clear" w:color="auto" w:fill="auto"/>
            <w:vAlign w:val="center"/>
          </w:tcPr>
          <w:p w:rsidR="00C305C8" w:rsidRPr="001043FD" w:rsidRDefault="00C305C8" w:rsidP="00A84E7C">
            <w:pPr>
              <w:suppressAutoHyphens/>
              <w:ind w:right="103" w:firstLine="426"/>
              <w:jc w:val="center"/>
              <w:rPr>
                <w:rFonts w:ascii="Calibri" w:hAnsi="Calibri" w:cs="Calibri"/>
                <w:noProof/>
                <w:sz w:val="24"/>
                <w:szCs w:val="24"/>
              </w:rPr>
            </w:pPr>
            <w:r w:rsidRPr="001043FD">
              <w:rPr>
                <w:rFonts w:ascii="Calibri" w:hAnsi="Calibri" w:cs="Calibri"/>
                <w:noProof/>
                <w:sz w:val="24"/>
                <w:szCs w:val="24"/>
              </w:rPr>
              <w:t xml:space="preserve">5.2.12 </w:t>
            </w:r>
          </w:p>
          <w:p w:rsidR="004B3FCD" w:rsidRPr="001043FD" w:rsidRDefault="004B3FCD" w:rsidP="00A84E7C">
            <w:pPr>
              <w:ind w:right="103" w:firstLine="426"/>
              <w:rPr>
                <w:rFonts w:ascii="Calibri" w:hAnsi="Calibri" w:cs="Calibri"/>
                <w:noProof/>
                <w:sz w:val="24"/>
                <w:szCs w:val="24"/>
              </w:rPr>
            </w:pPr>
          </w:p>
          <w:p w:rsidR="00D70A91" w:rsidRPr="001043FD" w:rsidRDefault="00D70A91" w:rsidP="00A84E7C">
            <w:pPr>
              <w:ind w:right="103" w:firstLine="426"/>
              <w:rPr>
                <w:rFonts w:ascii="Calibri" w:hAnsi="Calibri"/>
                <w:noProof/>
                <w:sz w:val="24"/>
                <w:szCs w:val="24"/>
              </w:rPr>
            </w:pPr>
            <w:r w:rsidRPr="001043FD">
              <w:rPr>
                <w:rFonts w:ascii="Calibri" w:hAnsi="Calibri"/>
                <w:noProof/>
                <w:sz w:val="24"/>
                <w:szCs w:val="24"/>
              </w:rPr>
              <w:t>4.4.5 МГСН 1.02-02</w:t>
            </w:r>
          </w:p>
        </w:tc>
        <w:tc>
          <w:tcPr>
            <w:tcW w:w="1843" w:type="dxa"/>
            <w:shd w:val="clear" w:color="auto" w:fill="auto"/>
            <w:vAlign w:val="center"/>
          </w:tcPr>
          <w:p w:rsidR="00D70A91" w:rsidRPr="001043FD" w:rsidRDefault="00D70A91" w:rsidP="00A84E7C">
            <w:pPr>
              <w:suppressAutoHyphens/>
              <w:ind w:right="103" w:firstLine="426"/>
              <w:jc w:val="center"/>
              <w:rPr>
                <w:rFonts w:ascii="Calibri" w:hAnsi="Calibri" w:cs="Calibri"/>
                <w:noProof/>
                <w:sz w:val="24"/>
                <w:szCs w:val="24"/>
              </w:rPr>
            </w:pPr>
            <w:r w:rsidRPr="001043FD">
              <w:rPr>
                <w:rFonts w:ascii="Calibri" w:hAnsi="Calibri" w:cs="Calibri"/>
                <w:noProof/>
                <w:sz w:val="24"/>
                <w:szCs w:val="24"/>
              </w:rPr>
              <w:t>наличие</w:t>
            </w:r>
          </w:p>
        </w:tc>
        <w:tc>
          <w:tcPr>
            <w:tcW w:w="1701" w:type="dxa"/>
            <w:shd w:val="clear" w:color="auto" w:fill="auto"/>
            <w:vAlign w:val="center"/>
          </w:tcPr>
          <w:p w:rsidR="00D70A91" w:rsidRPr="001043FD" w:rsidRDefault="00D70A91" w:rsidP="00A84E7C">
            <w:pPr>
              <w:suppressAutoHyphens/>
              <w:ind w:left="-13" w:right="103" w:firstLine="426"/>
              <w:jc w:val="center"/>
              <w:rPr>
                <w:rFonts w:ascii="Calibri" w:hAnsi="Calibri" w:cs="Calibri"/>
                <w:noProof/>
                <w:sz w:val="24"/>
                <w:szCs w:val="24"/>
              </w:rPr>
            </w:pPr>
            <w:r w:rsidRPr="001043FD">
              <w:rPr>
                <w:rFonts w:ascii="Calibri" w:hAnsi="Calibri" w:cs="Calibri"/>
                <w:noProof/>
                <w:sz w:val="24"/>
                <w:szCs w:val="24"/>
              </w:rPr>
              <w:t>Допустимо отсутствие</w:t>
            </w:r>
          </w:p>
        </w:tc>
        <w:tc>
          <w:tcPr>
            <w:tcW w:w="1417" w:type="dxa"/>
            <w:gridSpan w:val="2"/>
            <w:shd w:val="clear" w:color="auto" w:fill="auto"/>
            <w:vAlign w:val="center"/>
          </w:tcPr>
          <w:p w:rsidR="00D70A91" w:rsidRPr="001043FD" w:rsidRDefault="00D70A91" w:rsidP="00A84E7C">
            <w:pPr>
              <w:suppressAutoHyphens/>
              <w:ind w:right="103" w:firstLine="426"/>
              <w:jc w:val="center"/>
              <w:rPr>
                <w:rFonts w:ascii="Calibri" w:hAnsi="Calibri" w:cs="Calibri"/>
                <w:noProof/>
                <w:sz w:val="24"/>
                <w:szCs w:val="24"/>
              </w:rPr>
            </w:pPr>
            <w:r w:rsidRPr="001043FD">
              <w:rPr>
                <w:rFonts w:ascii="Calibri" w:hAnsi="Calibri" w:cs="Calibri"/>
                <w:noProof/>
                <w:sz w:val="24"/>
                <w:szCs w:val="24"/>
              </w:rPr>
              <w:t>С</w:t>
            </w:r>
          </w:p>
        </w:tc>
      </w:tr>
      <w:tr w:rsidR="00D70A91" w:rsidRPr="001043FD" w:rsidTr="0067204F">
        <w:trPr>
          <w:trHeight w:val="397"/>
        </w:trPr>
        <w:tc>
          <w:tcPr>
            <w:tcW w:w="9746" w:type="dxa"/>
            <w:gridSpan w:val="6"/>
            <w:shd w:val="clear" w:color="auto" w:fill="auto"/>
            <w:vAlign w:val="center"/>
          </w:tcPr>
          <w:p w:rsidR="006C7E4D" w:rsidRPr="001043FD" w:rsidRDefault="006C7E4D" w:rsidP="00A84E7C">
            <w:pPr>
              <w:suppressAutoHyphens/>
              <w:ind w:right="103" w:firstLine="426"/>
              <w:jc w:val="center"/>
              <w:rPr>
                <w:rFonts w:ascii="Calibri" w:hAnsi="Calibri"/>
                <w:b/>
                <w:noProof/>
                <w:sz w:val="24"/>
                <w:szCs w:val="24"/>
              </w:rPr>
            </w:pPr>
          </w:p>
          <w:p w:rsidR="00D70A91" w:rsidRPr="001043FD" w:rsidRDefault="00D70A91" w:rsidP="00A84E7C">
            <w:pPr>
              <w:suppressAutoHyphens/>
              <w:ind w:right="103" w:firstLine="426"/>
              <w:jc w:val="center"/>
              <w:rPr>
                <w:rFonts w:ascii="Calibri" w:hAnsi="Calibri" w:cs="Calibri"/>
                <w:b/>
                <w:sz w:val="24"/>
                <w:szCs w:val="24"/>
              </w:rPr>
            </w:pPr>
            <w:r w:rsidRPr="001043FD">
              <w:rPr>
                <w:rFonts w:ascii="Calibri" w:hAnsi="Calibri"/>
                <w:b/>
                <w:noProof/>
                <w:sz w:val="24"/>
                <w:szCs w:val="24"/>
              </w:rPr>
              <w:t>ТРЕБОВАНИЯ К</w:t>
            </w:r>
            <w:r w:rsidRPr="001043FD">
              <w:rPr>
                <w:rFonts w:ascii="Calibri" w:hAnsi="Calibri" w:cs="Calibri"/>
                <w:b/>
                <w:sz w:val="24"/>
                <w:szCs w:val="24"/>
              </w:rPr>
              <w:t xml:space="preserve"> ПАНДУСАМ НА </w:t>
            </w:r>
            <w:r w:rsidR="008E46E0" w:rsidRPr="001043FD">
              <w:rPr>
                <w:rFonts w:ascii="Calibri" w:hAnsi="Calibri" w:cs="Calibri"/>
                <w:b/>
                <w:sz w:val="24"/>
                <w:szCs w:val="24"/>
              </w:rPr>
              <w:t>УЧАСТКЕ</w:t>
            </w:r>
          </w:p>
          <w:p w:rsidR="006C7E4D" w:rsidRPr="001043FD" w:rsidRDefault="006C7E4D" w:rsidP="00A84E7C">
            <w:pPr>
              <w:suppressAutoHyphens/>
              <w:ind w:right="103" w:firstLine="426"/>
              <w:jc w:val="center"/>
              <w:rPr>
                <w:rFonts w:ascii="Calibri" w:hAnsi="Calibri" w:cs="Calibri"/>
                <w:b/>
                <w:sz w:val="24"/>
                <w:szCs w:val="24"/>
              </w:rPr>
            </w:pPr>
          </w:p>
        </w:tc>
      </w:tr>
      <w:tr w:rsidR="00D70A91" w:rsidRPr="001043FD" w:rsidTr="0067204F">
        <w:trPr>
          <w:trHeight w:val="673"/>
        </w:trPr>
        <w:tc>
          <w:tcPr>
            <w:tcW w:w="2517" w:type="dxa"/>
            <w:shd w:val="clear" w:color="auto" w:fill="auto"/>
            <w:vAlign w:val="center"/>
          </w:tcPr>
          <w:p w:rsidR="00D70A91" w:rsidRPr="001043FD" w:rsidRDefault="00D70A91" w:rsidP="00A84E7C">
            <w:pPr>
              <w:suppressAutoHyphens/>
              <w:ind w:right="103" w:firstLine="426"/>
              <w:rPr>
                <w:rFonts w:ascii="Calibri" w:hAnsi="Calibri" w:cs="Calibri"/>
                <w:noProof/>
                <w:sz w:val="24"/>
                <w:szCs w:val="24"/>
              </w:rPr>
            </w:pPr>
            <w:r w:rsidRPr="001043FD">
              <w:rPr>
                <w:rFonts w:ascii="Calibri" w:hAnsi="Calibri" w:cs="Calibri"/>
                <w:noProof/>
                <w:sz w:val="24"/>
                <w:szCs w:val="24"/>
              </w:rPr>
              <w:t>ширина марша</w:t>
            </w:r>
          </w:p>
        </w:tc>
        <w:tc>
          <w:tcPr>
            <w:tcW w:w="2268" w:type="dxa"/>
            <w:shd w:val="clear" w:color="auto" w:fill="auto"/>
            <w:vAlign w:val="center"/>
          </w:tcPr>
          <w:p w:rsidR="00D70A91" w:rsidRPr="001043FD" w:rsidRDefault="00C305C8" w:rsidP="00A84E7C">
            <w:pPr>
              <w:suppressAutoHyphens/>
              <w:ind w:right="103" w:firstLine="426"/>
              <w:jc w:val="center"/>
              <w:rPr>
                <w:rFonts w:ascii="Calibri" w:hAnsi="Calibri" w:cs="Calibri"/>
                <w:noProof/>
                <w:sz w:val="24"/>
                <w:szCs w:val="24"/>
              </w:rPr>
            </w:pPr>
            <w:r w:rsidRPr="001043FD">
              <w:rPr>
                <w:rFonts w:ascii="Calibri" w:hAnsi="Calibri" w:cs="Calibri"/>
                <w:noProof/>
                <w:sz w:val="24"/>
                <w:szCs w:val="24"/>
              </w:rPr>
              <w:t xml:space="preserve">5.1.15 </w:t>
            </w:r>
          </w:p>
          <w:p w:rsidR="004B3FCD" w:rsidRPr="001043FD" w:rsidRDefault="004B3FCD" w:rsidP="00A84E7C">
            <w:pPr>
              <w:suppressAutoHyphens/>
              <w:ind w:right="103" w:firstLine="426"/>
              <w:jc w:val="center"/>
              <w:rPr>
                <w:rFonts w:ascii="Calibri" w:hAnsi="Calibri" w:cs="Calibri"/>
                <w:noProof/>
                <w:sz w:val="24"/>
                <w:szCs w:val="24"/>
              </w:rPr>
            </w:pPr>
          </w:p>
        </w:tc>
        <w:tc>
          <w:tcPr>
            <w:tcW w:w="1843" w:type="dxa"/>
            <w:shd w:val="clear" w:color="auto" w:fill="auto"/>
            <w:vAlign w:val="center"/>
          </w:tcPr>
          <w:p w:rsidR="00D70A91" w:rsidRPr="001043FD" w:rsidRDefault="00D70A91" w:rsidP="00A84E7C">
            <w:pPr>
              <w:suppressAutoHyphens/>
              <w:ind w:right="103" w:firstLine="426"/>
              <w:jc w:val="center"/>
              <w:rPr>
                <w:rFonts w:ascii="Calibri" w:hAnsi="Calibri" w:cs="Calibri"/>
                <w:sz w:val="24"/>
                <w:szCs w:val="24"/>
              </w:rPr>
            </w:pPr>
            <w:r w:rsidRPr="001043FD">
              <w:rPr>
                <w:rFonts w:ascii="Calibri" w:hAnsi="Calibri" w:cs="Calibri"/>
                <w:sz w:val="24"/>
                <w:szCs w:val="24"/>
              </w:rPr>
              <w:t>не менее 0,9м</w:t>
            </w:r>
          </w:p>
        </w:tc>
        <w:tc>
          <w:tcPr>
            <w:tcW w:w="1843" w:type="dxa"/>
            <w:gridSpan w:val="2"/>
            <w:shd w:val="clear" w:color="auto" w:fill="auto"/>
            <w:vAlign w:val="center"/>
          </w:tcPr>
          <w:p w:rsidR="00D70A91" w:rsidRPr="001043FD" w:rsidRDefault="00D70A91" w:rsidP="00A84E7C">
            <w:pPr>
              <w:suppressAutoHyphens/>
              <w:ind w:right="103" w:firstLine="426"/>
              <w:jc w:val="center"/>
              <w:rPr>
                <w:rFonts w:ascii="Calibri" w:hAnsi="Calibri" w:cs="Calibri"/>
                <w:sz w:val="24"/>
                <w:szCs w:val="24"/>
              </w:rPr>
            </w:pPr>
            <w:r w:rsidRPr="001043FD">
              <w:rPr>
                <w:rFonts w:ascii="Calibri" w:hAnsi="Calibri" w:cs="Calibri"/>
                <w:sz w:val="24"/>
                <w:szCs w:val="24"/>
              </w:rPr>
              <w:t>Не менее</w:t>
            </w:r>
          </w:p>
          <w:p w:rsidR="00D70A91" w:rsidRPr="001043FD" w:rsidRDefault="00D70A91" w:rsidP="00A84E7C">
            <w:pPr>
              <w:suppressAutoHyphens/>
              <w:ind w:right="103" w:firstLine="426"/>
              <w:jc w:val="center"/>
              <w:rPr>
                <w:rFonts w:ascii="Calibri" w:hAnsi="Calibri" w:cs="Calibri"/>
                <w:sz w:val="24"/>
                <w:szCs w:val="24"/>
              </w:rPr>
            </w:pPr>
            <w:r w:rsidRPr="001043FD">
              <w:rPr>
                <w:rFonts w:ascii="Calibri" w:hAnsi="Calibri" w:cs="Calibri"/>
                <w:sz w:val="24"/>
                <w:szCs w:val="24"/>
              </w:rPr>
              <w:t>0,85 м</w:t>
            </w:r>
          </w:p>
        </w:tc>
        <w:tc>
          <w:tcPr>
            <w:tcW w:w="1275" w:type="dxa"/>
            <w:shd w:val="clear" w:color="auto" w:fill="auto"/>
            <w:vAlign w:val="center"/>
          </w:tcPr>
          <w:p w:rsidR="00D70A91" w:rsidRPr="001043FD" w:rsidRDefault="00D70A91" w:rsidP="00A84E7C">
            <w:pPr>
              <w:suppressAutoHyphens/>
              <w:ind w:right="103" w:firstLine="426"/>
              <w:jc w:val="center"/>
              <w:rPr>
                <w:rFonts w:ascii="Calibri" w:hAnsi="Calibri" w:cs="Calibri"/>
                <w:sz w:val="24"/>
                <w:szCs w:val="24"/>
              </w:rPr>
            </w:pPr>
            <w:r w:rsidRPr="001043FD">
              <w:rPr>
                <w:rFonts w:ascii="Calibri" w:hAnsi="Calibri" w:cs="Calibri"/>
                <w:sz w:val="24"/>
                <w:szCs w:val="24"/>
              </w:rPr>
              <w:t>К</w:t>
            </w:r>
          </w:p>
        </w:tc>
      </w:tr>
      <w:tr w:rsidR="00D70A91" w:rsidRPr="001043FD" w:rsidTr="0067204F">
        <w:trPr>
          <w:trHeight w:val="673"/>
        </w:trPr>
        <w:tc>
          <w:tcPr>
            <w:tcW w:w="2517" w:type="dxa"/>
            <w:shd w:val="clear" w:color="auto" w:fill="auto"/>
            <w:vAlign w:val="center"/>
          </w:tcPr>
          <w:p w:rsidR="00D70A91" w:rsidRPr="001043FD" w:rsidRDefault="00D70A91" w:rsidP="00A84E7C">
            <w:pPr>
              <w:suppressAutoHyphens/>
              <w:ind w:right="103" w:firstLine="426"/>
              <w:rPr>
                <w:rFonts w:ascii="Calibri" w:hAnsi="Calibri" w:cs="Calibri"/>
                <w:noProof/>
                <w:sz w:val="24"/>
                <w:szCs w:val="24"/>
              </w:rPr>
            </w:pPr>
            <w:r w:rsidRPr="001043FD">
              <w:rPr>
                <w:rFonts w:ascii="Calibri" w:hAnsi="Calibri" w:cs="Calibri"/>
                <w:noProof/>
                <w:sz w:val="24"/>
                <w:szCs w:val="24"/>
              </w:rPr>
              <w:t>уклон марша</w:t>
            </w:r>
          </w:p>
        </w:tc>
        <w:tc>
          <w:tcPr>
            <w:tcW w:w="2268" w:type="dxa"/>
            <w:shd w:val="clear" w:color="auto" w:fill="auto"/>
            <w:vAlign w:val="center"/>
          </w:tcPr>
          <w:p w:rsidR="00D70A91" w:rsidRPr="001043FD" w:rsidRDefault="004B3FCD" w:rsidP="00A84E7C">
            <w:pPr>
              <w:suppressAutoHyphens/>
              <w:ind w:right="103" w:firstLine="426"/>
              <w:jc w:val="center"/>
              <w:rPr>
                <w:rFonts w:ascii="Calibri" w:hAnsi="Calibri" w:cs="Calibri"/>
                <w:noProof/>
                <w:sz w:val="24"/>
                <w:szCs w:val="24"/>
              </w:rPr>
            </w:pPr>
            <w:r w:rsidRPr="001043FD">
              <w:rPr>
                <w:rFonts w:ascii="Calibri" w:hAnsi="Calibri" w:cs="Calibri"/>
                <w:noProof/>
                <w:sz w:val="24"/>
                <w:szCs w:val="24"/>
              </w:rPr>
              <w:t>5.1.14</w:t>
            </w:r>
          </w:p>
          <w:p w:rsidR="00D70A91" w:rsidRPr="001043FD" w:rsidRDefault="00D70A91" w:rsidP="00A84E7C">
            <w:pPr>
              <w:suppressAutoHyphens/>
              <w:ind w:right="103" w:firstLine="426"/>
              <w:jc w:val="center"/>
              <w:rPr>
                <w:rFonts w:ascii="Calibri" w:hAnsi="Calibri" w:cs="Calibri"/>
                <w:noProof/>
                <w:sz w:val="24"/>
                <w:szCs w:val="24"/>
              </w:rPr>
            </w:pPr>
          </w:p>
        </w:tc>
        <w:tc>
          <w:tcPr>
            <w:tcW w:w="1843" w:type="dxa"/>
            <w:shd w:val="clear" w:color="auto" w:fill="auto"/>
            <w:vAlign w:val="center"/>
          </w:tcPr>
          <w:p w:rsidR="00D70A91" w:rsidRPr="001043FD" w:rsidRDefault="004B3FCD" w:rsidP="00A84E7C">
            <w:pPr>
              <w:suppressAutoHyphens/>
              <w:ind w:right="103" w:firstLine="426"/>
              <w:jc w:val="center"/>
              <w:rPr>
                <w:rFonts w:ascii="Calibri" w:hAnsi="Calibri" w:cs="Calibri"/>
                <w:sz w:val="24"/>
                <w:szCs w:val="24"/>
              </w:rPr>
            </w:pPr>
            <w:r w:rsidRPr="001043FD">
              <w:rPr>
                <w:rFonts w:ascii="Calibri" w:hAnsi="Calibri" w:cs="Calibri"/>
                <w:sz w:val="24"/>
                <w:szCs w:val="24"/>
              </w:rPr>
              <w:t>от 5 до</w:t>
            </w:r>
            <w:r w:rsidR="00D70A91" w:rsidRPr="001043FD">
              <w:rPr>
                <w:rFonts w:ascii="Calibri" w:hAnsi="Calibri" w:cs="Calibri"/>
                <w:sz w:val="24"/>
                <w:szCs w:val="24"/>
              </w:rPr>
              <w:t xml:space="preserve"> 8%</w:t>
            </w:r>
          </w:p>
        </w:tc>
        <w:tc>
          <w:tcPr>
            <w:tcW w:w="1843" w:type="dxa"/>
            <w:gridSpan w:val="2"/>
            <w:shd w:val="clear" w:color="auto" w:fill="auto"/>
            <w:vAlign w:val="center"/>
          </w:tcPr>
          <w:p w:rsidR="00D70A91" w:rsidRPr="001043FD" w:rsidRDefault="00D70A91" w:rsidP="00A84E7C">
            <w:pPr>
              <w:suppressAutoHyphens/>
              <w:ind w:right="103" w:firstLine="426"/>
              <w:jc w:val="center"/>
              <w:rPr>
                <w:rFonts w:ascii="Calibri" w:hAnsi="Calibri" w:cs="Calibri"/>
                <w:sz w:val="24"/>
                <w:szCs w:val="24"/>
              </w:rPr>
            </w:pPr>
            <w:r w:rsidRPr="001043FD">
              <w:rPr>
                <w:rFonts w:ascii="Calibri" w:hAnsi="Calibri" w:cs="Calibri"/>
                <w:sz w:val="24"/>
                <w:szCs w:val="24"/>
              </w:rPr>
              <w:t>Не более</w:t>
            </w:r>
          </w:p>
          <w:p w:rsidR="00D70A91" w:rsidRPr="001043FD" w:rsidRDefault="00D70A91" w:rsidP="00A84E7C">
            <w:pPr>
              <w:suppressAutoHyphens/>
              <w:ind w:right="103" w:firstLine="426"/>
              <w:jc w:val="center"/>
              <w:rPr>
                <w:rFonts w:ascii="Calibri" w:hAnsi="Calibri" w:cs="Calibri"/>
                <w:sz w:val="24"/>
                <w:szCs w:val="24"/>
              </w:rPr>
            </w:pPr>
            <w:r w:rsidRPr="001043FD">
              <w:rPr>
                <w:rFonts w:ascii="Calibri" w:hAnsi="Calibri" w:cs="Calibri"/>
                <w:sz w:val="24"/>
                <w:szCs w:val="24"/>
              </w:rPr>
              <w:t>16,5%</w:t>
            </w:r>
          </w:p>
        </w:tc>
        <w:tc>
          <w:tcPr>
            <w:tcW w:w="1275" w:type="dxa"/>
            <w:shd w:val="clear" w:color="auto" w:fill="auto"/>
            <w:vAlign w:val="center"/>
          </w:tcPr>
          <w:p w:rsidR="00D70A91" w:rsidRPr="001043FD" w:rsidRDefault="004B3FCD" w:rsidP="00A84E7C">
            <w:pPr>
              <w:suppressAutoHyphens/>
              <w:ind w:right="103" w:firstLine="426"/>
              <w:jc w:val="center"/>
              <w:rPr>
                <w:rFonts w:ascii="Calibri" w:hAnsi="Calibri" w:cs="Calibri"/>
                <w:sz w:val="24"/>
                <w:szCs w:val="24"/>
              </w:rPr>
            </w:pPr>
            <w:r w:rsidRPr="001043FD">
              <w:rPr>
                <w:rFonts w:ascii="Calibri" w:hAnsi="Calibri" w:cs="Calibri"/>
                <w:sz w:val="24"/>
                <w:szCs w:val="24"/>
              </w:rPr>
              <w:t>К</w:t>
            </w:r>
          </w:p>
        </w:tc>
      </w:tr>
      <w:tr w:rsidR="00D70A91" w:rsidRPr="001043FD" w:rsidTr="0067204F">
        <w:trPr>
          <w:trHeight w:val="673"/>
        </w:trPr>
        <w:tc>
          <w:tcPr>
            <w:tcW w:w="2517" w:type="dxa"/>
            <w:shd w:val="clear" w:color="auto" w:fill="auto"/>
            <w:vAlign w:val="center"/>
          </w:tcPr>
          <w:p w:rsidR="00D70A91" w:rsidRPr="001043FD" w:rsidRDefault="00D70A91" w:rsidP="00A84E7C">
            <w:pPr>
              <w:suppressAutoHyphens/>
              <w:ind w:right="103" w:firstLine="426"/>
              <w:rPr>
                <w:rFonts w:ascii="Calibri" w:hAnsi="Calibri" w:cs="Calibri"/>
                <w:noProof/>
                <w:sz w:val="24"/>
                <w:szCs w:val="24"/>
              </w:rPr>
            </w:pPr>
            <w:r w:rsidRPr="001043FD">
              <w:rPr>
                <w:rFonts w:ascii="Calibri" w:hAnsi="Calibri" w:cs="Calibri"/>
                <w:noProof/>
                <w:sz w:val="24"/>
                <w:szCs w:val="24"/>
              </w:rPr>
              <w:t>поручни с двух сторон</w:t>
            </w:r>
          </w:p>
        </w:tc>
        <w:tc>
          <w:tcPr>
            <w:tcW w:w="2268" w:type="dxa"/>
            <w:shd w:val="clear" w:color="auto" w:fill="auto"/>
            <w:vAlign w:val="center"/>
          </w:tcPr>
          <w:p w:rsidR="00D70A91" w:rsidRPr="001043FD" w:rsidRDefault="004B3FCD" w:rsidP="00A84E7C">
            <w:pPr>
              <w:suppressAutoHyphens/>
              <w:ind w:right="103" w:firstLine="426"/>
              <w:jc w:val="center"/>
              <w:rPr>
                <w:rFonts w:ascii="Calibri" w:hAnsi="Calibri" w:cs="Calibri"/>
                <w:noProof/>
                <w:sz w:val="24"/>
                <w:szCs w:val="24"/>
              </w:rPr>
            </w:pPr>
            <w:r w:rsidRPr="001043FD">
              <w:rPr>
                <w:rFonts w:ascii="Calibri" w:hAnsi="Calibri" w:cs="Calibri"/>
                <w:noProof/>
                <w:sz w:val="24"/>
                <w:szCs w:val="24"/>
              </w:rPr>
              <w:t>5.1.15</w:t>
            </w:r>
          </w:p>
          <w:p w:rsidR="00D70A91" w:rsidRPr="001043FD" w:rsidRDefault="00D70A91" w:rsidP="00A84E7C">
            <w:pPr>
              <w:suppressAutoHyphens/>
              <w:ind w:right="103" w:firstLine="426"/>
              <w:jc w:val="center"/>
              <w:rPr>
                <w:rFonts w:ascii="Calibri" w:hAnsi="Calibri" w:cs="Calibri"/>
                <w:noProof/>
                <w:sz w:val="24"/>
                <w:szCs w:val="24"/>
              </w:rPr>
            </w:pPr>
          </w:p>
        </w:tc>
        <w:tc>
          <w:tcPr>
            <w:tcW w:w="1843" w:type="dxa"/>
            <w:shd w:val="clear" w:color="auto" w:fill="auto"/>
            <w:vAlign w:val="center"/>
          </w:tcPr>
          <w:p w:rsidR="00D70A91" w:rsidRPr="001043FD" w:rsidRDefault="00D70A91" w:rsidP="00A84E7C">
            <w:pPr>
              <w:suppressAutoHyphens/>
              <w:ind w:right="103" w:firstLine="426"/>
              <w:jc w:val="center"/>
              <w:rPr>
                <w:rFonts w:ascii="Calibri" w:hAnsi="Calibri" w:cs="Calibri"/>
                <w:sz w:val="24"/>
                <w:szCs w:val="24"/>
              </w:rPr>
            </w:pPr>
            <w:r w:rsidRPr="001043FD">
              <w:rPr>
                <w:rFonts w:ascii="Calibri" w:hAnsi="Calibri" w:cs="Calibri"/>
                <w:sz w:val="24"/>
                <w:szCs w:val="24"/>
              </w:rPr>
              <w:t>Как минимум с одной стороны</w:t>
            </w:r>
          </w:p>
        </w:tc>
        <w:tc>
          <w:tcPr>
            <w:tcW w:w="1843" w:type="dxa"/>
            <w:gridSpan w:val="2"/>
            <w:vMerge w:val="restart"/>
            <w:shd w:val="clear" w:color="auto" w:fill="auto"/>
            <w:vAlign w:val="center"/>
          </w:tcPr>
          <w:p w:rsidR="00D70A91" w:rsidRPr="001043FD" w:rsidRDefault="00D70A91" w:rsidP="00A84E7C">
            <w:pPr>
              <w:suppressAutoHyphens/>
              <w:ind w:right="103" w:firstLine="426"/>
              <w:jc w:val="center"/>
              <w:rPr>
                <w:rFonts w:ascii="Calibri" w:hAnsi="Calibri" w:cs="Calibri"/>
                <w:sz w:val="24"/>
                <w:szCs w:val="24"/>
              </w:rPr>
            </w:pPr>
            <w:r w:rsidRPr="001043FD">
              <w:rPr>
                <w:rFonts w:ascii="Calibri" w:hAnsi="Calibri" w:cs="Calibri"/>
                <w:noProof/>
                <w:sz w:val="24"/>
                <w:szCs w:val="24"/>
              </w:rPr>
              <w:t>Допустимо отсутствие поручней или несоответст-вие требованиям</w:t>
            </w:r>
          </w:p>
        </w:tc>
        <w:tc>
          <w:tcPr>
            <w:tcW w:w="1275" w:type="dxa"/>
            <w:shd w:val="clear" w:color="auto" w:fill="auto"/>
            <w:vAlign w:val="center"/>
          </w:tcPr>
          <w:p w:rsidR="00D70A91" w:rsidRPr="001043FD" w:rsidRDefault="00D70A91" w:rsidP="00A84E7C">
            <w:pPr>
              <w:suppressAutoHyphens/>
              <w:ind w:right="103" w:firstLine="426"/>
              <w:jc w:val="center"/>
              <w:rPr>
                <w:rFonts w:ascii="Calibri" w:hAnsi="Calibri" w:cs="Calibri"/>
                <w:sz w:val="24"/>
                <w:szCs w:val="24"/>
              </w:rPr>
            </w:pPr>
            <w:r w:rsidRPr="001043FD">
              <w:rPr>
                <w:rFonts w:ascii="Calibri" w:hAnsi="Calibri" w:cs="Calibri"/>
                <w:sz w:val="24"/>
                <w:szCs w:val="24"/>
              </w:rPr>
              <w:t>О, К</w:t>
            </w:r>
          </w:p>
        </w:tc>
      </w:tr>
      <w:tr w:rsidR="00D70A91" w:rsidRPr="001043FD" w:rsidTr="0067204F">
        <w:trPr>
          <w:trHeight w:val="673"/>
        </w:trPr>
        <w:tc>
          <w:tcPr>
            <w:tcW w:w="2517" w:type="dxa"/>
            <w:shd w:val="clear" w:color="auto" w:fill="auto"/>
            <w:vAlign w:val="center"/>
          </w:tcPr>
          <w:p w:rsidR="00D70A91" w:rsidRPr="001043FD" w:rsidRDefault="00D70A91" w:rsidP="00A84E7C">
            <w:pPr>
              <w:suppressAutoHyphens/>
              <w:ind w:right="103" w:firstLine="426"/>
              <w:rPr>
                <w:rFonts w:ascii="Calibri" w:hAnsi="Calibri" w:cs="Calibri"/>
                <w:noProof/>
                <w:sz w:val="24"/>
                <w:szCs w:val="24"/>
              </w:rPr>
            </w:pPr>
            <w:r w:rsidRPr="001043FD">
              <w:rPr>
                <w:rFonts w:ascii="Calibri" w:hAnsi="Calibri" w:cs="Calibri"/>
                <w:noProof/>
                <w:sz w:val="24"/>
                <w:szCs w:val="24"/>
              </w:rPr>
              <w:t>на высоте (нижний поручень)</w:t>
            </w:r>
          </w:p>
        </w:tc>
        <w:tc>
          <w:tcPr>
            <w:tcW w:w="2268" w:type="dxa"/>
            <w:shd w:val="clear" w:color="auto" w:fill="auto"/>
            <w:vAlign w:val="center"/>
          </w:tcPr>
          <w:p w:rsidR="00D70A91" w:rsidRPr="001043FD" w:rsidRDefault="004B3FCD" w:rsidP="00A84E7C">
            <w:pPr>
              <w:suppressAutoHyphens/>
              <w:ind w:right="103" w:firstLine="426"/>
              <w:jc w:val="center"/>
              <w:rPr>
                <w:rFonts w:ascii="Calibri" w:hAnsi="Calibri" w:cs="Calibri"/>
                <w:noProof/>
                <w:sz w:val="24"/>
                <w:szCs w:val="24"/>
              </w:rPr>
            </w:pPr>
            <w:r w:rsidRPr="001043FD">
              <w:rPr>
                <w:rFonts w:ascii="Calibri" w:hAnsi="Calibri" w:cs="Calibri"/>
                <w:noProof/>
                <w:sz w:val="24"/>
                <w:szCs w:val="24"/>
              </w:rPr>
              <w:t>5.1.15</w:t>
            </w:r>
          </w:p>
          <w:p w:rsidR="004B3FCD" w:rsidRPr="001043FD" w:rsidRDefault="004B3FCD" w:rsidP="00A84E7C">
            <w:pPr>
              <w:suppressAutoHyphens/>
              <w:ind w:right="103" w:firstLine="426"/>
              <w:jc w:val="center"/>
              <w:rPr>
                <w:rFonts w:ascii="Calibri" w:hAnsi="Calibri" w:cs="Calibri"/>
                <w:noProof/>
                <w:sz w:val="24"/>
                <w:szCs w:val="24"/>
              </w:rPr>
            </w:pPr>
          </w:p>
          <w:p w:rsidR="00D507FA" w:rsidRPr="001043FD" w:rsidRDefault="00D70A91" w:rsidP="00A84E7C">
            <w:pPr>
              <w:suppressAutoHyphens/>
              <w:ind w:right="103" w:firstLine="426"/>
              <w:jc w:val="center"/>
              <w:rPr>
                <w:rFonts w:ascii="Calibri" w:hAnsi="Calibri" w:cs="Calibri"/>
                <w:noProof/>
                <w:sz w:val="24"/>
                <w:szCs w:val="24"/>
              </w:rPr>
            </w:pPr>
            <w:r w:rsidRPr="001043FD">
              <w:rPr>
                <w:rFonts w:ascii="Calibri" w:hAnsi="Calibri" w:cs="Calibri"/>
                <w:noProof/>
                <w:sz w:val="24"/>
                <w:szCs w:val="24"/>
              </w:rPr>
              <w:t xml:space="preserve">ГОСТ 51261 </w:t>
            </w:r>
          </w:p>
          <w:p w:rsidR="00D70A91" w:rsidRPr="001043FD" w:rsidRDefault="00D70A91" w:rsidP="00A84E7C">
            <w:pPr>
              <w:suppressAutoHyphens/>
              <w:ind w:right="103" w:firstLine="426"/>
              <w:jc w:val="center"/>
              <w:rPr>
                <w:rFonts w:ascii="Calibri" w:hAnsi="Calibri" w:cs="Calibri"/>
                <w:noProof/>
                <w:sz w:val="24"/>
                <w:szCs w:val="24"/>
              </w:rPr>
            </w:pPr>
            <w:r w:rsidRPr="001043FD">
              <w:rPr>
                <w:rFonts w:ascii="Calibri" w:hAnsi="Calibri" w:cs="Calibri"/>
                <w:noProof/>
                <w:sz w:val="24"/>
                <w:szCs w:val="24"/>
              </w:rPr>
              <w:t>рис. Б1 и Б2</w:t>
            </w:r>
          </w:p>
        </w:tc>
        <w:tc>
          <w:tcPr>
            <w:tcW w:w="1843" w:type="dxa"/>
            <w:shd w:val="clear" w:color="auto" w:fill="auto"/>
            <w:vAlign w:val="center"/>
          </w:tcPr>
          <w:p w:rsidR="00D70A91" w:rsidRPr="001043FD" w:rsidRDefault="00D70A91" w:rsidP="00A84E7C">
            <w:pPr>
              <w:suppressAutoHyphens/>
              <w:ind w:right="103" w:firstLine="426"/>
              <w:jc w:val="center"/>
              <w:rPr>
                <w:rFonts w:ascii="Calibri" w:hAnsi="Calibri" w:cs="Calibri"/>
                <w:sz w:val="24"/>
                <w:szCs w:val="24"/>
              </w:rPr>
            </w:pPr>
            <w:r w:rsidRPr="001043FD">
              <w:rPr>
                <w:rFonts w:ascii="Calibri" w:hAnsi="Calibri" w:cs="Calibri"/>
                <w:sz w:val="24"/>
                <w:szCs w:val="24"/>
              </w:rPr>
              <w:t>0,65 - 0,75 м</w:t>
            </w:r>
          </w:p>
        </w:tc>
        <w:tc>
          <w:tcPr>
            <w:tcW w:w="1843" w:type="dxa"/>
            <w:gridSpan w:val="2"/>
            <w:vMerge/>
            <w:shd w:val="clear" w:color="auto" w:fill="auto"/>
            <w:vAlign w:val="center"/>
          </w:tcPr>
          <w:p w:rsidR="00D70A91" w:rsidRPr="001043FD" w:rsidRDefault="00D70A91" w:rsidP="00A84E7C">
            <w:pPr>
              <w:suppressAutoHyphens/>
              <w:ind w:right="103" w:firstLine="426"/>
              <w:jc w:val="center"/>
              <w:rPr>
                <w:rFonts w:ascii="Calibri" w:hAnsi="Calibri" w:cs="Calibri"/>
                <w:sz w:val="24"/>
                <w:szCs w:val="24"/>
              </w:rPr>
            </w:pPr>
          </w:p>
        </w:tc>
        <w:tc>
          <w:tcPr>
            <w:tcW w:w="1275" w:type="dxa"/>
            <w:shd w:val="clear" w:color="auto" w:fill="auto"/>
            <w:vAlign w:val="center"/>
          </w:tcPr>
          <w:p w:rsidR="00D70A91" w:rsidRPr="001043FD" w:rsidRDefault="004B3FCD" w:rsidP="00A84E7C">
            <w:pPr>
              <w:suppressAutoHyphens/>
              <w:ind w:right="103" w:firstLine="426"/>
              <w:jc w:val="center"/>
              <w:rPr>
                <w:rFonts w:ascii="Calibri" w:hAnsi="Calibri" w:cs="Calibri"/>
                <w:sz w:val="24"/>
                <w:szCs w:val="24"/>
              </w:rPr>
            </w:pPr>
            <w:r w:rsidRPr="001043FD">
              <w:rPr>
                <w:rFonts w:ascii="Calibri" w:hAnsi="Calibri" w:cs="Calibri"/>
                <w:sz w:val="24"/>
                <w:szCs w:val="24"/>
              </w:rPr>
              <w:t>К</w:t>
            </w:r>
          </w:p>
        </w:tc>
      </w:tr>
      <w:tr w:rsidR="00D70A91" w:rsidRPr="001043FD" w:rsidTr="0067204F">
        <w:trPr>
          <w:trHeight w:val="673"/>
        </w:trPr>
        <w:tc>
          <w:tcPr>
            <w:tcW w:w="2517" w:type="dxa"/>
            <w:shd w:val="clear" w:color="auto" w:fill="auto"/>
            <w:vAlign w:val="center"/>
          </w:tcPr>
          <w:p w:rsidR="00D70A91" w:rsidRPr="001043FD" w:rsidRDefault="00D70A91" w:rsidP="00A84E7C">
            <w:pPr>
              <w:suppressAutoHyphens/>
              <w:ind w:right="103" w:firstLine="426"/>
              <w:rPr>
                <w:rFonts w:ascii="Calibri" w:hAnsi="Calibri" w:cs="Calibri"/>
                <w:noProof/>
                <w:sz w:val="24"/>
                <w:szCs w:val="24"/>
              </w:rPr>
            </w:pPr>
            <w:r w:rsidRPr="001043FD">
              <w:rPr>
                <w:rFonts w:ascii="Calibri" w:hAnsi="Calibri" w:cs="Calibri"/>
                <w:noProof/>
                <w:sz w:val="24"/>
                <w:szCs w:val="24"/>
              </w:rPr>
              <w:t>*на высоте (верхний поручень)</w:t>
            </w:r>
          </w:p>
        </w:tc>
        <w:tc>
          <w:tcPr>
            <w:tcW w:w="2268" w:type="dxa"/>
            <w:shd w:val="clear" w:color="auto" w:fill="auto"/>
            <w:vAlign w:val="center"/>
          </w:tcPr>
          <w:p w:rsidR="00D70A91" w:rsidRPr="001043FD" w:rsidRDefault="004B3FCD" w:rsidP="00A84E7C">
            <w:pPr>
              <w:suppressAutoHyphens/>
              <w:ind w:right="103" w:firstLine="426"/>
              <w:jc w:val="center"/>
              <w:rPr>
                <w:rFonts w:ascii="Calibri" w:hAnsi="Calibri" w:cs="Calibri"/>
                <w:noProof/>
                <w:sz w:val="24"/>
                <w:szCs w:val="24"/>
              </w:rPr>
            </w:pPr>
            <w:r w:rsidRPr="001043FD">
              <w:rPr>
                <w:rFonts w:ascii="Calibri" w:hAnsi="Calibri" w:cs="Calibri"/>
                <w:noProof/>
                <w:sz w:val="24"/>
                <w:szCs w:val="24"/>
              </w:rPr>
              <w:t>5.1.15</w:t>
            </w:r>
          </w:p>
          <w:p w:rsidR="00D70A91" w:rsidRPr="001043FD" w:rsidRDefault="00D70A91" w:rsidP="00A84E7C">
            <w:pPr>
              <w:suppressAutoHyphens/>
              <w:ind w:right="103" w:firstLine="426"/>
              <w:jc w:val="center"/>
              <w:rPr>
                <w:rFonts w:ascii="Calibri" w:hAnsi="Calibri" w:cs="Calibri"/>
                <w:noProof/>
                <w:sz w:val="24"/>
                <w:szCs w:val="24"/>
              </w:rPr>
            </w:pPr>
          </w:p>
          <w:p w:rsidR="00D70A91" w:rsidRPr="001043FD" w:rsidRDefault="004B3FCD" w:rsidP="00A84E7C">
            <w:pPr>
              <w:suppressAutoHyphens/>
              <w:ind w:right="103" w:firstLine="426"/>
              <w:jc w:val="center"/>
              <w:rPr>
                <w:rFonts w:ascii="Calibri" w:hAnsi="Calibri" w:cs="Calibri"/>
                <w:noProof/>
                <w:sz w:val="24"/>
                <w:szCs w:val="24"/>
              </w:rPr>
            </w:pPr>
            <w:r w:rsidRPr="001043FD">
              <w:rPr>
                <w:rFonts w:ascii="Calibri" w:hAnsi="Calibri" w:cs="Calibri"/>
                <w:noProof/>
                <w:sz w:val="24"/>
                <w:szCs w:val="24"/>
              </w:rPr>
              <w:t>Рис. В.26</w:t>
            </w:r>
            <w:r w:rsidR="00D70A91" w:rsidRPr="001043FD">
              <w:rPr>
                <w:rFonts w:ascii="Calibri" w:hAnsi="Calibri" w:cs="Calibri"/>
                <w:noProof/>
                <w:sz w:val="24"/>
                <w:szCs w:val="24"/>
              </w:rPr>
              <w:t xml:space="preserve"> СП </w:t>
            </w:r>
            <w:r w:rsidRPr="001043FD">
              <w:rPr>
                <w:rFonts w:ascii="Calibri" w:hAnsi="Calibri" w:cs="Calibri"/>
                <w:noProof/>
                <w:sz w:val="24"/>
                <w:szCs w:val="24"/>
              </w:rPr>
              <w:t>136.13330</w:t>
            </w:r>
          </w:p>
        </w:tc>
        <w:tc>
          <w:tcPr>
            <w:tcW w:w="1843" w:type="dxa"/>
            <w:shd w:val="clear" w:color="auto" w:fill="auto"/>
            <w:vAlign w:val="center"/>
          </w:tcPr>
          <w:p w:rsidR="00D70A91" w:rsidRPr="001043FD" w:rsidRDefault="00D70A91" w:rsidP="00A84E7C">
            <w:pPr>
              <w:suppressAutoHyphens/>
              <w:ind w:right="103" w:firstLine="426"/>
              <w:jc w:val="center"/>
              <w:rPr>
                <w:rFonts w:ascii="Calibri" w:hAnsi="Calibri" w:cs="Calibri"/>
                <w:sz w:val="24"/>
                <w:szCs w:val="24"/>
              </w:rPr>
            </w:pPr>
            <w:r w:rsidRPr="001043FD">
              <w:rPr>
                <w:rFonts w:ascii="Calibri" w:hAnsi="Calibri" w:cs="Calibri"/>
                <w:sz w:val="24"/>
                <w:szCs w:val="24"/>
              </w:rPr>
              <w:t>0,8 - 1,1 м</w:t>
            </w:r>
          </w:p>
        </w:tc>
        <w:tc>
          <w:tcPr>
            <w:tcW w:w="1843" w:type="dxa"/>
            <w:gridSpan w:val="2"/>
            <w:vMerge/>
            <w:shd w:val="clear" w:color="auto" w:fill="auto"/>
            <w:vAlign w:val="center"/>
          </w:tcPr>
          <w:p w:rsidR="00D70A91" w:rsidRPr="001043FD" w:rsidRDefault="00D70A91" w:rsidP="00A84E7C">
            <w:pPr>
              <w:suppressAutoHyphens/>
              <w:ind w:right="103" w:firstLine="426"/>
              <w:jc w:val="center"/>
              <w:rPr>
                <w:rFonts w:ascii="Calibri" w:hAnsi="Calibri" w:cs="Calibri"/>
                <w:sz w:val="24"/>
                <w:szCs w:val="24"/>
              </w:rPr>
            </w:pPr>
          </w:p>
        </w:tc>
        <w:tc>
          <w:tcPr>
            <w:tcW w:w="1275" w:type="dxa"/>
            <w:shd w:val="clear" w:color="auto" w:fill="auto"/>
            <w:vAlign w:val="center"/>
          </w:tcPr>
          <w:p w:rsidR="00D70A91" w:rsidRPr="001043FD" w:rsidRDefault="004B3FCD" w:rsidP="00A84E7C">
            <w:pPr>
              <w:suppressAutoHyphens/>
              <w:ind w:right="103" w:firstLine="426"/>
              <w:jc w:val="center"/>
              <w:rPr>
                <w:rFonts w:ascii="Calibri" w:hAnsi="Calibri" w:cs="Calibri"/>
                <w:sz w:val="24"/>
                <w:szCs w:val="24"/>
              </w:rPr>
            </w:pPr>
            <w:r w:rsidRPr="001043FD">
              <w:rPr>
                <w:rFonts w:ascii="Calibri" w:hAnsi="Calibri" w:cs="Calibri"/>
                <w:sz w:val="24"/>
                <w:szCs w:val="24"/>
              </w:rPr>
              <w:t xml:space="preserve">О </w:t>
            </w:r>
          </w:p>
        </w:tc>
      </w:tr>
    </w:tbl>
    <w:p w:rsidR="0067204F" w:rsidRDefault="0067204F" w:rsidP="00A84E7C">
      <w:pPr>
        <w:ind w:right="103" w:firstLine="426"/>
      </w:pPr>
      <w:r>
        <w:br w:type="page"/>
      </w:r>
    </w:p>
    <w:tbl>
      <w:tblPr>
        <w:tblW w:w="97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20" w:firstRow="1" w:lastRow="0" w:firstColumn="0" w:lastColumn="0" w:noHBand="0" w:noVBand="1"/>
      </w:tblPr>
      <w:tblGrid>
        <w:gridCol w:w="2087"/>
        <w:gridCol w:w="434"/>
        <w:gridCol w:w="550"/>
        <w:gridCol w:w="151"/>
        <w:gridCol w:w="852"/>
        <w:gridCol w:w="142"/>
        <w:gridCol w:w="282"/>
        <w:gridCol w:w="285"/>
        <w:gridCol w:w="709"/>
        <w:gridCol w:w="992"/>
        <w:gridCol w:w="2116"/>
        <w:gridCol w:w="434"/>
        <w:gridCol w:w="284"/>
        <w:gridCol w:w="143"/>
        <w:gridCol w:w="141"/>
        <w:gridCol w:w="144"/>
      </w:tblGrid>
      <w:tr w:rsidR="00D70A91" w:rsidRPr="001043FD" w:rsidTr="0067204F">
        <w:trPr>
          <w:gridAfter w:val="3"/>
          <w:wAfter w:w="425" w:type="dxa"/>
          <w:trHeight w:val="273"/>
        </w:trPr>
        <w:tc>
          <w:tcPr>
            <w:tcW w:w="9321" w:type="dxa"/>
            <w:gridSpan w:val="13"/>
            <w:tcBorders>
              <w:top w:val="nil"/>
              <w:left w:val="nil"/>
              <w:bottom w:val="nil"/>
              <w:right w:val="nil"/>
            </w:tcBorders>
          </w:tcPr>
          <w:p w:rsidR="00E31613" w:rsidRDefault="0067204F" w:rsidP="00A84E7C">
            <w:pPr>
              <w:suppressAutoHyphens/>
              <w:ind w:right="103" w:firstLine="426"/>
              <w:jc w:val="both"/>
              <w:rPr>
                <w:rFonts w:cs="Calibri"/>
                <w:sz w:val="24"/>
                <w:szCs w:val="24"/>
              </w:rPr>
            </w:pPr>
            <w:r>
              <w:lastRenderedPageBreak/>
              <w:br w:type="page"/>
            </w:r>
            <w:r w:rsidR="00E31613">
              <w:br w:type="page"/>
            </w:r>
            <w:r w:rsidR="00D70A91" w:rsidRPr="001043FD">
              <w:rPr>
                <w:rFonts w:cs="Calibri"/>
                <w:sz w:val="24"/>
                <w:szCs w:val="24"/>
              </w:rPr>
              <w:br w:type="page"/>
            </w:r>
          </w:p>
          <w:p w:rsidR="00D70A91" w:rsidRPr="001043FD" w:rsidRDefault="006C7E4D" w:rsidP="00A84E7C">
            <w:pPr>
              <w:suppressAutoHyphens/>
              <w:ind w:right="103" w:firstLine="426"/>
              <w:jc w:val="both"/>
              <w:rPr>
                <w:b/>
                <w:sz w:val="24"/>
                <w:szCs w:val="24"/>
              </w:rPr>
            </w:pPr>
            <w:r w:rsidRPr="001043FD">
              <w:rPr>
                <w:b/>
                <w:sz w:val="24"/>
                <w:szCs w:val="24"/>
              </w:rPr>
              <w:tab/>
            </w:r>
            <w:bookmarkStart w:id="11" w:name="_Hlk18744314"/>
            <w:r w:rsidR="00D70A91" w:rsidRPr="001043FD">
              <w:rPr>
                <w:b/>
                <w:sz w:val="24"/>
                <w:szCs w:val="24"/>
              </w:rPr>
              <w:t>Маркировка ступеней</w:t>
            </w:r>
          </w:p>
          <w:p w:rsidR="004B3FCD" w:rsidRPr="001043FD" w:rsidRDefault="006C7E4D" w:rsidP="00A84E7C">
            <w:pPr>
              <w:suppressAutoHyphens/>
              <w:ind w:right="103" w:firstLine="426"/>
              <w:jc w:val="both"/>
              <w:rPr>
                <w:sz w:val="24"/>
                <w:szCs w:val="24"/>
              </w:rPr>
            </w:pPr>
            <w:r w:rsidRPr="001043FD">
              <w:rPr>
                <w:sz w:val="24"/>
                <w:szCs w:val="24"/>
              </w:rPr>
              <w:tab/>
            </w:r>
            <w:r w:rsidR="00D70A91" w:rsidRPr="001043FD">
              <w:rPr>
                <w:sz w:val="24"/>
                <w:szCs w:val="24"/>
              </w:rPr>
              <w:t>Безопасность движения по лестнице существенно повышается, если крайние ступени обозначены контрастной полосой. Полоса может быть равной ширине проступи (</w:t>
            </w:r>
            <w:r w:rsidR="00143C35" w:rsidRPr="001043FD">
              <w:rPr>
                <w:sz w:val="24"/>
                <w:szCs w:val="24"/>
              </w:rPr>
              <w:t xml:space="preserve">0,3 </w:t>
            </w:r>
            <w:r w:rsidR="00D70A91" w:rsidRPr="001043FD">
              <w:rPr>
                <w:sz w:val="24"/>
                <w:szCs w:val="24"/>
              </w:rPr>
              <w:t xml:space="preserve">м) или </w:t>
            </w:r>
            <w:r w:rsidR="00143C35" w:rsidRPr="001043FD">
              <w:rPr>
                <w:sz w:val="24"/>
                <w:szCs w:val="24"/>
              </w:rPr>
              <w:t>занимать часть</w:t>
            </w:r>
            <w:r w:rsidR="00D70A91" w:rsidRPr="001043FD">
              <w:rPr>
                <w:sz w:val="24"/>
                <w:szCs w:val="24"/>
              </w:rPr>
              <w:t xml:space="preserve"> </w:t>
            </w:r>
            <w:r w:rsidR="00143C35" w:rsidRPr="001043FD">
              <w:rPr>
                <w:sz w:val="24"/>
                <w:szCs w:val="24"/>
              </w:rPr>
              <w:t xml:space="preserve">проступи по </w:t>
            </w:r>
            <w:r w:rsidR="00D70A91" w:rsidRPr="001043FD">
              <w:rPr>
                <w:sz w:val="24"/>
                <w:szCs w:val="24"/>
              </w:rPr>
              <w:t>кра</w:t>
            </w:r>
            <w:r w:rsidR="00143C35" w:rsidRPr="001043FD">
              <w:rPr>
                <w:sz w:val="24"/>
                <w:szCs w:val="24"/>
              </w:rPr>
              <w:t>ю</w:t>
            </w:r>
            <w:r w:rsidR="00D70A91" w:rsidRPr="001043FD">
              <w:rPr>
                <w:sz w:val="24"/>
                <w:szCs w:val="24"/>
              </w:rPr>
              <w:t xml:space="preserve">, но </w:t>
            </w:r>
            <w:r w:rsidR="00143C35" w:rsidRPr="001043FD">
              <w:rPr>
                <w:sz w:val="24"/>
                <w:szCs w:val="24"/>
              </w:rPr>
              <w:t xml:space="preserve">при этом быть шириной </w:t>
            </w:r>
            <w:r w:rsidR="00D70A91" w:rsidRPr="001043FD">
              <w:rPr>
                <w:sz w:val="24"/>
                <w:szCs w:val="24"/>
              </w:rPr>
              <w:t>не менее 6 см.</w:t>
            </w:r>
            <w:r w:rsidR="00BA6EAD" w:rsidRPr="001043FD">
              <w:rPr>
                <w:sz w:val="24"/>
                <w:szCs w:val="24"/>
              </w:rPr>
              <w:t xml:space="preserve"> </w:t>
            </w:r>
            <w:r w:rsidR="00D70A91" w:rsidRPr="001043FD">
              <w:rPr>
                <w:sz w:val="24"/>
                <w:szCs w:val="24"/>
              </w:rPr>
              <w:t xml:space="preserve">В этом случае начало и конец лестницы легче определяется слабовидящими инвалидами. </w:t>
            </w:r>
          </w:p>
          <w:p w:rsidR="00D70A91" w:rsidRPr="001043FD" w:rsidRDefault="00D70A91" w:rsidP="00A84E7C">
            <w:pPr>
              <w:suppressAutoHyphens/>
              <w:ind w:right="103" w:firstLine="426"/>
              <w:jc w:val="both"/>
              <w:rPr>
                <w:sz w:val="24"/>
                <w:szCs w:val="24"/>
              </w:rPr>
            </w:pPr>
            <w:r w:rsidRPr="001043FD">
              <w:rPr>
                <w:sz w:val="24"/>
                <w:szCs w:val="24"/>
              </w:rPr>
              <w:t xml:space="preserve">На лестнице в две, три ступени маркируется край каждой ступени. </w:t>
            </w:r>
          </w:p>
          <w:bookmarkEnd w:id="11"/>
          <w:p w:rsidR="006C7E4D" w:rsidRPr="001043FD" w:rsidRDefault="006C7E4D" w:rsidP="00A84E7C">
            <w:pPr>
              <w:suppressAutoHyphens/>
              <w:ind w:right="103" w:firstLine="426"/>
              <w:jc w:val="both"/>
              <w:rPr>
                <w:noProof/>
                <w:sz w:val="24"/>
                <w:szCs w:val="24"/>
              </w:rPr>
            </w:pPr>
          </w:p>
        </w:tc>
      </w:tr>
      <w:tr w:rsidR="00D70A91" w:rsidRPr="001043FD" w:rsidTr="0067204F">
        <w:trPr>
          <w:gridAfter w:val="1"/>
          <w:wAfter w:w="141" w:type="dxa"/>
          <w:trHeight w:val="673"/>
        </w:trPr>
        <w:tc>
          <w:tcPr>
            <w:tcW w:w="3224" w:type="dxa"/>
            <w:gridSpan w:val="4"/>
            <w:tcBorders>
              <w:top w:val="nil"/>
              <w:left w:val="nil"/>
              <w:bottom w:val="nil"/>
              <w:right w:val="nil"/>
            </w:tcBorders>
          </w:tcPr>
          <w:p w:rsidR="00D70A91" w:rsidRPr="001043FD" w:rsidRDefault="000E4F9A" w:rsidP="00A84E7C">
            <w:pPr>
              <w:suppressAutoHyphens/>
              <w:ind w:right="103" w:firstLine="426"/>
              <w:rPr>
                <w:sz w:val="24"/>
                <w:szCs w:val="24"/>
              </w:rPr>
            </w:pPr>
            <w:r w:rsidRPr="001043FD">
              <w:rPr>
                <w:rFonts w:ascii="Calibri" w:hAnsi="Calibri" w:cs="Calibri"/>
                <w:noProof/>
                <w:sz w:val="24"/>
                <w:szCs w:val="24"/>
              </w:rPr>
              <w:drawing>
                <wp:inline distT="0" distB="0" distL="0" distR="0">
                  <wp:extent cx="2028825" cy="1238250"/>
                  <wp:effectExtent l="0" t="0" r="9525" b="0"/>
                  <wp:docPr id="98" name="Picture 11" descr="C:\Users\Vera\Pictures\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Vera\Pictures\06.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028825" cy="1238250"/>
                          </a:xfrm>
                          <a:prstGeom prst="rect">
                            <a:avLst/>
                          </a:prstGeom>
                          <a:noFill/>
                          <a:ln>
                            <a:noFill/>
                          </a:ln>
                        </pic:spPr>
                      </pic:pic>
                    </a:graphicData>
                  </a:graphic>
                </wp:inline>
              </w:drawing>
            </w:r>
          </w:p>
        </w:tc>
        <w:tc>
          <w:tcPr>
            <w:tcW w:w="3262" w:type="dxa"/>
            <w:gridSpan w:val="6"/>
            <w:tcBorders>
              <w:top w:val="nil"/>
              <w:left w:val="nil"/>
              <w:bottom w:val="nil"/>
              <w:right w:val="nil"/>
            </w:tcBorders>
          </w:tcPr>
          <w:p w:rsidR="00D70A91" w:rsidRPr="001043FD" w:rsidRDefault="000E4F9A" w:rsidP="00A84E7C">
            <w:pPr>
              <w:suppressAutoHyphens/>
              <w:ind w:left="-108" w:right="103" w:firstLine="426"/>
              <w:jc w:val="center"/>
              <w:rPr>
                <w:sz w:val="24"/>
                <w:szCs w:val="24"/>
              </w:rPr>
            </w:pPr>
            <w:r w:rsidRPr="001043FD">
              <w:rPr>
                <w:noProof/>
                <w:sz w:val="24"/>
                <w:szCs w:val="24"/>
              </w:rPr>
              <w:drawing>
                <wp:inline distT="0" distB="0" distL="0" distR="0">
                  <wp:extent cx="1876425" cy="1181100"/>
                  <wp:effectExtent l="0" t="0" r="9525" b="0"/>
                  <wp:docPr id="99" name="Рисунок 99" descr="лестница с мар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лестница с марк 2"/>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876425" cy="1181100"/>
                          </a:xfrm>
                          <a:prstGeom prst="rect">
                            <a:avLst/>
                          </a:prstGeom>
                          <a:noFill/>
                          <a:ln>
                            <a:noFill/>
                          </a:ln>
                        </pic:spPr>
                      </pic:pic>
                    </a:graphicData>
                  </a:graphic>
                </wp:inline>
              </w:drawing>
            </w:r>
          </w:p>
        </w:tc>
        <w:tc>
          <w:tcPr>
            <w:tcW w:w="3119" w:type="dxa"/>
            <w:gridSpan w:val="5"/>
            <w:tcBorders>
              <w:top w:val="nil"/>
              <w:left w:val="nil"/>
              <w:bottom w:val="nil"/>
              <w:right w:val="nil"/>
            </w:tcBorders>
          </w:tcPr>
          <w:p w:rsidR="00D70A91" w:rsidRPr="001043FD" w:rsidRDefault="000E4F9A" w:rsidP="00A84E7C">
            <w:pPr>
              <w:suppressAutoHyphens/>
              <w:ind w:right="103" w:firstLine="426"/>
              <w:rPr>
                <w:sz w:val="24"/>
                <w:szCs w:val="24"/>
              </w:rPr>
            </w:pPr>
            <w:r w:rsidRPr="001043FD">
              <w:rPr>
                <w:rFonts w:ascii="Calibri" w:hAnsi="Calibri" w:cs="Calibri"/>
                <w:noProof/>
                <w:sz w:val="24"/>
                <w:szCs w:val="24"/>
              </w:rPr>
              <w:drawing>
                <wp:inline distT="0" distB="0" distL="0" distR="0">
                  <wp:extent cx="1828800" cy="1152525"/>
                  <wp:effectExtent l="0" t="0" r="0" b="9525"/>
                  <wp:docPr id="100" name="Picture 8" descr="маркировка кажд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маркировка каждой"/>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828800" cy="1152525"/>
                          </a:xfrm>
                          <a:prstGeom prst="rect">
                            <a:avLst/>
                          </a:prstGeom>
                          <a:noFill/>
                          <a:ln>
                            <a:noFill/>
                          </a:ln>
                        </pic:spPr>
                      </pic:pic>
                    </a:graphicData>
                  </a:graphic>
                </wp:inline>
              </w:drawing>
            </w:r>
          </w:p>
        </w:tc>
      </w:tr>
      <w:tr w:rsidR="00D70A91" w:rsidRPr="001043FD" w:rsidTr="0067204F">
        <w:trPr>
          <w:gridAfter w:val="2"/>
          <w:wAfter w:w="285" w:type="dxa"/>
          <w:trHeight w:val="673"/>
        </w:trPr>
        <w:tc>
          <w:tcPr>
            <w:tcW w:w="2523" w:type="dxa"/>
            <w:gridSpan w:val="2"/>
            <w:tcBorders>
              <w:top w:val="nil"/>
              <w:left w:val="nil"/>
              <w:bottom w:val="nil"/>
              <w:right w:val="nil"/>
            </w:tcBorders>
            <w:vAlign w:val="center"/>
          </w:tcPr>
          <w:p w:rsidR="00D70A91" w:rsidRPr="001043FD" w:rsidRDefault="000E4F9A" w:rsidP="00A84E7C">
            <w:pPr>
              <w:suppressAutoHyphens/>
              <w:ind w:right="103" w:firstLine="426"/>
              <w:jc w:val="center"/>
              <w:rPr>
                <w:rFonts w:ascii="Arial" w:hAnsi="Arial" w:cs="Arial"/>
                <w:noProof/>
                <w:sz w:val="24"/>
                <w:szCs w:val="24"/>
              </w:rPr>
            </w:pPr>
            <w:r w:rsidRPr="001043FD">
              <w:rPr>
                <w:rFonts w:ascii="Arial" w:hAnsi="Arial" w:cs="Arial"/>
                <w:noProof/>
                <w:sz w:val="24"/>
                <w:szCs w:val="24"/>
              </w:rPr>
              <w:drawing>
                <wp:inline distT="0" distB="0" distL="0" distR="0">
                  <wp:extent cx="1162050" cy="1543050"/>
                  <wp:effectExtent l="0" t="0" r="0" b="0"/>
                  <wp:docPr id="101" name="Picture 3" descr="J:\работа\Мои рисунки2\трасп-пеш структ\откр лест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работа\Мои рисунки2\трасп-пеш структ\откр лестн.JPG"/>
                          <pic:cNvPicPr>
                            <a:picLocks noChangeAspect="1" noChangeArrowheads="1"/>
                          </pic:cNvPicPr>
                        </pic:nvPicPr>
                        <pic:blipFill>
                          <a:blip r:embed="rId102">
                            <a:extLst>
                              <a:ext uri="{28A0092B-C50C-407E-A947-70E740481C1C}">
                                <a14:useLocalDpi xmlns:a14="http://schemas.microsoft.com/office/drawing/2010/main" val="0"/>
                              </a:ext>
                            </a:extLst>
                          </a:blip>
                          <a:srcRect l="5367" t="11195" r="2557" b="16557"/>
                          <a:stretch>
                            <a:fillRect/>
                          </a:stretch>
                        </pic:blipFill>
                        <pic:spPr bwMode="auto">
                          <a:xfrm>
                            <a:off x="0" y="0"/>
                            <a:ext cx="1162050" cy="1543050"/>
                          </a:xfrm>
                          <a:prstGeom prst="rect">
                            <a:avLst/>
                          </a:prstGeom>
                          <a:noFill/>
                          <a:ln>
                            <a:noFill/>
                          </a:ln>
                        </pic:spPr>
                      </pic:pic>
                    </a:graphicData>
                  </a:graphic>
                </wp:inline>
              </w:drawing>
            </w:r>
          </w:p>
        </w:tc>
        <w:tc>
          <w:tcPr>
            <w:tcW w:w="2971" w:type="dxa"/>
            <w:gridSpan w:val="7"/>
            <w:tcBorders>
              <w:top w:val="nil"/>
              <w:left w:val="nil"/>
              <w:bottom w:val="nil"/>
              <w:right w:val="nil"/>
            </w:tcBorders>
            <w:vAlign w:val="center"/>
          </w:tcPr>
          <w:p w:rsidR="00D70A91" w:rsidRPr="001043FD" w:rsidRDefault="000E4F9A" w:rsidP="00A84E7C">
            <w:pPr>
              <w:suppressAutoHyphens/>
              <w:ind w:right="103" w:firstLine="426"/>
              <w:jc w:val="center"/>
              <w:rPr>
                <w:rFonts w:ascii="Arial" w:hAnsi="Arial" w:cs="Arial"/>
                <w:noProof/>
                <w:sz w:val="24"/>
                <w:szCs w:val="24"/>
              </w:rPr>
            </w:pPr>
            <w:r w:rsidRPr="001043FD">
              <w:rPr>
                <w:rFonts w:ascii="Arial" w:hAnsi="Arial" w:cs="Arial"/>
                <w:noProof/>
                <w:sz w:val="24"/>
                <w:szCs w:val="24"/>
              </w:rPr>
              <w:drawing>
                <wp:inline distT="0" distB="0" distL="0" distR="0">
                  <wp:extent cx="1809750" cy="1543050"/>
                  <wp:effectExtent l="0" t="0" r="0" b="0"/>
                  <wp:docPr id="102" name="Picture 4" descr="I:\DCIM\122_PANA\P1220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DCIM\122_PANA\P1220978.JPG"/>
                          <pic:cNvPicPr>
                            <a:picLocks noChangeAspect="1" noChangeArrowheads="1"/>
                          </pic:cNvPicPr>
                        </pic:nvPicPr>
                        <pic:blipFill>
                          <a:blip r:embed="rId103">
                            <a:extLst>
                              <a:ext uri="{28A0092B-C50C-407E-A947-70E740481C1C}">
                                <a14:useLocalDpi xmlns:a14="http://schemas.microsoft.com/office/drawing/2010/main" val="0"/>
                              </a:ext>
                            </a:extLst>
                          </a:blip>
                          <a:srcRect t="6061"/>
                          <a:stretch>
                            <a:fillRect/>
                          </a:stretch>
                        </pic:blipFill>
                        <pic:spPr bwMode="auto">
                          <a:xfrm>
                            <a:off x="0" y="0"/>
                            <a:ext cx="1809750" cy="1543050"/>
                          </a:xfrm>
                          <a:prstGeom prst="rect">
                            <a:avLst/>
                          </a:prstGeom>
                          <a:noFill/>
                          <a:ln>
                            <a:noFill/>
                          </a:ln>
                        </pic:spPr>
                      </pic:pic>
                    </a:graphicData>
                  </a:graphic>
                </wp:inline>
              </w:drawing>
            </w:r>
          </w:p>
        </w:tc>
        <w:tc>
          <w:tcPr>
            <w:tcW w:w="3967" w:type="dxa"/>
            <w:gridSpan w:val="5"/>
            <w:tcBorders>
              <w:top w:val="nil"/>
              <w:left w:val="nil"/>
              <w:bottom w:val="nil"/>
              <w:right w:val="nil"/>
            </w:tcBorders>
          </w:tcPr>
          <w:p w:rsidR="00D70A91" w:rsidRPr="001043FD" w:rsidRDefault="00D70A91" w:rsidP="00A84E7C">
            <w:pPr>
              <w:suppressAutoHyphens/>
              <w:ind w:right="103" w:firstLine="426"/>
              <w:rPr>
                <w:noProof/>
                <w:sz w:val="24"/>
                <w:szCs w:val="24"/>
              </w:rPr>
            </w:pPr>
          </w:p>
          <w:p w:rsidR="00D70A91" w:rsidRPr="001043FD" w:rsidRDefault="00D70A91" w:rsidP="00A84E7C">
            <w:pPr>
              <w:suppressAutoHyphens/>
              <w:ind w:right="103" w:firstLine="426"/>
              <w:rPr>
                <w:noProof/>
                <w:sz w:val="24"/>
                <w:szCs w:val="24"/>
              </w:rPr>
            </w:pPr>
            <w:r w:rsidRPr="001043FD">
              <w:rPr>
                <w:noProof/>
                <w:sz w:val="24"/>
                <w:szCs w:val="24"/>
              </w:rPr>
              <w:t>Все края низких ступеней (менее</w:t>
            </w:r>
          </w:p>
          <w:p w:rsidR="00D70A91" w:rsidRPr="001043FD" w:rsidRDefault="00D70A91" w:rsidP="00A84E7C">
            <w:pPr>
              <w:suppressAutoHyphens/>
              <w:ind w:right="103" w:firstLine="426"/>
              <w:rPr>
                <w:noProof/>
                <w:sz w:val="24"/>
                <w:szCs w:val="24"/>
              </w:rPr>
            </w:pPr>
            <w:r w:rsidRPr="001043FD">
              <w:rPr>
                <w:noProof/>
                <w:sz w:val="24"/>
                <w:szCs w:val="24"/>
              </w:rPr>
              <w:t>12 см высотой) должны быть выделены контрастным цветом,</w:t>
            </w:r>
          </w:p>
          <w:p w:rsidR="00D70A91" w:rsidRPr="001043FD" w:rsidRDefault="00D70A91" w:rsidP="00A84E7C">
            <w:pPr>
              <w:suppressAutoHyphens/>
              <w:ind w:right="103" w:firstLine="426"/>
              <w:rPr>
                <w:noProof/>
                <w:sz w:val="24"/>
                <w:szCs w:val="24"/>
              </w:rPr>
            </w:pPr>
            <w:r w:rsidRPr="001043FD">
              <w:rPr>
                <w:noProof/>
                <w:sz w:val="24"/>
                <w:szCs w:val="24"/>
              </w:rPr>
              <w:t>так как они малозаметны!</w:t>
            </w:r>
          </w:p>
        </w:tc>
      </w:tr>
      <w:tr w:rsidR="00D70A91" w:rsidRPr="001043FD" w:rsidTr="0067204F">
        <w:trPr>
          <w:gridAfter w:val="2"/>
          <w:wAfter w:w="282" w:type="dxa"/>
          <w:trHeight w:val="673"/>
        </w:trPr>
        <w:tc>
          <w:tcPr>
            <w:tcW w:w="9464" w:type="dxa"/>
            <w:gridSpan w:val="14"/>
            <w:tcBorders>
              <w:top w:val="nil"/>
              <w:left w:val="nil"/>
              <w:bottom w:val="nil"/>
              <w:right w:val="nil"/>
            </w:tcBorders>
          </w:tcPr>
          <w:p w:rsidR="006C7E4D" w:rsidRPr="001043FD" w:rsidRDefault="006C7E4D" w:rsidP="00A84E7C">
            <w:pPr>
              <w:suppressAutoHyphens/>
              <w:ind w:right="103" w:firstLine="426"/>
              <w:jc w:val="center"/>
              <w:rPr>
                <w:b/>
                <w:noProof/>
                <w:sz w:val="24"/>
                <w:szCs w:val="24"/>
              </w:rPr>
            </w:pPr>
            <w:bookmarkStart w:id="12" w:name="_Hlk18744478"/>
            <w:r w:rsidRPr="001043FD">
              <w:rPr>
                <w:b/>
                <w:noProof/>
                <w:sz w:val="24"/>
                <w:szCs w:val="24"/>
              </w:rPr>
              <w:tab/>
            </w:r>
          </w:p>
          <w:p w:rsidR="00D70A91" w:rsidRPr="001043FD" w:rsidRDefault="00D70A91" w:rsidP="00A84E7C">
            <w:pPr>
              <w:suppressAutoHyphens/>
              <w:ind w:right="103" w:firstLine="426"/>
              <w:jc w:val="center"/>
              <w:rPr>
                <w:b/>
                <w:noProof/>
                <w:sz w:val="24"/>
                <w:szCs w:val="24"/>
              </w:rPr>
            </w:pPr>
            <w:r w:rsidRPr="001043FD">
              <w:rPr>
                <w:b/>
                <w:noProof/>
                <w:sz w:val="24"/>
                <w:szCs w:val="24"/>
              </w:rPr>
              <w:t>Дополнительные требования к лестницам</w:t>
            </w:r>
            <w:r w:rsidR="00261B6D" w:rsidRPr="001043FD">
              <w:rPr>
                <w:b/>
                <w:noProof/>
                <w:sz w:val="24"/>
                <w:szCs w:val="24"/>
              </w:rPr>
              <w:t xml:space="preserve"> на участке</w:t>
            </w:r>
            <w:r w:rsidRPr="001043FD">
              <w:rPr>
                <w:b/>
                <w:noProof/>
                <w:sz w:val="24"/>
                <w:szCs w:val="24"/>
              </w:rPr>
              <w:t>. Ступени лестниц.</w:t>
            </w:r>
          </w:p>
          <w:p w:rsidR="005F3F21" w:rsidRPr="001043FD" w:rsidRDefault="005F3F21" w:rsidP="00A84E7C">
            <w:pPr>
              <w:suppressAutoHyphens/>
              <w:ind w:right="103" w:firstLine="426"/>
              <w:jc w:val="both"/>
              <w:rPr>
                <w:noProof/>
                <w:sz w:val="24"/>
                <w:szCs w:val="24"/>
              </w:rPr>
            </w:pPr>
          </w:p>
          <w:p w:rsidR="00D70A91" w:rsidRPr="001043FD" w:rsidRDefault="00D70A91" w:rsidP="00A84E7C">
            <w:pPr>
              <w:suppressAutoHyphens/>
              <w:ind w:right="103" w:firstLine="426"/>
              <w:jc w:val="both"/>
              <w:rPr>
                <w:noProof/>
                <w:sz w:val="24"/>
                <w:szCs w:val="24"/>
              </w:rPr>
            </w:pPr>
            <w:r w:rsidRPr="001043FD">
              <w:rPr>
                <w:noProof/>
                <w:sz w:val="24"/>
                <w:szCs w:val="24"/>
              </w:rPr>
              <w:t xml:space="preserve">Условием безопасного движения по лестнице является широкая проступь, на которой помещается вся ступня ноги </w:t>
            </w:r>
            <w:r w:rsidR="00143C35" w:rsidRPr="001043FD">
              <w:rPr>
                <w:noProof/>
                <w:sz w:val="24"/>
                <w:szCs w:val="24"/>
              </w:rPr>
              <w:t>0,</w:t>
            </w:r>
            <w:r w:rsidR="005074CB" w:rsidRPr="001043FD">
              <w:rPr>
                <w:noProof/>
                <w:sz w:val="24"/>
                <w:szCs w:val="24"/>
              </w:rPr>
              <w:t>35-</w:t>
            </w:r>
            <w:r w:rsidR="00143C35" w:rsidRPr="001043FD">
              <w:rPr>
                <w:noProof/>
                <w:sz w:val="24"/>
                <w:szCs w:val="24"/>
              </w:rPr>
              <w:t>0,</w:t>
            </w:r>
            <w:r w:rsidR="005074CB" w:rsidRPr="001043FD">
              <w:rPr>
                <w:noProof/>
                <w:sz w:val="24"/>
                <w:szCs w:val="24"/>
              </w:rPr>
              <w:t>4</w:t>
            </w:r>
            <w:r w:rsidR="00143C35" w:rsidRPr="001043FD">
              <w:rPr>
                <w:noProof/>
                <w:sz w:val="24"/>
                <w:szCs w:val="24"/>
              </w:rPr>
              <w:t xml:space="preserve"> </w:t>
            </w:r>
            <w:r w:rsidR="005074CB" w:rsidRPr="001043FD">
              <w:rPr>
                <w:noProof/>
                <w:sz w:val="24"/>
                <w:szCs w:val="24"/>
              </w:rPr>
              <w:t xml:space="preserve">м </w:t>
            </w:r>
            <w:r w:rsidR="00143C35" w:rsidRPr="001043FD">
              <w:rPr>
                <w:noProof/>
                <w:sz w:val="24"/>
                <w:szCs w:val="24"/>
              </w:rPr>
              <w:t xml:space="preserve">при </w:t>
            </w:r>
            <w:r w:rsidRPr="001043FD">
              <w:rPr>
                <w:noProof/>
                <w:sz w:val="24"/>
                <w:szCs w:val="24"/>
              </w:rPr>
              <w:t>высот</w:t>
            </w:r>
            <w:r w:rsidR="00143C35" w:rsidRPr="001043FD">
              <w:rPr>
                <w:noProof/>
                <w:sz w:val="24"/>
                <w:szCs w:val="24"/>
              </w:rPr>
              <w:t>е</w:t>
            </w:r>
            <w:r w:rsidRPr="001043FD">
              <w:rPr>
                <w:noProof/>
                <w:sz w:val="24"/>
                <w:szCs w:val="24"/>
              </w:rPr>
              <w:t xml:space="preserve"> ступени (подступенка) </w:t>
            </w:r>
            <w:r w:rsidR="00143C35" w:rsidRPr="001043FD">
              <w:rPr>
                <w:noProof/>
                <w:sz w:val="24"/>
                <w:szCs w:val="24"/>
              </w:rPr>
              <w:t>0,</w:t>
            </w:r>
            <w:r w:rsidRPr="001043FD">
              <w:rPr>
                <w:noProof/>
                <w:sz w:val="24"/>
                <w:szCs w:val="24"/>
              </w:rPr>
              <w:t>12-</w:t>
            </w:r>
            <w:r w:rsidR="00143C35" w:rsidRPr="001043FD">
              <w:rPr>
                <w:noProof/>
                <w:sz w:val="24"/>
                <w:szCs w:val="24"/>
              </w:rPr>
              <w:t>0,</w:t>
            </w:r>
            <w:r w:rsidRPr="001043FD">
              <w:rPr>
                <w:noProof/>
                <w:sz w:val="24"/>
                <w:szCs w:val="24"/>
              </w:rPr>
              <w:t>15 м. Подниматься по более высоким ступеням для многих инвалидов-опорников очень тяжело. Совсем низкие ступени становятся малозаметными и на них тоже часто спотыкаются.</w:t>
            </w:r>
          </w:p>
          <w:p w:rsidR="00D70A91" w:rsidRPr="001043FD" w:rsidRDefault="00D70A91" w:rsidP="00A84E7C">
            <w:pPr>
              <w:suppressAutoHyphens/>
              <w:ind w:right="103" w:firstLine="426"/>
              <w:jc w:val="both"/>
              <w:rPr>
                <w:b/>
                <w:noProof/>
                <w:sz w:val="24"/>
                <w:szCs w:val="24"/>
              </w:rPr>
            </w:pPr>
          </w:p>
        </w:tc>
      </w:tr>
      <w:tr w:rsidR="00D70A91" w:rsidRPr="001043FD" w:rsidTr="0067204F">
        <w:trPr>
          <w:gridAfter w:val="5"/>
          <w:wAfter w:w="1143" w:type="dxa"/>
          <w:trHeight w:val="673"/>
        </w:trPr>
        <w:tc>
          <w:tcPr>
            <w:tcW w:w="4785" w:type="dxa"/>
            <w:gridSpan w:val="8"/>
            <w:tcBorders>
              <w:top w:val="nil"/>
              <w:left w:val="nil"/>
              <w:bottom w:val="nil"/>
              <w:right w:val="nil"/>
            </w:tcBorders>
          </w:tcPr>
          <w:p w:rsidR="00D70A91" w:rsidRPr="001043FD" w:rsidRDefault="000E4F9A" w:rsidP="00A84E7C">
            <w:pPr>
              <w:suppressAutoHyphens/>
              <w:ind w:right="103" w:firstLine="426"/>
              <w:rPr>
                <w:rFonts w:cs="Arial"/>
                <w:noProof/>
                <w:sz w:val="24"/>
                <w:szCs w:val="24"/>
              </w:rPr>
            </w:pPr>
            <w:r w:rsidRPr="001043FD">
              <w:rPr>
                <w:noProof/>
                <w:sz w:val="24"/>
                <w:szCs w:val="24"/>
              </w:rPr>
              <w:drawing>
                <wp:inline distT="0" distB="0" distL="0" distR="0">
                  <wp:extent cx="2286000" cy="1714500"/>
                  <wp:effectExtent l="0" t="0" r="0" b="0"/>
                  <wp:docPr id="103" name="Рисунок 5" descr="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47"/>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286000" cy="1714500"/>
                          </a:xfrm>
                          <a:prstGeom prst="rect">
                            <a:avLst/>
                          </a:prstGeom>
                          <a:noFill/>
                          <a:ln>
                            <a:noFill/>
                          </a:ln>
                        </pic:spPr>
                      </pic:pic>
                    </a:graphicData>
                  </a:graphic>
                </wp:inline>
              </w:drawing>
            </w:r>
          </w:p>
          <w:p w:rsidR="00D70A91" w:rsidRPr="001043FD" w:rsidRDefault="00D70A91" w:rsidP="00A84E7C">
            <w:pPr>
              <w:suppressAutoHyphens/>
              <w:ind w:right="103" w:firstLine="426"/>
              <w:rPr>
                <w:rFonts w:cs="Arial"/>
                <w:i/>
                <w:noProof/>
                <w:sz w:val="24"/>
                <w:szCs w:val="24"/>
              </w:rPr>
            </w:pPr>
            <w:r w:rsidRPr="001043FD">
              <w:rPr>
                <w:rFonts w:cs="Arial"/>
                <w:i/>
                <w:noProof/>
                <w:sz w:val="24"/>
                <w:szCs w:val="24"/>
              </w:rPr>
              <w:t>Для безопасности передвижения</w:t>
            </w:r>
          </w:p>
          <w:p w:rsidR="00D70A91" w:rsidRPr="001043FD" w:rsidRDefault="00D70A91" w:rsidP="00A84E7C">
            <w:pPr>
              <w:suppressAutoHyphens/>
              <w:ind w:right="103" w:firstLine="426"/>
              <w:rPr>
                <w:rFonts w:cs="Arial"/>
                <w:i/>
                <w:noProof/>
                <w:sz w:val="24"/>
                <w:szCs w:val="24"/>
              </w:rPr>
            </w:pPr>
            <w:r w:rsidRPr="001043FD">
              <w:rPr>
                <w:rFonts w:cs="Arial"/>
                <w:i/>
                <w:noProof/>
                <w:sz w:val="24"/>
                <w:szCs w:val="24"/>
              </w:rPr>
              <w:t xml:space="preserve">ступени лестниц </w:t>
            </w:r>
            <w:r w:rsidR="005074CB" w:rsidRPr="001043FD">
              <w:rPr>
                <w:rFonts w:cs="Arial"/>
                <w:i/>
                <w:noProof/>
                <w:sz w:val="24"/>
                <w:szCs w:val="24"/>
              </w:rPr>
              <w:t xml:space="preserve">на территории </w:t>
            </w:r>
            <w:r w:rsidRPr="001043FD">
              <w:rPr>
                <w:rFonts w:cs="Arial"/>
                <w:i/>
                <w:noProof/>
                <w:sz w:val="24"/>
                <w:szCs w:val="24"/>
              </w:rPr>
              <w:t>должныбыть ниже, а проступь шире</w:t>
            </w:r>
            <w:r w:rsidR="005074CB" w:rsidRPr="001043FD">
              <w:rPr>
                <w:rFonts w:cs="Arial"/>
                <w:i/>
                <w:noProof/>
                <w:sz w:val="24"/>
                <w:szCs w:val="24"/>
              </w:rPr>
              <w:t>.</w:t>
            </w:r>
          </w:p>
          <w:p w:rsidR="005074CB" w:rsidRPr="001043FD" w:rsidRDefault="005074CB" w:rsidP="00A84E7C">
            <w:pPr>
              <w:suppressAutoHyphens/>
              <w:ind w:right="103" w:firstLine="426"/>
              <w:rPr>
                <w:noProof/>
                <w:sz w:val="24"/>
                <w:szCs w:val="24"/>
              </w:rPr>
            </w:pPr>
          </w:p>
        </w:tc>
        <w:tc>
          <w:tcPr>
            <w:tcW w:w="3818" w:type="dxa"/>
            <w:gridSpan w:val="3"/>
            <w:tcBorders>
              <w:top w:val="nil"/>
              <w:left w:val="nil"/>
              <w:bottom w:val="nil"/>
              <w:right w:val="nil"/>
            </w:tcBorders>
          </w:tcPr>
          <w:p w:rsidR="00D70A91" w:rsidRPr="001043FD" w:rsidRDefault="000E4F9A" w:rsidP="00A84E7C">
            <w:pPr>
              <w:suppressAutoHyphens/>
              <w:ind w:right="103" w:firstLine="426"/>
              <w:rPr>
                <w:noProof/>
                <w:sz w:val="24"/>
                <w:szCs w:val="24"/>
              </w:rPr>
            </w:pPr>
            <w:r w:rsidRPr="001043FD">
              <w:rPr>
                <w:noProof/>
                <w:sz w:val="24"/>
                <w:szCs w:val="24"/>
              </w:rPr>
              <w:drawing>
                <wp:inline distT="0" distB="0" distL="0" distR="0">
                  <wp:extent cx="2971800" cy="1866900"/>
                  <wp:effectExtent l="0" t="0" r="0" b="0"/>
                  <wp:docPr id="104" name="Рисунок 6" descr="открытая лестница полога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ткрытая лестница пологая"/>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971800" cy="1866900"/>
                          </a:xfrm>
                          <a:prstGeom prst="rect">
                            <a:avLst/>
                          </a:prstGeom>
                          <a:noFill/>
                          <a:ln>
                            <a:noFill/>
                          </a:ln>
                        </pic:spPr>
                      </pic:pic>
                    </a:graphicData>
                  </a:graphic>
                </wp:inline>
              </w:drawing>
            </w:r>
          </w:p>
          <w:p w:rsidR="005074CB" w:rsidRPr="001043FD" w:rsidRDefault="000D2CD4" w:rsidP="00A84E7C">
            <w:pPr>
              <w:suppressAutoHyphens/>
              <w:ind w:left="741" w:right="103" w:firstLine="426"/>
              <w:rPr>
                <w:i/>
                <w:noProof/>
                <w:sz w:val="24"/>
                <w:szCs w:val="24"/>
              </w:rPr>
            </w:pPr>
            <w:r w:rsidRPr="001043FD">
              <w:rPr>
                <w:i/>
                <w:noProof/>
                <w:sz w:val="24"/>
                <w:szCs w:val="24"/>
              </w:rPr>
              <w:t>Ступени не должны быть ниже 0,12 см, а ширина проступи должна быть кратна шагу.</w:t>
            </w:r>
          </w:p>
        </w:tc>
      </w:tr>
      <w:tr w:rsidR="00D70A91" w:rsidRPr="001043FD" w:rsidTr="0067204F">
        <w:trPr>
          <w:trHeight w:val="673"/>
        </w:trPr>
        <w:tc>
          <w:tcPr>
            <w:tcW w:w="3073" w:type="dxa"/>
            <w:gridSpan w:val="3"/>
            <w:tcBorders>
              <w:top w:val="nil"/>
              <w:left w:val="nil"/>
              <w:bottom w:val="nil"/>
              <w:right w:val="nil"/>
            </w:tcBorders>
            <w:vAlign w:val="center"/>
          </w:tcPr>
          <w:p w:rsidR="00D70A91" w:rsidRPr="001043FD" w:rsidRDefault="000E4F9A" w:rsidP="00A84E7C">
            <w:pPr>
              <w:suppressAutoHyphens/>
              <w:ind w:right="103" w:firstLine="426"/>
              <w:jc w:val="center"/>
              <w:rPr>
                <w:rFonts w:ascii="Arial" w:hAnsi="Arial" w:cs="Arial"/>
                <w:noProof/>
                <w:sz w:val="24"/>
                <w:szCs w:val="24"/>
              </w:rPr>
            </w:pPr>
            <w:r w:rsidRPr="001043FD">
              <w:rPr>
                <w:rFonts w:ascii="Arial" w:hAnsi="Arial" w:cs="Arial"/>
                <w:noProof/>
                <w:sz w:val="24"/>
                <w:szCs w:val="24"/>
              </w:rPr>
              <w:lastRenderedPageBreak/>
              <w:drawing>
                <wp:inline distT="0" distB="0" distL="0" distR="0">
                  <wp:extent cx="1304925" cy="1562100"/>
                  <wp:effectExtent l="0" t="0" r="9525" b="0"/>
                  <wp:docPr id="105" name="Picture 28" descr="IMG_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MG_0037.JPG"/>
                          <pic:cNvPicPr>
                            <a:picLocks noChangeAspect="1" noChangeArrowheads="1"/>
                          </pic:cNvPicPr>
                        </pic:nvPicPr>
                        <pic:blipFill>
                          <a:blip r:embed="rId106" cstate="print">
                            <a:extLst>
                              <a:ext uri="{28A0092B-C50C-407E-A947-70E740481C1C}">
                                <a14:useLocalDpi xmlns:a14="http://schemas.microsoft.com/office/drawing/2010/main" val="0"/>
                              </a:ext>
                            </a:extLst>
                          </a:blip>
                          <a:srcRect t="6168" r="3764"/>
                          <a:stretch>
                            <a:fillRect/>
                          </a:stretch>
                        </pic:blipFill>
                        <pic:spPr bwMode="auto">
                          <a:xfrm>
                            <a:off x="0" y="0"/>
                            <a:ext cx="1304925" cy="1562100"/>
                          </a:xfrm>
                          <a:prstGeom prst="rect">
                            <a:avLst/>
                          </a:prstGeom>
                          <a:noFill/>
                          <a:ln>
                            <a:noFill/>
                          </a:ln>
                        </pic:spPr>
                      </pic:pic>
                    </a:graphicData>
                  </a:graphic>
                </wp:inline>
              </w:drawing>
            </w:r>
          </w:p>
        </w:tc>
        <w:tc>
          <w:tcPr>
            <w:tcW w:w="6673" w:type="dxa"/>
            <w:gridSpan w:val="13"/>
            <w:tcBorders>
              <w:top w:val="nil"/>
              <w:left w:val="nil"/>
              <w:bottom w:val="nil"/>
              <w:right w:val="nil"/>
            </w:tcBorders>
            <w:vAlign w:val="center"/>
          </w:tcPr>
          <w:p w:rsidR="00D70A91" w:rsidRPr="001043FD" w:rsidRDefault="00BA0292" w:rsidP="00A84E7C">
            <w:pPr>
              <w:suppressAutoHyphens/>
              <w:ind w:right="103" w:firstLine="426"/>
              <w:jc w:val="both"/>
              <w:rPr>
                <w:noProof/>
                <w:sz w:val="24"/>
                <w:szCs w:val="24"/>
                <w:shd w:val="clear" w:color="auto" w:fill="FFFFFF"/>
              </w:rPr>
            </w:pPr>
            <w:r w:rsidRPr="001043FD">
              <w:rPr>
                <w:noProof/>
                <w:sz w:val="24"/>
                <w:szCs w:val="24"/>
              </w:rPr>
              <w:t xml:space="preserve">Лестница должна иметь единообразную геометрию ступеней: ступени должны быть одинаковыми по высоте и ширине проступи. </w:t>
            </w:r>
            <w:r w:rsidR="00D70A91" w:rsidRPr="001043FD">
              <w:rPr>
                <w:noProof/>
                <w:sz w:val="24"/>
                <w:szCs w:val="24"/>
              </w:rPr>
              <w:t xml:space="preserve">На ступеньках разной высоты люди часто спотыкаются, так как привыкают соразмерять шаг с высотой первой ступени. Особенно важна одинаковая высота ступеней для инвалидов по зрению, которые не смогут увидеть, что ступени на лестнице разной высоты. </w:t>
            </w:r>
            <w:r w:rsidR="00D70A91" w:rsidRPr="001043FD">
              <w:rPr>
                <w:noProof/>
                <w:sz w:val="24"/>
                <w:szCs w:val="24"/>
                <w:shd w:val="clear" w:color="auto" w:fill="FFFFFF"/>
              </w:rPr>
              <w:t>Наличие ступеней, не соответствующих требованиям, должно быть отмечено Анкете обследования</w:t>
            </w:r>
            <w:r w:rsidR="00BA6EAD" w:rsidRPr="001043FD">
              <w:rPr>
                <w:noProof/>
                <w:sz w:val="24"/>
                <w:szCs w:val="24"/>
                <w:shd w:val="clear" w:color="auto" w:fill="FFFFFF"/>
              </w:rPr>
              <w:t xml:space="preserve"> </w:t>
            </w:r>
            <w:r w:rsidR="00D70A91" w:rsidRPr="001043FD">
              <w:rPr>
                <w:noProof/>
                <w:sz w:val="24"/>
                <w:szCs w:val="24"/>
                <w:shd w:val="clear" w:color="auto" w:fill="FFFFFF"/>
              </w:rPr>
              <w:t>в графе</w:t>
            </w:r>
            <w:r w:rsidR="00711D48">
              <w:rPr>
                <w:noProof/>
                <w:sz w:val="24"/>
                <w:szCs w:val="24"/>
                <w:shd w:val="clear" w:color="auto" w:fill="FFFFFF"/>
              </w:rPr>
              <w:t xml:space="preserve"> </w:t>
            </w:r>
            <w:r w:rsidR="00D70A91" w:rsidRPr="001043FD">
              <w:rPr>
                <w:noProof/>
                <w:sz w:val="24"/>
                <w:szCs w:val="24"/>
                <w:shd w:val="clear" w:color="auto" w:fill="FFFFFF"/>
              </w:rPr>
              <w:t>Примечание.</w:t>
            </w:r>
          </w:p>
          <w:p w:rsidR="00D70A91" w:rsidRPr="001043FD" w:rsidRDefault="00D70A91" w:rsidP="00A84E7C">
            <w:pPr>
              <w:suppressAutoHyphens/>
              <w:ind w:right="103" w:firstLine="426"/>
              <w:jc w:val="both"/>
              <w:rPr>
                <w:noProof/>
                <w:sz w:val="24"/>
                <w:szCs w:val="24"/>
              </w:rPr>
            </w:pPr>
          </w:p>
        </w:tc>
      </w:tr>
      <w:bookmarkEnd w:id="12"/>
      <w:tr w:rsidR="00D70A91" w:rsidRPr="001043FD" w:rsidTr="0067204F">
        <w:trPr>
          <w:gridAfter w:val="4"/>
          <w:wAfter w:w="709" w:type="dxa"/>
          <w:trHeight w:val="673"/>
        </w:trPr>
        <w:tc>
          <w:tcPr>
            <w:tcW w:w="2089" w:type="dxa"/>
            <w:tcBorders>
              <w:top w:val="nil"/>
              <w:left w:val="nil"/>
              <w:bottom w:val="nil"/>
              <w:right w:val="nil"/>
            </w:tcBorders>
            <w:shd w:val="clear" w:color="auto" w:fill="FFFFFF"/>
          </w:tcPr>
          <w:p w:rsidR="00D70A91" w:rsidRPr="001043FD" w:rsidRDefault="000E4F9A" w:rsidP="00A84E7C">
            <w:pPr>
              <w:suppressAutoHyphens/>
              <w:ind w:right="103" w:firstLine="426"/>
              <w:rPr>
                <w:noProof/>
                <w:sz w:val="24"/>
                <w:szCs w:val="24"/>
              </w:rPr>
            </w:pPr>
            <w:r w:rsidRPr="001043FD">
              <w:rPr>
                <w:noProof/>
                <w:sz w:val="24"/>
                <w:szCs w:val="24"/>
              </w:rPr>
              <w:drawing>
                <wp:inline distT="0" distB="0" distL="0" distR="0">
                  <wp:extent cx="1200150" cy="685800"/>
                  <wp:effectExtent l="0" t="0" r="0" b="0"/>
                  <wp:docPr id="106" name="Рисунок 106" descr="стрел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стрелка"/>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200150" cy="685800"/>
                          </a:xfrm>
                          <a:prstGeom prst="rect">
                            <a:avLst/>
                          </a:prstGeom>
                          <a:noFill/>
                          <a:ln>
                            <a:noFill/>
                          </a:ln>
                        </pic:spPr>
                      </pic:pic>
                    </a:graphicData>
                  </a:graphic>
                </wp:inline>
              </w:drawing>
            </w:r>
          </w:p>
        </w:tc>
        <w:tc>
          <w:tcPr>
            <w:tcW w:w="6948" w:type="dxa"/>
            <w:gridSpan w:val="11"/>
            <w:tcBorders>
              <w:top w:val="nil"/>
              <w:left w:val="nil"/>
              <w:bottom w:val="nil"/>
              <w:right w:val="nil"/>
            </w:tcBorders>
            <w:shd w:val="clear" w:color="auto" w:fill="auto"/>
          </w:tcPr>
          <w:p w:rsidR="00073D3C" w:rsidRPr="001043FD" w:rsidRDefault="00073D3C" w:rsidP="00A84E7C">
            <w:pPr>
              <w:suppressAutoHyphens/>
              <w:ind w:right="103" w:firstLine="426"/>
              <w:jc w:val="both"/>
              <w:rPr>
                <w:b/>
                <w:noProof/>
                <w:sz w:val="24"/>
                <w:szCs w:val="24"/>
              </w:rPr>
            </w:pPr>
          </w:p>
          <w:p w:rsidR="00D70A91" w:rsidRPr="001043FD" w:rsidRDefault="00D70A91" w:rsidP="00A84E7C">
            <w:pPr>
              <w:suppressAutoHyphens/>
              <w:ind w:right="103" w:firstLine="426"/>
              <w:jc w:val="both"/>
              <w:rPr>
                <w:noProof/>
                <w:sz w:val="24"/>
                <w:szCs w:val="24"/>
              </w:rPr>
            </w:pPr>
            <w:r w:rsidRPr="001043FD">
              <w:rPr>
                <w:b/>
                <w:noProof/>
                <w:sz w:val="24"/>
                <w:szCs w:val="24"/>
              </w:rPr>
              <w:t>Ремонт</w:t>
            </w:r>
            <w:r w:rsidRPr="001043FD">
              <w:rPr>
                <w:noProof/>
                <w:sz w:val="24"/>
                <w:szCs w:val="24"/>
              </w:rPr>
              <w:t xml:space="preserve"> или</w:t>
            </w:r>
            <w:r w:rsidR="00BA6EAD" w:rsidRPr="001043FD">
              <w:rPr>
                <w:noProof/>
                <w:sz w:val="24"/>
                <w:szCs w:val="24"/>
              </w:rPr>
              <w:t xml:space="preserve"> </w:t>
            </w:r>
            <w:r w:rsidRPr="001043FD">
              <w:rPr>
                <w:b/>
                <w:noProof/>
                <w:sz w:val="24"/>
                <w:szCs w:val="24"/>
              </w:rPr>
              <w:t>замена</w:t>
            </w:r>
            <w:r w:rsidRPr="001043FD">
              <w:rPr>
                <w:noProof/>
                <w:sz w:val="24"/>
                <w:szCs w:val="24"/>
              </w:rPr>
              <w:t xml:space="preserve"> ступеней, </w:t>
            </w:r>
            <w:r w:rsidRPr="001043FD">
              <w:rPr>
                <w:b/>
                <w:noProof/>
                <w:sz w:val="24"/>
                <w:szCs w:val="24"/>
              </w:rPr>
              <w:t>установка</w:t>
            </w:r>
            <w:r w:rsidRPr="001043FD">
              <w:rPr>
                <w:noProof/>
                <w:sz w:val="24"/>
                <w:szCs w:val="24"/>
              </w:rPr>
              <w:t xml:space="preserve"> контрастной маркировки, </w:t>
            </w:r>
            <w:r w:rsidRPr="001043FD">
              <w:rPr>
                <w:b/>
                <w:noProof/>
                <w:sz w:val="24"/>
                <w:szCs w:val="24"/>
              </w:rPr>
              <w:t>реконструкция</w:t>
            </w:r>
            <w:r w:rsidRPr="001043FD">
              <w:rPr>
                <w:noProof/>
                <w:sz w:val="24"/>
                <w:szCs w:val="24"/>
              </w:rPr>
              <w:t xml:space="preserve"> лестничного марша.</w:t>
            </w:r>
          </w:p>
        </w:tc>
      </w:tr>
      <w:tr w:rsidR="00D70A91" w:rsidRPr="001043FD" w:rsidTr="0067204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2"/>
          <w:wAfter w:w="285" w:type="dxa"/>
          <w:trHeight w:val="415"/>
        </w:trPr>
        <w:tc>
          <w:tcPr>
            <w:tcW w:w="9461" w:type="dxa"/>
            <w:gridSpan w:val="14"/>
          </w:tcPr>
          <w:p w:rsidR="006C7E4D" w:rsidRPr="001043FD" w:rsidRDefault="006C7E4D" w:rsidP="00A84E7C">
            <w:pPr>
              <w:suppressAutoHyphens/>
              <w:ind w:right="103" w:firstLine="426"/>
              <w:rPr>
                <w:b/>
                <w:sz w:val="24"/>
                <w:szCs w:val="24"/>
              </w:rPr>
            </w:pPr>
          </w:p>
          <w:p w:rsidR="00D70A91" w:rsidRPr="001043FD" w:rsidRDefault="00D70A91" w:rsidP="00A84E7C">
            <w:pPr>
              <w:suppressAutoHyphens/>
              <w:ind w:right="103" w:firstLine="426"/>
              <w:rPr>
                <w:b/>
                <w:sz w:val="24"/>
                <w:szCs w:val="24"/>
              </w:rPr>
            </w:pPr>
            <w:bookmarkStart w:id="13" w:name="_Hlk18744932"/>
            <w:r w:rsidRPr="001043FD">
              <w:rPr>
                <w:b/>
                <w:sz w:val="24"/>
                <w:szCs w:val="24"/>
              </w:rPr>
              <w:t xml:space="preserve">Пандус на </w:t>
            </w:r>
            <w:r w:rsidR="005074CB" w:rsidRPr="001043FD">
              <w:rPr>
                <w:b/>
                <w:sz w:val="24"/>
                <w:szCs w:val="24"/>
              </w:rPr>
              <w:t>участке</w:t>
            </w:r>
          </w:p>
          <w:p w:rsidR="00D70A91" w:rsidRPr="001043FD" w:rsidRDefault="00D70A91" w:rsidP="00A84E7C">
            <w:pPr>
              <w:suppressAutoHyphens/>
              <w:ind w:right="103" w:firstLine="426"/>
              <w:rPr>
                <w:b/>
                <w:sz w:val="24"/>
                <w:szCs w:val="24"/>
              </w:rPr>
            </w:pPr>
            <w:r w:rsidRPr="001043FD">
              <w:rPr>
                <w:b/>
                <w:sz w:val="24"/>
                <w:szCs w:val="24"/>
              </w:rPr>
              <w:t>Высота подъема пандуса</w:t>
            </w:r>
          </w:p>
          <w:p w:rsidR="00073D3C" w:rsidRPr="001043FD" w:rsidRDefault="00D70A91" w:rsidP="00A84E7C">
            <w:pPr>
              <w:suppressAutoHyphens/>
              <w:ind w:right="103" w:firstLine="426"/>
              <w:jc w:val="both"/>
              <w:rPr>
                <w:sz w:val="24"/>
                <w:szCs w:val="24"/>
              </w:rPr>
            </w:pPr>
            <w:r w:rsidRPr="001043FD">
              <w:rPr>
                <w:sz w:val="24"/>
                <w:szCs w:val="24"/>
              </w:rPr>
              <w:t>При обследовании пандуса следует зафиксировать в Анкете обследования высоту подъема марша</w:t>
            </w:r>
            <w:r w:rsidR="00261B6D" w:rsidRPr="001043FD">
              <w:rPr>
                <w:sz w:val="24"/>
                <w:szCs w:val="24"/>
              </w:rPr>
              <w:t xml:space="preserve"> </w:t>
            </w:r>
            <w:r w:rsidR="000D2CD4" w:rsidRPr="001043FD">
              <w:rPr>
                <w:sz w:val="24"/>
                <w:szCs w:val="24"/>
              </w:rPr>
              <w:t xml:space="preserve">(одного из маршей) </w:t>
            </w:r>
            <w:r w:rsidRPr="001043FD">
              <w:rPr>
                <w:sz w:val="24"/>
                <w:szCs w:val="24"/>
              </w:rPr>
              <w:t>пандуса. Для многомаршевого пандуса с несколькими промежуточными площадками необходимо определить марш с наибольшей высотой подъема и указать в Анкете обследования его высоту. Согласно нормативу</w:t>
            </w:r>
            <w:r w:rsidR="006F6FB9" w:rsidRPr="001043FD">
              <w:rPr>
                <w:sz w:val="24"/>
                <w:szCs w:val="24"/>
              </w:rPr>
              <w:t>,</w:t>
            </w:r>
            <w:r w:rsidRPr="001043FD">
              <w:rPr>
                <w:sz w:val="24"/>
                <w:szCs w:val="24"/>
              </w:rPr>
              <w:t xml:space="preserve"> инвалид самостоятельно может подняться без отдыха на высоту не более 0,</w:t>
            </w:r>
            <w:r w:rsidR="005074CB" w:rsidRPr="001043FD">
              <w:rPr>
                <w:sz w:val="24"/>
                <w:szCs w:val="24"/>
              </w:rPr>
              <w:t>45</w:t>
            </w:r>
            <w:r w:rsidRPr="001043FD">
              <w:rPr>
                <w:sz w:val="24"/>
                <w:szCs w:val="24"/>
              </w:rPr>
              <w:t xml:space="preserve"> м. </w:t>
            </w:r>
            <w:r w:rsidR="005074CB" w:rsidRPr="001043FD">
              <w:rPr>
                <w:sz w:val="24"/>
                <w:szCs w:val="24"/>
              </w:rPr>
              <w:t xml:space="preserve">По предыдущим нормативам максимальная высота подъема была 0,8 м. </w:t>
            </w:r>
          </w:p>
          <w:p w:rsidR="00D70A91" w:rsidRPr="001043FD" w:rsidRDefault="00D70A91" w:rsidP="00A84E7C">
            <w:pPr>
              <w:suppressAutoHyphens/>
              <w:ind w:right="103" w:firstLine="426"/>
              <w:jc w:val="both"/>
              <w:rPr>
                <w:sz w:val="24"/>
                <w:szCs w:val="24"/>
              </w:rPr>
            </w:pPr>
            <w:r w:rsidRPr="001043FD">
              <w:rPr>
                <w:sz w:val="24"/>
                <w:szCs w:val="24"/>
              </w:rPr>
              <w:t xml:space="preserve">От высоты подъема зависит так же необходимость поручней на пандусе. Поручни требуются при высоте подъема </w:t>
            </w:r>
            <w:r w:rsidR="005074CB" w:rsidRPr="001043FD">
              <w:rPr>
                <w:sz w:val="24"/>
                <w:szCs w:val="24"/>
              </w:rPr>
              <w:t>б</w:t>
            </w:r>
            <w:r w:rsidRPr="001043FD">
              <w:rPr>
                <w:sz w:val="24"/>
                <w:szCs w:val="24"/>
              </w:rPr>
              <w:t>олее 0,15 м.</w:t>
            </w:r>
          </w:p>
          <w:p w:rsidR="007F7364" w:rsidRPr="001043FD" w:rsidRDefault="00D70A91" w:rsidP="00A84E7C">
            <w:pPr>
              <w:suppressAutoHyphens/>
              <w:ind w:right="103" w:firstLine="426"/>
              <w:jc w:val="both"/>
              <w:rPr>
                <w:sz w:val="24"/>
                <w:szCs w:val="24"/>
              </w:rPr>
            </w:pPr>
            <w:r w:rsidRPr="001043FD">
              <w:rPr>
                <w:sz w:val="24"/>
                <w:szCs w:val="24"/>
              </w:rPr>
              <w:t xml:space="preserve">Если на рельефе высоту подъема измерить затруднительно, можно измерить длину самого длинного марша (как правило, он и будет с максимальной высотой подъема) и пересчитать ее в высоту подъема с учетом имеющегося уклона. </w:t>
            </w:r>
          </w:p>
          <w:p w:rsidR="00D70A91" w:rsidRPr="001043FD" w:rsidRDefault="005074CB" w:rsidP="00A84E7C">
            <w:pPr>
              <w:suppressAutoHyphens/>
              <w:ind w:right="103" w:firstLine="426"/>
              <w:jc w:val="both"/>
              <w:rPr>
                <w:sz w:val="24"/>
                <w:szCs w:val="24"/>
              </w:rPr>
            </w:pPr>
            <w:r w:rsidRPr="001043FD">
              <w:rPr>
                <w:sz w:val="24"/>
                <w:szCs w:val="24"/>
              </w:rPr>
              <w:t>Например, п</w:t>
            </w:r>
            <w:r w:rsidR="00D70A91" w:rsidRPr="001043FD">
              <w:rPr>
                <w:sz w:val="24"/>
                <w:szCs w:val="24"/>
              </w:rPr>
              <w:t>ри уклоне 1:12 и длине марша 9,6 м высота подъема для этого марша будет 0,8 м (9,6</w:t>
            </w:r>
            <w:r w:rsidR="00BA6EAD" w:rsidRPr="001043FD">
              <w:rPr>
                <w:sz w:val="24"/>
                <w:szCs w:val="24"/>
              </w:rPr>
              <w:t xml:space="preserve"> </w:t>
            </w:r>
            <w:r w:rsidR="00D70A91" w:rsidRPr="001043FD">
              <w:rPr>
                <w:sz w:val="24"/>
                <w:szCs w:val="24"/>
              </w:rPr>
              <w:t>: 12 = 0,8 м).</w:t>
            </w:r>
            <w:bookmarkEnd w:id="13"/>
          </w:p>
        </w:tc>
      </w:tr>
      <w:tr w:rsidR="00D70A91" w:rsidRPr="001043FD" w:rsidTr="0067204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2"/>
          <w:wAfter w:w="285" w:type="dxa"/>
          <w:trHeight w:val="2795"/>
        </w:trPr>
        <w:tc>
          <w:tcPr>
            <w:tcW w:w="4076" w:type="dxa"/>
            <w:gridSpan w:val="5"/>
          </w:tcPr>
          <w:p w:rsidR="00D70A91" w:rsidRPr="001043FD" w:rsidRDefault="000E4F9A" w:rsidP="00A84E7C">
            <w:pPr>
              <w:suppressAutoHyphens/>
              <w:ind w:right="103" w:firstLine="426"/>
              <w:rPr>
                <w:sz w:val="24"/>
                <w:szCs w:val="24"/>
              </w:rPr>
            </w:pPr>
            <w:r w:rsidRPr="001043FD">
              <w:rPr>
                <w:noProof/>
                <w:color w:val="000000"/>
                <w:w w:val="0"/>
                <w:sz w:val="24"/>
                <w:szCs w:val="24"/>
              </w:rPr>
              <w:drawing>
                <wp:inline distT="0" distB="0" distL="0" distR="0">
                  <wp:extent cx="2247900" cy="1752600"/>
                  <wp:effectExtent l="0" t="0" r="0" b="0"/>
                  <wp:docPr id="107" name="Picture 11" descr="C:\Users\Vera\Pictures\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Vera\Pictures\13.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247900" cy="1752600"/>
                          </a:xfrm>
                          <a:prstGeom prst="rect">
                            <a:avLst/>
                          </a:prstGeom>
                          <a:noFill/>
                          <a:ln>
                            <a:noFill/>
                          </a:ln>
                        </pic:spPr>
                      </pic:pic>
                    </a:graphicData>
                  </a:graphic>
                </wp:inline>
              </w:drawing>
            </w:r>
          </w:p>
        </w:tc>
        <w:tc>
          <w:tcPr>
            <w:tcW w:w="5385" w:type="dxa"/>
            <w:gridSpan w:val="9"/>
          </w:tcPr>
          <w:p w:rsidR="00D70A91" w:rsidRPr="001043FD" w:rsidRDefault="000E4F9A" w:rsidP="00A84E7C">
            <w:pPr>
              <w:suppressAutoHyphens/>
              <w:ind w:right="103" w:firstLine="426"/>
              <w:rPr>
                <w:sz w:val="24"/>
                <w:szCs w:val="24"/>
              </w:rPr>
            </w:pPr>
            <w:r w:rsidRPr="001043FD">
              <w:rPr>
                <w:noProof/>
                <w:sz w:val="24"/>
                <w:szCs w:val="24"/>
              </w:rPr>
              <w:drawing>
                <wp:inline distT="0" distB="0" distL="0" distR="0">
                  <wp:extent cx="3362325" cy="1190625"/>
                  <wp:effectExtent l="0" t="0" r="9525" b="9525"/>
                  <wp:docPr id="108" name="Picture 12" descr="C:\Users\Vera\Pictures\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Vera\Pictures\14.jpg"/>
                          <pic:cNvPicPr>
                            <a:picLocks noChangeAspect="1" noChangeArrowheads="1"/>
                          </pic:cNvPicPr>
                        </pic:nvPicPr>
                        <pic:blipFill>
                          <a:blip r:embed="rId109">
                            <a:extLst>
                              <a:ext uri="{28A0092B-C50C-407E-A947-70E740481C1C}">
                                <a14:useLocalDpi xmlns:a14="http://schemas.microsoft.com/office/drawing/2010/main" val="0"/>
                              </a:ext>
                            </a:extLst>
                          </a:blip>
                          <a:srcRect l="3416" b="-67"/>
                          <a:stretch>
                            <a:fillRect/>
                          </a:stretch>
                        </pic:blipFill>
                        <pic:spPr bwMode="auto">
                          <a:xfrm>
                            <a:off x="0" y="0"/>
                            <a:ext cx="3362325" cy="1190625"/>
                          </a:xfrm>
                          <a:prstGeom prst="rect">
                            <a:avLst/>
                          </a:prstGeom>
                          <a:noFill/>
                          <a:ln>
                            <a:noFill/>
                          </a:ln>
                        </pic:spPr>
                      </pic:pic>
                    </a:graphicData>
                  </a:graphic>
                </wp:inline>
              </w:drawing>
            </w:r>
          </w:p>
          <w:p w:rsidR="00D70A91" w:rsidRPr="001043FD" w:rsidRDefault="00D70A91" w:rsidP="00A84E7C">
            <w:pPr>
              <w:suppressAutoHyphens/>
              <w:ind w:left="317" w:right="103" w:firstLine="426"/>
              <w:rPr>
                <w:i/>
                <w:sz w:val="24"/>
                <w:szCs w:val="24"/>
              </w:rPr>
            </w:pPr>
            <w:r w:rsidRPr="001043FD">
              <w:rPr>
                <w:i/>
                <w:sz w:val="24"/>
                <w:szCs w:val="24"/>
              </w:rPr>
              <w:t>Например, имеется два марша с высотой подъема 0,5 и 0,8 м. В Анкете обследования указать максимальную высоту -</w:t>
            </w:r>
            <w:r w:rsidR="00BA6EAD" w:rsidRPr="001043FD">
              <w:rPr>
                <w:i/>
                <w:sz w:val="24"/>
                <w:szCs w:val="24"/>
              </w:rPr>
              <w:t xml:space="preserve"> </w:t>
            </w:r>
            <w:r w:rsidRPr="001043FD">
              <w:rPr>
                <w:i/>
                <w:sz w:val="24"/>
                <w:szCs w:val="24"/>
              </w:rPr>
              <w:t>0,8 м.</w:t>
            </w:r>
          </w:p>
        </w:tc>
      </w:tr>
      <w:tr w:rsidR="00D70A91" w:rsidRPr="001043FD" w:rsidTr="0067204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2"/>
          <w:wAfter w:w="285" w:type="dxa"/>
          <w:trHeight w:val="867"/>
        </w:trPr>
        <w:tc>
          <w:tcPr>
            <w:tcW w:w="9461" w:type="dxa"/>
            <w:gridSpan w:val="14"/>
          </w:tcPr>
          <w:p w:rsidR="006C7E4D" w:rsidRPr="001043FD" w:rsidRDefault="000E4F9A" w:rsidP="00A84E7C">
            <w:pPr>
              <w:suppressAutoHyphens/>
              <w:ind w:right="103" w:firstLine="426"/>
              <w:jc w:val="both"/>
              <w:rPr>
                <w:noProof/>
                <w:sz w:val="24"/>
                <w:szCs w:val="24"/>
              </w:rPr>
            </w:pPr>
            <w:bookmarkStart w:id="14" w:name="_Hlk18744996"/>
            <w:r w:rsidRPr="001043FD">
              <w:rPr>
                <w:noProof/>
                <w:sz w:val="24"/>
                <w:szCs w:val="24"/>
              </w:rPr>
              <w:drawing>
                <wp:inline distT="0" distB="0" distL="0" distR="0">
                  <wp:extent cx="5257800" cy="1771650"/>
                  <wp:effectExtent l="0" t="0" r="0" b="0"/>
                  <wp:docPr id="109" name="Рисунок 7" descr="пандус с раз в 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пандус с раз в м"/>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257800" cy="1771650"/>
                          </a:xfrm>
                          <a:prstGeom prst="rect">
                            <a:avLst/>
                          </a:prstGeom>
                          <a:noFill/>
                          <a:ln>
                            <a:noFill/>
                          </a:ln>
                        </pic:spPr>
                      </pic:pic>
                    </a:graphicData>
                  </a:graphic>
                </wp:inline>
              </w:drawing>
            </w:r>
            <w:bookmarkEnd w:id="14"/>
          </w:p>
          <w:p w:rsidR="00C316EE" w:rsidRPr="001043FD" w:rsidRDefault="00D70A91" w:rsidP="00A84E7C">
            <w:pPr>
              <w:suppressAutoHyphens/>
              <w:ind w:right="103" w:firstLine="426"/>
              <w:jc w:val="both"/>
              <w:rPr>
                <w:noProof/>
                <w:sz w:val="24"/>
                <w:szCs w:val="24"/>
              </w:rPr>
            </w:pPr>
            <w:r w:rsidRPr="001043FD">
              <w:rPr>
                <w:noProof/>
                <w:sz w:val="24"/>
                <w:szCs w:val="24"/>
              </w:rPr>
              <w:lastRenderedPageBreak/>
              <w:t xml:space="preserve">При </w:t>
            </w:r>
            <w:r w:rsidRPr="00E31613">
              <w:rPr>
                <w:b/>
                <w:bCs/>
                <w:noProof/>
                <w:sz w:val="24"/>
                <w:szCs w:val="24"/>
              </w:rPr>
              <w:t>частичной доступности</w:t>
            </w:r>
            <w:r w:rsidRPr="001043FD">
              <w:rPr>
                <w:noProof/>
                <w:sz w:val="24"/>
                <w:szCs w:val="24"/>
              </w:rPr>
              <w:t xml:space="preserve"> допустимо не делать </w:t>
            </w:r>
            <w:r w:rsidR="005074CB" w:rsidRPr="001043FD">
              <w:rPr>
                <w:noProof/>
                <w:sz w:val="24"/>
                <w:szCs w:val="24"/>
              </w:rPr>
              <w:t xml:space="preserve">на пандусе </w:t>
            </w:r>
            <w:r w:rsidRPr="001043FD">
              <w:rPr>
                <w:noProof/>
                <w:sz w:val="24"/>
                <w:szCs w:val="24"/>
              </w:rPr>
              <w:t xml:space="preserve">промежуточных </w:t>
            </w:r>
            <w:r w:rsidR="005074CB" w:rsidRPr="001043FD">
              <w:rPr>
                <w:noProof/>
                <w:sz w:val="24"/>
                <w:szCs w:val="24"/>
              </w:rPr>
              <w:t xml:space="preserve">горизонтальных </w:t>
            </w:r>
            <w:r w:rsidRPr="001043FD">
              <w:rPr>
                <w:noProof/>
                <w:sz w:val="24"/>
                <w:szCs w:val="24"/>
              </w:rPr>
              <w:t>площадок, так как помощь при передвижении будет оказывать сопровождающий</w:t>
            </w:r>
            <w:r w:rsidR="007253EF" w:rsidRPr="001043FD">
              <w:rPr>
                <w:noProof/>
                <w:sz w:val="24"/>
                <w:szCs w:val="24"/>
              </w:rPr>
              <w:t xml:space="preserve"> и площадки для отдыха</w:t>
            </w:r>
            <w:r w:rsidR="000D2CD4" w:rsidRPr="001043FD">
              <w:rPr>
                <w:noProof/>
                <w:sz w:val="24"/>
                <w:szCs w:val="24"/>
              </w:rPr>
              <w:t xml:space="preserve"> инвалиду</w:t>
            </w:r>
            <w:r w:rsidR="007253EF" w:rsidRPr="001043FD">
              <w:rPr>
                <w:noProof/>
                <w:sz w:val="24"/>
                <w:szCs w:val="24"/>
              </w:rPr>
              <w:t xml:space="preserve"> могут не потребоваться</w:t>
            </w:r>
            <w:r w:rsidRPr="001043FD">
              <w:rPr>
                <w:noProof/>
                <w:sz w:val="24"/>
                <w:szCs w:val="24"/>
              </w:rPr>
              <w:t>.</w:t>
            </w:r>
          </w:p>
        </w:tc>
      </w:tr>
      <w:tr w:rsidR="00D70A91" w:rsidRPr="001043FD" w:rsidTr="0067204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2"/>
          <w:wAfter w:w="285" w:type="dxa"/>
          <w:trHeight w:val="415"/>
        </w:trPr>
        <w:tc>
          <w:tcPr>
            <w:tcW w:w="9461" w:type="dxa"/>
            <w:gridSpan w:val="14"/>
          </w:tcPr>
          <w:p w:rsidR="005074CB" w:rsidRPr="001043FD" w:rsidRDefault="005074CB" w:rsidP="00A84E7C">
            <w:pPr>
              <w:suppressAutoHyphens/>
              <w:ind w:right="103" w:firstLine="426"/>
              <w:jc w:val="both"/>
              <w:rPr>
                <w:b/>
                <w:sz w:val="24"/>
                <w:szCs w:val="24"/>
              </w:rPr>
            </w:pPr>
            <w:bookmarkStart w:id="15" w:name="_Hlk18745081"/>
          </w:p>
          <w:p w:rsidR="00D70A91" w:rsidRPr="001043FD" w:rsidRDefault="00D70A91" w:rsidP="00A84E7C">
            <w:pPr>
              <w:suppressAutoHyphens/>
              <w:ind w:right="103" w:firstLine="426"/>
              <w:jc w:val="both"/>
              <w:rPr>
                <w:b/>
                <w:sz w:val="24"/>
                <w:szCs w:val="24"/>
              </w:rPr>
            </w:pPr>
            <w:r w:rsidRPr="001043FD">
              <w:rPr>
                <w:b/>
                <w:sz w:val="24"/>
                <w:szCs w:val="24"/>
              </w:rPr>
              <w:t>Уклон пандуса на рельефе</w:t>
            </w:r>
          </w:p>
        </w:tc>
      </w:tr>
      <w:tr w:rsidR="00D70A91" w:rsidRPr="001043FD" w:rsidTr="0067204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2"/>
          <w:wAfter w:w="285" w:type="dxa"/>
          <w:trHeight w:val="673"/>
        </w:trPr>
        <w:tc>
          <w:tcPr>
            <w:tcW w:w="9461" w:type="dxa"/>
            <w:gridSpan w:val="14"/>
          </w:tcPr>
          <w:p w:rsidR="00D70A91" w:rsidRPr="001043FD" w:rsidRDefault="00D70A91" w:rsidP="00A84E7C">
            <w:pPr>
              <w:suppressAutoHyphens/>
              <w:ind w:right="103" w:firstLine="426"/>
              <w:jc w:val="both"/>
              <w:rPr>
                <w:sz w:val="24"/>
                <w:szCs w:val="24"/>
              </w:rPr>
            </w:pPr>
            <w:r w:rsidRPr="001043FD">
              <w:rPr>
                <w:sz w:val="24"/>
                <w:szCs w:val="24"/>
              </w:rPr>
              <w:t xml:space="preserve">Основным параметром </w:t>
            </w:r>
            <w:r w:rsidR="007F7364" w:rsidRPr="001043FD">
              <w:rPr>
                <w:sz w:val="24"/>
                <w:szCs w:val="24"/>
              </w:rPr>
              <w:t xml:space="preserve">безопасного для передвижения инвалидов </w:t>
            </w:r>
            <w:r w:rsidRPr="001043FD">
              <w:rPr>
                <w:sz w:val="24"/>
                <w:szCs w:val="24"/>
              </w:rPr>
              <w:t xml:space="preserve">пандуса является его уклон. Если уклон слишком крутой человек на кресле-коляске может не справиться с подъёмом наверх, </w:t>
            </w:r>
            <w:r w:rsidR="007253EF" w:rsidRPr="001043FD">
              <w:rPr>
                <w:sz w:val="24"/>
                <w:szCs w:val="24"/>
              </w:rPr>
              <w:t>кроме того</w:t>
            </w:r>
            <w:r w:rsidR="00CC646F" w:rsidRPr="001043FD">
              <w:rPr>
                <w:sz w:val="24"/>
                <w:szCs w:val="24"/>
              </w:rPr>
              <w:t>,</w:t>
            </w:r>
            <w:r w:rsidR="007253EF" w:rsidRPr="001043FD">
              <w:rPr>
                <w:sz w:val="24"/>
                <w:szCs w:val="24"/>
              </w:rPr>
              <w:t xml:space="preserve"> </w:t>
            </w:r>
            <w:r w:rsidRPr="001043FD">
              <w:rPr>
                <w:sz w:val="24"/>
                <w:szCs w:val="24"/>
              </w:rPr>
              <w:t xml:space="preserve">существует угроза выпадения человека из кресла-коляски при движении вниз или опрокидывания </w:t>
            </w:r>
            <w:r w:rsidR="000D2CD4" w:rsidRPr="001043FD">
              <w:rPr>
                <w:sz w:val="24"/>
                <w:szCs w:val="24"/>
              </w:rPr>
              <w:t xml:space="preserve">кресла-коляски </w:t>
            </w:r>
            <w:r w:rsidRPr="001043FD">
              <w:rPr>
                <w:sz w:val="24"/>
                <w:szCs w:val="24"/>
              </w:rPr>
              <w:t>назад при движении наверх.</w:t>
            </w:r>
          </w:p>
          <w:p w:rsidR="00D70A91" w:rsidRPr="001043FD" w:rsidRDefault="00D70A91" w:rsidP="00A84E7C">
            <w:pPr>
              <w:suppressAutoHyphens/>
              <w:ind w:right="103" w:firstLine="426"/>
              <w:jc w:val="both"/>
              <w:rPr>
                <w:sz w:val="24"/>
                <w:szCs w:val="24"/>
              </w:rPr>
            </w:pPr>
            <w:r w:rsidRPr="001043FD">
              <w:rPr>
                <w:sz w:val="24"/>
                <w:szCs w:val="24"/>
              </w:rPr>
              <w:t xml:space="preserve">Допустимым считается уклон от 5% до 8% (от 3 до 5°). При частичной доступности </w:t>
            </w:r>
            <w:r w:rsidR="000D2CD4" w:rsidRPr="001043FD">
              <w:rPr>
                <w:sz w:val="24"/>
                <w:szCs w:val="24"/>
              </w:rPr>
              <w:t xml:space="preserve">при оказании помощи инвалиду при подъеме </w:t>
            </w:r>
            <w:r w:rsidRPr="001043FD">
              <w:rPr>
                <w:sz w:val="24"/>
                <w:szCs w:val="24"/>
              </w:rPr>
              <w:t xml:space="preserve">допустимый уклон установлен не более 16,5% (не более 1/6 или 9°). Подробнее о допустимых уклонах при частичной доступности разъяснено в разделе </w:t>
            </w:r>
            <w:r w:rsidRPr="001043FD">
              <w:rPr>
                <w:b/>
                <w:bCs/>
                <w:sz w:val="24"/>
                <w:szCs w:val="24"/>
              </w:rPr>
              <w:t>2. Входная группа</w:t>
            </w:r>
            <w:r w:rsidRPr="001043FD">
              <w:rPr>
                <w:sz w:val="24"/>
                <w:szCs w:val="24"/>
              </w:rPr>
              <w:t>.</w:t>
            </w:r>
          </w:p>
          <w:p w:rsidR="00D70A91" w:rsidRPr="001043FD" w:rsidRDefault="00D70A91" w:rsidP="00A84E7C">
            <w:pPr>
              <w:suppressAutoHyphens/>
              <w:ind w:right="103" w:firstLine="426"/>
              <w:jc w:val="both"/>
              <w:rPr>
                <w:sz w:val="24"/>
                <w:szCs w:val="24"/>
              </w:rPr>
            </w:pPr>
            <w:r w:rsidRPr="001043FD">
              <w:rPr>
                <w:sz w:val="24"/>
                <w:szCs w:val="24"/>
              </w:rPr>
              <w:t xml:space="preserve">Уклон пандуса в рельефе легче всего измерить угломером, так как бывает сложно измерить его высоту и длину. </w:t>
            </w:r>
          </w:p>
          <w:p w:rsidR="007253EF" w:rsidRPr="001043FD" w:rsidRDefault="007253EF" w:rsidP="00A84E7C">
            <w:pPr>
              <w:suppressAutoHyphens/>
              <w:ind w:right="103" w:firstLine="426"/>
              <w:jc w:val="both"/>
              <w:rPr>
                <w:sz w:val="24"/>
                <w:szCs w:val="24"/>
              </w:rPr>
            </w:pPr>
          </w:p>
        </w:tc>
      </w:tr>
      <w:bookmarkEnd w:id="15"/>
      <w:tr w:rsidR="00D70A91" w:rsidRPr="001043FD" w:rsidTr="0067204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2"/>
          <w:wAfter w:w="285" w:type="dxa"/>
          <w:trHeight w:val="673"/>
        </w:trPr>
        <w:tc>
          <w:tcPr>
            <w:tcW w:w="4076" w:type="dxa"/>
            <w:gridSpan w:val="5"/>
          </w:tcPr>
          <w:p w:rsidR="00D70A91" w:rsidRPr="001043FD" w:rsidRDefault="000E4F9A" w:rsidP="00A84E7C">
            <w:pPr>
              <w:suppressAutoHyphens/>
              <w:ind w:right="103" w:firstLine="426"/>
              <w:rPr>
                <w:rFonts w:ascii="Arial" w:hAnsi="Arial" w:cs="Arial"/>
                <w:noProof/>
                <w:sz w:val="24"/>
                <w:szCs w:val="24"/>
              </w:rPr>
            </w:pPr>
            <w:r w:rsidRPr="001043FD">
              <w:rPr>
                <w:b/>
                <w:noProof/>
                <w:sz w:val="24"/>
                <w:szCs w:val="24"/>
              </w:rPr>
              <w:drawing>
                <wp:inline distT="0" distB="0" distL="0" distR="0">
                  <wp:extent cx="2943225" cy="1857375"/>
                  <wp:effectExtent l="0" t="0" r="9525" b="9525"/>
                  <wp:docPr id="11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1">
                            <a:extLst>
                              <a:ext uri="{28A0092B-C50C-407E-A947-70E740481C1C}">
                                <a14:useLocalDpi xmlns:a14="http://schemas.microsoft.com/office/drawing/2010/main" val="0"/>
                              </a:ext>
                            </a:extLst>
                          </a:blip>
                          <a:srcRect t="15965" r="-1521"/>
                          <a:stretch>
                            <a:fillRect/>
                          </a:stretch>
                        </pic:blipFill>
                        <pic:spPr bwMode="auto">
                          <a:xfrm>
                            <a:off x="0" y="0"/>
                            <a:ext cx="2943225" cy="1857375"/>
                          </a:xfrm>
                          <a:prstGeom prst="rect">
                            <a:avLst/>
                          </a:prstGeom>
                          <a:noFill/>
                          <a:ln>
                            <a:noFill/>
                          </a:ln>
                        </pic:spPr>
                      </pic:pic>
                    </a:graphicData>
                  </a:graphic>
                </wp:inline>
              </w:drawing>
            </w:r>
          </w:p>
        </w:tc>
        <w:tc>
          <w:tcPr>
            <w:tcW w:w="5385" w:type="dxa"/>
            <w:gridSpan w:val="9"/>
          </w:tcPr>
          <w:p w:rsidR="00D70A91" w:rsidRPr="001043FD" w:rsidRDefault="000E4F9A" w:rsidP="00A84E7C">
            <w:pPr>
              <w:suppressAutoHyphens/>
              <w:ind w:right="103" w:firstLine="426"/>
              <w:rPr>
                <w:sz w:val="24"/>
                <w:szCs w:val="24"/>
              </w:rPr>
            </w:pPr>
            <w:r w:rsidRPr="001043FD">
              <w:rPr>
                <w:rFonts w:ascii="Arial" w:hAnsi="Arial" w:cs="Arial"/>
                <w:noProof/>
                <w:sz w:val="24"/>
                <w:szCs w:val="24"/>
              </w:rPr>
              <w:drawing>
                <wp:inline distT="0" distB="0" distL="0" distR="0">
                  <wp:extent cx="2628900" cy="1952625"/>
                  <wp:effectExtent l="0" t="0" r="0" b="9525"/>
                  <wp:docPr id="111" name="Picture 16" descr="дом му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дом муз.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628900" cy="1952625"/>
                          </a:xfrm>
                          <a:prstGeom prst="rect">
                            <a:avLst/>
                          </a:prstGeom>
                          <a:noFill/>
                          <a:ln>
                            <a:noFill/>
                          </a:ln>
                        </pic:spPr>
                      </pic:pic>
                    </a:graphicData>
                  </a:graphic>
                </wp:inline>
              </w:drawing>
            </w:r>
          </w:p>
        </w:tc>
      </w:tr>
      <w:tr w:rsidR="007253EF" w:rsidRPr="001043FD" w:rsidTr="0067204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2"/>
          <w:wAfter w:w="285" w:type="dxa"/>
          <w:trHeight w:val="673"/>
        </w:trPr>
        <w:tc>
          <w:tcPr>
            <w:tcW w:w="4076" w:type="dxa"/>
            <w:gridSpan w:val="5"/>
          </w:tcPr>
          <w:p w:rsidR="007253EF" w:rsidRPr="001043FD" w:rsidRDefault="007253EF" w:rsidP="00A84E7C">
            <w:pPr>
              <w:suppressAutoHyphens/>
              <w:ind w:right="103" w:firstLine="426"/>
              <w:rPr>
                <w:b/>
                <w:noProof/>
                <w:sz w:val="24"/>
                <w:szCs w:val="24"/>
              </w:rPr>
            </w:pPr>
          </w:p>
        </w:tc>
        <w:tc>
          <w:tcPr>
            <w:tcW w:w="5385" w:type="dxa"/>
            <w:gridSpan w:val="9"/>
          </w:tcPr>
          <w:p w:rsidR="007253EF" w:rsidRPr="001043FD" w:rsidRDefault="007253EF" w:rsidP="00A84E7C">
            <w:pPr>
              <w:suppressAutoHyphens/>
              <w:ind w:right="103" w:firstLine="426"/>
              <w:rPr>
                <w:rFonts w:ascii="Arial" w:hAnsi="Arial" w:cs="Arial"/>
                <w:noProof/>
                <w:sz w:val="24"/>
                <w:szCs w:val="24"/>
              </w:rPr>
            </w:pPr>
          </w:p>
        </w:tc>
      </w:tr>
      <w:tr w:rsidR="00D70A91" w:rsidRPr="001043FD" w:rsidTr="0067204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2"/>
          <w:wAfter w:w="285" w:type="dxa"/>
          <w:trHeight w:val="1467"/>
        </w:trPr>
        <w:tc>
          <w:tcPr>
            <w:tcW w:w="4500" w:type="dxa"/>
            <w:gridSpan w:val="7"/>
          </w:tcPr>
          <w:p w:rsidR="00D70A91" w:rsidRPr="001043FD" w:rsidRDefault="00D70A91" w:rsidP="00A84E7C">
            <w:pPr>
              <w:suppressAutoHyphens/>
              <w:ind w:right="103" w:firstLine="426"/>
              <w:rPr>
                <w:sz w:val="24"/>
                <w:szCs w:val="24"/>
              </w:rPr>
            </w:pPr>
          </w:p>
          <w:p w:rsidR="00D70A91" w:rsidRPr="001043FD" w:rsidRDefault="00D70A91" w:rsidP="00A84E7C">
            <w:pPr>
              <w:suppressAutoHyphens/>
              <w:ind w:right="103" w:firstLine="426"/>
              <w:rPr>
                <w:sz w:val="24"/>
                <w:szCs w:val="24"/>
              </w:rPr>
            </w:pPr>
          </w:p>
          <w:p w:rsidR="00D70A91" w:rsidRPr="001043FD" w:rsidRDefault="00D70A91" w:rsidP="00A84E7C">
            <w:pPr>
              <w:suppressAutoHyphens/>
              <w:ind w:right="103" w:firstLine="426"/>
              <w:rPr>
                <w:sz w:val="24"/>
                <w:szCs w:val="24"/>
              </w:rPr>
            </w:pPr>
          </w:p>
          <w:p w:rsidR="00D70A91" w:rsidRPr="001043FD" w:rsidRDefault="00D70A91" w:rsidP="00A84E7C">
            <w:pPr>
              <w:suppressAutoHyphens/>
              <w:ind w:right="103" w:firstLine="426"/>
              <w:rPr>
                <w:sz w:val="24"/>
                <w:szCs w:val="24"/>
              </w:rPr>
            </w:pPr>
            <w:r w:rsidRPr="001043FD">
              <w:rPr>
                <w:sz w:val="24"/>
                <w:szCs w:val="24"/>
              </w:rPr>
              <w:t>Уклон пандуса в % =</w:t>
            </w:r>
            <w:r w:rsidR="00BA6EAD" w:rsidRPr="001043FD">
              <w:rPr>
                <w:sz w:val="24"/>
                <w:szCs w:val="24"/>
              </w:rPr>
              <w:t xml:space="preserve"> </w:t>
            </w:r>
            <w:r w:rsidRPr="001043FD">
              <w:rPr>
                <w:sz w:val="24"/>
                <w:szCs w:val="24"/>
              </w:rPr>
              <w:t>H : L х 100%</w:t>
            </w:r>
          </w:p>
          <w:p w:rsidR="00D70A91" w:rsidRPr="001043FD" w:rsidRDefault="00D70A91" w:rsidP="00A84E7C">
            <w:pPr>
              <w:suppressAutoHyphens/>
              <w:ind w:right="103" w:firstLine="426"/>
              <w:rPr>
                <w:sz w:val="24"/>
                <w:szCs w:val="24"/>
              </w:rPr>
            </w:pPr>
          </w:p>
          <w:p w:rsidR="00D70A91" w:rsidRPr="001043FD" w:rsidRDefault="00D70A91" w:rsidP="00A84E7C">
            <w:pPr>
              <w:suppressAutoHyphens/>
              <w:ind w:right="103" w:firstLine="426"/>
              <w:rPr>
                <w:b/>
                <w:sz w:val="24"/>
                <w:szCs w:val="24"/>
              </w:rPr>
            </w:pPr>
          </w:p>
        </w:tc>
        <w:tc>
          <w:tcPr>
            <w:tcW w:w="4961" w:type="dxa"/>
            <w:gridSpan w:val="7"/>
          </w:tcPr>
          <w:p w:rsidR="00D70A91" w:rsidRPr="001043FD" w:rsidRDefault="000E4F9A" w:rsidP="00A84E7C">
            <w:pPr>
              <w:suppressAutoHyphens/>
              <w:ind w:left="460" w:right="103" w:firstLine="426"/>
              <w:jc w:val="right"/>
              <w:rPr>
                <w:sz w:val="24"/>
                <w:szCs w:val="24"/>
              </w:rPr>
            </w:pPr>
            <w:r w:rsidRPr="001043FD">
              <w:rPr>
                <w:rFonts w:ascii="Arial" w:hAnsi="Arial" w:cs="Arial"/>
                <w:noProof/>
                <w:sz w:val="24"/>
                <w:szCs w:val="24"/>
              </w:rPr>
              <w:drawing>
                <wp:inline distT="0" distB="0" distL="0" distR="0">
                  <wp:extent cx="2971800" cy="1076325"/>
                  <wp:effectExtent l="0" t="0" r="0" b="9525"/>
                  <wp:docPr id="112" name="Picture 114" descr="уклон изо высота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уклон изо высота - "/>
                          <pic:cNvPicPr>
                            <a:picLocks noChangeAspect="1" noChangeArrowheads="1"/>
                          </pic:cNvPicPr>
                        </pic:nvPicPr>
                        <pic:blipFill>
                          <a:blip r:embed="rId113">
                            <a:extLst>
                              <a:ext uri="{28A0092B-C50C-407E-A947-70E740481C1C}">
                                <a14:useLocalDpi xmlns:a14="http://schemas.microsoft.com/office/drawing/2010/main" val="0"/>
                              </a:ext>
                            </a:extLst>
                          </a:blip>
                          <a:srcRect t="19518" r="-1234"/>
                          <a:stretch>
                            <a:fillRect/>
                          </a:stretch>
                        </pic:blipFill>
                        <pic:spPr bwMode="auto">
                          <a:xfrm>
                            <a:off x="0" y="0"/>
                            <a:ext cx="2971800" cy="1076325"/>
                          </a:xfrm>
                          <a:prstGeom prst="rect">
                            <a:avLst/>
                          </a:prstGeom>
                          <a:noFill/>
                          <a:ln>
                            <a:noFill/>
                          </a:ln>
                        </pic:spPr>
                      </pic:pic>
                    </a:graphicData>
                  </a:graphic>
                </wp:inline>
              </w:drawing>
            </w:r>
          </w:p>
        </w:tc>
      </w:tr>
      <w:tr w:rsidR="00D70A91" w:rsidRPr="001043FD" w:rsidTr="0067204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2"/>
          <w:wAfter w:w="285" w:type="dxa"/>
          <w:trHeight w:val="673"/>
        </w:trPr>
        <w:tc>
          <w:tcPr>
            <w:tcW w:w="9461" w:type="dxa"/>
            <w:gridSpan w:val="14"/>
          </w:tcPr>
          <w:p w:rsidR="00EF7183" w:rsidRPr="001043FD" w:rsidRDefault="00C316EE" w:rsidP="00A84E7C">
            <w:pPr>
              <w:suppressAutoHyphens/>
              <w:ind w:right="103" w:firstLine="426"/>
              <w:rPr>
                <w:b/>
                <w:sz w:val="24"/>
                <w:szCs w:val="24"/>
              </w:rPr>
            </w:pPr>
            <w:r w:rsidRPr="001043FD">
              <w:rPr>
                <w:b/>
                <w:sz w:val="24"/>
                <w:szCs w:val="24"/>
              </w:rPr>
              <w:tab/>
            </w:r>
          </w:p>
          <w:p w:rsidR="005F3F21" w:rsidRPr="001043FD" w:rsidRDefault="00D70A91" w:rsidP="00A84E7C">
            <w:pPr>
              <w:suppressAutoHyphens/>
              <w:ind w:right="103" w:firstLine="426"/>
              <w:rPr>
                <w:b/>
                <w:sz w:val="24"/>
                <w:szCs w:val="24"/>
              </w:rPr>
            </w:pPr>
            <w:r w:rsidRPr="001043FD">
              <w:rPr>
                <w:b/>
                <w:sz w:val="24"/>
                <w:szCs w:val="24"/>
              </w:rPr>
              <w:t>Поручни на пандус</w:t>
            </w:r>
            <w:r w:rsidR="00600242" w:rsidRPr="001043FD">
              <w:rPr>
                <w:b/>
                <w:sz w:val="24"/>
                <w:szCs w:val="24"/>
              </w:rPr>
              <w:t>е</w:t>
            </w:r>
          </w:p>
          <w:p w:rsidR="005F3F21" w:rsidRPr="001043FD" w:rsidRDefault="00711D48" w:rsidP="00A84E7C">
            <w:pPr>
              <w:suppressAutoHyphens/>
              <w:ind w:right="103" w:firstLine="426"/>
              <w:jc w:val="both"/>
              <w:rPr>
                <w:sz w:val="24"/>
                <w:szCs w:val="24"/>
              </w:rPr>
            </w:pPr>
            <w:r>
              <w:rPr>
                <w:sz w:val="24"/>
                <w:szCs w:val="24"/>
              </w:rPr>
              <w:t xml:space="preserve"> </w:t>
            </w:r>
            <w:bookmarkStart w:id="16" w:name="_Hlk18745127"/>
            <w:r w:rsidR="00D70A91" w:rsidRPr="001043FD">
              <w:rPr>
                <w:sz w:val="24"/>
                <w:szCs w:val="24"/>
              </w:rPr>
              <w:t xml:space="preserve">Поручни устанавливаются на пандусах с высотой подъема более 0,15 м. На пандусе без поручней необходим бортик по открытой стороне, не примыкающий к стене или опорной стенке. </w:t>
            </w:r>
          </w:p>
          <w:p w:rsidR="00D70A91" w:rsidRPr="001043FD" w:rsidRDefault="00D70A91" w:rsidP="00A84E7C">
            <w:pPr>
              <w:suppressAutoHyphens/>
              <w:ind w:right="103" w:firstLine="426"/>
              <w:jc w:val="both"/>
              <w:rPr>
                <w:rFonts w:cs="Arial"/>
                <w:sz w:val="24"/>
                <w:szCs w:val="24"/>
              </w:rPr>
            </w:pPr>
            <w:r w:rsidRPr="001043FD">
              <w:rPr>
                <w:sz w:val="24"/>
                <w:szCs w:val="24"/>
              </w:rPr>
              <w:t>Подробнее</w:t>
            </w:r>
            <w:r w:rsidR="005F3F21" w:rsidRPr="001043FD">
              <w:rPr>
                <w:sz w:val="24"/>
                <w:szCs w:val="24"/>
              </w:rPr>
              <w:t xml:space="preserve"> </w:t>
            </w:r>
            <w:r w:rsidRPr="001043FD">
              <w:rPr>
                <w:sz w:val="24"/>
                <w:szCs w:val="24"/>
              </w:rPr>
              <w:t>требовани</w:t>
            </w:r>
            <w:r w:rsidR="005F3F21" w:rsidRPr="001043FD">
              <w:rPr>
                <w:sz w:val="24"/>
                <w:szCs w:val="24"/>
              </w:rPr>
              <w:t xml:space="preserve">я </w:t>
            </w:r>
            <w:r w:rsidRPr="001043FD">
              <w:rPr>
                <w:sz w:val="24"/>
                <w:szCs w:val="24"/>
              </w:rPr>
              <w:t>к</w:t>
            </w:r>
            <w:r w:rsidR="005F3F21" w:rsidRPr="001043FD">
              <w:rPr>
                <w:sz w:val="24"/>
                <w:szCs w:val="24"/>
              </w:rPr>
              <w:t xml:space="preserve"> </w:t>
            </w:r>
            <w:r w:rsidRPr="001043FD">
              <w:rPr>
                <w:sz w:val="24"/>
                <w:szCs w:val="24"/>
              </w:rPr>
              <w:t>поручням приведены в разделе</w:t>
            </w:r>
            <w:r w:rsidR="00BA6EAD" w:rsidRPr="001043FD">
              <w:rPr>
                <w:sz w:val="24"/>
                <w:szCs w:val="24"/>
              </w:rPr>
              <w:t xml:space="preserve"> </w:t>
            </w:r>
            <w:r w:rsidRPr="001043FD">
              <w:rPr>
                <w:rFonts w:cs="Arial"/>
                <w:b/>
                <w:sz w:val="24"/>
                <w:szCs w:val="24"/>
              </w:rPr>
              <w:t xml:space="preserve">2. ВХОДНАЯ ГРУППА (для доступа в зону оказания услуги). </w:t>
            </w:r>
            <w:r w:rsidRPr="001043FD">
              <w:rPr>
                <w:rFonts w:cs="Arial"/>
                <w:sz w:val="24"/>
                <w:szCs w:val="24"/>
              </w:rPr>
              <w:t xml:space="preserve">Наличие верхнего поручня </w:t>
            </w:r>
            <w:r w:rsidR="005F3F21" w:rsidRPr="001043FD">
              <w:rPr>
                <w:rFonts w:cs="Arial"/>
                <w:sz w:val="24"/>
                <w:szCs w:val="24"/>
              </w:rPr>
              <w:t xml:space="preserve">на пандусе </w:t>
            </w:r>
            <w:r w:rsidRPr="001043FD">
              <w:rPr>
                <w:rFonts w:cs="Arial"/>
                <w:sz w:val="24"/>
                <w:szCs w:val="24"/>
              </w:rPr>
              <w:t xml:space="preserve">на данном этапе на данном этапе не учитывается, так как опорники могут воспользоваться поручнем на лестнице. </w:t>
            </w:r>
          </w:p>
          <w:bookmarkEnd w:id="16"/>
          <w:p w:rsidR="00EF7183" w:rsidRPr="001043FD" w:rsidRDefault="00EF7183" w:rsidP="00A84E7C">
            <w:pPr>
              <w:suppressAutoHyphens/>
              <w:ind w:right="103" w:firstLine="426"/>
              <w:jc w:val="both"/>
              <w:rPr>
                <w:sz w:val="24"/>
                <w:szCs w:val="24"/>
              </w:rPr>
            </w:pPr>
          </w:p>
        </w:tc>
      </w:tr>
      <w:tr w:rsidR="00D70A91" w:rsidRPr="001043FD" w:rsidTr="0067204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2"/>
          <w:wAfter w:w="285" w:type="dxa"/>
          <w:trHeight w:val="673"/>
        </w:trPr>
        <w:tc>
          <w:tcPr>
            <w:tcW w:w="4218" w:type="dxa"/>
            <w:gridSpan w:val="6"/>
          </w:tcPr>
          <w:p w:rsidR="00D70A91" w:rsidRPr="001043FD" w:rsidRDefault="00D70A91" w:rsidP="00A84E7C">
            <w:pPr>
              <w:suppressAutoHyphens/>
              <w:ind w:right="103" w:firstLine="426"/>
              <w:jc w:val="center"/>
              <w:rPr>
                <w:rFonts w:ascii="Arial" w:hAnsi="Arial" w:cs="Arial"/>
                <w:noProof/>
                <w:sz w:val="24"/>
                <w:szCs w:val="24"/>
              </w:rPr>
            </w:pPr>
          </w:p>
          <w:p w:rsidR="0007083D" w:rsidRPr="001043FD" w:rsidRDefault="000E4F9A" w:rsidP="00A84E7C">
            <w:pPr>
              <w:suppressAutoHyphens/>
              <w:ind w:right="103" w:firstLine="426"/>
              <w:jc w:val="center"/>
              <w:rPr>
                <w:rFonts w:ascii="Arial" w:hAnsi="Arial" w:cs="Arial"/>
                <w:noProof/>
                <w:sz w:val="24"/>
                <w:szCs w:val="24"/>
              </w:rPr>
            </w:pPr>
            <w:r w:rsidRPr="001043FD">
              <w:rPr>
                <w:rFonts w:ascii="Arial" w:hAnsi="Arial" w:cs="Arial"/>
                <w:noProof/>
                <w:sz w:val="24"/>
                <w:szCs w:val="24"/>
              </w:rPr>
              <w:lastRenderedPageBreak/>
              <w:drawing>
                <wp:inline distT="0" distB="0" distL="0" distR="0">
                  <wp:extent cx="2762250" cy="1838325"/>
                  <wp:effectExtent l="0" t="0" r="0" b="9525"/>
                  <wp:docPr id="113" name="Picture 18" descr="P1060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1060918.JPG"/>
                          <pic:cNvPicPr>
                            <a:picLocks noChangeAspect="1" noChangeArrowheads="1"/>
                          </pic:cNvPicPr>
                        </pic:nvPicPr>
                        <pic:blipFill>
                          <a:blip r:embed="rId114">
                            <a:extLst>
                              <a:ext uri="{28A0092B-C50C-407E-A947-70E740481C1C}">
                                <a14:useLocalDpi xmlns:a14="http://schemas.microsoft.com/office/drawing/2010/main" val="0"/>
                              </a:ext>
                            </a:extLst>
                          </a:blip>
                          <a:srcRect b="11186"/>
                          <a:stretch>
                            <a:fillRect/>
                          </a:stretch>
                        </pic:blipFill>
                        <pic:spPr bwMode="auto">
                          <a:xfrm>
                            <a:off x="0" y="0"/>
                            <a:ext cx="2762250" cy="1838325"/>
                          </a:xfrm>
                          <a:prstGeom prst="rect">
                            <a:avLst/>
                          </a:prstGeom>
                          <a:noFill/>
                          <a:ln>
                            <a:noFill/>
                          </a:ln>
                        </pic:spPr>
                      </pic:pic>
                    </a:graphicData>
                  </a:graphic>
                </wp:inline>
              </w:drawing>
            </w:r>
          </w:p>
          <w:p w:rsidR="00EF7183" w:rsidRPr="001043FD" w:rsidRDefault="00EF7183" w:rsidP="00A84E7C">
            <w:pPr>
              <w:suppressAutoHyphens/>
              <w:ind w:right="103" w:firstLine="426"/>
              <w:jc w:val="center"/>
              <w:rPr>
                <w:rFonts w:cs="Arial"/>
                <w:noProof/>
                <w:sz w:val="24"/>
                <w:szCs w:val="24"/>
              </w:rPr>
            </w:pPr>
          </w:p>
          <w:p w:rsidR="00D70A91" w:rsidRPr="001043FD" w:rsidRDefault="00D70A91" w:rsidP="00A84E7C">
            <w:pPr>
              <w:suppressAutoHyphens/>
              <w:ind w:left="142" w:right="103" w:firstLine="426"/>
              <w:rPr>
                <w:rFonts w:cs="Arial"/>
                <w:i/>
                <w:noProof/>
                <w:sz w:val="24"/>
                <w:szCs w:val="24"/>
              </w:rPr>
            </w:pPr>
            <w:r w:rsidRPr="001043FD">
              <w:rPr>
                <w:rFonts w:cs="Arial"/>
                <w:i/>
                <w:noProof/>
                <w:sz w:val="24"/>
                <w:szCs w:val="24"/>
              </w:rPr>
              <w:t xml:space="preserve">Повышенный уклон </w:t>
            </w:r>
            <w:r w:rsidR="007253EF" w:rsidRPr="001043FD">
              <w:rPr>
                <w:rFonts w:cs="Arial"/>
                <w:i/>
                <w:noProof/>
                <w:sz w:val="24"/>
                <w:szCs w:val="24"/>
              </w:rPr>
              <w:t>более</w:t>
            </w:r>
            <w:r w:rsidR="00FA2712" w:rsidRPr="001043FD">
              <w:rPr>
                <w:rFonts w:cs="Arial"/>
                <w:i/>
                <w:noProof/>
                <w:sz w:val="24"/>
                <w:szCs w:val="24"/>
              </w:rPr>
              <w:t xml:space="preserve"> 1:6 </w:t>
            </w:r>
            <w:r w:rsidRPr="001043FD">
              <w:rPr>
                <w:rFonts w:cs="Arial"/>
                <w:i/>
                <w:noProof/>
                <w:sz w:val="24"/>
                <w:szCs w:val="24"/>
              </w:rPr>
              <w:t>и отсутствие поручней. Частичная доступность.</w:t>
            </w:r>
          </w:p>
        </w:tc>
        <w:tc>
          <w:tcPr>
            <w:tcW w:w="5243" w:type="dxa"/>
            <w:gridSpan w:val="8"/>
          </w:tcPr>
          <w:p w:rsidR="00D70A91" w:rsidRPr="001043FD" w:rsidRDefault="00D70A91" w:rsidP="00A84E7C">
            <w:pPr>
              <w:suppressAutoHyphens/>
              <w:ind w:right="103" w:firstLine="426"/>
              <w:jc w:val="center"/>
              <w:rPr>
                <w:noProof/>
                <w:color w:val="FF0000"/>
                <w:sz w:val="24"/>
                <w:szCs w:val="24"/>
              </w:rPr>
            </w:pPr>
          </w:p>
          <w:p w:rsidR="0007083D" w:rsidRPr="001043FD" w:rsidRDefault="000E4F9A" w:rsidP="00A84E7C">
            <w:pPr>
              <w:suppressAutoHyphens/>
              <w:ind w:right="103" w:firstLine="426"/>
              <w:jc w:val="center"/>
              <w:rPr>
                <w:noProof/>
                <w:color w:val="FF0000"/>
                <w:sz w:val="24"/>
                <w:szCs w:val="24"/>
              </w:rPr>
            </w:pPr>
            <w:r w:rsidRPr="001043FD">
              <w:rPr>
                <w:noProof/>
                <w:color w:val="FF0000"/>
                <w:sz w:val="24"/>
                <w:szCs w:val="24"/>
              </w:rPr>
              <w:lastRenderedPageBreak/>
              <w:drawing>
                <wp:inline distT="0" distB="0" distL="0" distR="0">
                  <wp:extent cx="2771775" cy="1857375"/>
                  <wp:effectExtent l="0" t="0" r="9525" b="9525"/>
                  <wp:docPr id="114" name="Picture 20" descr="P10207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1020785.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771775" cy="1857375"/>
                          </a:xfrm>
                          <a:prstGeom prst="rect">
                            <a:avLst/>
                          </a:prstGeom>
                          <a:noFill/>
                          <a:ln>
                            <a:noFill/>
                          </a:ln>
                        </pic:spPr>
                      </pic:pic>
                    </a:graphicData>
                  </a:graphic>
                </wp:inline>
              </w:drawing>
            </w:r>
          </w:p>
          <w:p w:rsidR="00EF7183" w:rsidRPr="001043FD" w:rsidRDefault="00EF7183" w:rsidP="00A84E7C">
            <w:pPr>
              <w:suppressAutoHyphens/>
              <w:ind w:right="103" w:firstLine="426"/>
              <w:jc w:val="center"/>
              <w:rPr>
                <w:noProof/>
                <w:sz w:val="24"/>
                <w:szCs w:val="24"/>
              </w:rPr>
            </w:pPr>
          </w:p>
          <w:p w:rsidR="00D70A91" w:rsidRPr="001043FD" w:rsidRDefault="0007083D" w:rsidP="00A84E7C">
            <w:pPr>
              <w:suppressAutoHyphens/>
              <w:ind w:left="601" w:right="103" w:firstLine="426"/>
              <w:rPr>
                <w:i/>
                <w:sz w:val="24"/>
                <w:szCs w:val="24"/>
              </w:rPr>
            </w:pPr>
            <w:r w:rsidRPr="001043FD">
              <w:rPr>
                <w:i/>
                <w:noProof/>
                <w:sz w:val="24"/>
                <w:szCs w:val="24"/>
              </w:rPr>
              <w:t>У</w:t>
            </w:r>
            <w:r w:rsidR="00D70A91" w:rsidRPr="001043FD">
              <w:rPr>
                <w:i/>
                <w:noProof/>
                <w:sz w:val="24"/>
                <w:szCs w:val="24"/>
              </w:rPr>
              <w:t>клон</w:t>
            </w:r>
            <w:r w:rsidRPr="001043FD">
              <w:rPr>
                <w:i/>
                <w:noProof/>
                <w:sz w:val="24"/>
                <w:szCs w:val="24"/>
              </w:rPr>
              <w:t xml:space="preserve"> более 1:6</w:t>
            </w:r>
            <w:r w:rsidR="00D70A91" w:rsidRPr="001043FD">
              <w:rPr>
                <w:i/>
                <w:noProof/>
                <w:sz w:val="24"/>
                <w:szCs w:val="24"/>
              </w:rPr>
              <w:t>, боковой уклон</w:t>
            </w:r>
            <w:r w:rsidR="00FA2712" w:rsidRPr="001043FD">
              <w:rPr>
                <w:i/>
                <w:noProof/>
                <w:sz w:val="24"/>
                <w:szCs w:val="24"/>
              </w:rPr>
              <w:t xml:space="preserve"> более 2%</w:t>
            </w:r>
            <w:r w:rsidR="00D70A91" w:rsidRPr="001043FD">
              <w:rPr>
                <w:i/>
                <w:noProof/>
                <w:sz w:val="24"/>
                <w:szCs w:val="24"/>
              </w:rPr>
              <w:t>, отсутствуют бортик и поручни. Пандус не доступен.</w:t>
            </w:r>
          </w:p>
        </w:tc>
      </w:tr>
    </w:tbl>
    <w:p w:rsidR="00C316EE" w:rsidRPr="001043FD" w:rsidRDefault="00C316EE" w:rsidP="00A84E7C">
      <w:pPr>
        <w:suppressAutoHyphens/>
        <w:ind w:right="103" w:firstLine="426"/>
        <w:jc w:val="center"/>
        <w:rPr>
          <w:b/>
          <w:bCs/>
          <w:color w:val="000000"/>
          <w:kern w:val="24"/>
          <w:sz w:val="24"/>
          <w:szCs w:val="24"/>
        </w:rPr>
      </w:pPr>
    </w:p>
    <w:p w:rsidR="00C316EE" w:rsidRPr="001043FD" w:rsidRDefault="00C316EE" w:rsidP="00A84E7C">
      <w:pPr>
        <w:suppressAutoHyphens/>
        <w:ind w:right="103" w:firstLine="426"/>
        <w:jc w:val="center"/>
        <w:rPr>
          <w:b/>
          <w:bCs/>
          <w:color w:val="000000"/>
          <w:kern w:val="24"/>
          <w:sz w:val="24"/>
          <w:szCs w:val="24"/>
        </w:rPr>
      </w:pPr>
    </w:p>
    <w:p w:rsidR="00C316EE" w:rsidRPr="001043FD" w:rsidRDefault="00C316EE" w:rsidP="00A84E7C">
      <w:pPr>
        <w:suppressAutoHyphens/>
        <w:ind w:right="103" w:firstLine="426"/>
        <w:jc w:val="center"/>
        <w:rPr>
          <w:b/>
          <w:bCs/>
          <w:color w:val="000000"/>
          <w:kern w:val="24"/>
          <w:sz w:val="24"/>
          <w:szCs w:val="24"/>
        </w:rPr>
      </w:pPr>
    </w:p>
    <w:p w:rsidR="00C316EE" w:rsidRPr="001043FD" w:rsidRDefault="00C316EE" w:rsidP="00A84E7C">
      <w:pPr>
        <w:suppressAutoHyphens/>
        <w:ind w:right="103" w:firstLine="426"/>
        <w:jc w:val="center"/>
        <w:rPr>
          <w:b/>
          <w:bCs/>
          <w:color w:val="000000"/>
          <w:kern w:val="24"/>
          <w:sz w:val="24"/>
          <w:szCs w:val="24"/>
        </w:rPr>
      </w:pPr>
    </w:p>
    <w:p w:rsidR="00C316EE" w:rsidRPr="001043FD" w:rsidRDefault="00C316EE" w:rsidP="00A84E7C">
      <w:pPr>
        <w:suppressAutoHyphens/>
        <w:ind w:right="103" w:firstLine="426"/>
        <w:jc w:val="center"/>
        <w:rPr>
          <w:b/>
          <w:bCs/>
          <w:color w:val="000000"/>
          <w:kern w:val="24"/>
          <w:sz w:val="24"/>
          <w:szCs w:val="24"/>
        </w:rPr>
      </w:pPr>
    </w:p>
    <w:p w:rsidR="00E14380" w:rsidRPr="00AB3FEE" w:rsidRDefault="005C36B1" w:rsidP="00D0603A">
      <w:pPr>
        <w:pStyle w:val="1"/>
        <w:jc w:val="center"/>
        <w:rPr>
          <w:rStyle w:val="aff"/>
          <w:rFonts w:ascii="Times New Roman" w:hAnsi="Times New Roman"/>
          <w:i w:val="0"/>
          <w:iCs w:val="0"/>
          <w:color w:val="0070C0"/>
          <w:sz w:val="24"/>
          <w:szCs w:val="24"/>
        </w:rPr>
      </w:pPr>
      <w:r w:rsidRPr="001043FD">
        <w:rPr>
          <w:color w:val="000000"/>
          <w:kern w:val="24"/>
        </w:rPr>
        <w:br w:type="page"/>
      </w:r>
      <w:bookmarkStart w:id="17" w:name="_Toc21010460"/>
      <w:r w:rsidR="00995F53" w:rsidRPr="00AB3FEE">
        <w:rPr>
          <w:rStyle w:val="aff"/>
          <w:rFonts w:ascii="Times New Roman" w:hAnsi="Times New Roman"/>
          <w:i w:val="0"/>
          <w:iCs w:val="0"/>
          <w:color w:val="0070C0"/>
          <w:sz w:val="24"/>
          <w:szCs w:val="24"/>
        </w:rPr>
        <w:lastRenderedPageBreak/>
        <w:t>5</w:t>
      </w:r>
      <w:r w:rsidR="00D70A91" w:rsidRPr="00AB3FEE">
        <w:rPr>
          <w:rStyle w:val="aff"/>
          <w:rFonts w:ascii="Times New Roman" w:hAnsi="Times New Roman"/>
          <w:i w:val="0"/>
          <w:iCs w:val="0"/>
          <w:color w:val="0070C0"/>
          <w:sz w:val="24"/>
          <w:szCs w:val="24"/>
        </w:rPr>
        <w:t>. ВХОДНАЯ ГРУППА</w:t>
      </w:r>
      <w:bookmarkEnd w:id="17"/>
    </w:p>
    <w:p w:rsidR="00D70A91" w:rsidRPr="00AB3FEE" w:rsidRDefault="00D70A91" w:rsidP="00A84E7C">
      <w:pPr>
        <w:suppressAutoHyphens/>
        <w:ind w:right="103" w:firstLine="426"/>
        <w:jc w:val="center"/>
        <w:rPr>
          <w:rStyle w:val="aff"/>
          <w:b/>
          <w:i w:val="0"/>
          <w:color w:val="2E74B5" w:themeColor="accent1" w:themeShade="BF"/>
          <w:sz w:val="24"/>
          <w:szCs w:val="24"/>
        </w:rPr>
      </w:pPr>
      <w:r w:rsidRPr="00AB3FEE">
        <w:rPr>
          <w:rStyle w:val="aff"/>
          <w:b/>
          <w:i w:val="0"/>
          <w:color w:val="2E74B5" w:themeColor="accent1" w:themeShade="BF"/>
          <w:sz w:val="24"/>
          <w:szCs w:val="24"/>
        </w:rPr>
        <w:t>(для доступа в зону оказания услуг)</w:t>
      </w:r>
    </w:p>
    <w:p w:rsidR="00C316EE" w:rsidRPr="001043FD" w:rsidRDefault="00C316EE" w:rsidP="00A84E7C">
      <w:pPr>
        <w:suppressAutoHyphens/>
        <w:ind w:right="103" w:firstLine="426"/>
        <w:jc w:val="center"/>
        <w:rPr>
          <w:b/>
          <w:bCs/>
          <w:color w:val="4472C4"/>
          <w:kern w:val="24"/>
          <w:sz w:val="24"/>
          <w:szCs w:val="24"/>
        </w:rPr>
      </w:pPr>
    </w:p>
    <w:p w:rsidR="00D70A91" w:rsidRPr="001043FD" w:rsidRDefault="00D70A91" w:rsidP="00A84E7C">
      <w:pPr>
        <w:suppressAutoHyphens/>
        <w:ind w:right="103" w:firstLine="426"/>
        <w:jc w:val="both"/>
        <w:rPr>
          <w:kern w:val="24"/>
          <w:sz w:val="24"/>
          <w:szCs w:val="24"/>
        </w:rPr>
      </w:pPr>
      <w:r w:rsidRPr="001043FD">
        <w:rPr>
          <w:bCs/>
          <w:color w:val="000000"/>
          <w:kern w:val="24"/>
          <w:sz w:val="24"/>
          <w:szCs w:val="24"/>
        </w:rPr>
        <w:t xml:space="preserve">Если для доступа в одну и ту же зону оказания услуг имеется несколько доступных входов, то достаточно описать один доступный вход. </w:t>
      </w:r>
      <w:r w:rsidRPr="001043FD">
        <w:rPr>
          <w:kern w:val="24"/>
          <w:sz w:val="24"/>
          <w:szCs w:val="24"/>
        </w:rPr>
        <w:t>По нормативным требованиям необходимо не менее одного доступного входа для инвалидов</w:t>
      </w:r>
      <w:r w:rsidR="000D2CD4" w:rsidRPr="001043FD">
        <w:rPr>
          <w:kern w:val="24"/>
          <w:sz w:val="24"/>
          <w:szCs w:val="24"/>
        </w:rPr>
        <w:t xml:space="preserve"> на одном объекте</w:t>
      </w:r>
      <w:r w:rsidRPr="001043FD">
        <w:rPr>
          <w:kern w:val="24"/>
          <w:sz w:val="24"/>
          <w:szCs w:val="24"/>
        </w:rPr>
        <w:t>.</w:t>
      </w:r>
    </w:p>
    <w:tbl>
      <w:tblPr>
        <w:tblW w:w="9889" w:type="dxa"/>
        <w:shd w:val="clear" w:color="auto" w:fill="DEEAF6"/>
        <w:tblLayout w:type="fixed"/>
        <w:tblLook w:val="04A0" w:firstRow="1" w:lastRow="0" w:firstColumn="1" w:lastColumn="0" w:noHBand="0" w:noVBand="1"/>
      </w:tblPr>
      <w:tblGrid>
        <w:gridCol w:w="3358"/>
        <w:gridCol w:w="6531"/>
      </w:tblGrid>
      <w:tr w:rsidR="00D70A91" w:rsidRPr="001043FD" w:rsidTr="00C316EE">
        <w:trPr>
          <w:trHeight w:val="713"/>
        </w:trPr>
        <w:tc>
          <w:tcPr>
            <w:tcW w:w="3358" w:type="dxa"/>
            <w:shd w:val="clear" w:color="auto" w:fill="FFFFFF"/>
          </w:tcPr>
          <w:p w:rsidR="00D70A91" w:rsidRPr="001043FD" w:rsidRDefault="000E4F9A" w:rsidP="00A84E7C">
            <w:pPr>
              <w:pStyle w:val="af2"/>
              <w:suppressAutoHyphens/>
              <w:kinsoku w:val="0"/>
              <w:overflowPunct w:val="0"/>
              <w:spacing w:before="0" w:beforeAutospacing="0" w:after="0" w:afterAutospacing="0"/>
              <w:ind w:right="103" w:firstLine="426"/>
              <w:jc w:val="both"/>
              <w:rPr>
                <w:noProof/>
                <w:kern w:val="24"/>
              </w:rPr>
            </w:pPr>
            <w:r w:rsidRPr="001043FD">
              <w:rPr>
                <w:noProof/>
                <w:kern w:val="24"/>
              </w:rPr>
              <w:drawing>
                <wp:inline distT="0" distB="0" distL="0" distR="0">
                  <wp:extent cx="1971675" cy="1857375"/>
                  <wp:effectExtent l="0" t="0" r="9525" b="9525"/>
                  <wp:docPr id="115" name="Picture 2" descr="C:\Documents and Settings\ВасильевС\Рабочий стол\Управы после 30 апреля\Лефортово\Проверенные ДСЗН 3\17.04.13\Префектура ЮВАО\Фото\20130418_201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ВасильевС\Рабочий стол\Управы после 30 апреля\Лефортово\Проверенные ДСЗН 3\17.04.13\Префектура ЮВАО\Фото\20130418_201719.jpg"/>
                          <pic:cNvPicPr>
                            <a:picLocks noChangeAspect="1" noChangeArrowheads="1"/>
                          </pic:cNvPicPr>
                        </pic:nvPicPr>
                        <pic:blipFill>
                          <a:blip r:embed="rId116">
                            <a:extLst>
                              <a:ext uri="{28A0092B-C50C-407E-A947-70E740481C1C}">
                                <a14:useLocalDpi xmlns:a14="http://schemas.microsoft.com/office/drawing/2010/main" val="0"/>
                              </a:ext>
                            </a:extLst>
                          </a:blip>
                          <a:srcRect l="21875" t="8334" r="8749" b="1666"/>
                          <a:stretch>
                            <a:fillRect/>
                          </a:stretch>
                        </pic:blipFill>
                        <pic:spPr bwMode="auto">
                          <a:xfrm>
                            <a:off x="0" y="0"/>
                            <a:ext cx="1971675" cy="1857375"/>
                          </a:xfrm>
                          <a:prstGeom prst="rect">
                            <a:avLst/>
                          </a:prstGeom>
                          <a:noFill/>
                          <a:ln>
                            <a:noFill/>
                          </a:ln>
                        </pic:spPr>
                      </pic:pic>
                    </a:graphicData>
                  </a:graphic>
                </wp:inline>
              </w:drawing>
            </w:r>
          </w:p>
          <w:p w:rsidR="00FA2712" w:rsidRPr="001043FD" w:rsidRDefault="00FA2712" w:rsidP="00A84E7C">
            <w:pPr>
              <w:pStyle w:val="af2"/>
              <w:suppressAutoHyphens/>
              <w:kinsoku w:val="0"/>
              <w:overflowPunct w:val="0"/>
              <w:spacing w:before="0" w:beforeAutospacing="0" w:after="0" w:afterAutospacing="0"/>
              <w:ind w:right="103" w:firstLine="426"/>
              <w:jc w:val="both"/>
              <w:rPr>
                <w:i/>
                <w:noProof/>
                <w:kern w:val="24"/>
              </w:rPr>
            </w:pPr>
            <w:r w:rsidRPr="001043FD">
              <w:rPr>
                <w:i/>
                <w:noProof/>
                <w:kern w:val="24"/>
              </w:rPr>
              <w:t>Специальный вход</w:t>
            </w:r>
            <w:r w:rsidR="000D2CD4" w:rsidRPr="001043FD">
              <w:rPr>
                <w:i/>
                <w:noProof/>
                <w:kern w:val="24"/>
              </w:rPr>
              <w:t xml:space="preserve"> только </w:t>
            </w:r>
            <w:r w:rsidRPr="001043FD">
              <w:rPr>
                <w:i/>
                <w:noProof/>
                <w:kern w:val="24"/>
              </w:rPr>
              <w:t>для инвалидов на кресле-коляске</w:t>
            </w:r>
            <w:r w:rsidR="008E0AC4" w:rsidRPr="001043FD">
              <w:rPr>
                <w:i/>
                <w:noProof/>
                <w:kern w:val="24"/>
              </w:rPr>
              <w:t>.</w:t>
            </w:r>
          </w:p>
        </w:tc>
        <w:tc>
          <w:tcPr>
            <w:tcW w:w="6531" w:type="dxa"/>
            <w:shd w:val="clear" w:color="auto" w:fill="FFFFFF"/>
          </w:tcPr>
          <w:p w:rsidR="00D70A91" w:rsidRPr="001043FD" w:rsidRDefault="00D70A91" w:rsidP="00A84E7C">
            <w:pPr>
              <w:pStyle w:val="af2"/>
              <w:suppressAutoHyphens/>
              <w:kinsoku w:val="0"/>
              <w:overflowPunct w:val="0"/>
              <w:spacing w:before="0" w:beforeAutospacing="0" w:after="0" w:afterAutospacing="0"/>
              <w:ind w:left="186" w:right="103" w:firstLine="426"/>
              <w:jc w:val="both"/>
              <w:rPr>
                <w:kern w:val="24"/>
              </w:rPr>
            </w:pPr>
            <w:r w:rsidRPr="001043FD">
              <w:rPr>
                <w:bCs/>
                <w:color w:val="000000"/>
                <w:kern w:val="24"/>
              </w:rPr>
              <w:t xml:space="preserve">В данном разделе </w:t>
            </w:r>
            <w:r w:rsidR="00E401D0" w:rsidRPr="001043FD">
              <w:rPr>
                <w:bCs/>
                <w:color w:val="000000"/>
                <w:kern w:val="24"/>
              </w:rPr>
              <w:t xml:space="preserve">Анкеты обследования </w:t>
            </w:r>
            <w:r w:rsidRPr="001043FD">
              <w:rPr>
                <w:bCs/>
                <w:color w:val="000000"/>
                <w:kern w:val="24"/>
              </w:rPr>
              <w:t xml:space="preserve">в первую очередь описывается главный вход на объект. </w:t>
            </w:r>
            <w:r w:rsidRPr="001043FD">
              <w:rPr>
                <w:kern w:val="24"/>
              </w:rPr>
              <w:t xml:space="preserve">Для объектов, имеющих два и более входов, из которых один главный, а другой специальный вход для инвалидов на кресле-коляске, </w:t>
            </w:r>
            <w:r w:rsidRPr="001043FD">
              <w:rPr>
                <w:b/>
                <w:kern w:val="24"/>
              </w:rPr>
              <w:t>обследуются оба указанных входа.</w:t>
            </w:r>
            <w:r w:rsidR="00BA6EAD" w:rsidRPr="001043FD">
              <w:rPr>
                <w:b/>
                <w:kern w:val="24"/>
              </w:rPr>
              <w:t xml:space="preserve"> </w:t>
            </w:r>
            <w:r w:rsidRPr="001043FD">
              <w:rPr>
                <w:kern w:val="24"/>
              </w:rPr>
              <w:t xml:space="preserve">При этом </w:t>
            </w:r>
            <w:r w:rsidR="00073D3C" w:rsidRPr="001043FD">
              <w:rPr>
                <w:kern w:val="24"/>
              </w:rPr>
              <w:t xml:space="preserve">для описания второго входа </w:t>
            </w:r>
            <w:r w:rsidRPr="001043FD">
              <w:rPr>
                <w:kern w:val="24"/>
              </w:rPr>
              <w:t>в Анкете обследования дублируются строки соответствующего раздела.</w:t>
            </w:r>
          </w:p>
          <w:p w:rsidR="00D70A91" w:rsidRPr="001043FD" w:rsidRDefault="00D70A91" w:rsidP="00A84E7C">
            <w:pPr>
              <w:pStyle w:val="af2"/>
              <w:suppressAutoHyphens/>
              <w:kinsoku w:val="0"/>
              <w:overflowPunct w:val="0"/>
              <w:spacing w:before="0" w:beforeAutospacing="0" w:after="0" w:afterAutospacing="0"/>
              <w:ind w:left="186" w:right="103" w:firstLine="426"/>
              <w:jc w:val="both"/>
              <w:rPr>
                <w:noProof/>
                <w:kern w:val="24"/>
              </w:rPr>
            </w:pPr>
            <w:r w:rsidRPr="001043FD">
              <w:rPr>
                <w:bCs/>
                <w:color w:val="000000"/>
                <w:kern w:val="24"/>
              </w:rPr>
              <w:t>На фото показан о</w:t>
            </w:r>
            <w:r w:rsidRPr="001043FD">
              <w:rPr>
                <w:kern w:val="24"/>
              </w:rPr>
              <w:t>тдельный специальный вход для инвалидов на кресле-коляске, лестница на этом входе отсутствует. Необходимо дополнительно обследовать главный вход с лестницей.</w:t>
            </w:r>
          </w:p>
        </w:tc>
      </w:tr>
    </w:tbl>
    <w:p w:rsidR="007C3183" w:rsidRPr="001043FD" w:rsidRDefault="00D70A91" w:rsidP="00A84E7C">
      <w:pPr>
        <w:pStyle w:val="af2"/>
        <w:suppressAutoHyphens/>
        <w:kinsoku w:val="0"/>
        <w:overflowPunct w:val="0"/>
        <w:spacing w:before="0" w:beforeAutospacing="0" w:after="0" w:afterAutospacing="0"/>
        <w:ind w:right="103" w:firstLine="426"/>
        <w:jc w:val="both"/>
        <w:textAlignment w:val="baseline"/>
        <w:rPr>
          <w:kern w:val="24"/>
        </w:rPr>
      </w:pPr>
      <w:r w:rsidRPr="001043FD">
        <w:rPr>
          <w:kern w:val="24"/>
        </w:rPr>
        <w:t>Если для посещения здания инвалиду на входе потребуется помощь сопровождающего лица или персонала, должна быть установлена частичная доступность объекта для данной категории инвалидов.</w:t>
      </w:r>
      <w:r w:rsidR="00BA6EAD" w:rsidRPr="001043FD">
        <w:rPr>
          <w:kern w:val="24"/>
        </w:rPr>
        <w:t xml:space="preserve"> </w:t>
      </w:r>
      <w:r w:rsidRPr="001043FD">
        <w:rPr>
          <w:kern w:val="24"/>
        </w:rPr>
        <w:t xml:space="preserve">При обследовании необходимо установить, что </w:t>
      </w:r>
      <w:r w:rsidR="007C3183" w:rsidRPr="001043FD">
        <w:rPr>
          <w:kern w:val="24"/>
        </w:rPr>
        <w:t>на входе имеется наружное вызывное устройство, к которому обеспечен удобный подход человеку на кресле-коляске, оно находится в зоне его досягаемости.</w:t>
      </w:r>
    </w:p>
    <w:p w:rsidR="00BD61A9" w:rsidRPr="001043FD" w:rsidRDefault="007C3183" w:rsidP="00A84E7C">
      <w:pPr>
        <w:pStyle w:val="af2"/>
        <w:suppressAutoHyphens/>
        <w:kinsoku w:val="0"/>
        <w:overflowPunct w:val="0"/>
        <w:spacing w:before="0" w:beforeAutospacing="0" w:after="0" w:afterAutospacing="0"/>
        <w:ind w:right="103" w:firstLine="426"/>
        <w:jc w:val="both"/>
        <w:textAlignment w:val="baseline"/>
        <w:rPr>
          <w:kern w:val="24"/>
        </w:rPr>
      </w:pPr>
      <w:r w:rsidRPr="001043FD">
        <w:rPr>
          <w:kern w:val="24"/>
        </w:rPr>
        <w:t>П</w:t>
      </w:r>
      <w:r w:rsidR="00D70A91" w:rsidRPr="001043FD">
        <w:rPr>
          <w:kern w:val="24"/>
        </w:rPr>
        <w:t xml:space="preserve">орядок оказания помощи инвалидам </w:t>
      </w:r>
      <w:r w:rsidRPr="001043FD">
        <w:rPr>
          <w:kern w:val="24"/>
        </w:rPr>
        <w:t xml:space="preserve">должен быть </w:t>
      </w:r>
      <w:r w:rsidR="00D70A91" w:rsidRPr="001043FD">
        <w:rPr>
          <w:kern w:val="24"/>
        </w:rPr>
        <w:t>закреплен распорядительным документом по организации, оказывающей услуги, а в должностные инструкции ответственных лиц внесены обязанности по сопровождению инвалидов по объекту. Только в этом случае вход</w:t>
      </w:r>
      <w:r w:rsidRPr="001043FD">
        <w:rPr>
          <w:kern w:val="24"/>
        </w:rPr>
        <w:t>,</w:t>
      </w:r>
      <w:r w:rsidR="00D70A91" w:rsidRPr="001043FD">
        <w:rPr>
          <w:kern w:val="24"/>
        </w:rPr>
        <w:t xml:space="preserve"> оборудованный</w:t>
      </w:r>
      <w:r w:rsidR="00BD61A9" w:rsidRPr="001043FD">
        <w:rPr>
          <w:kern w:val="24"/>
        </w:rPr>
        <w:t xml:space="preserve"> наружным вызывным устройством</w:t>
      </w:r>
      <w:r w:rsidRPr="001043FD">
        <w:rPr>
          <w:kern w:val="24"/>
        </w:rPr>
        <w:t>,</w:t>
      </w:r>
      <w:r w:rsidR="00D70A91" w:rsidRPr="001043FD">
        <w:rPr>
          <w:kern w:val="24"/>
        </w:rPr>
        <w:t xml:space="preserve"> можно </w:t>
      </w:r>
      <w:r w:rsidR="00BD61A9" w:rsidRPr="001043FD">
        <w:rPr>
          <w:kern w:val="24"/>
        </w:rPr>
        <w:t>признать частично доступным.</w:t>
      </w:r>
    </w:p>
    <w:p w:rsidR="00BD61A9" w:rsidRPr="001043FD" w:rsidRDefault="00BD61A9" w:rsidP="00A84E7C">
      <w:pPr>
        <w:pStyle w:val="af2"/>
        <w:suppressAutoHyphens/>
        <w:kinsoku w:val="0"/>
        <w:overflowPunct w:val="0"/>
        <w:spacing w:before="0" w:beforeAutospacing="0" w:after="0" w:afterAutospacing="0"/>
        <w:ind w:right="103" w:firstLine="426"/>
        <w:jc w:val="both"/>
        <w:textAlignment w:val="baseline"/>
        <w:rPr>
          <w:kern w:val="24"/>
        </w:rPr>
      </w:pPr>
    </w:p>
    <w:tbl>
      <w:tblPr>
        <w:tblW w:w="0" w:type="auto"/>
        <w:tblBorders>
          <w:top w:val="single" w:sz="18" w:space="0" w:color="4472C4"/>
          <w:left w:val="single" w:sz="18" w:space="0" w:color="4472C4"/>
          <w:bottom w:val="single" w:sz="18" w:space="0" w:color="4472C4"/>
          <w:right w:val="single" w:sz="18" w:space="0" w:color="4472C4"/>
        </w:tblBorders>
        <w:tblLook w:val="04A0" w:firstRow="1" w:lastRow="0" w:firstColumn="1" w:lastColumn="0" w:noHBand="0" w:noVBand="1"/>
      </w:tblPr>
      <w:tblGrid>
        <w:gridCol w:w="2275"/>
        <w:gridCol w:w="7033"/>
      </w:tblGrid>
      <w:tr w:rsidR="00BD61A9" w:rsidRPr="001043FD" w:rsidTr="00754450">
        <w:tc>
          <w:tcPr>
            <w:tcW w:w="1384" w:type="dxa"/>
            <w:shd w:val="clear" w:color="auto" w:fill="auto"/>
          </w:tcPr>
          <w:p w:rsidR="00BD61A9" w:rsidRPr="001043FD" w:rsidRDefault="000E4F9A" w:rsidP="00A84E7C">
            <w:pPr>
              <w:pStyle w:val="af2"/>
              <w:suppressAutoHyphens/>
              <w:kinsoku w:val="0"/>
              <w:overflowPunct w:val="0"/>
              <w:spacing w:before="134" w:beforeAutospacing="0" w:after="0" w:afterAutospacing="0"/>
              <w:ind w:right="103" w:firstLine="426"/>
              <w:jc w:val="both"/>
              <w:textAlignment w:val="baseline"/>
              <w:rPr>
                <w:rFonts w:ascii="Calibri" w:hAnsi="Calibri"/>
                <w:kern w:val="24"/>
              </w:rPr>
            </w:pPr>
            <w:r w:rsidRPr="001043FD">
              <w:rPr>
                <w:rFonts w:ascii="Calibri" w:hAnsi="Calibri"/>
                <w:bCs/>
                <w:noProof/>
                <w:kern w:val="24"/>
              </w:rPr>
              <w:drawing>
                <wp:inline distT="0" distB="0" distL="0" distR="0">
                  <wp:extent cx="962025" cy="809625"/>
                  <wp:effectExtent l="0" t="0" r="9525" b="9525"/>
                  <wp:docPr id="116" name="Рисунок 116" descr="заставка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заставка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962025" cy="809625"/>
                          </a:xfrm>
                          <a:prstGeom prst="rect">
                            <a:avLst/>
                          </a:prstGeom>
                          <a:noFill/>
                          <a:ln>
                            <a:noFill/>
                          </a:ln>
                        </pic:spPr>
                      </pic:pic>
                    </a:graphicData>
                  </a:graphic>
                </wp:inline>
              </w:drawing>
            </w:r>
          </w:p>
        </w:tc>
        <w:tc>
          <w:tcPr>
            <w:tcW w:w="8187" w:type="dxa"/>
            <w:shd w:val="clear" w:color="auto" w:fill="auto"/>
          </w:tcPr>
          <w:p w:rsidR="00BD61A9" w:rsidRPr="00891346" w:rsidRDefault="00BD61A9" w:rsidP="00A84E7C">
            <w:pPr>
              <w:pStyle w:val="af2"/>
              <w:suppressAutoHyphens/>
              <w:kinsoku w:val="0"/>
              <w:overflowPunct w:val="0"/>
              <w:spacing w:before="0" w:beforeAutospacing="0" w:after="0" w:afterAutospacing="0"/>
              <w:ind w:right="103" w:firstLine="426"/>
              <w:jc w:val="both"/>
              <w:textAlignment w:val="baseline"/>
              <w:rPr>
                <w:b/>
                <w:bCs/>
                <w:kern w:val="24"/>
              </w:rPr>
            </w:pPr>
            <w:r w:rsidRPr="00891346">
              <w:rPr>
                <w:b/>
                <w:bCs/>
                <w:kern w:val="24"/>
              </w:rPr>
              <w:t>СП 59.13330.2016</w:t>
            </w:r>
          </w:p>
          <w:p w:rsidR="00BD61A9" w:rsidRPr="001043FD" w:rsidRDefault="00BD61A9" w:rsidP="00A84E7C">
            <w:pPr>
              <w:pStyle w:val="af2"/>
              <w:suppressAutoHyphens/>
              <w:kinsoku w:val="0"/>
              <w:overflowPunct w:val="0"/>
              <w:spacing w:before="0" w:beforeAutospacing="0" w:after="0" w:afterAutospacing="0"/>
              <w:ind w:right="103" w:firstLine="426"/>
              <w:jc w:val="both"/>
              <w:textAlignment w:val="baseline"/>
              <w:rPr>
                <w:rFonts w:ascii="Calibri" w:hAnsi="Calibri"/>
                <w:kern w:val="24"/>
              </w:rPr>
            </w:pPr>
            <w:r w:rsidRPr="00891346">
              <w:rPr>
                <w:kern w:val="24"/>
              </w:rPr>
              <w:t>6.1.1 … Наружные вызывные устройства или средства связи с персоналом при входах в общественные здания следует применять с учетом принятой организации обслуживания посетителей ...</w:t>
            </w:r>
          </w:p>
        </w:tc>
      </w:tr>
    </w:tbl>
    <w:p w:rsidR="008E0AC4" w:rsidRPr="001043FD" w:rsidRDefault="008E0AC4" w:rsidP="00A84E7C">
      <w:pPr>
        <w:pStyle w:val="af2"/>
        <w:suppressAutoHyphens/>
        <w:kinsoku w:val="0"/>
        <w:overflowPunct w:val="0"/>
        <w:spacing w:before="0" w:beforeAutospacing="0" w:after="0" w:afterAutospacing="0"/>
        <w:ind w:right="103" w:firstLine="426"/>
        <w:jc w:val="both"/>
        <w:textAlignment w:val="baseline"/>
        <w:rPr>
          <w:kern w:val="24"/>
        </w:rPr>
      </w:pPr>
    </w:p>
    <w:tbl>
      <w:tblPr>
        <w:tblW w:w="9606" w:type="dxa"/>
        <w:shd w:val="clear" w:color="auto" w:fill="DEEAF6"/>
        <w:tblLayout w:type="fixed"/>
        <w:tblLook w:val="04A0" w:firstRow="1" w:lastRow="0" w:firstColumn="1" w:lastColumn="0" w:noHBand="0" w:noVBand="1"/>
      </w:tblPr>
      <w:tblGrid>
        <w:gridCol w:w="1809"/>
        <w:gridCol w:w="426"/>
        <w:gridCol w:w="850"/>
        <w:gridCol w:w="978"/>
        <w:gridCol w:w="439"/>
        <w:gridCol w:w="158"/>
        <w:gridCol w:w="72"/>
        <w:gridCol w:w="337"/>
        <w:gridCol w:w="16"/>
        <w:gridCol w:w="4095"/>
        <w:gridCol w:w="142"/>
        <w:gridCol w:w="142"/>
        <w:gridCol w:w="142"/>
      </w:tblGrid>
      <w:tr w:rsidR="007F7364" w:rsidRPr="001043FD" w:rsidTr="0067204F">
        <w:trPr>
          <w:gridAfter w:val="3"/>
          <w:wAfter w:w="426" w:type="dxa"/>
          <w:trHeight w:val="2086"/>
        </w:trPr>
        <w:tc>
          <w:tcPr>
            <w:tcW w:w="4502" w:type="dxa"/>
            <w:gridSpan w:val="5"/>
            <w:shd w:val="clear" w:color="auto" w:fill="FFFFFF"/>
            <w:vAlign w:val="center"/>
          </w:tcPr>
          <w:p w:rsidR="007F7364" w:rsidRPr="001043FD" w:rsidRDefault="000E4F9A" w:rsidP="00A84E7C">
            <w:pPr>
              <w:pStyle w:val="af2"/>
              <w:suppressAutoHyphens/>
              <w:kinsoku w:val="0"/>
              <w:overflowPunct w:val="0"/>
              <w:spacing w:before="0" w:beforeAutospacing="0" w:after="0" w:afterAutospacing="0"/>
              <w:ind w:right="103" w:firstLine="426"/>
              <w:rPr>
                <w:rFonts w:ascii="Calibri" w:hAnsi="Calibri"/>
                <w:bCs/>
                <w:kern w:val="24"/>
              </w:rPr>
            </w:pPr>
            <w:r w:rsidRPr="001043FD">
              <w:rPr>
                <w:rFonts w:ascii="Calibri" w:hAnsi="Calibri"/>
                <w:noProof/>
                <w:kern w:val="24"/>
              </w:rPr>
              <w:drawing>
                <wp:inline distT="0" distB="0" distL="0" distR="0">
                  <wp:extent cx="2371725" cy="1590675"/>
                  <wp:effectExtent l="0" t="0" r="9525" b="9525"/>
                  <wp:docPr id="11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371725" cy="1590675"/>
                          </a:xfrm>
                          <a:prstGeom prst="rect">
                            <a:avLst/>
                          </a:prstGeom>
                          <a:noFill/>
                          <a:ln>
                            <a:noFill/>
                          </a:ln>
                        </pic:spPr>
                      </pic:pic>
                    </a:graphicData>
                  </a:graphic>
                </wp:inline>
              </w:drawing>
            </w:r>
          </w:p>
        </w:tc>
        <w:tc>
          <w:tcPr>
            <w:tcW w:w="4678" w:type="dxa"/>
            <w:gridSpan w:val="5"/>
            <w:vMerge w:val="restart"/>
            <w:shd w:val="clear" w:color="auto" w:fill="FFFFFF"/>
          </w:tcPr>
          <w:p w:rsidR="007F7364" w:rsidRPr="001043FD" w:rsidRDefault="007F7364" w:rsidP="00A84E7C">
            <w:pPr>
              <w:pStyle w:val="af2"/>
              <w:suppressAutoHyphens/>
              <w:kinsoku w:val="0"/>
              <w:overflowPunct w:val="0"/>
              <w:spacing w:before="0" w:beforeAutospacing="0" w:after="0" w:afterAutospacing="0"/>
              <w:ind w:right="103" w:firstLine="426"/>
              <w:rPr>
                <w:rFonts w:ascii="Calibri" w:hAnsi="Calibri"/>
                <w:noProof/>
                <w:kern w:val="24"/>
              </w:rPr>
            </w:pPr>
          </w:p>
          <w:p w:rsidR="007F7364" w:rsidRPr="001043FD" w:rsidRDefault="000E4F9A" w:rsidP="00A84E7C">
            <w:pPr>
              <w:pStyle w:val="af2"/>
              <w:suppressAutoHyphens/>
              <w:kinsoku w:val="0"/>
              <w:overflowPunct w:val="0"/>
              <w:spacing w:before="0" w:beforeAutospacing="0" w:after="0" w:afterAutospacing="0"/>
              <w:ind w:right="103" w:firstLine="426"/>
              <w:rPr>
                <w:rFonts w:ascii="Calibri" w:hAnsi="Calibri"/>
                <w:bCs/>
                <w:kern w:val="24"/>
              </w:rPr>
            </w:pPr>
            <w:r w:rsidRPr="001043FD">
              <w:rPr>
                <w:rFonts w:ascii="Calibri" w:hAnsi="Calibri"/>
                <w:noProof/>
                <w:kern w:val="24"/>
              </w:rPr>
              <w:lastRenderedPageBreak/>
              <w:drawing>
                <wp:inline distT="0" distB="0" distL="0" distR="0">
                  <wp:extent cx="1724025" cy="1695450"/>
                  <wp:effectExtent l="0" t="0" r="9525" b="0"/>
                  <wp:docPr id="11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724025" cy="1695450"/>
                          </a:xfrm>
                          <a:prstGeom prst="rect">
                            <a:avLst/>
                          </a:prstGeom>
                          <a:noFill/>
                          <a:ln>
                            <a:noFill/>
                          </a:ln>
                        </pic:spPr>
                      </pic:pic>
                    </a:graphicData>
                  </a:graphic>
                </wp:inline>
              </w:drawing>
            </w:r>
          </w:p>
        </w:tc>
      </w:tr>
      <w:tr w:rsidR="007F7364" w:rsidRPr="001043FD" w:rsidTr="0067204F">
        <w:trPr>
          <w:gridAfter w:val="3"/>
          <w:wAfter w:w="426" w:type="dxa"/>
          <w:trHeight w:val="2086"/>
        </w:trPr>
        <w:tc>
          <w:tcPr>
            <w:tcW w:w="4502" w:type="dxa"/>
            <w:gridSpan w:val="5"/>
            <w:shd w:val="clear" w:color="auto" w:fill="FFFFFF"/>
            <w:vAlign w:val="center"/>
          </w:tcPr>
          <w:p w:rsidR="007F7364" w:rsidRPr="001043FD" w:rsidRDefault="000E4F9A" w:rsidP="00A84E7C">
            <w:pPr>
              <w:pStyle w:val="af2"/>
              <w:suppressAutoHyphens/>
              <w:kinsoku w:val="0"/>
              <w:overflowPunct w:val="0"/>
              <w:spacing w:before="0" w:beforeAutospacing="0" w:after="0" w:afterAutospacing="0"/>
              <w:ind w:right="103" w:firstLine="426"/>
              <w:rPr>
                <w:rFonts w:ascii="Calibri" w:hAnsi="Calibri"/>
                <w:noProof/>
                <w:kern w:val="24"/>
              </w:rPr>
            </w:pPr>
            <w:r w:rsidRPr="001043FD">
              <w:rPr>
                <w:rFonts w:ascii="Calibri" w:hAnsi="Calibri"/>
                <w:noProof/>
                <w:kern w:val="24"/>
              </w:rPr>
              <w:lastRenderedPageBreak/>
              <w:drawing>
                <wp:inline distT="0" distB="0" distL="0" distR="0">
                  <wp:extent cx="2162175" cy="1876425"/>
                  <wp:effectExtent l="0" t="0" r="9525" b="9525"/>
                  <wp:docPr id="119" name="Рисунок 15364" descr="C:\Users\User\Pictures\P1240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64" descr="C:\Users\User\Pictures\P1240218.JPG"/>
                          <pic:cNvPicPr>
                            <a:picLocks noChangeAspect="1" noChangeArrowheads="1"/>
                          </pic:cNvPicPr>
                        </pic:nvPicPr>
                        <pic:blipFill>
                          <a:blip r:embed="rId119">
                            <a:extLst>
                              <a:ext uri="{28A0092B-C50C-407E-A947-70E740481C1C}">
                                <a14:useLocalDpi xmlns:a14="http://schemas.microsoft.com/office/drawing/2010/main" val="0"/>
                              </a:ext>
                            </a:extLst>
                          </a:blip>
                          <a:srcRect t="17618" r="351" b="8092"/>
                          <a:stretch>
                            <a:fillRect/>
                          </a:stretch>
                        </pic:blipFill>
                        <pic:spPr bwMode="auto">
                          <a:xfrm>
                            <a:off x="0" y="0"/>
                            <a:ext cx="2162175" cy="1876425"/>
                          </a:xfrm>
                          <a:prstGeom prst="rect">
                            <a:avLst/>
                          </a:prstGeom>
                          <a:noFill/>
                          <a:ln>
                            <a:noFill/>
                          </a:ln>
                        </pic:spPr>
                      </pic:pic>
                    </a:graphicData>
                  </a:graphic>
                </wp:inline>
              </w:drawing>
            </w:r>
          </w:p>
          <w:p w:rsidR="00BD61A9" w:rsidRPr="001043FD" w:rsidRDefault="00BD61A9" w:rsidP="00A84E7C">
            <w:pPr>
              <w:pStyle w:val="af2"/>
              <w:suppressAutoHyphens/>
              <w:kinsoku w:val="0"/>
              <w:overflowPunct w:val="0"/>
              <w:spacing w:before="0" w:beforeAutospacing="0" w:after="0" w:afterAutospacing="0"/>
              <w:ind w:right="103" w:firstLine="426"/>
              <w:rPr>
                <w:rFonts w:ascii="Calibri" w:hAnsi="Calibri"/>
                <w:bCs/>
                <w:kern w:val="24"/>
              </w:rPr>
            </w:pPr>
          </w:p>
        </w:tc>
        <w:tc>
          <w:tcPr>
            <w:tcW w:w="4678" w:type="dxa"/>
            <w:gridSpan w:val="5"/>
            <w:vMerge/>
            <w:shd w:val="clear" w:color="auto" w:fill="FFFFFF"/>
          </w:tcPr>
          <w:p w:rsidR="007F7364" w:rsidRPr="001043FD" w:rsidRDefault="007F7364" w:rsidP="00A84E7C">
            <w:pPr>
              <w:pStyle w:val="af2"/>
              <w:suppressAutoHyphens/>
              <w:kinsoku w:val="0"/>
              <w:overflowPunct w:val="0"/>
              <w:spacing w:before="0" w:beforeAutospacing="0" w:after="0" w:afterAutospacing="0"/>
              <w:ind w:right="103" w:firstLine="426"/>
              <w:rPr>
                <w:rFonts w:ascii="Calibri" w:hAnsi="Calibri"/>
                <w:noProof/>
                <w:kern w:val="24"/>
              </w:rPr>
            </w:pPr>
          </w:p>
        </w:tc>
      </w:tr>
      <w:tr w:rsidR="00BE55E7" w:rsidRPr="001043FD" w:rsidTr="0067204F">
        <w:trPr>
          <w:trHeight w:val="2086"/>
        </w:trPr>
        <w:tc>
          <w:tcPr>
            <w:tcW w:w="2235" w:type="dxa"/>
            <w:gridSpan w:val="2"/>
            <w:shd w:val="clear" w:color="auto" w:fill="FFFFFF"/>
          </w:tcPr>
          <w:p w:rsidR="00BE55E7" w:rsidRPr="001043FD" w:rsidRDefault="000E4F9A" w:rsidP="00A84E7C">
            <w:pPr>
              <w:pStyle w:val="af2"/>
              <w:suppressAutoHyphens/>
              <w:kinsoku w:val="0"/>
              <w:overflowPunct w:val="0"/>
              <w:spacing w:before="0" w:beforeAutospacing="0" w:after="0" w:afterAutospacing="0"/>
              <w:ind w:right="103" w:firstLine="426"/>
              <w:rPr>
                <w:rFonts w:ascii="Calibri" w:hAnsi="Calibri"/>
                <w:noProof/>
                <w:kern w:val="24"/>
              </w:rPr>
            </w:pPr>
            <w:r w:rsidRPr="001043FD">
              <w:rPr>
                <w:noProof/>
              </w:rPr>
              <w:drawing>
                <wp:inline distT="0" distB="0" distL="0" distR="0">
                  <wp:extent cx="1200150" cy="685800"/>
                  <wp:effectExtent l="0" t="0" r="0" b="0"/>
                  <wp:docPr id="120" name="Рисунок 120" descr="стрел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стрелка"/>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200150" cy="685800"/>
                          </a:xfrm>
                          <a:prstGeom prst="rect">
                            <a:avLst/>
                          </a:prstGeom>
                          <a:noFill/>
                          <a:ln>
                            <a:noFill/>
                          </a:ln>
                        </pic:spPr>
                      </pic:pic>
                    </a:graphicData>
                  </a:graphic>
                </wp:inline>
              </w:drawing>
            </w:r>
          </w:p>
        </w:tc>
        <w:tc>
          <w:tcPr>
            <w:tcW w:w="7371" w:type="dxa"/>
            <w:gridSpan w:val="11"/>
            <w:shd w:val="clear" w:color="auto" w:fill="FFFFFF"/>
          </w:tcPr>
          <w:p w:rsidR="00BE55E7" w:rsidRDefault="00BE55E7" w:rsidP="00A84E7C">
            <w:pPr>
              <w:spacing w:after="200" w:line="276" w:lineRule="auto"/>
              <w:ind w:right="103" w:firstLine="426"/>
              <w:rPr>
                <w:rFonts w:eastAsia="Calibri"/>
                <w:sz w:val="24"/>
                <w:szCs w:val="24"/>
                <w:lang w:eastAsia="en-US"/>
              </w:rPr>
            </w:pPr>
          </w:p>
          <w:p w:rsidR="00BE55E7" w:rsidRPr="00BE55E7" w:rsidRDefault="00BE55E7" w:rsidP="00A84E7C">
            <w:pPr>
              <w:spacing w:after="200" w:line="276" w:lineRule="auto"/>
              <w:ind w:right="103" w:firstLine="426"/>
              <w:rPr>
                <w:rFonts w:eastAsia="Calibri"/>
                <w:sz w:val="24"/>
                <w:szCs w:val="24"/>
                <w:lang w:eastAsia="en-US"/>
              </w:rPr>
            </w:pPr>
            <w:r w:rsidRPr="00BE55E7">
              <w:rPr>
                <w:rFonts w:eastAsia="Calibri"/>
                <w:sz w:val="24"/>
                <w:szCs w:val="24"/>
                <w:lang w:eastAsia="en-US"/>
              </w:rPr>
              <w:t>Установить кнопку, переговорное устройство для вызова персонала.</w:t>
            </w:r>
          </w:p>
          <w:p w:rsidR="00BE55E7" w:rsidRPr="001043FD" w:rsidRDefault="00BE55E7" w:rsidP="00A84E7C">
            <w:pPr>
              <w:pStyle w:val="af2"/>
              <w:suppressAutoHyphens/>
              <w:kinsoku w:val="0"/>
              <w:overflowPunct w:val="0"/>
              <w:spacing w:before="0" w:beforeAutospacing="0" w:after="0" w:afterAutospacing="0"/>
              <w:ind w:left="-392" w:right="103" w:firstLine="426"/>
              <w:rPr>
                <w:rFonts w:ascii="Calibri" w:hAnsi="Calibri"/>
                <w:noProof/>
                <w:kern w:val="24"/>
              </w:rPr>
            </w:pPr>
          </w:p>
        </w:tc>
      </w:tr>
      <w:tr w:rsidR="00D70A91" w:rsidRPr="001043FD" w:rsidTr="0067204F">
        <w:trPr>
          <w:gridAfter w:val="1"/>
          <w:wAfter w:w="142" w:type="dxa"/>
          <w:trHeight w:val="1197"/>
        </w:trPr>
        <w:tc>
          <w:tcPr>
            <w:tcW w:w="1809" w:type="dxa"/>
            <w:tcBorders>
              <w:top w:val="single" w:sz="18" w:space="0" w:color="4472C4"/>
              <w:left w:val="single" w:sz="18" w:space="0" w:color="4472C4"/>
              <w:bottom w:val="single" w:sz="18" w:space="0" w:color="4472C4"/>
            </w:tcBorders>
            <w:shd w:val="clear" w:color="auto" w:fill="auto"/>
            <w:vAlign w:val="center"/>
          </w:tcPr>
          <w:p w:rsidR="00D70A91" w:rsidRPr="001043FD" w:rsidRDefault="000E4F9A" w:rsidP="00A84E7C">
            <w:pPr>
              <w:pStyle w:val="af2"/>
              <w:suppressAutoHyphens/>
              <w:kinsoku w:val="0"/>
              <w:overflowPunct w:val="0"/>
              <w:spacing w:before="0" w:beforeAutospacing="0" w:after="0" w:afterAutospacing="0"/>
              <w:ind w:right="103" w:firstLine="426"/>
              <w:jc w:val="center"/>
              <w:rPr>
                <w:rFonts w:ascii="Calibri" w:hAnsi="Calibri"/>
                <w:bCs/>
                <w:kern w:val="24"/>
              </w:rPr>
            </w:pPr>
            <w:r w:rsidRPr="001043FD">
              <w:rPr>
                <w:rFonts w:ascii="Calibri" w:hAnsi="Calibri"/>
                <w:bCs/>
                <w:noProof/>
                <w:kern w:val="24"/>
              </w:rPr>
              <w:drawing>
                <wp:inline distT="0" distB="0" distL="0" distR="0">
                  <wp:extent cx="962025" cy="809625"/>
                  <wp:effectExtent l="0" t="0" r="9525" b="9525"/>
                  <wp:docPr id="121" name="Рисунок 121" descr="заставка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заставка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962025" cy="809625"/>
                          </a:xfrm>
                          <a:prstGeom prst="rect">
                            <a:avLst/>
                          </a:prstGeom>
                          <a:noFill/>
                          <a:ln>
                            <a:noFill/>
                          </a:ln>
                        </pic:spPr>
                      </pic:pic>
                    </a:graphicData>
                  </a:graphic>
                </wp:inline>
              </w:drawing>
            </w:r>
          </w:p>
        </w:tc>
        <w:tc>
          <w:tcPr>
            <w:tcW w:w="7655" w:type="dxa"/>
            <w:gridSpan w:val="11"/>
            <w:tcBorders>
              <w:top w:val="single" w:sz="18" w:space="0" w:color="4472C4"/>
              <w:bottom w:val="single" w:sz="18" w:space="0" w:color="4472C4"/>
              <w:right w:val="single" w:sz="18" w:space="0" w:color="4472C4"/>
            </w:tcBorders>
            <w:shd w:val="clear" w:color="auto" w:fill="auto"/>
          </w:tcPr>
          <w:p w:rsidR="00073D3C" w:rsidRPr="00891346" w:rsidRDefault="00073D3C" w:rsidP="00A84E7C">
            <w:pPr>
              <w:pStyle w:val="af2"/>
              <w:suppressAutoHyphens/>
              <w:kinsoku w:val="0"/>
              <w:overflowPunct w:val="0"/>
              <w:spacing w:before="0" w:beforeAutospacing="0" w:after="0" w:afterAutospacing="0"/>
              <w:ind w:right="103" w:firstLine="426"/>
              <w:rPr>
                <w:b/>
                <w:bCs/>
                <w:kern w:val="24"/>
              </w:rPr>
            </w:pPr>
            <w:r w:rsidRPr="00891346">
              <w:rPr>
                <w:b/>
                <w:bCs/>
                <w:kern w:val="24"/>
              </w:rPr>
              <w:t>СП 59.13330.2016</w:t>
            </w:r>
          </w:p>
          <w:p w:rsidR="00D70A91" w:rsidRPr="001043FD" w:rsidRDefault="00073D3C" w:rsidP="00A84E7C">
            <w:pPr>
              <w:pStyle w:val="af2"/>
              <w:suppressAutoHyphens/>
              <w:kinsoku w:val="0"/>
              <w:overflowPunct w:val="0"/>
              <w:spacing w:before="0" w:beforeAutospacing="0" w:after="0" w:afterAutospacing="0"/>
              <w:ind w:right="103" w:firstLine="426"/>
              <w:rPr>
                <w:rFonts w:ascii="Calibri" w:hAnsi="Calibri"/>
                <w:bCs/>
                <w:kern w:val="24"/>
              </w:rPr>
            </w:pPr>
            <w:r w:rsidRPr="00891346">
              <w:rPr>
                <w:bCs/>
                <w:kern w:val="24"/>
              </w:rPr>
              <w:t>6.1.1 В общественном или производственном здании (сооружении) должен быть минимум один вход, доступный для МГН, с поверхности земли и из каждого доступного для МГН подземного или надземного уровня, соединенного с этим зданием.</w:t>
            </w:r>
          </w:p>
        </w:tc>
      </w:tr>
      <w:tr w:rsidR="00D70A91" w:rsidRPr="001043FD" w:rsidTr="0067204F">
        <w:trPr>
          <w:trHeight w:val="138"/>
        </w:trPr>
        <w:tc>
          <w:tcPr>
            <w:tcW w:w="9605" w:type="dxa"/>
            <w:gridSpan w:val="13"/>
            <w:shd w:val="clear" w:color="auto" w:fill="FFFFFF"/>
            <w:vAlign w:val="center"/>
          </w:tcPr>
          <w:p w:rsidR="00E401D0" w:rsidRPr="001043FD" w:rsidRDefault="00E401D0" w:rsidP="00A84E7C">
            <w:pPr>
              <w:pStyle w:val="af2"/>
              <w:suppressAutoHyphens/>
              <w:kinsoku w:val="0"/>
              <w:overflowPunct w:val="0"/>
              <w:spacing w:before="0" w:beforeAutospacing="0" w:after="0" w:afterAutospacing="0"/>
              <w:ind w:right="103" w:firstLine="426"/>
              <w:rPr>
                <w:b/>
                <w:bCs/>
                <w:kern w:val="24"/>
              </w:rPr>
            </w:pPr>
          </w:p>
          <w:p w:rsidR="00D70A91" w:rsidRPr="001043FD" w:rsidRDefault="00D70A91" w:rsidP="00A84E7C">
            <w:pPr>
              <w:pStyle w:val="af2"/>
              <w:suppressAutoHyphens/>
              <w:kinsoku w:val="0"/>
              <w:overflowPunct w:val="0"/>
              <w:spacing w:before="0" w:beforeAutospacing="0" w:after="0" w:afterAutospacing="0"/>
              <w:ind w:right="103" w:firstLine="426"/>
              <w:rPr>
                <w:b/>
                <w:bCs/>
                <w:kern w:val="24"/>
              </w:rPr>
            </w:pPr>
            <w:r w:rsidRPr="001043FD">
              <w:rPr>
                <w:b/>
                <w:bCs/>
                <w:kern w:val="24"/>
              </w:rPr>
              <w:t>Крыльцо или входная площадка</w:t>
            </w:r>
          </w:p>
          <w:p w:rsidR="00D70A91" w:rsidRPr="001043FD" w:rsidRDefault="00D70A91" w:rsidP="00A84E7C">
            <w:pPr>
              <w:pStyle w:val="af2"/>
              <w:suppressAutoHyphens/>
              <w:kinsoku w:val="0"/>
              <w:overflowPunct w:val="0"/>
              <w:spacing w:before="0" w:beforeAutospacing="0" w:after="0" w:afterAutospacing="0"/>
              <w:ind w:right="103" w:firstLine="426"/>
              <w:jc w:val="both"/>
              <w:rPr>
                <w:bCs/>
                <w:kern w:val="24"/>
              </w:rPr>
            </w:pPr>
            <w:r w:rsidRPr="001043FD">
              <w:rPr>
                <w:bCs/>
                <w:kern w:val="24"/>
              </w:rPr>
              <w:t>Крыльцо — наружная пристройка</w:t>
            </w:r>
            <w:r w:rsidR="008E46E0" w:rsidRPr="001043FD">
              <w:rPr>
                <w:bCs/>
                <w:kern w:val="24"/>
              </w:rPr>
              <w:t>,</w:t>
            </w:r>
            <w:r w:rsidRPr="001043FD">
              <w:rPr>
                <w:bCs/>
                <w:kern w:val="24"/>
              </w:rPr>
              <w:t xml:space="preserve"> кры</w:t>
            </w:r>
            <w:r w:rsidR="006523A9" w:rsidRPr="001043FD">
              <w:rPr>
                <w:bCs/>
                <w:kern w:val="24"/>
              </w:rPr>
              <w:t>тая навесом</w:t>
            </w:r>
            <w:r w:rsidR="008E46E0" w:rsidRPr="001043FD">
              <w:rPr>
                <w:bCs/>
                <w:kern w:val="24"/>
              </w:rPr>
              <w:t>,</w:t>
            </w:r>
            <w:r w:rsidR="006523A9" w:rsidRPr="001043FD">
              <w:rPr>
                <w:bCs/>
                <w:kern w:val="24"/>
              </w:rPr>
              <w:t xml:space="preserve"> при входе в здание</w:t>
            </w:r>
            <w:r w:rsidRPr="001043FD">
              <w:rPr>
                <w:bCs/>
                <w:kern w:val="24"/>
              </w:rPr>
              <w:t xml:space="preserve">. Может иметь также лестницу, </w:t>
            </w:r>
            <w:r w:rsidR="000D2CD4" w:rsidRPr="001043FD">
              <w:rPr>
                <w:bCs/>
                <w:kern w:val="24"/>
              </w:rPr>
              <w:t xml:space="preserve">пандус, </w:t>
            </w:r>
            <w:r w:rsidRPr="001043FD">
              <w:rPr>
                <w:bCs/>
                <w:kern w:val="24"/>
              </w:rPr>
              <w:t xml:space="preserve">ограждение. </w:t>
            </w:r>
          </w:p>
          <w:p w:rsidR="0090628E" w:rsidRPr="001043FD" w:rsidRDefault="0090628E" w:rsidP="00A84E7C">
            <w:pPr>
              <w:pStyle w:val="af2"/>
              <w:suppressAutoHyphens/>
              <w:kinsoku w:val="0"/>
              <w:overflowPunct w:val="0"/>
              <w:spacing w:before="0" w:beforeAutospacing="0" w:after="0" w:afterAutospacing="0"/>
              <w:ind w:right="103" w:firstLine="426"/>
              <w:jc w:val="both"/>
              <w:rPr>
                <w:bCs/>
                <w:kern w:val="24"/>
              </w:rPr>
            </w:pPr>
          </w:p>
          <w:p w:rsidR="00D70A91" w:rsidRPr="001043FD" w:rsidRDefault="00D70A91" w:rsidP="00A84E7C">
            <w:pPr>
              <w:pStyle w:val="af2"/>
              <w:suppressAutoHyphens/>
              <w:kinsoku w:val="0"/>
              <w:overflowPunct w:val="0"/>
              <w:spacing w:before="0" w:beforeAutospacing="0" w:after="0" w:afterAutospacing="0"/>
              <w:ind w:right="103" w:firstLine="426"/>
              <w:rPr>
                <w:b/>
                <w:bCs/>
                <w:kern w:val="24"/>
              </w:rPr>
            </w:pPr>
            <w:r w:rsidRPr="001043FD">
              <w:rPr>
                <w:b/>
                <w:bCs/>
                <w:kern w:val="24"/>
              </w:rPr>
              <w:t>Высота входной площадки</w:t>
            </w:r>
          </w:p>
          <w:p w:rsidR="00D70A91" w:rsidRPr="001043FD" w:rsidRDefault="00C316EE" w:rsidP="00A84E7C">
            <w:pPr>
              <w:pStyle w:val="af2"/>
              <w:suppressAutoHyphens/>
              <w:kinsoku w:val="0"/>
              <w:overflowPunct w:val="0"/>
              <w:spacing w:before="0" w:beforeAutospacing="0" w:after="0" w:afterAutospacing="0"/>
              <w:ind w:right="103" w:firstLine="426"/>
              <w:jc w:val="both"/>
              <w:rPr>
                <w:bCs/>
                <w:kern w:val="24"/>
              </w:rPr>
            </w:pPr>
            <w:r w:rsidRPr="001043FD">
              <w:rPr>
                <w:bCs/>
                <w:kern w:val="24"/>
              </w:rPr>
              <w:tab/>
            </w:r>
            <w:r w:rsidR="00D70A91" w:rsidRPr="001043FD">
              <w:rPr>
                <w:bCs/>
                <w:kern w:val="24"/>
              </w:rPr>
              <w:t xml:space="preserve">Высота входной площадки </w:t>
            </w:r>
            <w:r w:rsidR="00F3415D" w:rsidRPr="001043FD">
              <w:rPr>
                <w:bCs/>
                <w:kern w:val="24"/>
              </w:rPr>
              <w:t xml:space="preserve">на доступном для инвалидов входе </w:t>
            </w:r>
            <w:r w:rsidR="00D70A91" w:rsidRPr="001043FD">
              <w:rPr>
                <w:bCs/>
                <w:kern w:val="24"/>
              </w:rPr>
              <w:t>не нормируется. При обследовании высота входной площадки в Анкете обследования указывается как контрольный параметр, определяющий необходимость пандуса, лестницы, ограждения площадки. Этот показатель важно знать специалисту, проверяющему результаты обследования и инвалиду, чтобы определить для себя доступность входа.</w:t>
            </w:r>
          </w:p>
          <w:p w:rsidR="00D70A91" w:rsidRPr="001043FD" w:rsidRDefault="00D70A91" w:rsidP="00A84E7C">
            <w:pPr>
              <w:pStyle w:val="af2"/>
              <w:suppressAutoHyphens/>
              <w:kinsoku w:val="0"/>
              <w:overflowPunct w:val="0"/>
              <w:spacing w:before="0" w:beforeAutospacing="0" w:after="0" w:afterAutospacing="0"/>
              <w:ind w:right="103" w:firstLine="426"/>
              <w:jc w:val="both"/>
              <w:rPr>
                <w:kern w:val="24"/>
              </w:rPr>
            </w:pPr>
            <w:r w:rsidRPr="001043FD">
              <w:rPr>
                <w:bCs/>
                <w:kern w:val="24"/>
              </w:rPr>
              <w:t xml:space="preserve">Для входных площадок в уровне земли («нулевой вход») </w:t>
            </w:r>
            <w:r w:rsidRPr="001043FD">
              <w:rPr>
                <w:kern w:val="24"/>
              </w:rPr>
              <w:t xml:space="preserve">с перепадом высоты не более </w:t>
            </w:r>
            <w:r w:rsidR="00F3415D" w:rsidRPr="001043FD">
              <w:rPr>
                <w:kern w:val="24"/>
              </w:rPr>
              <w:t>1,5</w:t>
            </w:r>
            <w:r w:rsidRPr="001043FD">
              <w:rPr>
                <w:kern w:val="24"/>
              </w:rPr>
              <w:t xml:space="preserve"> см </w:t>
            </w:r>
            <w:r w:rsidRPr="001043FD">
              <w:rPr>
                <w:bCs/>
                <w:kern w:val="24"/>
              </w:rPr>
              <w:t>лестница и пандус не требуется</w:t>
            </w:r>
            <w:r w:rsidRPr="001043FD">
              <w:rPr>
                <w:kern w:val="24"/>
              </w:rPr>
              <w:t xml:space="preserve">. </w:t>
            </w:r>
          </w:p>
          <w:p w:rsidR="00425D86" w:rsidRPr="001043FD" w:rsidRDefault="00C316EE" w:rsidP="00A84E7C">
            <w:pPr>
              <w:pStyle w:val="af2"/>
              <w:suppressAutoHyphens/>
              <w:kinsoku w:val="0"/>
              <w:overflowPunct w:val="0"/>
              <w:spacing w:before="0" w:beforeAutospacing="0" w:after="0" w:afterAutospacing="0"/>
              <w:ind w:right="103" w:firstLine="426"/>
              <w:rPr>
                <w:b/>
                <w:kern w:val="24"/>
              </w:rPr>
            </w:pPr>
            <w:r w:rsidRPr="001043FD">
              <w:rPr>
                <w:b/>
                <w:kern w:val="24"/>
              </w:rPr>
              <w:tab/>
            </w:r>
          </w:p>
          <w:p w:rsidR="00D70A91" w:rsidRPr="001043FD" w:rsidRDefault="00D70A91" w:rsidP="00A84E7C">
            <w:pPr>
              <w:pStyle w:val="af2"/>
              <w:suppressAutoHyphens/>
              <w:kinsoku w:val="0"/>
              <w:overflowPunct w:val="0"/>
              <w:spacing w:before="0" w:beforeAutospacing="0" w:after="0" w:afterAutospacing="0"/>
              <w:ind w:right="103" w:firstLine="426"/>
              <w:rPr>
                <w:b/>
                <w:kern w:val="24"/>
              </w:rPr>
            </w:pPr>
            <w:r w:rsidRPr="001043FD">
              <w:rPr>
                <w:b/>
                <w:kern w:val="24"/>
              </w:rPr>
              <w:t>Габариты входной площадки</w:t>
            </w:r>
          </w:p>
          <w:p w:rsidR="00D70A91" w:rsidRPr="001043FD" w:rsidRDefault="00D70A91" w:rsidP="00A84E7C">
            <w:pPr>
              <w:pStyle w:val="af2"/>
              <w:suppressAutoHyphens/>
              <w:kinsoku w:val="0"/>
              <w:overflowPunct w:val="0"/>
              <w:spacing w:before="0" w:beforeAutospacing="0" w:after="0" w:afterAutospacing="0"/>
              <w:ind w:right="103" w:firstLine="426"/>
              <w:jc w:val="both"/>
              <w:rPr>
                <w:kern w:val="24"/>
              </w:rPr>
            </w:pPr>
            <w:r w:rsidRPr="001043FD">
              <w:rPr>
                <w:kern w:val="24"/>
              </w:rPr>
              <w:t xml:space="preserve">Размеры входной площадки измеряются «в чистоте», например, от ограждения до ограждения. </w:t>
            </w:r>
          </w:p>
          <w:p w:rsidR="00D70A91" w:rsidRPr="001043FD" w:rsidRDefault="00D70A91" w:rsidP="00A84E7C">
            <w:pPr>
              <w:pStyle w:val="af2"/>
              <w:suppressAutoHyphens/>
              <w:kinsoku w:val="0"/>
              <w:overflowPunct w:val="0"/>
              <w:spacing w:before="0" w:beforeAutospacing="0" w:after="0" w:afterAutospacing="0"/>
              <w:ind w:right="103" w:firstLine="426"/>
              <w:jc w:val="both"/>
              <w:rPr>
                <w:kern w:val="24"/>
              </w:rPr>
            </w:pPr>
            <w:r w:rsidRPr="001043FD">
              <w:rPr>
                <w:b/>
                <w:kern w:val="24"/>
              </w:rPr>
              <w:t>Глубина площадки</w:t>
            </w:r>
            <w:r w:rsidRPr="001043FD">
              <w:rPr>
                <w:kern w:val="24"/>
              </w:rPr>
              <w:t xml:space="preserve"> измеряется по направлению основного движения, как правило, перпендикулярно фасадной части здания. </w:t>
            </w:r>
          </w:p>
          <w:p w:rsidR="00D70A91" w:rsidRPr="001043FD" w:rsidRDefault="00D70A91" w:rsidP="00A84E7C">
            <w:pPr>
              <w:pStyle w:val="af2"/>
              <w:suppressAutoHyphens/>
              <w:kinsoku w:val="0"/>
              <w:overflowPunct w:val="0"/>
              <w:spacing w:before="0" w:beforeAutospacing="0" w:after="0" w:afterAutospacing="0"/>
              <w:ind w:right="103" w:firstLine="426"/>
              <w:jc w:val="both"/>
              <w:rPr>
                <w:kern w:val="24"/>
              </w:rPr>
            </w:pPr>
            <w:r w:rsidRPr="001043FD">
              <w:rPr>
                <w:b/>
                <w:kern w:val="24"/>
              </w:rPr>
              <w:t>Ширина площадки</w:t>
            </w:r>
            <w:r w:rsidRPr="001043FD">
              <w:rPr>
                <w:kern w:val="24"/>
              </w:rPr>
              <w:t xml:space="preserve"> измеряется поперек движения.</w:t>
            </w:r>
          </w:p>
          <w:p w:rsidR="00D70A91" w:rsidRPr="001043FD" w:rsidRDefault="00D70A91" w:rsidP="00A84E7C">
            <w:pPr>
              <w:pStyle w:val="af2"/>
              <w:suppressAutoHyphens/>
              <w:kinsoku w:val="0"/>
              <w:overflowPunct w:val="0"/>
              <w:spacing w:before="0" w:beforeAutospacing="0" w:after="0" w:afterAutospacing="0"/>
              <w:ind w:right="103" w:firstLine="426"/>
              <w:jc w:val="both"/>
              <w:rPr>
                <w:kern w:val="24"/>
              </w:rPr>
            </w:pPr>
            <w:r w:rsidRPr="001043FD">
              <w:rPr>
                <w:kern w:val="24"/>
              </w:rPr>
              <w:t>Если площадка имеет сложную конфигурацию (не прямоугольную), то измеряется в основном зона перед входной дверью.</w:t>
            </w:r>
          </w:p>
          <w:p w:rsidR="0090628E" w:rsidRPr="001043FD" w:rsidRDefault="0090628E" w:rsidP="00A84E7C">
            <w:pPr>
              <w:pStyle w:val="af2"/>
              <w:suppressAutoHyphens/>
              <w:kinsoku w:val="0"/>
              <w:overflowPunct w:val="0"/>
              <w:spacing w:before="0" w:beforeAutospacing="0" w:after="0" w:afterAutospacing="0"/>
              <w:ind w:right="103" w:firstLine="426"/>
              <w:jc w:val="both"/>
              <w:rPr>
                <w:bCs/>
                <w:kern w:val="24"/>
              </w:rPr>
            </w:pPr>
            <w:r w:rsidRPr="001043FD">
              <w:rPr>
                <w:kern w:val="24"/>
              </w:rPr>
              <w:t>По нормативным требованиям площадка доступного входа должна иметь размеры не менее 2,2 × 2,2 м. Находясь на площадке указанных габаритов</w:t>
            </w:r>
            <w:r w:rsidR="006523A9" w:rsidRPr="001043FD">
              <w:rPr>
                <w:kern w:val="24"/>
              </w:rPr>
              <w:t>,</w:t>
            </w:r>
            <w:r w:rsidRPr="001043FD">
              <w:rPr>
                <w:kern w:val="24"/>
              </w:rPr>
              <w:t xml:space="preserve"> инвалид на кресле-коляске сможет безопасно маневрировать и самостоятельно открыть дверь.</w:t>
            </w:r>
          </w:p>
        </w:tc>
      </w:tr>
      <w:tr w:rsidR="00425D86" w:rsidRPr="001043FD" w:rsidTr="0067204F">
        <w:trPr>
          <w:trHeight w:val="138"/>
        </w:trPr>
        <w:tc>
          <w:tcPr>
            <w:tcW w:w="4660" w:type="dxa"/>
            <w:gridSpan w:val="6"/>
            <w:shd w:val="clear" w:color="auto" w:fill="FFFFFF"/>
            <w:vAlign w:val="center"/>
          </w:tcPr>
          <w:p w:rsidR="00425D86" w:rsidRPr="001043FD" w:rsidRDefault="000E4F9A" w:rsidP="00A84E7C">
            <w:pPr>
              <w:pStyle w:val="af2"/>
              <w:suppressAutoHyphens/>
              <w:kinsoku w:val="0"/>
              <w:overflowPunct w:val="0"/>
              <w:spacing w:before="0" w:beforeAutospacing="0" w:after="0" w:afterAutospacing="0"/>
              <w:ind w:right="103" w:firstLine="426"/>
              <w:rPr>
                <w:noProof/>
              </w:rPr>
            </w:pPr>
            <w:r w:rsidRPr="001043FD">
              <w:rPr>
                <w:noProof/>
              </w:rPr>
              <w:lastRenderedPageBreak/>
              <w:drawing>
                <wp:inline distT="0" distB="0" distL="0" distR="0">
                  <wp:extent cx="2495550" cy="1914525"/>
                  <wp:effectExtent l="0" t="0" r="0" b="9525"/>
                  <wp:docPr id="122"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495550" cy="1914525"/>
                          </a:xfrm>
                          <a:prstGeom prst="rect">
                            <a:avLst/>
                          </a:prstGeom>
                          <a:noFill/>
                          <a:ln>
                            <a:noFill/>
                          </a:ln>
                        </pic:spPr>
                      </pic:pic>
                    </a:graphicData>
                  </a:graphic>
                </wp:inline>
              </w:drawing>
            </w:r>
          </w:p>
          <w:p w:rsidR="00192758" w:rsidRPr="001043FD" w:rsidRDefault="00192758" w:rsidP="00A84E7C">
            <w:pPr>
              <w:pStyle w:val="af2"/>
              <w:suppressAutoHyphens/>
              <w:kinsoku w:val="0"/>
              <w:overflowPunct w:val="0"/>
              <w:spacing w:before="0" w:beforeAutospacing="0" w:after="0" w:afterAutospacing="0"/>
              <w:ind w:right="103" w:firstLine="426"/>
              <w:rPr>
                <w:b/>
                <w:bCs/>
                <w:i/>
                <w:kern w:val="24"/>
              </w:rPr>
            </w:pPr>
            <w:r w:rsidRPr="001043FD">
              <w:rPr>
                <w:i/>
                <w:noProof/>
              </w:rPr>
              <w:t>Нормативные габариты площадки на доступном входе</w:t>
            </w:r>
          </w:p>
        </w:tc>
        <w:tc>
          <w:tcPr>
            <w:tcW w:w="4945" w:type="dxa"/>
            <w:gridSpan w:val="7"/>
            <w:shd w:val="clear" w:color="auto" w:fill="FFFFFF"/>
            <w:vAlign w:val="center"/>
          </w:tcPr>
          <w:p w:rsidR="00425D86" w:rsidRPr="001043FD" w:rsidRDefault="000E4F9A" w:rsidP="00A84E7C">
            <w:pPr>
              <w:pStyle w:val="af2"/>
              <w:suppressAutoHyphens/>
              <w:kinsoku w:val="0"/>
              <w:overflowPunct w:val="0"/>
              <w:spacing w:before="0" w:beforeAutospacing="0" w:after="0" w:afterAutospacing="0"/>
              <w:ind w:right="103" w:firstLine="426"/>
              <w:rPr>
                <w:b/>
                <w:kern w:val="24"/>
              </w:rPr>
            </w:pPr>
            <w:r w:rsidRPr="001043FD">
              <w:rPr>
                <w:b/>
                <w:noProof/>
                <w:kern w:val="24"/>
              </w:rPr>
              <w:drawing>
                <wp:inline distT="0" distB="0" distL="0" distR="0">
                  <wp:extent cx="3048000" cy="1885950"/>
                  <wp:effectExtent l="0" t="0" r="0" b="0"/>
                  <wp:docPr id="123" name="Рисунок 123" descr="площ 1,65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площ 1,65 1,8"/>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048000" cy="1885950"/>
                          </a:xfrm>
                          <a:prstGeom prst="rect">
                            <a:avLst/>
                          </a:prstGeom>
                          <a:noFill/>
                          <a:ln>
                            <a:noFill/>
                          </a:ln>
                        </pic:spPr>
                      </pic:pic>
                    </a:graphicData>
                  </a:graphic>
                </wp:inline>
              </w:drawing>
            </w:r>
          </w:p>
          <w:p w:rsidR="00192758" w:rsidRPr="001043FD" w:rsidRDefault="00192758" w:rsidP="00A84E7C">
            <w:pPr>
              <w:pStyle w:val="af2"/>
              <w:suppressAutoHyphens/>
              <w:kinsoku w:val="0"/>
              <w:overflowPunct w:val="0"/>
              <w:spacing w:before="0" w:beforeAutospacing="0" w:after="0" w:afterAutospacing="0"/>
              <w:ind w:right="103" w:firstLine="426"/>
              <w:rPr>
                <w:bCs/>
                <w:i/>
                <w:kern w:val="24"/>
              </w:rPr>
            </w:pPr>
            <w:r w:rsidRPr="001043FD">
              <w:rPr>
                <w:i/>
                <w:kern w:val="24"/>
              </w:rPr>
              <w:t xml:space="preserve">Допустимые габариты </w:t>
            </w:r>
            <w:r w:rsidR="005E71F7" w:rsidRPr="001043FD">
              <w:rPr>
                <w:i/>
                <w:kern w:val="24"/>
              </w:rPr>
              <w:t xml:space="preserve">входной </w:t>
            </w:r>
            <w:r w:rsidRPr="001043FD">
              <w:rPr>
                <w:i/>
                <w:kern w:val="24"/>
              </w:rPr>
              <w:t>площадки на доступном объекте</w:t>
            </w:r>
          </w:p>
        </w:tc>
      </w:tr>
      <w:tr w:rsidR="00425D86" w:rsidRPr="001043FD" w:rsidTr="0067204F">
        <w:trPr>
          <w:gridAfter w:val="1"/>
          <w:wAfter w:w="142" w:type="dxa"/>
          <w:trHeight w:val="699"/>
        </w:trPr>
        <w:tc>
          <w:tcPr>
            <w:tcW w:w="9464" w:type="dxa"/>
            <w:gridSpan w:val="12"/>
            <w:shd w:val="clear" w:color="auto" w:fill="FFFFFF"/>
          </w:tcPr>
          <w:p w:rsidR="00425D86" w:rsidRPr="001043FD" w:rsidRDefault="00425D86" w:rsidP="00A84E7C">
            <w:pPr>
              <w:pStyle w:val="af2"/>
              <w:suppressAutoHyphens/>
              <w:kinsoku w:val="0"/>
              <w:overflowPunct w:val="0"/>
              <w:spacing w:before="0" w:beforeAutospacing="0" w:after="0" w:afterAutospacing="0"/>
              <w:ind w:right="103" w:firstLine="426"/>
              <w:jc w:val="both"/>
              <w:rPr>
                <w:kern w:val="24"/>
              </w:rPr>
            </w:pPr>
          </w:p>
          <w:p w:rsidR="005E71F7" w:rsidRPr="001043FD" w:rsidRDefault="005E71F7" w:rsidP="00A84E7C">
            <w:pPr>
              <w:pStyle w:val="af2"/>
              <w:suppressAutoHyphens/>
              <w:kinsoku w:val="0"/>
              <w:overflowPunct w:val="0"/>
              <w:spacing w:before="0" w:beforeAutospacing="0" w:after="0" w:afterAutospacing="0"/>
              <w:ind w:right="103" w:firstLine="426"/>
              <w:jc w:val="both"/>
              <w:rPr>
                <w:kern w:val="24"/>
              </w:rPr>
            </w:pPr>
          </w:p>
          <w:p w:rsidR="00425D86" w:rsidRPr="001043FD" w:rsidRDefault="00340B64" w:rsidP="00A84E7C">
            <w:pPr>
              <w:pStyle w:val="af2"/>
              <w:suppressAutoHyphens/>
              <w:kinsoku w:val="0"/>
              <w:overflowPunct w:val="0"/>
              <w:spacing w:before="0" w:beforeAutospacing="0" w:after="0" w:afterAutospacing="0"/>
              <w:ind w:right="103" w:firstLine="426"/>
              <w:jc w:val="both"/>
              <w:rPr>
                <w:kern w:val="24"/>
              </w:rPr>
            </w:pPr>
            <w:r>
              <w:rPr>
                <w:kern w:val="24"/>
              </w:rPr>
              <w:t xml:space="preserve">В данной </w:t>
            </w:r>
            <w:r w:rsidR="00B27878" w:rsidRPr="001043FD">
              <w:rPr>
                <w:kern w:val="24"/>
              </w:rPr>
              <w:t>Методик</w:t>
            </w:r>
            <w:r>
              <w:rPr>
                <w:kern w:val="24"/>
              </w:rPr>
              <w:t>е</w:t>
            </w:r>
            <w:r w:rsidR="00B27878" w:rsidRPr="001043FD">
              <w:rPr>
                <w:kern w:val="24"/>
              </w:rPr>
              <w:t xml:space="preserve"> обследования</w:t>
            </w:r>
            <w:r w:rsidR="005E71F7" w:rsidRPr="001043FD">
              <w:rPr>
                <w:kern w:val="24"/>
              </w:rPr>
              <w:t>,</w:t>
            </w:r>
            <w:r w:rsidR="00425D86" w:rsidRPr="001043FD">
              <w:rPr>
                <w:kern w:val="24"/>
              </w:rPr>
              <w:t xml:space="preserve"> на основании рекомендаций СП 136.13330 рис. В.18</w:t>
            </w:r>
            <w:r w:rsidR="005E71F7" w:rsidRPr="001043FD">
              <w:rPr>
                <w:kern w:val="24"/>
              </w:rPr>
              <w:t>,</w:t>
            </w:r>
            <w:r w:rsidR="00425D86" w:rsidRPr="001043FD">
              <w:rPr>
                <w:kern w:val="24"/>
              </w:rPr>
              <w:t xml:space="preserve"> установлены минимальные габариты входной площадки 1,65×1,8 м. Это минимально допустимые размеры площадки </w:t>
            </w:r>
            <w:r w:rsidR="00425D86" w:rsidRPr="001043FD">
              <w:rPr>
                <w:b/>
                <w:kern w:val="24"/>
              </w:rPr>
              <w:t>для доступного входа для инвалидов-колясочников</w:t>
            </w:r>
            <w:r w:rsidR="00425D86" w:rsidRPr="001043FD">
              <w:rPr>
                <w:kern w:val="24"/>
              </w:rPr>
              <w:t>.</w:t>
            </w:r>
          </w:p>
          <w:p w:rsidR="006523A9" w:rsidRPr="001043FD" w:rsidRDefault="006523A9" w:rsidP="00A84E7C">
            <w:pPr>
              <w:pStyle w:val="af2"/>
              <w:suppressAutoHyphens/>
              <w:kinsoku w:val="0"/>
              <w:overflowPunct w:val="0"/>
              <w:spacing w:before="0" w:beforeAutospacing="0" w:after="0" w:afterAutospacing="0"/>
              <w:ind w:right="103" w:firstLine="426"/>
              <w:jc w:val="center"/>
              <w:rPr>
                <w:b/>
                <w:kern w:val="24"/>
              </w:rPr>
            </w:pPr>
          </w:p>
          <w:p w:rsidR="005E71F7" w:rsidRPr="001043FD" w:rsidRDefault="005E71F7" w:rsidP="00A84E7C">
            <w:pPr>
              <w:pStyle w:val="af2"/>
              <w:suppressAutoHyphens/>
              <w:kinsoku w:val="0"/>
              <w:overflowPunct w:val="0"/>
              <w:spacing w:before="0" w:beforeAutospacing="0" w:after="0" w:afterAutospacing="0"/>
              <w:ind w:right="103" w:firstLine="426"/>
              <w:jc w:val="center"/>
              <w:rPr>
                <w:b/>
                <w:kern w:val="24"/>
              </w:rPr>
            </w:pPr>
          </w:p>
          <w:p w:rsidR="006523A9" w:rsidRPr="001043FD" w:rsidRDefault="006523A9" w:rsidP="00A84E7C">
            <w:pPr>
              <w:pStyle w:val="af2"/>
              <w:suppressAutoHyphens/>
              <w:kinsoku w:val="0"/>
              <w:overflowPunct w:val="0"/>
              <w:spacing w:before="0" w:beforeAutospacing="0" w:after="0" w:afterAutospacing="0"/>
              <w:ind w:right="103" w:firstLine="426"/>
              <w:jc w:val="center"/>
              <w:rPr>
                <w:kern w:val="24"/>
              </w:rPr>
            </w:pPr>
            <w:r w:rsidRPr="001043FD">
              <w:rPr>
                <w:b/>
                <w:kern w:val="24"/>
              </w:rPr>
              <w:t>Габариты входных площадок при частичной доступности</w:t>
            </w:r>
          </w:p>
          <w:p w:rsidR="00425D86" w:rsidRPr="001043FD" w:rsidRDefault="00425D86" w:rsidP="00A84E7C">
            <w:pPr>
              <w:pStyle w:val="af2"/>
              <w:suppressAutoHyphens/>
              <w:kinsoku w:val="0"/>
              <w:overflowPunct w:val="0"/>
              <w:spacing w:before="0" w:beforeAutospacing="0" w:after="0" w:afterAutospacing="0"/>
              <w:ind w:right="103" w:firstLine="426"/>
              <w:jc w:val="both"/>
              <w:rPr>
                <w:b/>
                <w:kern w:val="24"/>
              </w:rPr>
            </w:pPr>
          </w:p>
        </w:tc>
      </w:tr>
      <w:tr w:rsidR="006523A9" w:rsidRPr="001043FD" w:rsidTr="0067204F">
        <w:trPr>
          <w:gridAfter w:val="2"/>
          <w:wAfter w:w="284" w:type="dxa"/>
          <w:trHeight w:val="699"/>
        </w:trPr>
        <w:tc>
          <w:tcPr>
            <w:tcW w:w="3085" w:type="dxa"/>
            <w:gridSpan w:val="3"/>
            <w:shd w:val="clear" w:color="auto" w:fill="FFFFFF"/>
          </w:tcPr>
          <w:p w:rsidR="006523A9" w:rsidRPr="001043FD" w:rsidRDefault="000E4F9A" w:rsidP="00A84E7C">
            <w:pPr>
              <w:pStyle w:val="af2"/>
              <w:suppressAutoHyphens/>
              <w:kinsoku w:val="0"/>
              <w:overflowPunct w:val="0"/>
              <w:spacing w:before="0" w:beforeAutospacing="0" w:after="0" w:afterAutospacing="0"/>
              <w:ind w:right="103" w:firstLine="426"/>
              <w:jc w:val="both"/>
              <w:rPr>
                <w:kern w:val="24"/>
              </w:rPr>
            </w:pPr>
            <w:r w:rsidRPr="001043FD">
              <w:rPr>
                <w:noProof/>
                <w:kern w:val="24"/>
              </w:rPr>
              <w:drawing>
                <wp:inline distT="0" distB="0" distL="0" distR="0">
                  <wp:extent cx="1887220" cy="1961515"/>
                  <wp:effectExtent l="0" t="0" r="0" b="635"/>
                  <wp:docPr id="5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887220" cy="1961515"/>
                          </a:xfrm>
                          <a:prstGeom prst="rect">
                            <a:avLst/>
                          </a:prstGeom>
                          <a:noFill/>
                        </pic:spPr>
                      </pic:pic>
                    </a:graphicData>
                  </a:graphic>
                </wp:inline>
              </w:drawing>
            </w:r>
          </w:p>
        </w:tc>
        <w:tc>
          <w:tcPr>
            <w:tcW w:w="6237" w:type="dxa"/>
            <w:gridSpan w:val="8"/>
            <w:shd w:val="clear" w:color="auto" w:fill="FFFFFF"/>
          </w:tcPr>
          <w:p w:rsidR="006523A9" w:rsidRPr="001043FD" w:rsidRDefault="006523A9" w:rsidP="00A84E7C">
            <w:pPr>
              <w:pStyle w:val="af2"/>
              <w:suppressAutoHyphens/>
              <w:kinsoku w:val="0"/>
              <w:overflowPunct w:val="0"/>
              <w:spacing w:before="0" w:beforeAutospacing="0" w:after="0" w:afterAutospacing="0"/>
              <w:ind w:right="103" w:firstLine="426"/>
              <w:jc w:val="both"/>
              <w:rPr>
                <w:kern w:val="24"/>
              </w:rPr>
            </w:pPr>
            <w:r w:rsidRPr="001043FD">
              <w:rPr>
                <w:kern w:val="24"/>
              </w:rPr>
              <w:t>При частичной доступности установлены минимально допустимые габариты площадки 1,2 х 1,5 м. В этом случае инвалиду может потребоваться помощь</w:t>
            </w:r>
            <w:r w:rsidR="00B27878" w:rsidRPr="001043FD">
              <w:rPr>
                <w:kern w:val="24"/>
              </w:rPr>
              <w:t>, чтобы</w:t>
            </w:r>
            <w:r w:rsidRPr="001043FD">
              <w:rPr>
                <w:kern w:val="24"/>
              </w:rPr>
              <w:t xml:space="preserve"> открыть и придержать входную дверь на момент прохода</w:t>
            </w:r>
            <w:r w:rsidR="005E71F7" w:rsidRPr="001043FD">
              <w:rPr>
                <w:kern w:val="24"/>
              </w:rPr>
              <w:t>. При оказании помощи</w:t>
            </w:r>
            <w:r w:rsidRPr="001043FD">
              <w:rPr>
                <w:kern w:val="24"/>
              </w:rPr>
              <w:t xml:space="preserve"> на </w:t>
            </w:r>
            <w:r w:rsidR="005E71F7" w:rsidRPr="001043FD">
              <w:rPr>
                <w:kern w:val="24"/>
              </w:rPr>
              <w:t>площадке</w:t>
            </w:r>
            <w:r w:rsidRPr="001043FD">
              <w:rPr>
                <w:kern w:val="24"/>
              </w:rPr>
              <w:t xml:space="preserve"> не требуется дополнительное пространства для маневрирования на коляске при открывании двери. Для этого на входе </w:t>
            </w:r>
            <w:r w:rsidR="00B27878" w:rsidRPr="001043FD">
              <w:rPr>
                <w:kern w:val="24"/>
              </w:rPr>
              <w:t xml:space="preserve">с доступом с уровня тротуара </w:t>
            </w:r>
            <w:r w:rsidRPr="001043FD">
              <w:rPr>
                <w:kern w:val="24"/>
              </w:rPr>
              <w:t>должно быть устройство вызова персонала, который должен оказать эту помощь.</w:t>
            </w:r>
            <w:r w:rsidRPr="001043FD">
              <w:t xml:space="preserve"> </w:t>
            </w:r>
          </w:p>
          <w:p w:rsidR="006523A9" w:rsidRPr="001043FD" w:rsidRDefault="006523A9" w:rsidP="00A84E7C">
            <w:pPr>
              <w:pStyle w:val="af2"/>
              <w:suppressAutoHyphens/>
              <w:kinsoku w:val="0"/>
              <w:overflowPunct w:val="0"/>
              <w:spacing w:before="0" w:beforeAutospacing="0" w:after="0" w:afterAutospacing="0"/>
              <w:ind w:right="103" w:firstLine="426"/>
              <w:jc w:val="both"/>
              <w:rPr>
                <w:kern w:val="24"/>
              </w:rPr>
            </w:pPr>
          </w:p>
        </w:tc>
      </w:tr>
      <w:tr w:rsidR="00D70A91" w:rsidRPr="001043FD" w:rsidTr="0067204F">
        <w:trPr>
          <w:gridAfter w:val="1"/>
          <w:wAfter w:w="142" w:type="dxa"/>
          <w:trHeight w:val="699"/>
        </w:trPr>
        <w:tc>
          <w:tcPr>
            <w:tcW w:w="9464" w:type="dxa"/>
            <w:gridSpan w:val="12"/>
            <w:shd w:val="clear" w:color="auto" w:fill="FFFFFF"/>
          </w:tcPr>
          <w:p w:rsidR="00D70A91" w:rsidRPr="001043FD" w:rsidRDefault="00D70A91" w:rsidP="00A84E7C">
            <w:pPr>
              <w:pStyle w:val="af2"/>
              <w:suppressAutoHyphens/>
              <w:kinsoku w:val="0"/>
              <w:overflowPunct w:val="0"/>
              <w:spacing w:before="0" w:beforeAutospacing="0" w:after="0" w:afterAutospacing="0"/>
              <w:ind w:right="103" w:firstLine="426"/>
              <w:jc w:val="both"/>
              <w:rPr>
                <w:noProof/>
                <w:kern w:val="24"/>
              </w:rPr>
            </w:pPr>
            <w:r w:rsidRPr="001043FD">
              <w:rPr>
                <w:noProof/>
                <w:kern w:val="24"/>
              </w:rPr>
              <w:t>Габариты входной площадки могут быть меньше при автоматических раздвижных двер</w:t>
            </w:r>
            <w:r w:rsidR="009A3167" w:rsidRPr="001043FD">
              <w:rPr>
                <w:noProof/>
                <w:kern w:val="24"/>
              </w:rPr>
              <w:t>ях</w:t>
            </w:r>
            <w:r w:rsidRPr="001043FD">
              <w:rPr>
                <w:noProof/>
                <w:kern w:val="24"/>
              </w:rPr>
              <w:t>.</w:t>
            </w:r>
            <w:r w:rsidR="00BA6EAD" w:rsidRPr="001043FD">
              <w:rPr>
                <w:noProof/>
                <w:kern w:val="24"/>
              </w:rPr>
              <w:t xml:space="preserve"> </w:t>
            </w:r>
            <w:r w:rsidRPr="001043FD">
              <w:rPr>
                <w:noProof/>
                <w:kern w:val="24"/>
              </w:rPr>
              <w:t xml:space="preserve">Поэтому в подразделе Анкеты обследования </w:t>
            </w:r>
            <w:r w:rsidRPr="001043FD">
              <w:rPr>
                <w:b/>
                <w:noProof/>
                <w:kern w:val="24"/>
              </w:rPr>
              <w:t>«Тамбур»</w:t>
            </w:r>
            <w:r w:rsidRPr="001043FD">
              <w:rPr>
                <w:noProof/>
                <w:kern w:val="24"/>
              </w:rPr>
              <w:t xml:space="preserve"> необходимо указать тип двери (распашная или автоматическая). Тип входной двери не влияет на степень доступности, а определяет допустимые габариты входной площадки и тамбура.</w:t>
            </w:r>
          </w:p>
          <w:p w:rsidR="009A3167" w:rsidRPr="001043FD" w:rsidRDefault="009A3167" w:rsidP="00A84E7C">
            <w:pPr>
              <w:pStyle w:val="af2"/>
              <w:suppressAutoHyphens/>
              <w:kinsoku w:val="0"/>
              <w:overflowPunct w:val="0"/>
              <w:spacing w:before="0" w:beforeAutospacing="0" w:after="0" w:afterAutospacing="0"/>
              <w:ind w:right="103" w:firstLine="426"/>
              <w:jc w:val="both"/>
              <w:rPr>
                <w:kern w:val="24"/>
              </w:rPr>
            </w:pPr>
          </w:p>
        </w:tc>
      </w:tr>
      <w:tr w:rsidR="00D70A91" w:rsidRPr="001043FD" w:rsidTr="0067204F">
        <w:trPr>
          <w:gridAfter w:val="1"/>
          <w:wAfter w:w="142" w:type="dxa"/>
          <w:trHeight w:val="699"/>
        </w:trPr>
        <w:tc>
          <w:tcPr>
            <w:tcW w:w="5085" w:type="dxa"/>
            <w:gridSpan w:val="9"/>
            <w:shd w:val="clear" w:color="auto" w:fill="FFFFFF"/>
          </w:tcPr>
          <w:p w:rsidR="00D70A91" w:rsidRPr="001043FD" w:rsidRDefault="000E4F9A" w:rsidP="00A84E7C">
            <w:pPr>
              <w:pStyle w:val="af2"/>
              <w:suppressAutoHyphens/>
              <w:kinsoku w:val="0"/>
              <w:overflowPunct w:val="0"/>
              <w:spacing w:before="0" w:beforeAutospacing="0" w:after="0" w:afterAutospacing="0"/>
              <w:ind w:right="103" w:firstLine="426"/>
              <w:jc w:val="center"/>
              <w:rPr>
                <w:noProof/>
              </w:rPr>
            </w:pPr>
            <w:r w:rsidRPr="001043FD">
              <w:rPr>
                <w:noProof/>
              </w:rPr>
              <w:drawing>
                <wp:inline distT="0" distB="0" distL="0" distR="0">
                  <wp:extent cx="3200400" cy="1895475"/>
                  <wp:effectExtent l="0" t="0" r="0" b="9525"/>
                  <wp:docPr id="125" name="Picture 13" descr="C:\Users\Vera\Pictures\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Vera\Pictures\15.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200400" cy="1895475"/>
                          </a:xfrm>
                          <a:prstGeom prst="rect">
                            <a:avLst/>
                          </a:prstGeom>
                          <a:noFill/>
                          <a:ln>
                            <a:noFill/>
                          </a:ln>
                        </pic:spPr>
                      </pic:pic>
                    </a:graphicData>
                  </a:graphic>
                </wp:inline>
              </w:drawing>
            </w:r>
          </w:p>
        </w:tc>
        <w:tc>
          <w:tcPr>
            <w:tcW w:w="4379" w:type="dxa"/>
            <w:gridSpan w:val="3"/>
            <w:shd w:val="clear" w:color="auto" w:fill="FFFFFF"/>
          </w:tcPr>
          <w:p w:rsidR="00D70A91" w:rsidRPr="001043FD" w:rsidRDefault="000E4F9A" w:rsidP="00A84E7C">
            <w:pPr>
              <w:pStyle w:val="af2"/>
              <w:suppressAutoHyphens/>
              <w:kinsoku w:val="0"/>
              <w:overflowPunct w:val="0"/>
              <w:spacing w:before="0" w:beforeAutospacing="0" w:after="0" w:afterAutospacing="0"/>
              <w:ind w:right="103" w:firstLine="426"/>
              <w:jc w:val="right"/>
              <w:rPr>
                <w:kern w:val="24"/>
              </w:rPr>
            </w:pPr>
            <w:r w:rsidRPr="001043FD">
              <w:rPr>
                <w:noProof/>
                <w:kern w:val="24"/>
              </w:rPr>
              <w:drawing>
                <wp:inline distT="0" distB="0" distL="0" distR="0">
                  <wp:extent cx="1657350" cy="1943100"/>
                  <wp:effectExtent l="0" t="0" r="0" b="0"/>
                  <wp:docPr id="126" name="Рисунок 15368" descr="C:\Users\User\Pictures\вход с раздвижным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68" descr="C:\Users\User\Pictures\вход с раздвижными.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657350" cy="1943100"/>
                          </a:xfrm>
                          <a:prstGeom prst="rect">
                            <a:avLst/>
                          </a:prstGeom>
                          <a:noFill/>
                          <a:ln>
                            <a:noFill/>
                          </a:ln>
                        </pic:spPr>
                      </pic:pic>
                    </a:graphicData>
                  </a:graphic>
                </wp:inline>
              </w:drawing>
            </w:r>
          </w:p>
        </w:tc>
      </w:tr>
      <w:tr w:rsidR="00D70A91" w:rsidRPr="001043FD" w:rsidTr="0067204F">
        <w:trPr>
          <w:gridAfter w:val="1"/>
          <w:wAfter w:w="142" w:type="dxa"/>
          <w:trHeight w:val="699"/>
        </w:trPr>
        <w:tc>
          <w:tcPr>
            <w:tcW w:w="9464" w:type="dxa"/>
            <w:gridSpan w:val="12"/>
            <w:shd w:val="clear" w:color="auto" w:fill="FFFFFF"/>
          </w:tcPr>
          <w:p w:rsidR="00425D86" w:rsidRPr="001043FD" w:rsidRDefault="00425D86" w:rsidP="00A84E7C">
            <w:pPr>
              <w:pStyle w:val="af2"/>
              <w:suppressAutoHyphens/>
              <w:kinsoku w:val="0"/>
              <w:overflowPunct w:val="0"/>
              <w:spacing w:before="0" w:beforeAutospacing="0" w:after="0" w:afterAutospacing="0"/>
              <w:ind w:right="103" w:firstLine="426"/>
              <w:jc w:val="both"/>
              <w:rPr>
                <w:kern w:val="24"/>
              </w:rPr>
            </w:pPr>
          </w:p>
          <w:p w:rsidR="00D70A91" w:rsidRPr="001043FD" w:rsidRDefault="00D70A91" w:rsidP="00A84E7C">
            <w:pPr>
              <w:pStyle w:val="af2"/>
              <w:suppressAutoHyphens/>
              <w:kinsoku w:val="0"/>
              <w:overflowPunct w:val="0"/>
              <w:spacing w:before="0" w:beforeAutospacing="0" w:after="0" w:afterAutospacing="0"/>
              <w:ind w:right="103" w:firstLine="426"/>
              <w:jc w:val="both"/>
              <w:rPr>
                <w:kern w:val="24"/>
              </w:rPr>
            </w:pPr>
            <w:r w:rsidRPr="001043FD">
              <w:rPr>
                <w:kern w:val="24"/>
              </w:rPr>
              <w:t xml:space="preserve">Минимальные габариты входной площадки и тамбура при раздвижных дверях зависят от расположения пандуса относительно входной двери, т.е. требуется </w:t>
            </w:r>
            <w:r w:rsidR="00E401D0" w:rsidRPr="001043FD">
              <w:rPr>
                <w:kern w:val="24"/>
              </w:rPr>
              <w:t xml:space="preserve">ли </w:t>
            </w:r>
            <w:r w:rsidRPr="001043FD">
              <w:rPr>
                <w:kern w:val="24"/>
              </w:rPr>
              <w:t>поворот или заезд будет по прямой.</w:t>
            </w:r>
          </w:p>
          <w:p w:rsidR="009A3167" w:rsidRPr="001043FD" w:rsidRDefault="009A3167" w:rsidP="00A84E7C">
            <w:pPr>
              <w:pStyle w:val="af2"/>
              <w:suppressAutoHyphens/>
              <w:kinsoku w:val="0"/>
              <w:overflowPunct w:val="0"/>
              <w:spacing w:before="0" w:beforeAutospacing="0" w:after="0" w:afterAutospacing="0"/>
              <w:ind w:right="103" w:firstLine="426"/>
              <w:jc w:val="both"/>
              <w:rPr>
                <w:kern w:val="24"/>
              </w:rPr>
            </w:pPr>
          </w:p>
        </w:tc>
      </w:tr>
      <w:tr w:rsidR="003B23B6" w:rsidRPr="001043FD" w:rsidTr="0067204F">
        <w:trPr>
          <w:gridAfter w:val="1"/>
          <w:wAfter w:w="142" w:type="dxa"/>
          <w:trHeight w:val="699"/>
        </w:trPr>
        <w:tc>
          <w:tcPr>
            <w:tcW w:w="4732" w:type="dxa"/>
            <w:gridSpan w:val="7"/>
            <w:shd w:val="clear" w:color="auto" w:fill="FFFFFF"/>
          </w:tcPr>
          <w:p w:rsidR="003B23B6" w:rsidRPr="001043FD" w:rsidRDefault="000E4F9A" w:rsidP="00A84E7C">
            <w:pPr>
              <w:pStyle w:val="af2"/>
              <w:suppressAutoHyphens/>
              <w:kinsoku w:val="0"/>
              <w:overflowPunct w:val="0"/>
              <w:spacing w:before="0" w:beforeAutospacing="0" w:after="0" w:afterAutospacing="0"/>
              <w:ind w:right="103" w:firstLine="426"/>
              <w:jc w:val="center"/>
              <w:rPr>
                <w:b/>
                <w:kern w:val="24"/>
              </w:rPr>
            </w:pPr>
            <w:r w:rsidRPr="001043FD">
              <w:rPr>
                <w:b/>
                <w:noProof/>
                <w:kern w:val="24"/>
              </w:rPr>
              <w:drawing>
                <wp:inline distT="0" distB="0" distL="0" distR="0">
                  <wp:extent cx="2295525" cy="1790700"/>
                  <wp:effectExtent l="0" t="0" r="9525" b="0"/>
                  <wp:docPr id="127" name="Рисунок 127" descr="вход 1 и 2 глу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вход 1 и 2 глуб"/>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295525" cy="1790700"/>
                          </a:xfrm>
                          <a:prstGeom prst="rect">
                            <a:avLst/>
                          </a:prstGeom>
                          <a:noFill/>
                          <a:ln>
                            <a:noFill/>
                          </a:ln>
                        </pic:spPr>
                      </pic:pic>
                    </a:graphicData>
                  </a:graphic>
                </wp:inline>
              </w:drawing>
            </w:r>
          </w:p>
        </w:tc>
        <w:tc>
          <w:tcPr>
            <w:tcW w:w="4732" w:type="dxa"/>
            <w:gridSpan w:val="5"/>
            <w:shd w:val="clear" w:color="auto" w:fill="FFFFFF"/>
          </w:tcPr>
          <w:p w:rsidR="003B23B6" w:rsidRPr="001043FD" w:rsidRDefault="000E4F9A" w:rsidP="00A84E7C">
            <w:pPr>
              <w:pStyle w:val="af2"/>
              <w:suppressAutoHyphens/>
              <w:kinsoku w:val="0"/>
              <w:overflowPunct w:val="0"/>
              <w:spacing w:before="0" w:beforeAutospacing="0" w:after="0" w:afterAutospacing="0"/>
              <w:ind w:right="103" w:firstLine="426"/>
              <w:jc w:val="center"/>
              <w:rPr>
                <w:b/>
                <w:kern w:val="24"/>
              </w:rPr>
            </w:pPr>
            <w:r w:rsidRPr="001043FD">
              <w:rPr>
                <w:b/>
                <w:noProof/>
                <w:kern w:val="24"/>
              </w:rPr>
              <w:drawing>
                <wp:inline distT="0" distB="0" distL="0" distR="0">
                  <wp:extent cx="2095500" cy="1495425"/>
                  <wp:effectExtent l="0" t="0" r="0" b="9525"/>
                  <wp:docPr id="128" name="Picture 2" descr="C:\Users\ОсиновскаяВБ\Pictures\вход с авт дверью.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ОсиновскаяВБ\Pictures\вход с авт дверью.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095500" cy="1495425"/>
                          </a:xfrm>
                          <a:prstGeom prst="rect">
                            <a:avLst/>
                          </a:prstGeom>
                          <a:noFill/>
                          <a:ln>
                            <a:noFill/>
                          </a:ln>
                        </pic:spPr>
                      </pic:pic>
                    </a:graphicData>
                  </a:graphic>
                </wp:inline>
              </w:drawing>
            </w:r>
          </w:p>
        </w:tc>
      </w:tr>
      <w:tr w:rsidR="00D70A91" w:rsidRPr="001043FD" w:rsidTr="0067204F">
        <w:trPr>
          <w:gridAfter w:val="1"/>
          <w:wAfter w:w="142" w:type="dxa"/>
          <w:trHeight w:val="699"/>
        </w:trPr>
        <w:tc>
          <w:tcPr>
            <w:tcW w:w="9464" w:type="dxa"/>
            <w:gridSpan w:val="12"/>
            <w:shd w:val="clear" w:color="auto" w:fill="FFFFFF"/>
          </w:tcPr>
          <w:p w:rsidR="00425D86" w:rsidRPr="001043FD" w:rsidRDefault="00C316EE" w:rsidP="00A84E7C">
            <w:pPr>
              <w:pStyle w:val="af2"/>
              <w:suppressAutoHyphens/>
              <w:kinsoku w:val="0"/>
              <w:overflowPunct w:val="0"/>
              <w:spacing w:before="0" w:beforeAutospacing="0" w:after="0" w:afterAutospacing="0"/>
              <w:ind w:right="103" w:firstLine="426"/>
              <w:rPr>
                <w:b/>
                <w:kern w:val="24"/>
              </w:rPr>
            </w:pPr>
            <w:r w:rsidRPr="001043FD">
              <w:rPr>
                <w:b/>
                <w:kern w:val="24"/>
              </w:rPr>
              <w:tab/>
            </w:r>
          </w:p>
          <w:p w:rsidR="00D70A91" w:rsidRPr="001043FD" w:rsidRDefault="00D70A91" w:rsidP="00A84E7C">
            <w:pPr>
              <w:pStyle w:val="af2"/>
              <w:suppressAutoHyphens/>
              <w:kinsoku w:val="0"/>
              <w:overflowPunct w:val="0"/>
              <w:spacing w:before="0" w:beforeAutospacing="0" w:after="0" w:afterAutospacing="0"/>
              <w:ind w:right="103" w:firstLine="426"/>
              <w:rPr>
                <w:b/>
                <w:kern w:val="24"/>
              </w:rPr>
            </w:pPr>
            <w:r w:rsidRPr="001043FD">
              <w:rPr>
                <w:b/>
                <w:kern w:val="24"/>
              </w:rPr>
              <w:t>Габариты входной площадки без пандуса</w:t>
            </w:r>
            <w:r w:rsidR="00B90A23" w:rsidRPr="001043FD">
              <w:rPr>
                <w:b/>
                <w:kern w:val="24"/>
              </w:rPr>
              <w:t xml:space="preserve"> (с лестницей)</w:t>
            </w:r>
            <w:r w:rsidRPr="001043FD">
              <w:rPr>
                <w:b/>
                <w:kern w:val="24"/>
              </w:rPr>
              <w:t>.</w:t>
            </w:r>
          </w:p>
          <w:p w:rsidR="00D70A91" w:rsidRPr="001043FD" w:rsidRDefault="0090628E" w:rsidP="00A84E7C">
            <w:pPr>
              <w:pStyle w:val="af2"/>
              <w:suppressAutoHyphens/>
              <w:kinsoku w:val="0"/>
              <w:overflowPunct w:val="0"/>
              <w:spacing w:before="0" w:beforeAutospacing="0" w:after="0" w:afterAutospacing="0"/>
              <w:ind w:right="103" w:firstLine="426"/>
              <w:jc w:val="both"/>
              <w:rPr>
                <w:kern w:val="24"/>
              </w:rPr>
            </w:pPr>
            <w:r w:rsidRPr="001043FD">
              <w:rPr>
                <w:kern w:val="24"/>
              </w:rPr>
              <w:t>Вход с лестницей, но без пандуса, будет доступен для инвалидов-опорников, с нарушениями зрения и нарушениями слуха. В этом случае</w:t>
            </w:r>
            <w:r w:rsidR="009A3167" w:rsidRPr="001043FD">
              <w:rPr>
                <w:kern w:val="24"/>
              </w:rPr>
              <w:t xml:space="preserve"> </w:t>
            </w:r>
            <w:r w:rsidR="00B27878" w:rsidRPr="001043FD">
              <w:rPr>
                <w:kern w:val="24"/>
              </w:rPr>
              <w:t xml:space="preserve">минимально допустимые </w:t>
            </w:r>
            <w:r w:rsidR="00D70A91" w:rsidRPr="001043FD">
              <w:rPr>
                <w:kern w:val="24"/>
              </w:rPr>
              <w:t>габариты входной площадки могут составлять 1,5 × 1,5 м.</w:t>
            </w:r>
          </w:p>
        </w:tc>
      </w:tr>
      <w:tr w:rsidR="00D70A91" w:rsidRPr="001043FD" w:rsidTr="0067204F">
        <w:trPr>
          <w:gridAfter w:val="1"/>
          <w:wAfter w:w="142" w:type="dxa"/>
          <w:trHeight w:val="697"/>
        </w:trPr>
        <w:tc>
          <w:tcPr>
            <w:tcW w:w="4063" w:type="dxa"/>
            <w:gridSpan w:val="4"/>
            <w:shd w:val="clear" w:color="auto" w:fill="FFFFFF"/>
          </w:tcPr>
          <w:p w:rsidR="00D70A91" w:rsidRPr="001043FD" w:rsidRDefault="000E4F9A" w:rsidP="00A84E7C">
            <w:pPr>
              <w:pStyle w:val="af2"/>
              <w:suppressAutoHyphens/>
              <w:spacing w:before="0" w:beforeAutospacing="0" w:after="0" w:afterAutospacing="0"/>
              <w:ind w:right="103" w:firstLine="426"/>
              <w:jc w:val="both"/>
              <w:rPr>
                <w:kern w:val="24"/>
              </w:rPr>
            </w:pPr>
            <w:r w:rsidRPr="001043FD">
              <w:rPr>
                <w:noProof/>
                <w:kern w:val="24"/>
              </w:rPr>
              <w:drawing>
                <wp:inline distT="0" distB="0" distL="0" distR="0">
                  <wp:extent cx="2076450" cy="1933575"/>
                  <wp:effectExtent l="0" t="0" r="0" b="9525"/>
                  <wp:docPr id="129" name="Рисунок 129" descr="вх площ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вх площ 1,5"/>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076450" cy="1933575"/>
                          </a:xfrm>
                          <a:prstGeom prst="rect">
                            <a:avLst/>
                          </a:prstGeom>
                          <a:noFill/>
                          <a:ln>
                            <a:noFill/>
                          </a:ln>
                        </pic:spPr>
                      </pic:pic>
                    </a:graphicData>
                  </a:graphic>
                </wp:inline>
              </w:drawing>
            </w:r>
          </w:p>
          <w:p w:rsidR="00D70A91" w:rsidRPr="001043FD" w:rsidRDefault="00D70A91" w:rsidP="00A84E7C">
            <w:pPr>
              <w:pStyle w:val="af2"/>
              <w:suppressAutoHyphens/>
              <w:spacing w:before="0" w:beforeAutospacing="0" w:after="0" w:afterAutospacing="0"/>
              <w:ind w:right="103" w:firstLine="426"/>
              <w:jc w:val="both"/>
              <w:rPr>
                <w:i/>
                <w:kern w:val="24"/>
              </w:rPr>
            </w:pPr>
            <w:r w:rsidRPr="001043FD">
              <w:rPr>
                <w:i/>
                <w:kern w:val="24"/>
              </w:rPr>
              <w:t>Габариты входных площадок, обеспечивающих доступность для инвалидов-опорников.</w:t>
            </w:r>
          </w:p>
        </w:tc>
        <w:tc>
          <w:tcPr>
            <w:tcW w:w="5401" w:type="dxa"/>
            <w:gridSpan w:val="8"/>
            <w:shd w:val="clear" w:color="auto" w:fill="FFFFFF"/>
          </w:tcPr>
          <w:p w:rsidR="00D70A91" w:rsidRPr="001043FD" w:rsidRDefault="000E4F9A" w:rsidP="00A84E7C">
            <w:pPr>
              <w:pStyle w:val="af2"/>
              <w:suppressAutoHyphens/>
              <w:spacing w:before="0" w:beforeAutospacing="0" w:after="0" w:afterAutospacing="0"/>
              <w:ind w:right="103" w:firstLine="426"/>
              <w:jc w:val="right"/>
              <w:rPr>
                <w:kern w:val="24"/>
              </w:rPr>
            </w:pPr>
            <w:r w:rsidRPr="001043FD">
              <w:rPr>
                <w:noProof/>
                <w:kern w:val="24"/>
              </w:rPr>
              <w:drawing>
                <wp:inline distT="0" distB="0" distL="0" distR="0">
                  <wp:extent cx="2228850" cy="1781175"/>
                  <wp:effectExtent l="0" t="0" r="0" b="9525"/>
                  <wp:docPr id="130" name="Рисунок 120" descr="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0" descr="120"/>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228850" cy="1781175"/>
                          </a:xfrm>
                          <a:prstGeom prst="rect">
                            <a:avLst/>
                          </a:prstGeom>
                          <a:noFill/>
                          <a:ln>
                            <a:noFill/>
                          </a:ln>
                        </pic:spPr>
                      </pic:pic>
                    </a:graphicData>
                  </a:graphic>
                </wp:inline>
              </w:drawing>
            </w:r>
          </w:p>
          <w:p w:rsidR="009A3167" w:rsidRPr="001043FD" w:rsidRDefault="009A3167" w:rsidP="00A84E7C">
            <w:pPr>
              <w:pStyle w:val="af2"/>
              <w:suppressAutoHyphens/>
              <w:spacing w:before="0" w:beforeAutospacing="0" w:after="0" w:afterAutospacing="0"/>
              <w:ind w:left="49" w:right="103" w:firstLine="426"/>
              <w:jc w:val="both"/>
              <w:rPr>
                <w:kern w:val="24"/>
              </w:rPr>
            </w:pPr>
          </w:p>
          <w:p w:rsidR="00D70A91" w:rsidRPr="001043FD" w:rsidRDefault="00D70A91" w:rsidP="00A84E7C">
            <w:pPr>
              <w:pStyle w:val="af2"/>
              <w:suppressAutoHyphens/>
              <w:spacing w:before="0" w:beforeAutospacing="0" w:after="0" w:afterAutospacing="0"/>
              <w:ind w:left="1465" w:right="103" w:firstLine="426"/>
              <w:jc w:val="both"/>
              <w:rPr>
                <w:i/>
                <w:iCs/>
                <w:kern w:val="24"/>
              </w:rPr>
            </w:pPr>
            <w:r w:rsidRPr="001043FD">
              <w:rPr>
                <w:i/>
                <w:iCs/>
                <w:kern w:val="24"/>
              </w:rPr>
              <w:t>Доступность входа для инвалидов-опорников при раздвижных дверях обеспечивается при глубине площадки не менее 1, 2 м.</w:t>
            </w:r>
          </w:p>
        </w:tc>
      </w:tr>
      <w:tr w:rsidR="00D70A91" w:rsidRPr="001043FD" w:rsidTr="0067204F">
        <w:trPr>
          <w:gridAfter w:val="1"/>
          <w:wAfter w:w="142" w:type="dxa"/>
          <w:trHeight w:val="3002"/>
        </w:trPr>
        <w:tc>
          <w:tcPr>
            <w:tcW w:w="5069" w:type="dxa"/>
            <w:gridSpan w:val="8"/>
            <w:shd w:val="clear" w:color="auto" w:fill="FFFFFF"/>
          </w:tcPr>
          <w:p w:rsidR="00D70A91" w:rsidRPr="001043FD" w:rsidRDefault="00D70A91" w:rsidP="00A84E7C">
            <w:pPr>
              <w:pStyle w:val="af2"/>
              <w:suppressAutoHyphens/>
              <w:spacing w:before="0" w:beforeAutospacing="0" w:after="0" w:afterAutospacing="0"/>
              <w:ind w:right="103" w:firstLine="426"/>
              <w:jc w:val="center"/>
              <w:rPr>
                <w:noProof/>
                <w:kern w:val="24"/>
              </w:rPr>
            </w:pPr>
          </w:p>
          <w:p w:rsidR="00250855" w:rsidRPr="001043FD" w:rsidRDefault="000E4F9A" w:rsidP="00A84E7C">
            <w:pPr>
              <w:pStyle w:val="af2"/>
              <w:suppressAutoHyphens/>
              <w:spacing w:before="0" w:beforeAutospacing="0" w:after="0" w:afterAutospacing="0"/>
              <w:ind w:right="103" w:firstLine="426"/>
              <w:jc w:val="center"/>
              <w:rPr>
                <w:noProof/>
                <w:kern w:val="24"/>
              </w:rPr>
            </w:pPr>
            <w:r w:rsidRPr="001043FD">
              <w:rPr>
                <w:noProof/>
                <w:kern w:val="24"/>
              </w:rPr>
              <w:lastRenderedPageBreak/>
              <w:drawing>
                <wp:inline distT="0" distB="0" distL="0" distR="0">
                  <wp:extent cx="2809875" cy="2295525"/>
                  <wp:effectExtent l="0" t="0" r="9525" b="9525"/>
                  <wp:docPr id="131" name="Picture 8" descr="C:\Documents and Settings\ВасильевС\Рабочий стол\управыс25.04\Дмитровский магазины\7 континент дмитровка\фотография 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ВасильевС\Рабочий стол\управыс25.04\Дмитровский магазины\7 континент дмитровка\фотография 1 (2).JPG"/>
                          <pic:cNvPicPr>
                            <a:picLocks noChangeAspect="1" noChangeArrowheads="1"/>
                          </pic:cNvPicPr>
                        </pic:nvPicPr>
                        <pic:blipFill>
                          <a:blip r:embed="rId129">
                            <a:extLst>
                              <a:ext uri="{28A0092B-C50C-407E-A947-70E740481C1C}">
                                <a14:useLocalDpi xmlns:a14="http://schemas.microsoft.com/office/drawing/2010/main" val="0"/>
                              </a:ext>
                            </a:extLst>
                          </a:blip>
                          <a:srcRect l="17416" t="5830" r="10217" b="15102"/>
                          <a:stretch>
                            <a:fillRect/>
                          </a:stretch>
                        </pic:blipFill>
                        <pic:spPr bwMode="auto">
                          <a:xfrm>
                            <a:off x="0" y="0"/>
                            <a:ext cx="2809875" cy="2295525"/>
                          </a:xfrm>
                          <a:prstGeom prst="rect">
                            <a:avLst/>
                          </a:prstGeom>
                          <a:noFill/>
                          <a:ln>
                            <a:noFill/>
                          </a:ln>
                        </pic:spPr>
                      </pic:pic>
                    </a:graphicData>
                  </a:graphic>
                </wp:inline>
              </w:drawing>
            </w:r>
          </w:p>
        </w:tc>
        <w:tc>
          <w:tcPr>
            <w:tcW w:w="4395" w:type="dxa"/>
            <w:gridSpan w:val="4"/>
            <w:shd w:val="clear" w:color="auto" w:fill="FFFFFF"/>
          </w:tcPr>
          <w:p w:rsidR="00D70A91" w:rsidRPr="001043FD" w:rsidRDefault="00D70A91" w:rsidP="00A84E7C">
            <w:pPr>
              <w:pStyle w:val="af2"/>
              <w:suppressAutoHyphens/>
              <w:spacing w:before="0" w:beforeAutospacing="0" w:after="0" w:afterAutospacing="0"/>
              <w:ind w:right="103" w:firstLine="426"/>
              <w:jc w:val="center"/>
              <w:rPr>
                <w:noProof/>
                <w:kern w:val="24"/>
              </w:rPr>
            </w:pPr>
          </w:p>
          <w:p w:rsidR="0090628E" w:rsidRPr="001043FD" w:rsidRDefault="000E4F9A" w:rsidP="00A84E7C">
            <w:pPr>
              <w:pStyle w:val="af2"/>
              <w:suppressAutoHyphens/>
              <w:spacing w:before="0" w:beforeAutospacing="0" w:after="0" w:afterAutospacing="0"/>
              <w:ind w:right="103" w:firstLine="426"/>
              <w:jc w:val="right"/>
              <w:rPr>
                <w:noProof/>
                <w:kern w:val="24"/>
              </w:rPr>
            </w:pPr>
            <w:r w:rsidRPr="001043FD">
              <w:rPr>
                <w:noProof/>
                <w:kern w:val="24"/>
              </w:rPr>
              <w:lastRenderedPageBreak/>
              <w:drawing>
                <wp:inline distT="0" distB="0" distL="0" distR="0">
                  <wp:extent cx="2419350" cy="2343150"/>
                  <wp:effectExtent l="0" t="0" r="0" b="0"/>
                  <wp:docPr id="132" name="Рисунок 132" descr="узкая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узкая 2"/>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419350" cy="2343150"/>
                          </a:xfrm>
                          <a:prstGeom prst="rect">
                            <a:avLst/>
                          </a:prstGeom>
                          <a:noFill/>
                          <a:ln>
                            <a:noFill/>
                          </a:ln>
                        </pic:spPr>
                      </pic:pic>
                    </a:graphicData>
                  </a:graphic>
                </wp:inline>
              </w:drawing>
            </w:r>
          </w:p>
        </w:tc>
      </w:tr>
      <w:tr w:rsidR="005C36B1" w:rsidRPr="001043FD" w:rsidTr="0067204F">
        <w:trPr>
          <w:gridAfter w:val="1"/>
          <w:wAfter w:w="142" w:type="dxa"/>
          <w:trHeight w:val="3002"/>
        </w:trPr>
        <w:tc>
          <w:tcPr>
            <w:tcW w:w="9464" w:type="dxa"/>
            <w:gridSpan w:val="12"/>
            <w:shd w:val="clear" w:color="auto" w:fill="FFFFFF"/>
          </w:tcPr>
          <w:p w:rsidR="00487DF1" w:rsidRPr="001043FD" w:rsidRDefault="00487DF1" w:rsidP="00A84E7C">
            <w:pPr>
              <w:pStyle w:val="af2"/>
              <w:suppressAutoHyphens/>
              <w:spacing w:before="0" w:beforeAutospacing="0" w:after="0" w:afterAutospacing="0"/>
              <w:ind w:right="103" w:firstLine="426"/>
              <w:rPr>
                <w:kern w:val="24"/>
              </w:rPr>
            </w:pPr>
          </w:p>
          <w:p w:rsidR="005C36B1" w:rsidRPr="001043FD" w:rsidRDefault="005C36B1" w:rsidP="00A84E7C">
            <w:pPr>
              <w:pStyle w:val="af2"/>
              <w:suppressAutoHyphens/>
              <w:spacing w:before="0" w:beforeAutospacing="0" w:after="0" w:afterAutospacing="0"/>
              <w:ind w:right="103" w:firstLine="426"/>
              <w:jc w:val="both"/>
              <w:rPr>
                <w:kern w:val="24"/>
              </w:rPr>
            </w:pPr>
            <w:r w:rsidRPr="001043FD">
              <w:rPr>
                <w:kern w:val="24"/>
              </w:rPr>
              <w:t>При входе с уровня земли входная площадка может фактически отсутствовать, так как вход в здание осуществляется непосредственно с тротуара. В этом случае измеряется часть тротуара перед входной дверью. В Анкете обследования для широкого тротуара можно условно указать размер площадки: ширина 1,5 м, глубина 1,8 м.</w:t>
            </w:r>
          </w:p>
          <w:p w:rsidR="00B27878" w:rsidRPr="001043FD" w:rsidRDefault="00B27878" w:rsidP="00A84E7C">
            <w:pPr>
              <w:pStyle w:val="af2"/>
              <w:suppressAutoHyphens/>
              <w:spacing w:before="0" w:beforeAutospacing="0" w:after="0" w:afterAutospacing="0"/>
              <w:ind w:right="103" w:firstLine="426"/>
              <w:jc w:val="both"/>
              <w:rPr>
                <w:kern w:val="24"/>
              </w:rPr>
            </w:pPr>
          </w:p>
          <w:p w:rsidR="00B27878" w:rsidRPr="001043FD" w:rsidRDefault="00B27878" w:rsidP="00A84E7C">
            <w:pPr>
              <w:pStyle w:val="af2"/>
              <w:suppressAutoHyphens/>
              <w:spacing w:before="0" w:beforeAutospacing="0" w:after="0" w:afterAutospacing="0"/>
              <w:ind w:right="103" w:firstLine="426"/>
              <w:jc w:val="both"/>
              <w:rPr>
                <w:b/>
                <w:bCs/>
                <w:color w:val="FF0000"/>
                <w:kern w:val="24"/>
              </w:rPr>
            </w:pPr>
            <w:r w:rsidRPr="001043FD">
              <w:rPr>
                <w:b/>
                <w:bCs/>
                <w:color w:val="FF0000"/>
                <w:kern w:val="24"/>
              </w:rPr>
              <w:t>ВНИМАНИЕ!</w:t>
            </w:r>
          </w:p>
          <w:p w:rsidR="00B27878" w:rsidRPr="001043FD" w:rsidRDefault="00B27878" w:rsidP="00A84E7C">
            <w:pPr>
              <w:pStyle w:val="af2"/>
              <w:suppressAutoHyphens/>
              <w:spacing w:before="0" w:beforeAutospacing="0" w:after="0" w:afterAutospacing="0"/>
              <w:ind w:right="103" w:firstLine="426"/>
              <w:jc w:val="both"/>
              <w:rPr>
                <w:noProof/>
                <w:kern w:val="24"/>
              </w:rPr>
            </w:pPr>
            <w:r w:rsidRPr="001043FD">
              <w:rPr>
                <w:kern w:val="24"/>
              </w:rPr>
              <w:t xml:space="preserve">В Анкете обследования следует заполнить только один вариант с габаритами входной площадки в зависимости от типа входной группы: имеется на входе пандус или отсутствует. </w:t>
            </w:r>
            <w:r w:rsidR="00EC1DED" w:rsidRPr="001043FD">
              <w:rPr>
                <w:kern w:val="24"/>
              </w:rPr>
              <w:t>Строчки, относящиеся к варианту</w:t>
            </w:r>
            <w:r w:rsidR="00340B64">
              <w:rPr>
                <w:kern w:val="24"/>
              </w:rPr>
              <w:t xml:space="preserve"> входной группы</w:t>
            </w:r>
            <w:r w:rsidR="00EC1DED" w:rsidRPr="001043FD">
              <w:rPr>
                <w:kern w:val="24"/>
              </w:rPr>
              <w:t>, который отсутствует</w:t>
            </w:r>
            <w:r w:rsidR="00FC39DB" w:rsidRPr="001043FD">
              <w:rPr>
                <w:kern w:val="24"/>
              </w:rPr>
              <w:t>,</w:t>
            </w:r>
            <w:r w:rsidR="00EC1DED" w:rsidRPr="001043FD">
              <w:rPr>
                <w:kern w:val="24"/>
              </w:rPr>
              <w:t xml:space="preserve"> не заполняются (в электронном варианте анкеты</w:t>
            </w:r>
            <w:r w:rsidR="00711D48">
              <w:rPr>
                <w:kern w:val="24"/>
              </w:rPr>
              <w:t xml:space="preserve"> </w:t>
            </w:r>
            <w:r w:rsidR="00EC1DED" w:rsidRPr="001043FD">
              <w:rPr>
                <w:kern w:val="24"/>
              </w:rPr>
              <w:t>– удаляются)</w:t>
            </w:r>
          </w:p>
        </w:tc>
      </w:tr>
      <w:tr w:rsidR="00425D86" w:rsidRPr="001043FD" w:rsidTr="0067204F">
        <w:trPr>
          <w:gridAfter w:val="1"/>
          <w:wAfter w:w="142" w:type="dxa"/>
          <w:trHeight w:val="992"/>
        </w:trPr>
        <w:tc>
          <w:tcPr>
            <w:tcW w:w="9464" w:type="dxa"/>
            <w:gridSpan w:val="12"/>
            <w:shd w:val="clear" w:color="auto" w:fill="FFFFFF"/>
          </w:tcPr>
          <w:p w:rsidR="00425D86" w:rsidRPr="001043FD" w:rsidRDefault="00EC1DED" w:rsidP="00A84E7C">
            <w:pPr>
              <w:pStyle w:val="af2"/>
              <w:suppressAutoHyphens/>
              <w:spacing w:before="0" w:beforeAutospacing="0" w:after="0" w:afterAutospacing="0"/>
              <w:ind w:right="103" w:firstLine="426"/>
              <w:rPr>
                <w:kern w:val="24"/>
              </w:rPr>
            </w:pPr>
            <w:r w:rsidRPr="001043FD">
              <w:rPr>
                <w:kern w:val="24"/>
              </w:rPr>
              <w:t>Если на входной площадке отсутствует пандус, то заполняются строки:</w:t>
            </w:r>
          </w:p>
          <w:p w:rsidR="00EC1DED" w:rsidRPr="001043FD" w:rsidRDefault="0067204F" w:rsidP="00A84E7C">
            <w:pPr>
              <w:pStyle w:val="af2"/>
              <w:suppressAutoHyphens/>
              <w:spacing w:before="0" w:beforeAutospacing="0" w:after="0" w:afterAutospacing="0"/>
              <w:ind w:right="103" w:firstLine="426"/>
              <w:rPr>
                <w:noProof/>
                <w:kern w:val="24"/>
              </w:rPr>
            </w:pPr>
            <w:r>
              <w:rPr>
                <w:noProof/>
                <w:kern w:val="24"/>
              </w:rPr>
              <w:t>Ширина</w:t>
            </w:r>
            <w:r w:rsidR="00EC1DED" w:rsidRPr="001043FD">
              <w:rPr>
                <w:noProof/>
                <w:kern w:val="24"/>
              </w:rPr>
              <w:t xml:space="preserve"> площадки без пандуса</w:t>
            </w:r>
          </w:p>
          <w:p w:rsidR="00EC1DED" w:rsidRPr="001043FD" w:rsidRDefault="0067204F" w:rsidP="00A84E7C">
            <w:pPr>
              <w:pStyle w:val="af2"/>
              <w:suppressAutoHyphens/>
              <w:spacing w:before="0" w:beforeAutospacing="0" w:after="0" w:afterAutospacing="0"/>
              <w:ind w:right="103" w:firstLine="426"/>
              <w:rPr>
                <w:noProof/>
                <w:kern w:val="24"/>
              </w:rPr>
            </w:pPr>
            <w:r>
              <w:rPr>
                <w:noProof/>
                <w:kern w:val="24"/>
              </w:rPr>
              <w:t>Глубина</w:t>
            </w:r>
            <w:r w:rsidR="00EC1DED" w:rsidRPr="001043FD">
              <w:rPr>
                <w:noProof/>
                <w:kern w:val="24"/>
              </w:rPr>
              <w:t xml:space="preserve"> площадки без пандуса</w:t>
            </w:r>
          </w:p>
          <w:p w:rsidR="00EC1DED" w:rsidRPr="001043FD" w:rsidRDefault="00EC1DED" w:rsidP="00A84E7C">
            <w:pPr>
              <w:pStyle w:val="af2"/>
              <w:suppressAutoHyphens/>
              <w:spacing w:before="0" w:beforeAutospacing="0" w:after="0" w:afterAutospacing="0"/>
              <w:ind w:right="103" w:firstLine="426"/>
              <w:rPr>
                <w:noProof/>
                <w:kern w:val="24"/>
              </w:rPr>
            </w:pPr>
            <w:r w:rsidRPr="001043FD">
              <w:rPr>
                <w:noProof/>
                <w:kern w:val="24"/>
              </w:rPr>
              <w:t>Если к входной площадке имеется пандус, то заполняются строки</w:t>
            </w:r>
          </w:p>
          <w:p w:rsidR="00EC1DED" w:rsidRPr="001043FD" w:rsidRDefault="0067204F" w:rsidP="00A84E7C">
            <w:pPr>
              <w:pStyle w:val="af2"/>
              <w:suppressAutoHyphens/>
              <w:spacing w:before="0" w:beforeAutospacing="0" w:after="0" w:afterAutospacing="0"/>
              <w:ind w:right="103" w:firstLine="426"/>
              <w:rPr>
                <w:noProof/>
                <w:kern w:val="24"/>
              </w:rPr>
            </w:pPr>
            <w:r>
              <w:rPr>
                <w:noProof/>
                <w:kern w:val="24"/>
              </w:rPr>
              <w:t>Ширина</w:t>
            </w:r>
            <w:r w:rsidR="00EC1DED" w:rsidRPr="001043FD">
              <w:rPr>
                <w:noProof/>
                <w:kern w:val="24"/>
              </w:rPr>
              <w:t xml:space="preserve"> площадки с пандусом</w:t>
            </w:r>
          </w:p>
          <w:p w:rsidR="00EC1DED" w:rsidRPr="001043FD" w:rsidRDefault="0067204F" w:rsidP="00A84E7C">
            <w:pPr>
              <w:pStyle w:val="af2"/>
              <w:suppressAutoHyphens/>
              <w:spacing w:before="0" w:beforeAutospacing="0" w:after="0" w:afterAutospacing="0"/>
              <w:ind w:right="103" w:firstLine="426"/>
              <w:rPr>
                <w:noProof/>
                <w:kern w:val="24"/>
              </w:rPr>
            </w:pPr>
            <w:r>
              <w:rPr>
                <w:noProof/>
                <w:kern w:val="24"/>
              </w:rPr>
              <w:t>Глубина</w:t>
            </w:r>
            <w:r w:rsidR="00EC1DED" w:rsidRPr="001043FD">
              <w:rPr>
                <w:noProof/>
                <w:kern w:val="24"/>
              </w:rPr>
              <w:t xml:space="preserve"> площадки с пандусом</w:t>
            </w:r>
          </w:p>
        </w:tc>
      </w:tr>
    </w:tbl>
    <w:p w:rsidR="00425D86" w:rsidRPr="001043FD" w:rsidRDefault="00E401D0" w:rsidP="00A84E7C">
      <w:pPr>
        <w:ind w:right="103" w:firstLine="426"/>
        <w:rPr>
          <w:sz w:val="24"/>
          <w:szCs w:val="24"/>
        </w:rPr>
      </w:pPr>
      <w:r w:rsidRPr="001043FD">
        <w:rPr>
          <w:sz w:val="24"/>
          <w:szCs w:val="24"/>
        </w:rPr>
        <w:br w:type="page"/>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firstRow="1" w:lastRow="0" w:firstColumn="1" w:lastColumn="0" w:noHBand="0" w:noVBand="1"/>
      </w:tblPr>
      <w:tblGrid>
        <w:gridCol w:w="2518"/>
        <w:gridCol w:w="2126"/>
        <w:gridCol w:w="1843"/>
        <w:gridCol w:w="1985"/>
        <w:gridCol w:w="1417"/>
      </w:tblGrid>
      <w:tr w:rsidR="00D70A91" w:rsidRPr="001043FD" w:rsidTr="00711914">
        <w:trPr>
          <w:trHeight w:val="325"/>
        </w:trPr>
        <w:tc>
          <w:tcPr>
            <w:tcW w:w="9889" w:type="dxa"/>
            <w:gridSpan w:val="5"/>
            <w:shd w:val="clear" w:color="auto" w:fill="FFFFFF"/>
          </w:tcPr>
          <w:p w:rsidR="00D70A91" w:rsidRPr="001043FD" w:rsidRDefault="00D70A91" w:rsidP="00A84E7C">
            <w:pPr>
              <w:pStyle w:val="af2"/>
              <w:suppressAutoHyphens/>
              <w:kinsoku w:val="0"/>
              <w:overflowPunct w:val="0"/>
              <w:spacing w:before="0" w:beforeAutospacing="0" w:after="0" w:afterAutospacing="0"/>
              <w:ind w:right="103" w:firstLine="426"/>
              <w:jc w:val="center"/>
              <w:rPr>
                <w:rFonts w:ascii="Calibri" w:hAnsi="Calibri"/>
                <w:b/>
                <w:bCs/>
                <w:kern w:val="24"/>
              </w:rPr>
            </w:pPr>
            <w:r w:rsidRPr="001043FD">
              <w:rPr>
                <w:rFonts w:ascii="Calibri" w:hAnsi="Calibri"/>
                <w:b/>
                <w:bCs/>
                <w:kern w:val="24"/>
              </w:rPr>
              <w:lastRenderedPageBreak/>
              <w:t>Требования к входной площадке</w:t>
            </w:r>
          </w:p>
        </w:tc>
      </w:tr>
      <w:tr w:rsidR="00D70A91" w:rsidRPr="001043FD" w:rsidTr="00711914">
        <w:trPr>
          <w:trHeight w:val="1482"/>
        </w:trPr>
        <w:tc>
          <w:tcPr>
            <w:tcW w:w="2518" w:type="dxa"/>
            <w:shd w:val="clear" w:color="auto" w:fill="FFFFFF"/>
            <w:vAlign w:val="center"/>
          </w:tcPr>
          <w:p w:rsidR="00D70A91" w:rsidRPr="001043FD" w:rsidRDefault="00D70A91" w:rsidP="00A84E7C">
            <w:pPr>
              <w:pStyle w:val="af2"/>
              <w:suppressAutoHyphens/>
              <w:kinsoku w:val="0"/>
              <w:overflowPunct w:val="0"/>
              <w:spacing w:before="0" w:beforeAutospacing="0" w:after="0" w:afterAutospacing="0"/>
              <w:ind w:right="103" w:firstLine="426"/>
              <w:jc w:val="center"/>
              <w:rPr>
                <w:rFonts w:ascii="Calibri" w:hAnsi="Calibri" w:cs="Calibri"/>
                <w:kern w:val="24"/>
              </w:rPr>
            </w:pPr>
            <w:r w:rsidRPr="001043FD">
              <w:rPr>
                <w:rFonts w:ascii="Calibri" w:hAnsi="Calibri" w:cs="Calibri"/>
                <w:bCs/>
                <w:kern w:val="24"/>
              </w:rPr>
              <w:t>Наименование элементов входной площадки:</w:t>
            </w:r>
          </w:p>
          <w:p w:rsidR="00D70A91" w:rsidRPr="001043FD" w:rsidRDefault="00D70A91" w:rsidP="00A84E7C">
            <w:pPr>
              <w:pStyle w:val="af2"/>
              <w:suppressAutoHyphens/>
              <w:kinsoku w:val="0"/>
              <w:overflowPunct w:val="0"/>
              <w:spacing w:before="0" w:beforeAutospacing="0" w:after="0" w:afterAutospacing="0"/>
              <w:ind w:right="103" w:firstLine="426"/>
              <w:jc w:val="center"/>
              <w:rPr>
                <w:rFonts w:ascii="Calibri" w:hAnsi="Calibri" w:cs="Calibri"/>
                <w:kern w:val="24"/>
              </w:rPr>
            </w:pPr>
          </w:p>
        </w:tc>
        <w:tc>
          <w:tcPr>
            <w:tcW w:w="2126" w:type="dxa"/>
            <w:shd w:val="clear" w:color="auto" w:fill="FFFFFF"/>
            <w:vAlign w:val="center"/>
          </w:tcPr>
          <w:p w:rsidR="00250855" w:rsidRPr="001043FD" w:rsidRDefault="00250855" w:rsidP="00A84E7C">
            <w:pPr>
              <w:pStyle w:val="af2"/>
              <w:suppressAutoHyphens/>
              <w:kinsoku w:val="0"/>
              <w:overflowPunct w:val="0"/>
              <w:spacing w:before="0" w:beforeAutospacing="0" w:after="0" w:afterAutospacing="0"/>
              <w:ind w:right="103" w:firstLine="426"/>
              <w:jc w:val="center"/>
              <w:rPr>
                <w:rFonts w:ascii="Calibri" w:hAnsi="Calibri" w:cs="Calibri"/>
                <w:bCs/>
                <w:kern w:val="24"/>
              </w:rPr>
            </w:pPr>
            <w:r w:rsidRPr="001043FD">
              <w:rPr>
                <w:rFonts w:ascii="Calibri" w:hAnsi="Calibri" w:cs="Calibri"/>
                <w:bCs/>
                <w:kern w:val="24"/>
              </w:rPr>
              <w:t>Номер пункта</w:t>
            </w:r>
          </w:p>
          <w:p w:rsidR="00D70A91" w:rsidRPr="001043FD" w:rsidRDefault="00250855" w:rsidP="00A84E7C">
            <w:pPr>
              <w:pStyle w:val="af2"/>
              <w:suppressAutoHyphens/>
              <w:kinsoku w:val="0"/>
              <w:overflowPunct w:val="0"/>
              <w:spacing w:before="0" w:beforeAutospacing="0" w:after="0" w:afterAutospacing="0"/>
              <w:ind w:right="103" w:firstLine="426"/>
              <w:jc w:val="center"/>
              <w:rPr>
                <w:rFonts w:ascii="Calibri" w:hAnsi="Calibri" w:cs="Calibri"/>
                <w:kern w:val="24"/>
              </w:rPr>
            </w:pPr>
            <w:r w:rsidRPr="001043FD">
              <w:rPr>
                <w:rFonts w:ascii="Calibri" w:hAnsi="Calibri" w:cs="Calibri"/>
                <w:bCs/>
                <w:kern w:val="24"/>
              </w:rPr>
              <w:t xml:space="preserve"> СП 59.13330.2016 или другой документ</w:t>
            </w:r>
          </w:p>
        </w:tc>
        <w:tc>
          <w:tcPr>
            <w:tcW w:w="1843" w:type="dxa"/>
            <w:shd w:val="clear" w:color="auto" w:fill="FFFFFF"/>
            <w:vAlign w:val="center"/>
          </w:tcPr>
          <w:p w:rsidR="00D70A91" w:rsidRPr="001043FD" w:rsidRDefault="00D70A91" w:rsidP="00A84E7C">
            <w:pPr>
              <w:pStyle w:val="af2"/>
              <w:suppressAutoHyphens/>
              <w:kinsoku w:val="0"/>
              <w:overflowPunct w:val="0"/>
              <w:spacing w:before="0" w:beforeAutospacing="0" w:after="0" w:afterAutospacing="0"/>
              <w:ind w:right="103" w:firstLine="426"/>
              <w:jc w:val="center"/>
              <w:rPr>
                <w:rFonts w:ascii="Calibri" w:hAnsi="Calibri" w:cs="Calibri"/>
                <w:kern w:val="24"/>
              </w:rPr>
            </w:pPr>
            <w:r w:rsidRPr="001043FD">
              <w:rPr>
                <w:rFonts w:ascii="Calibri" w:hAnsi="Calibri" w:cs="Calibri"/>
                <w:kern w:val="24"/>
              </w:rPr>
              <w:t>Условия при полной доступности</w:t>
            </w:r>
          </w:p>
        </w:tc>
        <w:tc>
          <w:tcPr>
            <w:tcW w:w="1985" w:type="dxa"/>
            <w:shd w:val="clear" w:color="auto" w:fill="FFFFFF"/>
            <w:vAlign w:val="center"/>
          </w:tcPr>
          <w:p w:rsidR="00D70A91" w:rsidRPr="001043FD" w:rsidRDefault="00D70A91" w:rsidP="00A84E7C">
            <w:pPr>
              <w:pStyle w:val="af2"/>
              <w:suppressAutoHyphens/>
              <w:kinsoku w:val="0"/>
              <w:overflowPunct w:val="0"/>
              <w:spacing w:before="0" w:beforeAutospacing="0" w:after="0" w:afterAutospacing="0"/>
              <w:ind w:right="103" w:firstLine="426"/>
              <w:jc w:val="center"/>
              <w:rPr>
                <w:rFonts w:ascii="Calibri" w:hAnsi="Calibri" w:cs="Calibri"/>
                <w:kern w:val="24"/>
              </w:rPr>
            </w:pPr>
            <w:r w:rsidRPr="001043FD">
              <w:rPr>
                <w:rFonts w:ascii="Calibri" w:hAnsi="Calibri" w:cs="Calibri"/>
                <w:bCs/>
                <w:kern w:val="24"/>
              </w:rPr>
              <w:t>Условия при частичной доступности</w:t>
            </w:r>
          </w:p>
          <w:p w:rsidR="00D70A91" w:rsidRPr="001043FD" w:rsidRDefault="00D70A91" w:rsidP="00A84E7C">
            <w:pPr>
              <w:pStyle w:val="af2"/>
              <w:suppressAutoHyphens/>
              <w:kinsoku w:val="0"/>
              <w:overflowPunct w:val="0"/>
              <w:spacing w:before="0" w:beforeAutospacing="0" w:after="0" w:afterAutospacing="0"/>
              <w:ind w:right="103" w:firstLine="426"/>
              <w:jc w:val="center"/>
              <w:rPr>
                <w:rFonts w:ascii="Calibri" w:hAnsi="Calibri" w:cs="Calibri"/>
                <w:kern w:val="24"/>
              </w:rPr>
            </w:pPr>
          </w:p>
        </w:tc>
        <w:tc>
          <w:tcPr>
            <w:tcW w:w="1417" w:type="dxa"/>
            <w:shd w:val="clear" w:color="auto" w:fill="FFFFFF"/>
            <w:vAlign w:val="center"/>
          </w:tcPr>
          <w:p w:rsidR="00D70A91" w:rsidRPr="001043FD" w:rsidRDefault="003B1779" w:rsidP="00A84E7C">
            <w:pPr>
              <w:pStyle w:val="af2"/>
              <w:suppressAutoHyphens/>
              <w:kinsoku w:val="0"/>
              <w:overflowPunct w:val="0"/>
              <w:spacing w:before="0" w:beforeAutospacing="0" w:after="0" w:afterAutospacing="0"/>
              <w:ind w:right="103" w:firstLine="426"/>
              <w:jc w:val="center"/>
              <w:rPr>
                <w:rFonts w:ascii="Calibri" w:hAnsi="Calibri" w:cs="Calibri"/>
                <w:kern w:val="24"/>
              </w:rPr>
            </w:pPr>
            <w:r w:rsidRPr="001043FD">
              <w:rPr>
                <w:rFonts w:ascii="Calibri" w:hAnsi="Calibri" w:cs="Calibri"/>
                <w:kern w:val="24"/>
              </w:rPr>
              <w:t>И</w:t>
            </w:r>
            <w:r w:rsidR="00D70A91" w:rsidRPr="001043FD">
              <w:rPr>
                <w:rFonts w:ascii="Calibri" w:hAnsi="Calibri" w:cs="Calibri"/>
                <w:kern w:val="24"/>
              </w:rPr>
              <w:t>нвалиды</w:t>
            </w:r>
          </w:p>
        </w:tc>
      </w:tr>
      <w:tr w:rsidR="00D70A91" w:rsidRPr="001043FD" w:rsidTr="00711914">
        <w:trPr>
          <w:trHeight w:val="980"/>
        </w:trPr>
        <w:tc>
          <w:tcPr>
            <w:tcW w:w="2518" w:type="dxa"/>
            <w:shd w:val="clear" w:color="auto" w:fill="FFFFFF"/>
            <w:vAlign w:val="center"/>
          </w:tcPr>
          <w:p w:rsidR="00D70A91" w:rsidRPr="001043FD" w:rsidRDefault="00D70A91" w:rsidP="00A84E7C">
            <w:pPr>
              <w:pStyle w:val="af2"/>
              <w:suppressAutoHyphens/>
              <w:kinsoku w:val="0"/>
              <w:overflowPunct w:val="0"/>
              <w:spacing w:before="0" w:beforeAutospacing="0" w:after="0" w:afterAutospacing="0"/>
              <w:ind w:right="103" w:firstLine="426"/>
              <w:rPr>
                <w:rFonts w:ascii="Calibri" w:hAnsi="Calibri" w:cs="Calibri"/>
                <w:kern w:val="24"/>
              </w:rPr>
            </w:pPr>
            <w:r w:rsidRPr="001043FD">
              <w:rPr>
                <w:rFonts w:ascii="Calibri" w:hAnsi="Calibri" w:cs="Calibri"/>
                <w:kern w:val="24"/>
              </w:rPr>
              <w:t>Высота площадки</w:t>
            </w:r>
          </w:p>
        </w:tc>
        <w:tc>
          <w:tcPr>
            <w:tcW w:w="2126" w:type="dxa"/>
            <w:shd w:val="clear" w:color="auto" w:fill="FFFFFF"/>
            <w:vAlign w:val="center"/>
          </w:tcPr>
          <w:p w:rsidR="00D70A91" w:rsidRPr="001043FD" w:rsidRDefault="00D70A91" w:rsidP="00A84E7C">
            <w:pPr>
              <w:pStyle w:val="af2"/>
              <w:suppressAutoHyphens/>
              <w:kinsoku w:val="0"/>
              <w:overflowPunct w:val="0"/>
              <w:spacing w:before="0" w:beforeAutospacing="0" w:after="0" w:afterAutospacing="0"/>
              <w:ind w:right="103" w:firstLine="426"/>
              <w:jc w:val="center"/>
              <w:rPr>
                <w:rFonts w:ascii="Calibri" w:hAnsi="Calibri" w:cs="Calibri"/>
                <w:bCs/>
                <w:kern w:val="24"/>
              </w:rPr>
            </w:pPr>
            <w:r w:rsidRPr="001043FD">
              <w:rPr>
                <w:rFonts w:ascii="Calibri" w:hAnsi="Calibri" w:cs="Calibri"/>
                <w:bCs/>
                <w:kern w:val="24"/>
              </w:rPr>
              <w:t>справочно</w:t>
            </w:r>
          </w:p>
        </w:tc>
        <w:tc>
          <w:tcPr>
            <w:tcW w:w="1843" w:type="dxa"/>
            <w:shd w:val="clear" w:color="auto" w:fill="FFFFFF"/>
            <w:vAlign w:val="center"/>
          </w:tcPr>
          <w:p w:rsidR="00250855" w:rsidRPr="001043FD" w:rsidRDefault="00D70A91" w:rsidP="00A84E7C">
            <w:pPr>
              <w:pStyle w:val="af2"/>
              <w:suppressAutoHyphens/>
              <w:kinsoku w:val="0"/>
              <w:overflowPunct w:val="0"/>
              <w:spacing w:before="0" w:beforeAutospacing="0" w:after="0" w:afterAutospacing="0"/>
              <w:ind w:right="103" w:firstLine="426"/>
              <w:rPr>
                <w:rFonts w:ascii="Calibri" w:hAnsi="Calibri" w:cs="Calibri"/>
                <w:kern w:val="24"/>
              </w:rPr>
            </w:pPr>
            <w:r w:rsidRPr="001043FD">
              <w:rPr>
                <w:rFonts w:ascii="Calibri" w:hAnsi="Calibri" w:cs="Calibri"/>
                <w:kern w:val="24"/>
              </w:rPr>
              <w:t>Для площадки</w:t>
            </w:r>
            <w:r w:rsidR="00250855" w:rsidRPr="001043FD">
              <w:rPr>
                <w:rFonts w:ascii="Calibri" w:hAnsi="Calibri" w:cs="Calibri"/>
                <w:kern w:val="24"/>
              </w:rPr>
              <w:t>:</w:t>
            </w:r>
            <w:r w:rsidRPr="001043FD">
              <w:rPr>
                <w:rFonts w:ascii="Calibri" w:hAnsi="Calibri" w:cs="Calibri"/>
                <w:kern w:val="24"/>
              </w:rPr>
              <w:t xml:space="preserve"> </w:t>
            </w:r>
          </w:p>
          <w:p w:rsidR="00250855" w:rsidRPr="001043FD" w:rsidRDefault="00250855" w:rsidP="00A84E7C">
            <w:pPr>
              <w:pStyle w:val="af2"/>
              <w:suppressAutoHyphens/>
              <w:kinsoku w:val="0"/>
              <w:overflowPunct w:val="0"/>
              <w:spacing w:before="0" w:beforeAutospacing="0" w:after="0" w:afterAutospacing="0"/>
              <w:ind w:right="103" w:firstLine="426"/>
              <w:rPr>
                <w:rFonts w:ascii="Calibri" w:hAnsi="Calibri" w:cs="Calibri"/>
                <w:kern w:val="24"/>
              </w:rPr>
            </w:pPr>
            <w:r w:rsidRPr="001043FD">
              <w:rPr>
                <w:rFonts w:ascii="Calibri" w:hAnsi="Calibri" w:cs="Calibri"/>
                <w:kern w:val="24"/>
              </w:rPr>
              <w:t>-</w:t>
            </w:r>
            <w:r w:rsidR="00D70A91" w:rsidRPr="001043FD">
              <w:rPr>
                <w:rFonts w:ascii="Calibri" w:hAnsi="Calibri" w:cs="Calibri"/>
                <w:kern w:val="24"/>
              </w:rPr>
              <w:t>выше 0,0</w:t>
            </w:r>
            <w:r w:rsidRPr="001043FD">
              <w:rPr>
                <w:rFonts w:ascii="Calibri" w:hAnsi="Calibri" w:cs="Calibri"/>
                <w:kern w:val="24"/>
              </w:rPr>
              <w:t>1</w:t>
            </w:r>
            <w:r w:rsidR="00D70A91" w:rsidRPr="001043FD">
              <w:rPr>
                <w:rFonts w:ascii="Calibri" w:hAnsi="Calibri" w:cs="Calibri"/>
                <w:kern w:val="24"/>
              </w:rPr>
              <w:t xml:space="preserve">4 м необходим пандус, </w:t>
            </w:r>
          </w:p>
          <w:p w:rsidR="00250855" w:rsidRPr="001043FD" w:rsidRDefault="00250855" w:rsidP="00A84E7C">
            <w:pPr>
              <w:pStyle w:val="af2"/>
              <w:suppressAutoHyphens/>
              <w:kinsoku w:val="0"/>
              <w:overflowPunct w:val="0"/>
              <w:spacing w:before="0" w:beforeAutospacing="0" w:after="0" w:afterAutospacing="0"/>
              <w:ind w:right="103" w:firstLine="426"/>
              <w:rPr>
                <w:rFonts w:ascii="Calibri" w:hAnsi="Calibri" w:cs="Calibri"/>
                <w:kern w:val="24"/>
              </w:rPr>
            </w:pPr>
            <w:r w:rsidRPr="001043FD">
              <w:rPr>
                <w:rFonts w:ascii="Calibri" w:hAnsi="Calibri" w:cs="Calibri"/>
                <w:kern w:val="24"/>
              </w:rPr>
              <w:t>-</w:t>
            </w:r>
            <w:r w:rsidR="00D70A91" w:rsidRPr="001043FD">
              <w:rPr>
                <w:rFonts w:ascii="Calibri" w:hAnsi="Calibri" w:cs="Calibri"/>
                <w:kern w:val="24"/>
              </w:rPr>
              <w:t xml:space="preserve">выше 0,15 м – на пандусе необходимы поручни, </w:t>
            </w:r>
          </w:p>
          <w:p w:rsidR="00D70A91" w:rsidRPr="001043FD" w:rsidRDefault="00250855" w:rsidP="00A84E7C">
            <w:pPr>
              <w:pStyle w:val="af2"/>
              <w:suppressAutoHyphens/>
              <w:kinsoku w:val="0"/>
              <w:overflowPunct w:val="0"/>
              <w:spacing w:before="0" w:beforeAutospacing="0" w:after="0" w:afterAutospacing="0"/>
              <w:ind w:right="103" w:firstLine="426"/>
              <w:rPr>
                <w:rFonts w:ascii="Calibri" w:hAnsi="Calibri" w:cs="Calibri"/>
                <w:kern w:val="24"/>
              </w:rPr>
            </w:pPr>
            <w:r w:rsidRPr="001043FD">
              <w:rPr>
                <w:rFonts w:ascii="Calibri" w:hAnsi="Calibri" w:cs="Calibri"/>
                <w:kern w:val="24"/>
              </w:rPr>
              <w:t>-</w:t>
            </w:r>
            <w:r w:rsidR="00D70A91" w:rsidRPr="001043FD">
              <w:rPr>
                <w:rFonts w:ascii="Calibri" w:hAnsi="Calibri" w:cs="Calibri"/>
                <w:kern w:val="24"/>
              </w:rPr>
              <w:t>выше 0,45 м – необходимо ограждение площадки и поручни на лестнице</w:t>
            </w:r>
          </w:p>
        </w:tc>
        <w:tc>
          <w:tcPr>
            <w:tcW w:w="1985" w:type="dxa"/>
            <w:shd w:val="clear" w:color="auto" w:fill="FFFFFF"/>
            <w:vAlign w:val="center"/>
          </w:tcPr>
          <w:p w:rsidR="00D70A91" w:rsidRPr="001043FD" w:rsidRDefault="00D70A91" w:rsidP="00A84E7C">
            <w:pPr>
              <w:pStyle w:val="af2"/>
              <w:suppressAutoHyphens/>
              <w:kinsoku w:val="0"/>
              <w:overflowPunct w:val="0"/>
              <w:spacing w:before="0" w:beforeAutospacing="0" w:after="0" w:afterAutospacing="0"/>
              <w:ind w:right="103" w:firstLine="426"/>
              <w:jc w:val="center"/>
              <w:rPr>
                <w:rFonts w:ascii="Calibri" w:hAnsi="Calibri" w:cs="Calibri"/>
                <w:kern w:val="24"/>
              </w:rPr>
            </w:pPr>
            <w:r w:rsidRPr="001043FD">
              <w:rPr>
                <w:rFonts w:ascii="Calibri" w:hAnsi="Calibri" w:cs="Calibri"/>
                <w:kern w:val="24"/>
              </w:rPr>
              <w:t>До 0,15 м допустимо отсутствие пандуса</w:t>
            </w:r>
          </w:p>
        </w:tc>
        <w:tc>
          <w:tcPr>
            <w:tcW w:w="1417" w:type="dxa"/>
            <w:shd w:val="clear" w:color="auto" w:fill="FFFFFF"/>
            <w:vAlign w:val="center"/>
          </w:tcPr>
          <w:p w:rsidR="00D70A91" w:rsidRPr="001043FD" w:rsidRDefault="00D70A91" w:rsidP="00A84E7C">
            <w:pPr>
              <w:pStyle w:val="af2"/>
              <w:suppressAutoHyphens/>
              <w:kinsoku w:val="0"/>
              <w:overflowPunct w:val="0"/>
              <w:spacing w:before="0" w:beforeAutospacing="0" w:after="0" w:afterAutospacing="0"/>
              <w:ind w:right="103" w:firstLine="426"/>
              <w:jc w:val="center"/>
              <w:rPr>
                <w:rFonts w:ascii="Calibri" w:hAnsi="Calibri" w:cs="Calibri"/>
                <w:kern w:val="24"/>
              </w:rPr>
            </w:pPr>
          </w:p>
        </w:tc>
      </w:tr>
      <w:tr w:rsidR="00D70A91" w:rsidRPr="001043FD" w:rsidTr="00711914">
        <w:trPr>
          <w:trHeight w:val="980"/>
        </w:trPr>
        <w:tc>
          <w:tcPr>
            <w:tcW w:w="2518" w:type="dxa"/>
            <w:shd w:val="clear" w:color="auto" w:fill="FFFFFF"/>
            <w:vAlign w:val="center"/>
          </w:tcPr>
          <w:p w:rsidR="00D70A91" w:rsidRPr="001043FD" w:rsidRDefault="00D70A91" w:rsidP="00A84E7C">
            <w:pPr>
              <w:pStyle w:val="af2"/>
              <w:suppressAutoHyphens/>
              <w:kinsoku w:val="0"/>
              <w:overflowPunct w:val="0"/>
              <w:spacing w:before="0" w:beforeAutospacing="0" w:after="0" w:afterAutospacing="0"/>
              <w:ind w:right="103" w:firstLine="426"/>
              <w:rPr>
                <w:rFonts w:ascii="Calibri" w:hAnsi="Calibri" w:cs="Calibri"/>
                <w:kern w:val="24"/>
              </w:rPr>
            </w:pPr>
            <w:r w:rsidRPr="001043FD">
              <w:rPr>
                <w:rFonts w:ascii="Calibri" w:hAnsi="Calibri" w:cs="Calibri"/>
                <w:kern w:val="24"/>
              </w:rPr>
              <w:t xml:space="preserve">• габариты площадки (ширина × глубина) </w:t>
            </w:r>
          </w:p>
          <w:p w:rsidR="00D70A91" w:rsidRPr="001043FD" w:rsidRDefault="00D70A91" w:rsidP="00A84E7C">
            <w:pPr>
              <w:pStyle w:val="af2"/>
              <w:suppressAutoHyphens/>
              <w:kinsoku w:val="0"/>
              <w:overflowPunct w:val="0"/>
              <w:spacing w:before="0" w:beforeAutospacing="0" w:after="0" w:afterAutospacing="0"/>
              <w:ind w:right="103" w:firstLine="426"/>
              <w:rPr>
                <w:rFonts w:ascii="Calibri" w:hAnsi="Calibri" w:cs="Calibri"/>
                <w:b/>
                <w:bCs/>
                <w:kern w:val="24"/>
              </w:rPr>
            </w:pPr>
            <w:r w:rsidRPr="001043FD">
              <w:rPr>
                <w:rFonts w:ascii="Calibri" w:hAnsi="Calibri" w:cs="Calibri"/>
                <w:b/>
                <w:bCs/>
                <w:kern w:val="24"/>
              </w:rPr>
              <w:t>с пандусом и распашной дверью</w:t>
            </w:r>
          </w:p>
        </w:tc>
        <w:tc>
          <w:tcPr>
            <w:tcW w:w="2126" w:type="dxa"/>
            <w:shd w:val="clear" w:color="auto" w:fill="FFFFFF"/>
            <w:vAlign w:val="center"/>
          </w:tcPr>
          <w:p w:rsidR="00D70A91" w:rsidRPr="001043FD" w:rsidRDefault="00D70A91" w:rsidP="00A84E7C">
            <w:pPr>
              <w:pStyle w:val="af2"/>
              <w:suppressAutoHyphens/>
              <w:kinsoku w:val="0"/>
              <w:overflowPunct w:val="0"/>
              <w:spacing w:before="0" w:beforeAutospacing="0" w:after="0" w:afterAutospacing="0"/>
              <w:ind w:right="103" w:firstLine="426"/>
              <w:jc w:val="center"/>
              <w:rPr>
                <w:rFonts w:ascii="Calibri" w:hAnsi="Calibri" w:cs="Calibri"/>
                <w:bCs/>
                <w:kern w:val="24"/>
              </w:rPr>
            </w:pPr>
          </w:p>
          <w:p w:rsidR="00D70A91" w:rsidRPr="001043FD" w:rsidRDefault="00250855" w:rsidP="00A84E7C">
            <w:pPr>
              <w:pStyle w:val="af2"/>
              <w:suppressAutoHyphens/>
              <w:kinsoku w:val="0"/>
              <w:overflowPunct w:val="0"/>
              <w:spacing w:before="0" w:beforeAutospacing="0" w:after="0" w:afterAutospacing="0"/>
              <w:ind w:right="103" w:firstLine="426"/>
              <w:jc w:val="center"/>
              <w:rPr>
                <w:rFonts w:ascii="Calibri" w:hAnsi="Calibri" w:cs="Calibri"/>
                <w:kern w:val="24"/>
              </w:rPr>
            </w:pPr>
            <w:r w:rsidRPr="001043FD">
              <w:rPr>
                <w:rFonts w:ascii="Calibri" w:hAnsi="Calibri" w:cs="Calibri"/>
                <w:bCs/>
                <w:kern w:val="24"/>
              </w:rPr>
              <w:t xml:space="preserve">6.1.4 </w:t>
            </w:r>
          </w:p>
        </w:tc>
        <w:tc>
          <w:tcPr>
            <w:tcW w:w="1843" w:type="dxa"/>
            <w:shd w:val="clear" w:color="auto" w:fill="FFFFFF"/>
            <w:vAlign w:val="center"/>
          </w:tcPr>
          <w:p w:rsidR="00250855" w:rsidRPr="001043FD" w:rsidRDefault="00250855" w:rsidP="00A84E7C">
            <w:pPr>
              <w:pStyle w:val="af2"/>
              <w:suppressAutoHyphens/>
              <w:kinsoku w:val="0"/>
              <w:overflowPunct w:val="0"/>
              <w:spacing w:before="0" w:beforeAutospacing="0" w:after="0" w:afterAutospacing="0"/>
              <w:ind w:right="103" w:firstLine="426"/>
              <w:jc w:val="center"/>
              <w:rPr>
                <w:rFonts w:ascii="Calibri" w:hAnsi="Calibri" w:cs="Calibri"/>
                <w:kern w:val="24"/>
              </w:rPr>
            </w:pPr>
            <w:r w:rsidRPr="001043FD">
              <w:rPr>
                <w:rFonts w:ascii="Calibri" w:hAnsi="Calibri" w:cs="Calibri"/>
                <w:kern w:val="24"/>
              </w:rPr>
              <w:t>не менее</w:t>
            </w:r>
          </w:p>
          <w:p w:rsidR="00D70A91" w:rsidRPr="001043FD" w:rsidRDefault="00D70A91" w:rsidP="00A84E7C">
            <w:pPr>
              <w:pStyle w:val="af2"/>
              <w:suppressAutoHyphens/>
              <w:kinsoku w:val="0"/>
              <w:overflowPunct w:val="0"/>
              <w:spacing w:before="0" w:beforeAutospacing="0" w:after="0" w:afterAutospacing="0"/>
              <w:ind w:right="103" w:firstLine="426"/>
              <w:jc w:val="center"/>
              <w:rPr>
                <w:rFonts w:ascii="Calibri" w:hAnsi="Calibri" w:cs="Calibri"/>
                <w:kern w:val="24"/>
              </w:rPr>
            </w:pPr>
            <w:r w:rsidRPr="001043FD">
              <w:rPr>
                <w:rFonts w:ascii="Calibri" w:hAnsi="Calibri" w:cs="Calibri"/>
                <w:kern w:val="24"/>
              </w:rPr>
              <w:t>1.</w:t>
            </w:r>
            <w:r w:rsidR="00250855" w:rsidRPr="001043FD">
              <w:rPr>
                <w:rFonts w:ascii="Calibri" w:hAnsi="Calibri" w:cs="Calibri"/>
                <w:kern w:val="24"/>
              </w:rPr>
              <w:t>6</w:t>
            </w:r>
            <w:r w:rsidRPr="001043FD">
              <w:rPr>
                <w:rFonts w:ascii="Calibri" w:hAnsi="Calibri" w:cs="Calibri"/>
                <w:kern w:val="24"/>
              </w:rPr>
              <w:t>5 ×1,8 м</w:t>
            </w:r>
          </w:p>
          <w:p w:rsidR="00D70A91" w:rsidRPr="001043FD" w:rsidRDefault="00D70A91" w:rsidP="00A84E7C">
            <w:pPr>
              <w:pStyle w:val="af2"/>
              <w:suppressAutoHyphens/>
              <w:kinsoku w:val="0"/>
              <w:overflowPunct w:val="0"/>
              <w:spacing w:before="0" w:beforeAutospacing="0" w:after="0" w:afterAutospacing="0"/>
              <w:ind w:right="103" w:firstLine="426"/>
              <w:jc w:val="center"/>
              <w:rPr>
                <w:rFonts w:ascii="Calibri" w:hAnsi="Calibri" w:cs="Calibri"/>
                <w:kern w:val="24"/>
              </w:rPr>
            </w:pPr>
          </w:p>
        </w:tc>
        <w:tc>
          <w:tcPr>
            <w:tcW w:w="1985" w:type="dxa"/>
            <w:shd w:val="clear" w:color="auto" w:fill="FFFFFF"/>
            <w:vAlign w:val="center"/>
          </w:tcPr>
          <w:p w:rsidR="00250855" w:rsidRPr="001043FD" w:rsidRDefault="00250855" w:rsidP="00A84E7C">
            <w:pPr>
              <w:pStyle w:val="af2"/>
              <w:suppressAutoHyphens/>
              <w:kinsoku w:val="0"/>
              <w:overflowPunct w:val="0"/>
              <w:spacing w:before="0" w:beforeAutospacing="0" w:after="0" w:afterAutospacing="0"/>
              <w:ind w:right="103" w:firstLine="426"/>
              <w:jc w:val="center"/>
              <w:rPr>
                <w:rFonts w:ascii="Calibri" w:hAnsi="Calibri" w:cs="Calibri"/>
                <w:kern w:val="24"/>
              </w:rPr>
            </w:pPr>
            <w:r w:rsidRPr="001043FD">
              <w:rPr>
                <w:rFonts w:ascii="Calibri" w:hAnsi="Calibri" w:cs="Calibri"/>
                <w:kern w:val="24"/>
              </w:rPr>
              <w:t>не менее</w:t>
            </w:r>
          </w:p>
          <w:p w:rsidR="00250855" w:rsidRPr="001043FD" w:rsidRDefault="00D70A91" w:rsidP="00A84E7C">
            <w:pPr>
              <w:pStyle w:val="af2"/>
              <w:suppressAutoHyphens/>
              <w:kinsoku w:val="0"/>
              <w:overflowPunct w:val="0"/>
              <w:spacing w:before="0" w:beforeAutospacing="0" w:after="0" w:afterAutospacing="0"/>
              <w:ind w:right="103" w:firstLine="426"/>
              <w:jc w:val="center"/>
              <w:rPr>
                <w:rFonts w:ascii="Calibri" w:hAnsi="Calibri" w:cs="Calibri"/>
                <w:kern w:val="24"/>
              </w:rPr>
            </w:pPr>
            <w:r w:rsidRPr="001043FD">
              <w:rPr>
                <w:rFonts w:ascii="Calibri" w:hAnsi="Calibri" w:cs="Calibri"/>
                <w:kern w:val="24"/>
              </w:rPr>
              <w:t>1,5×1,5 м</w:t>
            </w:r>
            <w:r w:rsidR="00250855" w:rsidRPr="001043FD">
              <w:rPr>
                <w:rFonts w:ascii="Calibri" w:hAnsi="Calibri" w:cs="Calibri"/>
                <w:kern w:val="24"/>
              </w:rPr>
              <w:t xml:space="preserve"> </w:t>
            </w:r>
          </w:p>
          <w:p w:rsidR="00D70A91" w:rsidRPr="001043FD" w:rsidRDefault="00D70A91" w:rsidP="00A84E7C">
            <w:pPr>
              <w:pStyle w:val="af2"/>
              <w:suppressAutoHyphens/>
              <w:kinsoku w:val="0"/>
              <w:overflowPunct w:val="0"/>
              <w:spacing w:before="0" w:beforeAutospacing="0" w:after="0" w:afterAutospacing="0"/>
              <w:ind w:right="103" w:firstLine="426"/>
              <w:jc w:val="center"/>
              <w:rPr>
                <w:rFonts w:ascii="Calibri" w:hAnsi="Calibri" w:cs="Calibri"/>
                <w:kern w:val="24"/>
              </w:rPr>
            </w:pPr>
          </w:p>
        </w:tc>
        <w:tc>
          <w:tcPr>
            <w:tcW w:w="1417" w:type="dxa"/>
            <w:shd w:val="clear" w:color="auto" w:fill="FFFFFF"/>
            <w:vAlign w:val="center"/>
          </w:tcPr>
          <w:p w:rsidR="00D70A91" w:rsidRPr="001043FD" w:rsidRDefault="00D70A91" w:rsidP="00A84E7C">
            <w:pPr>
              <w:pStyle w:val="af2"/>
              <w:suppressAutoHyphens/>
              <w:kinsoku w:val="0"/>
              <w:overflowPunct w:val="0"/>
              <w:spacing w:before="0" w:beforeAutospacing="0" w:after="0" w:afterAutospacing="0"/>
              <w:ind w:right="103" w:firstLine="426"/>
              <w:jc w:val="center"/>
              <w:rPr>
                <w:rFonts w:ascii="Calibri" w:hAnsi="Calibri" w:cs="Calibri"/>
                <w:kern w:val="24"/>
              </w:rPr>
            </w:pPr>
            <w:r w:rsidRPr="001043FD">
              <w:rPr>
                <w:rFonts w:ascii="Calibri" w:hAnsi="Calibri" w:cs="Calibri"/>
                <w:kern w:val="24"/>
              </w:rPr>
              <w:t>К</w:t>
            </w:r>
          </w:p>
        </w:tc>
      </w:tr>
      <w:tr w:rsidR="00D70A91" w:rsidRPr="001043FD" w:rsidTr="00711914">
        <w:trPr>
          <w:trHeight w:val="980"/>
        </w:trPr>
        <w:tc>
          <w:tcPr>
            <w:tcW w:w="2518" w:type="dxa"/>
            <w:shd w:val="clear" w:color="auto" w:fill="FFFFFF"/>
            <w:vAlign w:val="center"/>
          </w:tcPr>
          <w:p w:rsidR="00D70A91" w:rsidRPr="001043FD" w:rsidRDefault="00D70A91" w:rsidP="00A84E7C">
            <w:pPr>
              <w:pStyle w:val="af2"/>
              <w:suppressAutoHyphens/>
              <w:kinsoku w:val="0"/>
              <w:overflowPunct w:val="0"/>
              <w:spacing w:before="0" w:beforeAutospacing="0" w:after="0" w:afterAutospacing="0"/>
              <w:ind w:right="103" w:firstLine="426"/>
              <w:rPr>
                <w:rFonts w:ascii="Calibri" w:hAnsi="Calibri" w:cs="Calibri"/>
                <w:kern w:val="24"/>
              </w:rPr>
            </w:pPr>
            <w:r w:rsidRPr="001043FD">
              <w:rPr>
                <w:rFonts w:ascii="Calibri" w:hAnsi="Calibri" w:cs="Calibri"/>
                <w:kern w:val="24"/>
              </w:rPr>
              <w:t xml:space="preserve">• габариты площадки (ширина × глубина) </w:t>
            </w:r>
          </w:p>
          <w:p w:rsidR="00D70A91" w:rsidRPr="001043FD" w:rsidRDefault="00D70A91" w:rsidP="00A84E7C">
            <w:pPr>
              <w:pStyle w:val="af2"/>
              <w:suppressAutoHyphens/>
              <w:kinsoku w:val="0"/>
              <w:overflowPunct w:val="0"/>
              <w:spacing w:before="0" w:beforeAutospacing="0" w:after="0" w:afterAutospacing="0"/>
              <w:ind w:right="103" w:firstLine="426"/>
              <w:rPr>
                <w:rFonts w:ascii="Calibri" w:hAnsi="Calibri" w:cs="Calibri"/>
                <w:b/>
                <w:bCs/>
                <w:kern w:val="24"/>
              </w:rPr>
            </w:pPr>
            <w:r w:rsidRPr="001043FD">
              <w:rPr>
                <w:rFonts w:ascii="Calibri" w:hAnsi="Calibri" w:cs="Calibri"/>
                <w:b/>
                <w:bCs/>
                <w:kern w:val="24"/>
              </w:rPr>
              <w:t>с пандусом и автоматической дверью</w:t>
            </w:r>
          </w:p>
        </w:tc>
        <w:tc>
          <w:tcPr>
            <w:tcW w:w="2126" w:type="dxa"/>
            <w:shd w:val="clear" w:color="auto" w:fill="FFFFFF"/>
            <w:vAlign w:val="center"/>
          </w:tcPr>
          <w:p w:rsidR="00D70A91" w:rsidRPr="001043FD" w:rsidRDefault="00B27878" w:rsidP="00A84E7C">
            <w:pPr>
              <w:pStyle w:val="af2"/>
              <w:suppressAutoHyphens/>
              <w:kinsoku w:val="0"/>
              <w:overflowPunct w:val="0"/>
              <w:spacing w:before="0" w:beforeAutospacing="0" w:after="0" w:afterAutospacing="0"/>
              <w:ind w:right="103" w:firstLine="426"/>
              <w:jc w:val="center"/>
              <w:rPr>
                <w:rFonts w:ascii="Calibri" w:hAnsi="Calibri" w:cs="Calibri"/>
                <w:bCs/>
                <w:kern w:val="24"/>
              </w:rPr>
            </w:pPr>
            <w:r w:rsidRPr="001043FD">
              <w:rPr>
                <w:rFonts w:ascii="Calibri" w:hAnsi="Calibri" w:cs="Calibri"/>
                <w:bCs/>
                <w:kern w:val="24"/>
              </w:rPr>
              <w:t>Норматив не установлен</w:t>
            </w:r>
          </w:p>
        </w:tc>
        <w:tc>
          <w:tcPr>
            <w:tcW w:w="1843" w:type="dxa"/>
            <w:shd w:val="clear" w:color="auto" w:fill="FFFFFF"/>
            <w:vAlign w:val="center"/>
          </w:tcPr>
          <w:p w:rsidR="00D70A91" w:rsidRPr="001043FD" w:rsidRDefault="00D70A91" w:rsidP="00A84E7C">
            <w:pPr>
              <w:pStyle w:val="af2"/>
              <w:suppressAutoHyphens/>
              <w:kinsoku w:val="0"/>
              <w:overflowPunct w:val="0"/>
              <w:spacing w:before="0" w:beforeAutospacing="0" w:after="0" w:afterAutospacing="0"/>
              <w:ind w:right="103" w:firstLine="426"/>
              <w:jc w:val="center"/>
              <w:rPr>
                <w:rFonts w:ascii="Calibri" w:hAnsi="Calibri" w:cs="Calibri"/>
                <w:kern w:val="24"/>
              </w:rPr>
            </w:pPr>
            <w:r w:rsidRPr="001043FD">
              <w:rPr>
                <w:rFonts w:ascii="Calibri" w:hAnsi="Calibri" w:cs="Calibri"/>
                <w:kern w:val="24"/>
              </w:rPr>
              <w:t>не менее 1,2×1,2 м</w:t>
            </w:r>
          </w:p>
          <w:p w:rsidR="00D70A91" w:rsidRPr="001043FD" w:rsidRDefault="00D70A91" w:rsidP="00A84E7C">
            <w:pPr>
              <w:pStyle w:val="af2"/>
              <w:suppressAutoHyphens/>
              <w:kinsoku w:val="0"/>
              <w:overflowPunct w:val="0"/>
              <w:spacing w:before="0" w:beforeAutospacing="0" w:after="0" w:afterAutospacing="0"/>
              <w:ind w:right="103" w:firstLine="426"/>
              <w:jc w:val="center"/>
              <w:rPr>
                <w:rFonts w:ascii="Calibri" w:hAnsi="Calibri" w:cs="Calibri"/>
                <w:kern w:val="24"/>
              </w:rPr>
            </w:pPr>
          </w:p>
        </w:tc>
        <w:tc>
          <w:tcPr>
            <w:tcW w:w="1985" w:type="dxa"/>
            <w:shd w:val="clear" w:color="auto" w:fill="FFFFFF"/>
            <w:vAlign w:val="center"/>
          </w:tcPr>
          <w:p w:rsidR="00D70A91" w:rsidRPr="001043FD" w:rsidRDefault="00D70A91" w:rsidP="00A84E7C">
            <w:pPr>
              <w:pStyle w:val="af2"/>
              <w:suppressAutoHyphens/>
              <w:kinsoku w:val="0"/>
              <w:overflowPunct w:val="0"/>
              <w:spacing w:before="0" w:beforeAutospacing="0" w:after="0" w:afterAutospacing="0"/>
              <w:ind w:right="103" w:firstLine="426"/>
              <w:jc w:val="center"/>
              <w:rPr>
                <w:rFonts w:ascii="Calibri" w:hAnsi="Calibri" w:cs="Calibri"/>
                <w:kern w:val="24"/>
              </w:rPr>
            </w:pPr>
            <w:r w:rsidRPr="001043FD">
              <w:rPr>
                <w:rFonts w:ascii="Calibri" w:hAnsi="Calibri" w:cs="Calibri"/>
                <w:kern w:val="24"/>
              </w:rPr>
              <w:t>не менее</w:t>
            </w:r>
          </w:p>
          <w:p w:rsidR="00D70A91" w:rsidRPr="001043FD" w:rsidRDefault="00D70A91" w:rsidP="00A84E7C">
            <w:pPr>
              <w:pStyle w:val="af2"/>
              <w:suppressAutoHyphens/>
              <w:kinsoku w:val="0"/>
              <w:overflowPunct w:val="0"/>
              <w:spacing w:before="0" w:beforeAutospacing="0" w:after="0" w:afterAutospacing="0"/>
              <w:ind w:right="103" w:firstLine="426"/>
              <w:jc w:val="center"/>
              <w:rPr>
                <w:rFonts w:ascii="Calibri" w:hAnsi="Calibri" w:cs="Calibri"/>
                <w:kern w:val="24"/>
              </w:rPr>
            </w:pPr>
            <w:r w:rsidRPr="001043FD">
              <w:rPr>
                <w:rFonts w:ascii="Calibri" w:hAnsi="Calibri" w:cs="Calibri"/>
                <w:kern w:val="24"/>
              </w:rPr>
              <w:t>1,2×1,1 м</w:t>
            </w:r>
          </w:p>
          <w:p w:rsidR="00D70A91" w:rsidRPr="001043FD" w:rsidRDefault="00D70A91" w:rsidP="00A84E7C">
            <w:pPr>
              <w:pStyle w:val="af2"/>
              <w:suppressAutoHyphens/>
              <w:kinsoku w:val="0"/>
              <w:overflowPunct w:val="0"/>
              <w:spacing w:before="0" w:beforeAutospacing="0" w:after="0" w:afterAutospacing="0"/>
              <w:ind w:right="103" w:firstLine="426"/>
              <w:jc w:val="center"/>
              <w:rPr>
                <w:rFonts w:ascii="Calibri" w:hAnsi="Calibri" w:cs="Calibri"/>
                <w:kern w:val="24"/>
              </w:rPr>
            </w:pPr>
          </w:p>
        </w:tc>
        <w:tc>
          <w:tcPr>
            <w:tcW w:w="1417" w:type="dxa"/>
            <w:shd w:val="clear" w:color="auto" w:fill="FFFFFF"/>
            <w:vAlign w:val="center"/>
          </w:tcPr>
          <w:p w:rsidR="00D70A91" w:rsidRPr="001043FD" w:rsidRDefault="00D70A91" w:rsidP="00A84E7C">
            <w:pPr>
              <w:pStyle w:val="af2"/>
              <w:suppressAutoHyphens/>
              <w:kinsoku w:val="0"/>
              <w:overflowPunct w:val="0"/>
              <w:spacing w:before="0" w:beforeAutospacing="0" w:after="0" w:afterAutospacing="0"/>
              <w:ind w:left="175" w:right="103" w:firstLine="426"/>
              <w:jc w:val="center"/>
              <w:rPr>
                <w:rFonts w:ascii="Calibri" w:hAnsi="Calibri" w:cs="Calibri"/>
                <w:kern w:val="24"/>
              </w:rPr>
            </w:pPr>
            <w:r w:rsidRPr="001043FD">
              <w:rPr>
                <w:rFonts w:ascii="Calibri" w:hAnsi="Calibri" w:cs="Calibri"/>
                <w:kern w:val="24"/>
              </w:rPr>
              <w:t>К</w:t>
            </w:r>
          </w:p>
        </w:tc>
      </w:tr>
      <w:tr w:rsidR="00D70A91" w:rsidRPr="001043FD" w:rsidTr="00711914">
        <w:trPr>
          <w:trHeight w:val="1210"/>
        </w:trPr>
        <w:tc>
          <w:tcPr>
            <w:tcW w:w="2518" w:type="dxa"/>
            <w:shd w:val="clear" w:color="auto" w:fill="FFFFFF"/>
            <w:vAlign w:val="center"/>
          </w:tcPr>
          <w:p w:rsidR="00D70A91" w:rsidRPr="001043FD" w:rsidRDefault="00D70A91" w:rsidP="00A84E7C">
            <w:pPr>
              <w:pStyle w:val="af2"/>
              <w:suppressAutoHyphens/>
              <w:kinsoku w:val="0"/>
              <w:overflowPunct w:val="0"/>
              <w:spacing w:before="0" w:beforeAutospacing="0" w:after="0" w:afterAutospacing="0"/>
              <w:ind w:right="103" w:firstLine="426"/>
              <w:rPr>
                <w:rFonts w:ascii="Calibri" w:hAnsi="Calibri" w:cs="Calibri"/>
                <w:kern w:val="24"/>
              </w:rPr>
            </w:pPr>
            <w:r w:rsidRPr="001043FD">
              <w:rPr>
                <w:rFonts w:ascii="Calibri" w:hAnsi="Calibri" w:cs="Calibri"/>
                <w:kern w:val="24"/>
              </w:rPr>
              <w:t>• габариты площадки (ширина х глубина)</w:t>
            </w:r>
          </w:p>
          <w:p w:rsidR="00D70A91" w:rsidRPr="001043FD" w:rsidRDefault="00E401D0" w:rsidP="00A84E7C">
            <w:pPr>
              <w:pStyle w:val="af2"/>
              <w:suppressAutoHyphens/>
              <w:kinsoku w:val="0"/>
              <w:overflowPunct w:val="0"/>
              <w:spacing w:before="0" w:beforeAutospacing="0" w:after="0" w:afterAutospacing="0"/>
              <w:ind w:right="103" w:firstLine="426"/>
              <w:rPr>
                <w:rFonts w:ascii="Calibri" w:hAnsi="Calibri" w:cs="Calibri"/>
                <w:kern w:val="24"/>
              </w:rPr>
            </w:pPr>
            <w:r w:rsidRPr="001043FD">
              <w:rPr>
                <w:rFonts w:ascii="Calibri" w:hAnsi="Calibri" w:cs="Calibri"/>
                <w:b/>
                <w:kern w:val="24"/>
              </w:rPr>
              <w:t>б</w:t>
            </w:r>
            <w:r w:rsidR="00D70A91" w:rsidRPr="001043FD">
              <w:rPr>
                <w:rFonts w:ascii="Calibri" w:hAnsi="Calibri" w:cs="Calibri"/>
                <w:b/>
                <w:kern w:val="24"/>
              </w:rPr>
              <w:t>ез пандуса</w:t>
            </w:r>
            <w:r w:rsidR="00D70A91" w:rsidRPr="001043FD">
              <w:rPr>
                <w:rFonts w:ascii="Calibri" w:hAnsi="Calibri" w:cs="Calibri"/>
                <w:kern w:val="24"/>
              </w:rPr>
              <w:t>,</w:t>
            </w:r>
          </w:p>
          <w:p w:rsidR="00D70A91" w:rsidRPr="001043FD" w:rsidRDefault="00D70A91" w:rsidP="00A84E7C">
            <w:pPr>
              <w:pStyle w:val="af2"/>
              <w:suppressAutoHyphens/>
              <w:kinsoku w:val="0"/>
              <w:overflowPunct w:val="0"/>
              <w:spacing w:before="0" w:beforeAutospacing="0" w:after="0" w:afterAutospacing="0"/>
              <w:ind w:left="720" w:right="103" w:firstLine="426"/>
              <w:rPr>
                <w:rFonts w:ascii="Calibri" w:hAnsi="Calibri" w:cs="Calibri"/>
                <w:kern w:val="24"/>
              </w:rPr>
            </w:pPr>
          </w:p>
        </w:tc>
        <w:tc>
          <w:tcPr>
            <w:tcW w:w="2126" w:type="dxa"/>
            <w:shd w:val="clear" w:color="auto" w:fill="FFFFFF"/>
            <w:vAlign w:val="center"/>
          </w:tcPr>
          <w:p w:rsidR="00D70A91" w:rsidRPr="001043FD" w:rsidRDefault="00B27878" w:rsidP="00A84E7C">
            <w:pPr>
              <w:pStyle w:val="af2"/>
              <w:suppressAutoHyphens/>
              <w:kinsoku w:val="0"/>
              <w:overflowPunct w:val="0"/>
              <w:spacing w:before="0" w:beforeAutospacing="0" w:after="0" w:afterAutospacing="0"/>
              <w:ind w:right="103" w:firstLine="426"/>
              <w:jc w:val="center"/>
              <w:rPr>
                <w:rFonts w:ascii="Calibri" w:hAnsi="Calibri" w:cs="Calibri"/>
                <w:kern w:val="24"/>
              </w:rPr>
            </w:pPr>
            <w:r w:rsidRPr="001043FD">
              <w:rPr>
                <w:rFonts w:ascii="Calibri" w:hAnsi="Calibri" w:cs="Calibri"/>
                <w:bCs/>
                <w:kern w:val="24"/>
              </w:rPr>
              <w:t>Норматив не установлен</w:t>
            </w:r>
          </w:p>
        </w:tc>
        <w:tc>
          <w:tcPr>
            <w:tcW w:w="1843" w:type="dxa"/>
            <w:shd w:val="clear" w:color="auto" w:fill="FFFFFF"/>
            <w:vAlign w:val="center"/>
          </w:tcPr>
          <w:p w:rsidR="00D70A91" w:rsidRPr="001043FD" w:rsidRDefault="00D70A91" w:rsidP="00A84E7C">
            <w:pPr>
              <w:pStyle w:val="af2"/>
              <w:suppressAutoHyphens/>
              <w:kinsoku w:val="0"/>
              <w:overflowPunct w:val="0"/>
              <w:spacing w:before="0" w:beforeAutospacing="0" w:after="0" w:afterAutospacing="0"/>
              <w:ind w:right="103" w:firstLine="426"/>
              <w:jc w:val="center"/>
              <w:rPr>
                <w:rFonts w:ascii="Calibri" w:hAnsi="Calibri" w:cs="Calibri"/>
                <w:kern w:val="24"/>
              </w:rPr>
            </w:pPr>
            <w:r w:rsidRPr="001043FD">
              <w:rPr>
                <w:rFonts w:ascii="Calibri" w:hAnsi="Calibri" w:cs="Calibri"/>
                <w:kern w:val="24"/>
              </w:rPr>
              <w:t>не менее 1,5×1,5м</w:t>
            </w:r>
          </w:p>
          <w:p w:rsidR="00D70A91" w:rsidRPr="001043FD" w:rsidRDefault="00D70A91" w:rsidP="00A84E7C">
            <w:pPr>
              <w:pStyle w:val="af2"/>
              <w:suppressAutoHyphens/>
              <w:kinsoku w:val="0"/>
              <w:overflowPunct w:val="0"/>
              <w:spacing w:before="0" w:beforeAutospacing="0" w:after="0" w:afterAutospacing="0"/>
              <w:ind w:right="103" w:firstLine="426"/>
              <w:jc w:val="center"/>
              <w:rPr>
                <w:rFonts w:ascii="Calibri" w:hAnsi="Calibri" w:cs="Calibri"/>
                <w:kern w:val="24"/>
              </w:rPr>
            </w:pPr>
            <w:r w:rsidRPr="001043FD">
              <w:rPr>
                <w:rFonts w:ascii="Calibri" w:hAnsi="Calibri" w:cs="Calibri"/>
                <w:kern w:val="24"/>
              </w:rPr>
              <w:t>1,4 × 2,0 м</w:t>
            </w:r>
          </w:p>
          <w:p w:rsidR="00D70A91" w:rsidRPr="001043FD" w:rsidRDefault="00D70A91" w:rsidP="00A84E7C">
            <w:pPr>
              <w:pStyle w:val="af2"/>
              <w:suppressAutoHyphens/>
              <w:kinsoku w:val="0"/>
              <w:overflowPunct w:val="0"/>
              <w:spacing w:before="0" w:beforeAutospacing="0" w:after="0" w:afterAutospacing="0"/>
              <w:ind w:right="103" w:firstLine="426"/>
              <w:jc w:val="center"/>
              <w:rPr>
                <w:rFonts w:ascii="Calibri" w:hAnsi="Calibri" w:cs="Calibri"/>
                <w:kern w:val="24"/>
              </w:rPr>
            </w:pPr>
          </w:p>
        </w:tc>
        <w:tc>
          <w:tcPr>
            <w:tcW w:w="1985" w:type="dxa"/>
            <w:shd w:val="clear" w:color="auto" w:fill="FFFFFF"/>
            <w:vAlign w:val="center"/>
          </w:tcPr>
          <w:p w:rsidR="00D70A91" w:rsidRPr="001043FD" w:rsidRDefault="00D70A91" w:rsidP="00A84E7C">
            <w:pPr>
              <w:pStyle w:val="af2"/>
              <w:suppressAutoHyphens/>
              <w:kinsoku w:val="0"/>
              <w:overflowPunct w:val="0"/>
              <w:spacing w:before="0" w:beforeAutospacing="0" w:after="0" w:afterAutospacing="0"/>
              <w:ind w:right="103" w:firstLine="426"/>
              <w:jc w:val="center"/>
              <w:rPr>
                <w:rFonts w:ascii="Calibri" w:hAnsi="Calibri" w:cs="Calibri"/>
                <w:kern w:val="24"/>
              </w:rPr>
            </w:pPr>
            <w:r w:rsidRPr="001043FD">
              <w:rPr>
                <w:rFonts w:ascii="Calibri" w:hAnsi="Calibri" w:cs="Calibri"/>
                <w:kern w:val="24"/>
              </w:rPr>
              <w:t>Ширина не менее ширины входной двери, глубина не учитывается</w:t>
            </w:r>
          </w:p>
        </w:tc>
        <w:tc>
          <w:tcPr>
            <w:tcW w:w="1417" w:type="dxa"/>
            <w:shd w:val="clear" w:color="auto" w:fill="FFFFFF"/>
            <w:vAlign w:val="center"/>
          </w:tcPr>
          <w:p w:rsidR="00D70A91" w:rsidRPr="001043FD" w:rsidRDefault="00D70A91" w:rsidP="00A84E7C">
            <w:pPr>
              <w:pStyle w:val="af2"/>
              <w:suppressAutoHyphens/>
              <w:kinsoku w:val="0"/>
              <w:overflowPunct w:val="0"/>
              <w:spacing w:before="0" w:beforeAutospacing="0" w:after="0" w:afterAutospacing="0"/>
              <w:ind w:right="103" w:firstLine="426"/>
              <w:jc w:val="center"/>
              <w:rPr>
                <w:rFonts w:ascii="Calibri" w:hAnsi="Calibri" w:cs="Calibri"/>
                <w:kern w:val="24"/>
              </w:rPr>
            </w:pPr>
            <w:r w:rsidRPr="001043FD">
              <w:rPr>
                <w:rFonts w:ascii="Calibri" w:hAnsi="Calibri" w:cs="Calibri"/>
                <w:kern w:val="24"/>
              </w:rPr>
              <w:t>О, С</w:t>
            </w:r>
          </w:p>
        </w:tc>
      </w:tr>
      <w:tr w:rsidR="00D70A91" w:rsidRPr="001043FD" w:rsidTr="00711914">
        <w:trPr>
          <w:trHeight w:val="713"/>
        </w:trPr>
        <w:tc>
          <w:tcPr>
            <w:tcW w:w="2518" w:type="dxa"/>
            <w:shd w:val="clear" w:color="auto" w:fill="FFFFFF"/>
            <w:vAlign w:val="center"/>
          </w:tcPr>
          <w:p w:rsidR="00D70A91" w:rsidRPr="001043FD" w:rsidRDefault="00D70A91" w:rsidP="00A84E7C">
            <w:pPr>
              <w:pStyle w:val="af2"/>
              <w:suppressAutoHyphens/>
              <w:kinsoku w:val="0"/>
              <w:overflowPunct w:val="0"/>
              <w:spacing w:before="0" w:beforeAutospacing="0" w:after="0" w:afterAutospacing="0"/>
              <w:ind w:right="103" w:firstLine="426"/>
              <w:rPr>
                <w:rFonts w:ascii="Calibri" w:hAnsi="Calibri" w:cs="Calibri"/>
                <w:kern w:val="24"/>
              </w:rPr>
            </w:pPr>
            <w:r w:rsidRPr="001043FD">
              <w:rPr>
                <w:rFonts w:ascii="Calibri" w:hAnsi="Calibri" w:cs="Calibri"/>
                <w:kern w:val="24"/>
              </w:rPr>
              <w:t>навес для защиты крыльца, входной площадки от осадков</w:t>
            </w:r>
          </w:p>
        </w:tc>
        <w:tc>
          <w:tcPr>
            <w:tcW w:w="2126" w:type="dxa"/>
            <w:shd w:val="clear" w:color="auto" w:fill="FFFFFF"/>
            <w:vAlign w:val="center"/>
          </w:tcPr>
          <w:p w:rsidR="00D70A91" w:rsidRPr="001043FD" w:rsidRDefault="00E641F0" w:rsidP="00A84E7C">
            <w:pPr>
              <w:pStyle w:val="af2"/>
              <w:suppressAutoHyphens/>
              <w:kinsoku w:val="0"/>
              <w:overflowPunct w:val="0"/>
              <w:spacing w:before="0" w:beforeAutospacing="0" w:after="0" w:afterAutospacing="0"/>
              <w:ind w:right="103" w:firstLine="426"/>
              <w:jc w:val="center"/>
              <w:rPr>
                <w:rFonts w:ascii="Calibri" w:hAnsi="Calibri" w:cs="Calibri"/>
                <w:kern w:val="24"/>
              </w:rPr>
            </w:pPr>
            <w:r w:rsidRPr="001043FD">
              <w:rPr>
                <w:rFonts w:ascii="Calibri" w:hAnsi="Calibri" w:cs="Calibri"/>
                <w:bCs/>
                <w:kern w:val="24"/>
              </w:rPr>
              <w:t>6</w:t>
            </w:r>
            <w:r w:rsidR="00D70A91" w:rsidRPr="001043FD">
              <w:rPr>
                <w:rFonts w:ascii="Calibri" w:hAnsi="Calibri" w:cs="Calibri"/>
                <w:bCs/>
                <w:kern w:val="24"/>
              </w:rPr>
              <w:t>.1.</w:t>
            </w:r>
            <w:r w:rsidRPr="001043FD">
              <w:rPr>
                <w:rFonts w:ascii="Calibri" w:hAnsi="Calibri" w:cs="Calibri"/>
                <w:bCs/>
                <w:kern w:val="24"/>
              </w:rPr>
              <w:t>4</w:t>
            </w:r>
            <w:r w:rsidR="00D70A91" w:rsidRPr="001043FD">
              <w:rPr>
                <w:rFonts w:ascii="Calibri" w:hAnsi="Calibri" w:cs="Calibri"/>
                <w:bCs/>
                <w:kern w:val="24"/>
              </w:rPr>
              <w:t xml:space="preserve"> </w:t>
            </w:r>
          </w:p>
          <w:p w:rsidR="00D70A91" w:rsidRPr="001043FD" w:rsidRDefault="00D70A91" w:rsidP="00A84E7C">
            <w:pPr>
              <w:pStyle w:val="af2"/>
              <w:suppressAutoHyphens/>
              <w:kinsoku w:val="0"/>
              <w:overflowPunct w:val="0"/>
              <w:spacing w:before="0" w:beforeAutospacing="0" w:after="0" w:afterAutospacing="0"/>
              <w:ind w:right="103" w:firstLine="426"/>
              <w:jc w:val="center"/>
              <w:rPr>
                <w:rFonts w:ascii="Calibri" w:hAnsi="Calibri" w:cs="Calibri"/>
                <w:kern w:val="24"/>
              </w:rPr>
            </w:pPr>
          </w:p>
        </w:tc>
        <w:tc>
          <w:tcPr>
            <w:tcW w:w="1843" w:type="dxa"/>
            <w:shd w:val="clear" w:color="auto" w:fill="FFFFFF"/>
            <w:vAlign w:val="center"/>
          </w:tcPr>
          <w:p w:rsidR="00D70A91" w:rsidRPr="001043FD" w:rsidRDefault="00D70A91" w:rsidP="00A84E7C">
            <w:pPr>
              <w:pStyle w:val="af2"/>
              <w:suppressAutoHyphens/>
              <w:kinsoku w:val="0"/>
              <w:overflowPunct w:val="0"/>
              <w:spacing w:before="0" w:beforeAutospacing="0" w:after="0" w:afterAutospacing="0"/>
              <w:ind w:right="103" w:firstLine="426"/>
              <w:jc w:val="center"/>
              <w:rPr>
                <w:rFonts w:ascii="Calibri" w:hAnsi="Calibri" w:cs="Calibri"/>
                <w:kern w:val="24"/>
              </w:rPr>
            </w:pPr>
            <w:r w:rsidRPr="001043FD">
              <w:rPr>
                <w:rFonts w:ascii="Calibri" w:hAnsi="Calibri" w:cs="Calibri"/>
                <w:kern w:val="24"/>
              </w:rPr>
              <w:t>Допустимо отсутствие</w:t>
            </w:r>
          </w:p>
          <w:p w:rsidR="00D70A91" w:rsidRPr="001043FD" w:rsidRDefault="00D70A91" w:rsidP="00A84E7C">
            <w:pPr>
              <w:pStyle w:val="af2"/>
              <w:suppressAutoHyphens/>
              <w:kinsoku w:val="0"/>
              <w:overflowPunct w:val="0"/>
              <w:spacing w:before="0" w:beforeAutospacing="0" w:after="0" w:afterAutospacing="0"/>
              <w:ind w:right="103" w:firstLine="426"/>
              <w:jc w:val="center"/>
              <w:rPr>
                <w:rFonts w:ascii="Calibri" w:hAnsi="Calibri" w:cs="Calibri"/>
                <w:kern w:val="24"/>
              </w:rPr>
            </w:pPr>
          </w:p>
        </w:tc>
        <w:tc>
          <w:tcPr>
            <w:tcW w:w="1985" w:type="dxa"/>
            <w:shd w:val="clear" w:color="auto" w:fill="FFFFFF"/>
            <w:vAlign w:val="center"/>
          </w:tcPr>
          <w:p w:rsidR="00D70A91" w:rsidRPr="001043FD" w:rsidRDefault="00D70A91" w:rsidP="00A84E7C">
            <w:pPr>
              <w:pStyle w:val="af2"/>
              <w:suppressAutoHyphens/>
              <w:kinsoku w:val="0"/>
              <w:overflowPunct w:val="0"/>
              <w:spacing w:before="0" w:beforeAutospacing="0" w:after="0" w:afterAutospacing="0"/>
              <w:ind w:right="103" w:firstLine="426"/>
              <w:jc w:val="center"/>
              <w:rPr>
                <w:rFonts w:ascii="Calibri" w:hAnsi="Calibri" w:cs="Calibri"/>
                <w:kern w:val="24"/>
              </w:rPr>
            </w:pPr>
            <w:r w:rsidRPr="001043FD">
              <w:rPr>
                <w:rFonts w:ascii="Calibri" w:hAnsi="Calibri" w:cs="Calibri"/>
                <w:kern w:val="24"/>
              </w:rPr>
              <w:t>Допустимо отсутствие навеса</w:t>
            </w:r>
          </w:p>
        </w:tc>
        <w:tc>
          <w:tcPr>
            <w:tcW w:w="1417" w:type="dxa"/>
            <w:shd w:val="clear" w:color="auto" w:fill="FFFFFF"/>
            <w:vAlign w:val="center"/>
          </w:tcPr>
          <w:p w:rsidR="00D70A91" w:rsidRPr="001043FD" w:rsidRDefault="00D70A91" w:rsidP="00A84E7C">
            <w:pPr>
              <w:pStyle w:val="af2"/>
              <w:suppressAutoHyphens/>
              <w:kinsoku w:val="0"/>
              <w:overflowPunct w:val="0"/>
              <w:spacing w:before="0" w:beforeAutospacing="0" w:after="0" w:afterAutospacing="0"/>
              <w:ind w:right="103" w:firstLine="426"/>
              <w:jc w:val="center"/>
              <w:rPr>
                <w:rFonts w:ascii="Calibri" w:hAnsi="Calibri" w:cs="Calibri"/>
                <w:kern w:val="24"/>
              </w:rPr>
            </w:pPr>
            <w:r w:rsidRPr="001043FD">
              <w:rPr>
                <w:rFonts w:ascii="Calibri" w:hAnsi="Calibri" w:cs="Calibri"/>
                <w:kern w:val="24"/>
              </w:rPr>
              <w:t>К, О,</w:t>
            </w:r>
          </w:p>
          <w:p w:rsidR="00D70A91" w:rsidRPr="001043FD" w:rsidRDefault="00D70A91" w:rsidP="00A84E7C">
            <w:pPr>
              <w:pStyle w:val="af2"/>
              <w:suppressAutoHyphens/>
              <w:kinsoku w:val="0"/>
              <w:overflowPunct w:val="0"/>
              <w:spacing w:before="0" w:beforeAutospacing="0" w:after="0" w:afterAutospacing="0"/>
              <w:ind w:right="103" w:firstLine="426"/>
              <w:jc w:val="center"/>
              <w:rPr>
                <w:rFonts w:ascii="Calibri" w:hAnsi="Calibri" w:cs="Calibri"/>
                <w:kern w:val="24"/>
              </w:rPr>
            </w:pPr>
            <w:r w:rsidRPr="001043FD">
              <w:rPr>
                <w:rFonts w:ascii="Calibri" w:hAnsi="Calibri" w:cs="Calibri"/>
                <w:kern w:val="24"/>
              </w:rPr>
              <w:t>С, Г</w:t>
            </w:r>
          </w:p>
          <w:p w:rsidR="00D70A91" w:rsidRPr="001043FD" w:rsidRDefault="00D70A91" w:rsidP="00A84E7C">
            <w:pPr>
              <w:pStyle w:val="af2"/>
              <w:suppressAutoHyphens/>
              <w:kinsoku w:val="0"/>
              <w:overflowPunct w:val="0"/>
              <w:spacing w:before="0" w:beforeAutospacing="0" w:after="0" w:afterAutospacing="0"/>
              <w:ind w:right="103" w:firstLine="426"/>
              <w:jc w:val="center"/>
              <w:rPr>
                <w:rFonts w:ascii="Calibri" w:hAnsi="Calibri" w:cs="Calibri"/>
                <w:kern w:val="24"/>
              </w:rPr>
            </w:pPr>
          </w:p>
        </w:tc>
      </w:tr>
      <w:tr w:rsidR="00D70A91" w:rsidRPr="001043FD" w:rsidTr="00711914">
        <w:trPr>
          <w:trHeight w:val="274"/>
        </w:trPr>
        <w:tc>
          <w:tcPr>
            <w:tcW w:w="2518" w:type="dxa"/>
            <w:shd w:val="clear" w:color="auto" w:fill="FFFFFF"/>
            <w:vAlign w:val="center"/>
          </w:tcPr>
          <w:p w:rsidR="0067204F" w:rsidRDefault="00D70A91" w:rsidP="00A84E7C">
            <w:pPr>
              <w:pStyle w:val="af2"/>
              <w:suppressAutoHyphens/>
              <w:kinsoku w:val="0"/>
              <w:overflowPunct w:val="0"/>
              <w:spacing w:before="0" w:beforeAutospacing="0" w:after="0" w:afterAutospacing="0"/>
              <w:ind w:right="103" w:firstLine="426"/>
              <w:rPr>
                <w:rFonts w:ascii="Calibri" w:hAnsi="Calibri" w:cs="Calibri"/>
                <w:kern w:val="24"/>
              </w:rPr>
            </w:pPr>
            <w:r w:rsidRPr="001043FD">
              <w:rPr>
                <w:rFonts w:ascii="Calibri" w:hAnsi="Calibri" w:cs="Calibri"/>
                <w:kern w:val="24"/>
              </w:rPr>
              <w:t xml:space="preserve">Информация </w:t>
            </w:r>
          </w:p>
          <w:p w:rsidR="00D70A91" w:rsidRPr="001043FD" w:rsidRDefault="00D70A91" w:rsidP="00A84E7C">
            <w:pPr>
              <w:pStyle w:val="af2"/>
              <w:suppressAutoHyphens/>
              <w:kinsoku w:val="0"/>
              <w:overflowPunct w:val="0"/>
              <w:spacing w:before="0" w:beforeAutospacing="0" w:after="0" w:afterAutospacing="0"/>
              <w:ind w:right="103" w:firstLine="426"/>
              <w:rPr>
                <w:rFonts w:ascii="Calibri" w:hAnsi="Calibri" w:cs="Calibri"/>
                <w:kern w:val="24"/>
              </w:rPr>
            </w:pPr>
            <w:r w:rsidRPr="001043FD">
              <w:rPr>
                <w:rFonts w:ascii="Calibri" w:hAnsi="Calibri" w:cs="Calibri"/>
                <w:kern w:val="24"/>
              </w:rPr>
              <w:t xml:space="preserve">об объекте </w:t>
            </w:r>
          </w:p>
        </w:tc>
        <w:tc>
          <w:tcPr>
            <w:tcW w:w="2126" w:type="dxa"/>
            <w:shd w:val="clear" w:color="auto" w:fill="FFFFFF"/>
            <w:vAlign w:val="center"/>
          </w:tcPr>
          <w:p w:rsidR="00D70A91" w:rsidRPr="001043FD" w:rsidRDefault="00E641F0" w:rsidP="00A84E7C">
            <w:pPr>
              <w:pStyle w:val="af2"/>
              <w:suppressAutoHyphens/>
              <w:kinsoku w:val="0"/>
              <w:overflowPunct w:val="0"/>
              <w:spacing w:before="0" w:beforeAutospacing="0" w:after="0" w:afterAutospacing="0"/>
              <w:ind w:right="103" w:firstLine="426"/>
              <w:jc w:val="center"/>
              <w:rPr>
                <w:rFonts w:ascii="Calibri" w:hAnsi="Calibri" w:cs="Calibri"/>
                <w:kern w:val="24"/>
              </w:rPr>
            </w:pPr>
            <w:r w:rsidRPr="001043FD">
              <w:rPr>
                <w:rFonts w:ascii="Calibri" w:hAnsi="Calibri" w:cs="Calibri"/>
                <w:bCs/>
                <w:kern w:val="24"/>
              </w:rPr>
              <w:t>6.1.4</w:t>
            </w:r>
            <w:r w:rsidR="00D70A91" w:rsidRPr="001043FD">
              <w:rPr>
                <w:rFonts w:ascii="Calibri" w:hAnsi="Calibri" w:cs="Calibri"/>
                <w:bCs/>
                <w:kern w:val="24"/>
              </w:rPr>
              <w:t xml:space="preserve">. </w:t>
            </w:r>
          </w:p>
        </w:tc>
        <w:tc>
          <w:tcPr>
            <w:tcW w:w="1843" w:type="dxa"/>
            <w:shd w:val="clear" w:color="auto" w:fill="FFFFFF"/>
            <w:vAlign w:val="center"/>
          </w:tcPr>
          <w:p w:rsidR="00D70A91" w:rsidRPr="001043FD" w:rsidRDefault="00D70A91" w:rsidP="00A84E7C">
            <w:pPr>
              <w:pStyle w:val="af2"/>
              <w:suppressAutoHyphens/>
              <w:kinsoku w:val="0"/>
              <w:overflowPunct w:val="0"/>
              <w:spacing w:before="0" w:beforeAutospacing="0" w:after="0" w:afterAutospacing="0"/>
              <w:ind w:right="103" w:firstLine="426"/>
              <w:jc w:val="center"/>
              <w:rPr>
                <w:rFonts w:ascii="Calibri" w:hAnsi="Calibri" w:cs="Calibri"/>
                <w:kern w:val="24"/>
              </w:rPr>
            </w:pPr>
            <w:r w:rsidRPr="001043FD">
              <w:rPr>
                <w:rFonts w:ascii="Calibri" w:hAnsi="Calibri" w:cs="Calibri"/>
                <w:kern w:val="24"/>
              </w:rPr>
              <w:t xml:space="preserve">Допустимо </w:t>
            </w:r>
            <w:r w:rsidRPr="001043FD">
              <w:rPr>
                <w:rFonts w:ascii="Calibri" w:hAnsi="Calibri" w:cs="Calibri"/>
                <w:kern w:val="24"/>
              </w:rPr>
              <w:lastRenderedPageBreak/>
              <w:t>несоответствие требованиям</w:t>
            </w:r>
          </w:p>
        </w:tc>
        <w:tc>
          <w:tcPr>
            <w:tcW w:w="1985" w:type="dxa"/>
            <w:shd w:val="clear" w:color="auto" w:fill="FFFFFF"/>
            <w:vAlign w:val="center"/>
          </w:tcPr>
          <w:p w:rsidR="00D70A91" w:rsidRPr="001043FD" w:rsidRDefault="00D70A91" w:rsidP="00A84E7C">
            <w:pPr>
              <w:pStyle w:val="af2"/>
              <w:suppressAutoHyphens/>
              <w:kinsoku w:val="0"/>
              <w:overflowPunct w:val="0"/>
              <w:spacing w:before="0" w:beforeAutospacing="0" w:after="0" w:afterAutospacing="0"/>
              <w:ind w:right="103" w:firstLine="426"/>
              <w:jc w:val="center"/>
              <w:rPr>
                <w:rFonts w:ascii="Calibri" w:hAnsi="Calibri" w:cs="Calibri"/>
                <w:kern w:val="24"/>
              </w:rPr>
            </w:pPr>
            <w:r w:rsidRPr="001043FD">
              <w:rPr>
                <w:rFonts w:ascii="Calibri" w:hAnsi="Calibri" w:cs="Calibri"/>
                <w:kern w:val="24"/>
              </w:rPr>
              <w:lastRenderedPageBreak/>
              <w:t xml:space="preserve">При отсутствии </w:t>
            </w:r>
            <w:r w:rsidRPr="001043FD">
              <w:rPr>
                <w:rFonts w:ascii="Calibri" w:hAnsi="Calibri" w:cs="Calibri"/>
                <w:kern w:val="24"/>
              </w:rPr>
              <w:lastRenderedPageBreak/>
              <w:t>информации о расположении доступного входа для инвалидов</w:t>
            </w:r>
          </w:p>
        </w:tc>
        <w:tc>
          <w:tcPr>
            <w:tcW w:w="1417" w:type="dxa"/>
            <w:shd w:val="clear" w:color="auto" w:fill="FFFFFF"/>
            <w:vAlign w:val="center"/>
          </w:tcPr>
          <w:p w:rsidR="00D70A91" w:rsidRPr="001043FD" w:rsidRDefault="00D70A91" w:rsidP="00A84E7C">
            <w:pPr>
              <w:pStyle w:val="af2"/>
              <w:suppressAutoHyphens/>
              <w:kinsoku w:val="0"/>
              <w:overflowPunct w:val="0"/>
              <w:spacing w:before="0" w:beforeAutospacing="0" w:after="0" w:afterAutospacing="0"/>
              <w:ind w:right="103" w:firstLine="426"/>
              <w:jc w:val="center"/>
              <w:rPr>
                <w:rFonts w:ascii="Calibri" w:hAnsi="Calibri" w:cs="Calibri"/>
                <w:kern w:val="24"/>
              </w:rPr>
            </w:pPr>
            <w:r w:rsidRPr="001043FD">
              <w:rPr>
                <w:rFonts w:ascii="Calibri" w:hAnsi="Calibri" w:cs="Calibri"/>
                <w:kern w:val="24"/>
              </w:rPr>
              <w:lastRenderedPageBreak/>
              <w:t>К</w:t>
            </w:r>
          </w:p>
        </w:tc>
      </w:tr>
    </w:tbl>
    <w:p w:rsidR="00D70A91" w:rsidRPr="001043FD" w:rsidRDefault="00D70A91" w:rsidP="00A84E7C">
      <w:pPr>
        <w:suppressAutoHyphens/>
        <w:ind w:right="103" w:firstLine="426"/>
        <w:rPr>
          <w:sz w:val="24"/>
          <w:szCs w:val="24"/>
        </w:rPr>
      </w:pPr>
      <w:r w:rsidRPr="001043FD">
        <w:rPr>
          <w:sz w:val="24"/>
          <w:szCs w:val="24"/>
        </w:rPr>
        <w:br w:type="page"/>
      </w:r>
    </w:p>
    <w:tbl>
      <w:tblPr>
        <w:tblW w:w="100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EEAF6"/>
        <w:tblLayout w:type="fixed"/>
        <w:tblLook w:val="04A0" w:firstRow="1" w:lastRow="0" w:firstColumn="1" w:lastColumn="0" w:noHBand="0" w:noVBand="1"/>
      </w:tblPr>
      <w:tblGrid>
        <w:gridCol w:w="810"/>
        <w:gridCol w:w="999"/>
        <w:gridCol w:w="142"/>
        <w:gridCol w:w="284"/>
        <w:gridCol w:w="141"/>
        <w:gridCol w:w="851"/>
        <w:gridCol w:w="412"/>
        <w:gridCol w:w="297"/>
        <w:gridCol w:w="563"/>
        <w:gridCol w:w="157"/>
        <w:gridCol w:w="1837"/>
        <w:gridCol w:w="2404"/>
        <w:gridCol w:w="11"/>
        <w:gridCol w:w="114"/>
        <w:gridCol w:w="28"/>
        <w:gridCol w:w="414"/>
        <w:gridCol w:w="622"/>
      </w:tblGrid>
      <w:tr w:rsidR="00D70A91" w:rsidRPr="001043FD" w:rsidTr="00743E10">
        <w:trPr>
          <w:gridAfter w:val="2"/>
          <w:wAfter w:w="1036" w:type="dxa"/>
          <w:trHeight w:val="713"/>
        </w:trPr>
        <w:tc>
          <w:tcPr>
            <w:tcW w:w="9050" w:type="dxa"/>
            <w:gridSpan w:val="15"/>
            <w:tcBorders>
              <w:top w:val="nil"/>
              <w:left w:val="nil"/>
              <w:bottom w:val="nil"/>
              <w:right w:val="nil"/>
            </w:tcBorders>
            <w:shd w:val="clear" w:color="auto" w:fill="FFFFFF"/>
          </w:tcPr>
          <w:p w:rsidR="00D70A91" w:rsidRPr="001043FD" w:rsidRDefault="00D70A91" w:rsidP="00A84E7C">
            <w:pPr>
              <w:pStyle w:val="af2"/>
              <w:suppressAutoHyphens/>
              <w:kinsoku w:val="0"/>
              <w:overflowPunct w:val="0"/>
              <w:spacing w:before="0" w:beforeAutospacing="0" w:after="0" w:afterAutospacing="0"/>
              <w:ind w:right="103" w:firstLine="426"/>
              <w:jc w:val="both"/>
              <w:rPr>
                <w:kern w:val="24"/>
              </w:rPr>
            </w:pPr>
            <w:r w:rsidRPr="001043FD">
              <w:rPr>
                <w:kern w:val="24"/>
              </w:rPr>
              <w:lastRenderedPageBreak/>
              <w:t>При определении доступности входа, кроме габаритов входной площадки, следует учитывать в совокупности все элементы входной группы: высоту порога, ширину входной двери, усилие открывания двери, взаимное расположение пандуса и двери. В сложных случаях можно привлечь инвалида на кресле-коляске, чтобы определить возможность доступа практическим путем.</w:t>
            </w:r>
          </w:p>
          <w:p w:rsidR="00487DF1" w:rsidRPr="001043FD" w:rsidRDefault="00487DF1" w:rsidP="00A84E7C">
            <w:pPr>
              <w:pStyle w:val="af2"/>
              <w:suppressAutoHyphens/>
              <w:kinsoku w:val="0"/>
              <w:overflowPunct w:val="0"/>
              <w:spacing w:before="0" w:beforeAutospacing="0" w:after="0" w:afterAutospacing="0"/>
              <w:ind w:right="103" w:firstLine="426"/>
              <w:jc w:val="both"/>
              <w:rPr>
                <w:kern w:val="24"/>
              </w:rPr>
            </w:pPr>
          </w:p>
        </w:tc>
      </w:tr>
      <w:tr w:rsidR="00D70A91" w:rsidRPr="001043FD" w:rsidTr="00743E10">
        <w:trPr>
          <w:gridAfter w:val="2"/>
          <w:wAfter w:w="1036" w:type="dxa"/>
          <w:trHeight w:val="713"/>
        </w:trPr>
        <w:tc>
          <w:tcPr>
            <w:tcW w:w="3227" w:type="dxa"/>
            <w:gridSpan w:val="6"/>
            <w:tcBorders>
              <w:top w:val="nil"/>
              <w:left w:val="nil"/>
              <w:bottom w:val="nil"/>
              <w:right w:val="nil"/>
            </w:tcBorders>
            <w:shd w:val="clear" w:color="auto" w:fill="FFFFFF"/>
          </w:tcPr>
          <w:p w:rsidR="00D70A91" w:rsidRPr="001043FD" w:rsidRDefault="000E4F9A" w:rsidP="00A84E7C">
            <w:pPr>
              <w:pStyle w:val="af2"/>
              <w:suppressAutoHyphens/>
              <w:kinsoku w:val="0"/>
              <w:overflowPunct w:val="0"/>
              <w:spacing w:before="0" w:beforeAutospacing="0" w:after="0" w:afterAutospacing="0"/>
              <w:ind w:right="103" w:firstLine="426"/>
              <w:jc w:val="center"/>
              <w:rPr>
                <w:b/>
                <w:kern w:val="24"/>
              </w:rPr>
            </w:pPr>
            <w:r w:rsidRPr="001043FD">
              <w:rPr>
                <w:b/>
                <w:noProof/>
                <w:kern w:val="24"/>
              </w:rPr>
              <w:drawing>
                <wp:inline distT="0" distB="0" distL="0" distR="0">
                  <wp:extent cx="1914525" cy="2162175"/>
                  <wp:effectExtent l="0" t="0" r="9525" b="9525"/>
                  <wp:docPr id="133" name="Объект 11" descr="https://cloclo1.datacloudmail.ru/weblink/thumb/xw1/KJV2/d5E41dTy6/%D0%B2%D1%82%D0%B1.JPG?x-email=8586647%40mail.ru"/>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0" name="Объект 11" descr="https://cloclo1.datacloudmail.ru/weblink/thumb/xw1/KJV2/d5E41dTy6/%D0%B2%D1%82%D0%B1.JPG?x-email=8586647%40mail.ru"/>
                          <pic:cNvPicPr>
                            <a:picLocks noGrp="1" noChangeArrowheads="1"/>
                          </pic:cNvPicPr>
                        </pic:nvPicPr>
                        <pic:blipFill>
                          <a:blip r:embed="rId131" cstate="print">
                            <a:extLst>
                              <a:ext uri="{28A0092B-C50C-407E-A947-70E740481C1C}">
                                <a14:useLocalDpi xmlns:a14="http://schemas.microsoft.com/office/drawing/2010/main" val="0"/>
                              </a:ext>
                            </a:extLst>
                          </a:blip>
                          <a:srcRect l="15895" r="14320"/>
                          <a:stretch>
                            <a:fillRect/>
                          </a:stretch>
                        </pic:blipFill>
                        <pic:spPr bwMode="auto">
                          <a:xfrm>
                            <a:off x="0" y="0"/>
                            <a:ext cx="1914525" cy="2162175"/>
                          </a:xfrm>
                          <a:prstGeom prst="rect">
                            <a:avLst/>
                          </a:prstGeom>
                          <a:noFill/>
                          <a:ln>
                            <a:noFill/>
                          </a:ln>
                        </pic:spPr>
                      </pic:pic>
                    </a:graphicData>
                  </a:graphic>
                </wp:inline>
              </w:drawing>
            </w:r>
          </w:p>
        </w:tc>
        <w:tc>
          <w:tcPr>
            <w:tcW w:w="5823" w:type="dxa"/>
            <w:gridSpan w:val="9"/>
            <w:tcBorders>
              <w:top w:val="nil"/>
              <w:left w:val="nil"/>
              <w:bottom w:val="nil"/>
              <w:right w:val="nil"/>
            </w:tcBorders>
            <w:shd w:val="clear" w:color="auto" w:fill="FFFFFF"/>
          </w:tcPr>
          <w:p w:rsidR="00D70A91" w:rsidRPr="001043FD" w:rsidRDefault="00C316EE" w:rsidP="00A84E7C">
            <w:pPr>
              <w:pStyle w:val="af2"/>
              <w:suppressAutoHyphens/>
              <w:kinsoku w:val="0"/>
              <w:overflowPunct w:val="0"/>
              <w:spacing w:before="0" w:beforeAutospacing="0" w:after="0" w:afterAutospacing="0"/>
              <w:ind w:left="474" w:right="103" w:firstLine="426"/>
              <w:jc w:val="both"/>
              <w:rPr>
                <w:kern w:val="24"/>
              </w:rPr>
            </w:pPr>
            <w:r w:rsidRPr="001043FD">
              <w:rPr>
                <w:kern w:val="24"/>
              </w:rPr>
              <w:tab/>
            </w:r>
            <w:r w:rsidR="00D70A91" w:rsidRPr="001043FD">
              <w:rPr>
                <w:kern w:val="24"/>
              </w:rPr>
              <w:t>При установке пандуса не была расширена входная площадка. При малейшем неосторожном движении во время открывания входной двери с такой площадки колясочник может упасть.</w:t>
            </w:r>
          </w:p>
          <w:p w:rsidR="00D70A91" w:rsidRPr="001043FD" w:rsidRDefault="00D70A91" w:rsidP="00A84E7C">
            <w:pPr>
              <w:pStyle w:val="af2"/>
              <w:suppressAutoHyphens/>
              <w:kinsoku w:val="0"/>
              <w:overflowPunct w:val="0"/>
              <w:spacing w:before="0" w:beforeAutospacing="0" w:after="0" w:afterAutospacing="0"/>
              <w:ind w:left="474" w:right="103" w:firstLine="426"/>
              <w:jc w:val="both"/>
              <w:rPr>
                <w:kern w:val="24"/>
              </w:rPr>
            </w:pPr>
            <w:r w:rsidRPr="001043FD">
              <w:rPr>
                <w:kern w:val="24"/>
              </w:rPr>
              <w:t>Вход можно признать частичным, если у пандуса внизу установлена кнопка вызова, а на объекте имеется ответственное лицо, которое может открыть для инвалида дверь и придержать ее, когда он поднимется на крыльцо.</w:t>
            </w:r>
          </w:p>
          <w:p w:rsidR="00D70A91" w:rsidRPr="001043FD" w:rsidRDefault="00D70A91" w:rsidP="00A84E7C">
            <w:pPr>
              <w:pStyle w:val="af2"/>
              <w:suppressAutoHyphens/>
              <w:kinsoku w:val="0"/>
              <w:overflowPunct w:val="0"/>
              <w:spacing w:before="0" w:beforeAutospacing="0" w:after="0" w:afterAutospacing="0"/>
              <w:ind w:right="103" w:firstLine="426"/>
              <w:jc w:val="both"/>
              <w:rPr>
                <w:b/>
                <w:kern w:val="24"/>
              </w:rPr>
            </w:pPr>
          </w:p>
        </w:tc>
      </w:tr>
      <w:tr w:rsidR="00D70A91" w:rsidRPr="001043FD" w:rsidTr="00743E10">
        <w:trPr>
          <w:gridAfter w:val="2"/>
          <w:wAfter w:w="1036" w:type="dxa"/>
          <w:trHeight w:val="713"/>
        </w:trPr>
        <w:tc>
          <w:tcPr>
            <w:tcW w:w="4499" w:type="dxa"/>
            <w:gridSpan w:val="9"/>
            <w:tcBorders>
              <w:top w:val="nil"/>
              <w:left w:val="nil"/>
              <w:bottom w:val="nil"/>
              <w:right w:val="nil"/>
            </w:tcBorders>
            <w:shd w:val="clear" w:color="auto" w:fill="FFFFFF"/>
          </w:tcPr>
          <w:p w:rsidR="00C316EE" w:rsidRPr="001043FD" w:rsidRDefault="00C316EE" w:rsidP="00A84E7C">
            <w:pPr>
              <w:pStyle w:val="af2"/>
              <w:suppressAutoHyphens/>
              <w:kinsoku w:val="0"/>
              <w:overflowPunct w:val="0"/>
              <w:spacing w:before="0" w:beforeAutospacing="0" w:after="0" w:afterAutospacing="0"/>
              <w:ind w:right="103" w:firstLine="426"/>
              <w:jc w:val="center"/>
              <w:rPr>
                <w:bCs/>
                <w:noProof/>
                <w:kern w:val="24"/>
              </w:rPr>
            </w:pPr>
          </w:p>
          <w:p w:rsidR="00D70A91" w:rsidRPr="001043FD" w:rsidRDefault="000E4F9A" w:rsidP="00A84E7C">
            <w:pPr>
              <w:pStyle w:val="af2"/>
              <w:suppressAutoHyphens/>
              <w:kinsoku w:val="0"/>
              <w:overflowPunct w:val="0"/>
              <w:spacing w:before="0" w:beforeAutospacing="0" w:after="0" w:afterAutospacing="0"/>
              <w:ind w:right="103" w:firstLine="426"/>
              <w:jc w:val="center"/>
              <w:rPr>
                <w:noProof/>
                <w:kern w:val="24"/>
              </w:rPr>
            </w:pPr>
            <w:r w:rsidRPr="001043FD">
              <w:rPr>
                <w:noProof/>
                <w:kern w:val="24"/>
              </w:rPr>
              <w:drawing>
                <wp:inline distT="0" distB="0" distL="0" distR="0">
                  <wp:extent cx="2457450" cy="1847850"/>
                  <wp:effectExtent l="0" t="0" r="0" b="0"/>
                  <wp:docPr id="134" name="Picture 10" descr="C:\Documents and Settings\ВасильевС\Рабочий стол\фото2\DSC0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ВасильевС\Рабочий стол\фото2\DSC01120.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457450" cy="1847850"/>
                          </a:xfrm>
                          <a:prstGeom prst="rect">
                            <a:avLst/>
                          </a:prstGeom>
                          <a:noFill/>
                          <a:ln>
                            <a:noFill/>
                          </a:ln>
                        </pic:spPr>
                      </pic:pic>
                    </a:graphicData>
                  </a:graphic>
                </wp:inline>
              </w:drawing>
            </w:r>
          </w:p>
          <w:p w:rsidR="0055570C" w:rsidRPr="001043FD" w:rsidRDefault="0055570C" w:rsidP="00A84E7C">
            <w:pPr>
              <w:pStyle w:val="af2"/>
              <w:suppressAutoHyphens/>
              <w:kinsoku w:val="0"/>
              <w:overflowPunct w:val="0"/>
              <w:spacing w:before="0" w:beforeAutospacing="0" w:after="0" w:afterAutospacing="0"/>
              <w:ind w:right="103" w:firstLine="426"/>
              <w:jc w:val="center"/>
              <w:rPr>
                <w:bCs/>
                <w:i/>
                <w:noProof/>
                <w:kern w:val="24"/>
              </w:rPr>
            </w:pPr>
            <w:r w:rsidRPr="001043FD">
              <w:rPr>
                <w:bCs/>
                <w:i/>
                <w:noProof/>
                <w:kern w:val="24"/>
              </w:rPr>
              <w:t>Доступно для опорников</w:t>
            </w:r>
          </w:p>
          <w:p w:rsidR="0055570C" w:rsidRPr="001043FD" w:rsidRDefault="0055570C" w:rsidP="00A84E7C">
            <w:pPr>
              <w:pStyle w:val="af2"/>
              <w:suppressAutoHyphens/>
              <w:kinsoku w:val="0"/>
              <w:overflowPunct w:val="0"/>
              <w:spacing w:before="0" w:beforeAutospacing="0" w:after="0" w:afterAutospacing="0"/>
              <w:ind w:right="103" w:firstLine="426"/>
              <w:jc w:val="center"/>
              <w:rPr>
                <w:bCs/>
                <w:kern w:val="24"/>
              </w:rPr>
            </w:pPr>
          </w:p>
        </w:tc>
        <w:tc>
          <w:tcPr>
            <w:tcW w:w="4551" w:type="dxa"/>
            <w:gridSpan w:val="6"/>
            <w:tcBorders>
              <w:top w:val="nil"/>
              <w:left w:val="nil"/>
              <w:bottom w:val="nil"/>
              <w:right w:val="nil"/>
            </w:tcBorders>
            <w:shd w:val="clear" w:color="auto" w:fill="FFFFFF"/>
          </w:tcPr>
          <w:p w:rsidR="00C316EE" w:rsidRPr="001043FD" w:rsidRDefault="00C316EE" w:rsidP="00A84E7C">
            <w:pPr>
              <w:pStyle w:val="af2"/>
              <w:suppressAutoHyphens/>
              <w:kinsoku w:val="0"/>
              <w:overflowPunct w:val="0"/>
              <w:spacing w:before="0" w:beforeAutospacing="0" w:after="0" w:afterAutospacing="0"/>
              <w:ind w:right="103" w:firstLine="426"/>
              <w:jc w:val="center"/>
              <w:rPr>
                <w:noProof/>
                <w:kern w:val="24"/>
              </w:rPr>
            </w:pPr>
          </w:p>
          <w:p w:rsidR="00D70A91" w:rsidRPr="001043FD" w:rsidRDefault="000E4F9A" w:rsidP="00A84E7C">
            <w:pPr>
              <w:pStyle w:val="af2"/>
              <w:suppressAutoHyphens/>
              <w:kinsoku w:val="0"/>
              <w:overflowPunct w:val="0"/>
              <w:spacing w:before="0" w:beforeAutospacing="0" w:after="0" w:afterAutospacing="0"/>
              <w:ind w:right="103" w:firstLine="426"/>
              <w:jc w:val="center"/>
              <w:rPr>
                <w:noProof/>
                <w:kern w:val="24"/>
              </w:rPr>
            </w:pPr>
            <w:r w:rsidRPr="001043FD">
              <w:rPr>
                <w:noProof/>
                <w:kern w:val="24"/>
              </w:rPr>
              <w:drawing>
                <wp:inline distT="0" distB="0" distL="0" distR="0">
                  <wp:extent cx="2486025" cy="1866900"/>
                  <wp:effectExtent l="0" t="0" r="9525" b="0"/>
                  <wp:docPr id="135" name="Picture 11" descr="J:\новые пикчи\№ 7 Обследование входной группы. Крыльцо главного входа..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11" descr="J:\новые пикчи\№ 7 Обследование входной группы. Крыльцо главного входа..JPG"/>
                          <pic:cNvPicPr>
                            <a:picLocks noGrp="1"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486025" cy="1866900"/>
                          </a:xfrm>
                          <a:prstGeom prst="rect">
                            <a:avLst/>
                          </a:prstGeom>
                          <a:noFill/>
                          <a:ln>
                            <a:noFill/>
                          </a:ln>
                        </pic:spPr>
                      </pic:pic>
                    </a:graphicData>
                  </a:graphic>
                </wp:inline>
              </w:drawing>
            </w:r>
          </w:p>
          <w:p w:rsidR="0055570C" w:rsidRPr="001043FD" w:rsidRDefault="0055570C" w:rsidP="00A84E7C">
            <w:pPr>
              <w:pStyle w:val="af2"/>
              <w:suppressAutoHyphens/>
              <w:kinsoku w:val="0"/>
              <w:overflowPunct w:val="0"/>
              <w:spacing w:before="0" w:beforeAutospacing="0" w:after="0" w:afterAutospacing="0"/>
              <w:ind w:right="103" w:firstLine="426"/>
              <w:jc w:val="center"/>
              <w:rPr>
                <w:i/>
                <w:noProof/>
                <w:kern w:val="24"/>
              </w:rPr>
            </w:pPr>
            <w:r w:rsidRPr="001043FD">
              <w:rPr>
                <w:i/>
                <w:noProof/>
                <w:kern w:val="24"/>
              </w:rPr>
              <w:t>Частично доступно для опорников, требуется оказание помощи</w:t>
            </w:r>
          </w:p>
          <w:p w:rsidR="0055570C" w:rsidRPr="001043FD" w:rsidRDefault="0055570C" w:rsidP="00A84E7C">
            <w:pPr>
              <w:pStyle w:val="af2"/>
              <w:suppressAutoHyphens/>
              <w:kinsoku w:val="0"/>
              <w:overflowPunct w:val="0"/>
              <w:spacing w:before="0" w:beforeAutospacing="0" w:after="0" w:afterAutospacing="0"/>
              <w:ind w:right="103" w:firstLine="426"/>
              <w:jc w:val="center"/>
              <w:rPr>
                <w:kern w:val="24"/>
              </w:rPr>
            </w:pPr>
          </w:p>
        </w:tc>
      </w:tr>
      <w:tr w:rsidR="00D70A91" w:rsidRPr="001043FD" w:rsidTr="00743E10">
        <w:trPr>
          <w:gridAfter w:val="2"/>
          <w:wAfter w:w="1036" w:type="dxa"/>
          <w:trHeight w:val="377"/>
        </w:trPr>
        <w:tc>
          <w:tcPr>
            <w:tcW w:w="9050" w:type="dxa"/>
            <w:gridSpan w:val="15"/>
            <w:tcBorders>
              <w:top w:val="nil"/>
              <w:left w:val="nil"/>
              <w:bottom w:val="nil"/>
              <w:right w:val="nil"/>
            </w:tcBorders>
            <w:shd w:val="clear" w:color="auto" w:fill="FFFFFF"/>
          </w:tcPr>
          <w:p w:rsidR="00D70A91" w:rsidRPr="001043FD" w:rsidRDefault="00D70A91" w:rsidP="00A84E7C">
            <w:pPr>
              <w:pStyle w:val="af2"/>
              <w:suppressAutoHyphens/>
              <w:kinsoku w:val="0"/>
              <w:overflowPunct w:val="0"/>
              <w:spacing w:before="0" w:beforeAutospacing="0" w:after="0" w:afterAutospacing="0"/>
              <w:ind w:right="103" w:firstLine="426"/>
              <w:rPr>
                <w:b/>
                <w:kern w:val="24"/>
              </w:rPr>
            </w:pPr>
          </w:p>
          <w:p w:rsidR="00D70A91" w:rsidRPr="001043FD" w:rsidRDefault="00D70A91" w:rsidP="00A84E7C">
            <w:pPr>
              <w:pStyle w:val="af2"/>
              <w:suppressAutoHyphens/>
              <w:kinsoku w:val="0"/>
              <w:overflowPunct w:val="0"/>
              <w:spacing w:before="0" w:beforeAutospacing="0" w:after="0" w:afterAutospacing="0"/>
              <w:ind w:right="103" w:firstLine="426"/>
              <w:rPr>
                <w:kern w:val="24"/>
              </w:rPr>
            </w:pPr>
            <w:r w:rsidRPr="001043FD">
              <w:rPr>
                <w:b/>
                <w:kern w:val="24"/>
              </w:rPr>
              <w:t>Частичная доступность для опорников и слепых</w:t>
            </w:r>
            <w:r w:rsidRPr="001043FD">
              <w:rPr>
                <w:kern w:val="24"/>
              </w:rPr>
              <w:t xml:space="preserve"> будет</w:t>
            </w:r>
            <w:r w:rsidR="00BA6EAD" w:rsidRPr="001043FD">
              <w:rPr>
                <w:kern w:val="24"/>
              </w:rPr>
              <w:t xml:space="preserve"> </w:t>
            </w:r>
            <w:r w:rsidRPr="001043FD">
              <w:rPr>
                <w:kern w:val="24"/>
              </w:rPr>
              <w:t>при любых размерах входной площадки.</w:t>
            </w:r>
            <w:r w:rsidR="0055570C" w:rsidRPr="001043FD">
              <w:rPr>
                <w:kern w:val="24"/>
              </w:rPr>
              <w:t xml:space="preserve"> В отдельных случаях потребуется помощь сотрудника</w:t>
            </w:r>
          </w:p>
          <w:p w:rsidR="00C316EE" w:rsidRPr="001043FD" w:rsidRDefault="00C316EE" w:rsidP="00A84E7C">
            <w:pPr>
              <w:pStyle w:val="af2"/>
              <w:suppressAutoHyphens/>
              <w:kinsoku w:val="0"/>
              <w:overflowPunct w:val="0"/>
              <w:spacing w:before="0" w:beforeAutospacing="0" w:after="0" w:afterAutospacing="0"/>
              <w:ind w:right="103" w:firstLine="426"/>
              <w:rPr>
                <w:kern w:val="24"/>
              </w:rPr>
            </w:pPr>
          </w:p>
        </w:tc>
      </w:tr>
      <w:tr w:rsidR="00D70A91" w:rsidRPr="001043FD" w:rsidTr="00711914">
        <w:trPr>
          <w:gridAfter w:val="5"/>
          <w:wAfter w:w="1189" w:type="dxa"/>
          <w:trHeight w:val="377"/>
        </w:trPr>
        <w:tc>
          <w:tcPr>
            <w:tcW w:w="2235" w:type="dxa"/>
            <w:gridSpan w:val="4"/>
            <w:tcBorders>
              <w:top w:val="nil"/>
              <w:left w:val="nil"/>
              <w:bottom w:val="nil"/>
              <w:right w:val="nil"/>
            </w:tcBorders>
            <w:shd w:val="clear" w:color="auto" w:fill="FFFFFF"/>
          </w:tcPr>
          <w:p w:rsidR="00D70A91" w:rsidRPr="001043FD" w:rsidRDefault="000E4F9A" w:rsidP="00A84E7C">
            <w:pPr>
              <w:pStyle w:val="af2"/>
              <w:suppressAutoHyphens/>
              <w:kinsoku w:val="0"/>
              <w:overflowPunct w:val="0"/>
              <w:spacing w:before="0" w:beforeAutospacing="0" w:after="0" w:afterAutospacing="0"/>
              <w:ind w:right="103" w:firstLine="426"/>
              <w:rPr>
                <w:rFonts w:ascii="Calibri" w:hAnsi="Calibri"/>
                <w:kern w:val="24"/>
              </w:rPr>
            </w:pPr>
            <w:r w:rsidRPr="001043FD">
              <w:rPr>
                <w:rFonts w:ascii="Calibri" w:hAnsi="Calibri"/>
                <w:noProof/>
                <w:kern w:val="24"/>
              </w:rPr>
              <w:drawing>
                <wp:inline distT="0" distB="0" distL="0" distR="0">
                  <wp:extent cx="1190625" cy="676275"/>
                  <wp:effectExtent l="0" t="0" r="9525" b="9525"/>
                  <wp:docPr id="136" name="Рисунок 136" descr="стрел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стрелка"/>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190625" cy="676275"/>
                          </a:xfrm>
                          <a:prstGeom prst="rect">
                            <a:avLst/>
                          </a:prstGeom>
                          <a:noFill/>
                          <a:ln>
                            <a:noFill/>
                          </a:ln>
                        </pic:spPr>
                      </pic:pic>
                    </a:graphicData>
                  </a:graphic>
                </wp:inline>
              </w:drawing>
            </w:r>
          </w:p>
        </w:tc>
        <w:tc>
          <w:tcPr>
            <w:tcW w:w="6662" w:type="dxa"/>
            <w:gridSpan w:val="8"/>
            <w:tcBorders>
              <w:top w:val="nil"/>
              <w:left w:val="nil"/>
              <w:bottom w:val="nil"/>
              <w:right w:val="nil"/>
            </w:tcBorders>
            <w:shd w:val="clear" w:color="auto" w:fill="FFFFFF"/>
          </w:tcPr>
          <w:p w:rsidR="00BB65A7" w:rsidRPr="001043FD" w:rsidRDefault="00BB65A7" w:rsidP="00A84E7C">
            <w:pPr>
              <w:pStyle w:val="af2"/>
              <w:suppressAutoHyphens/>
              <w:kinsoku w:val="0"/>
              <w:overflowPunct w:val="0"/>
              <w:spacing w:before="0" w:beforeAutospacing="0" w:after="0" w:afterAutospacing="0"/>
              <w:ind w:right="103" w:firstLine="426"/>
              <w:rPr>
                <w:kern w:val="24"/>
              </w:rPr>
            </w:pPr>
          </w:p>
          <w:p w:rsidR="00D70A91" w:rsidRPr="001043FD" w:rsidRDefault="00891346" w:rsidP="00A84E7C">
            <w:pPr>
              <w:pStyle w:val="af2"/>
              <w:suppressAutoHyphens/>
              <w:kinsoku w:val="0"/>
              <w:overflowPunct w:val="0"/>
              <w:spacing w:before="0" w:beforeAutospacing="0" w:after="0" w:afterAutospacing="0"/>
              <w:ind w:right="103" w:firstLine="426"/>
              <w:rPr>
                <w:kern w:val="24"/>
              </w:rPr>
            </w:pPr>
            <w:r>
              <w:rPr>
                <w:kern w:val="24"/>
              </w:rPr>
              <w:t>Р</w:t>
            </w:r>
            <w:r w:rsidR="00D70A91" w:rsidRPr="001043FD">
              <w:rPr>
                <w:kern w:val="24"/>
              </w:rPr>
              <w:t>екомендовать расширить входную площадку</w:t>
            </w:r>
            <w:r w:rsidR="0055570C" w:rsidRPr="001043FD">
              <w:rPr>
                <w:kern w:val="24"/>
              </w:rPr>
              <w:t xml:space="preserve">. </w:t>
            </w:r>
          </w:p>
        </w:tc>
      </w:tr>
      <w:tr w:rsidR="00D70A91" w:rsidRPr="001043FD" w:rsidTr="00743E10">
        <w:trPr>
          <w:gridAfter w:val="1"/>
          <w:wAfter w:w="622" w:type="dxa"/>
          <w:trHeight w:val="377"/>
        </w:trPr>
        <w:tc>
          <w:tcPr>
            <w:tcW w:w="810" w:type="dxa"/>
            <w:tcBorders>
              <w:top w:val="nil"/>
              <w:left w:val="nil"/>
              <w:bottom w:val="nil"/>
              <w:right w:val="nil"/>
            </w:tcBorders>
            <w:shd w:val="clear" w:color="auto" w:fill="FFFFFF"/>
          </w:tcPr>
          <w:p w:rsidR="00D70A91" w:rsidRPr="001043FD" w:rsidRDefault="00D70A91" w:rsidP="00A84E7C">
            <w:pPr>
              <w:pStyle w:val="af2"/>
              <w:suppressAutoHyphens/>
              <w:kinsoku w:val="0"/>
              <w:overflowPunct w:val="0"/>
              <w:spacing w:before="0" w:beforeAutospacing="0" w:after="0" w:afterAutospacing="0"/>
              <w:ind w:right="103" w:firstLine="426"/>
              <w:rPr>
                <w:rFonts w:ascii="Calibri" w:hAnsi="Calibri"/>
                <w:noProof/>
                <w:kern w:val="24"/>
              </w:rPr>
            </w:pPr>
          </w:p>
        </w:tc>
        <w:tc>
          <w:tcPr>
            <w:tcW w:w="8654" w:type="dxa"/>
            <w:gridSpan w:val="15"/>
            <w:tcBorders>
              <w:top w:val="nil"/>
              <w:left w:val="nil"/>
              <w:bottom w:val="nil"/>
              <w:right w:val="nil"/>
            </w:tcBorders>
            <w:shd w:val="clear" w:color="auto" w:fill="FFFFFF"/>
          </w:tcPr>
          <w:p w:rsidR="00D70A91" w:rsidRPr="001043FD" w:rsidRDefault="00D70A91" w:rsidP="00A84E7C">
            <w:pPr>
              <w:pStyle w:val="af2"/>
              <w:suppressAutoHyphens/>
              <w:kinsoku w:val="0"/>
              <w:overflowPunct w:val="0"/>
              <w:spacing w:before="0" w:beforeAutospacing="0" w:after="0" w:afterAutospacing="0"/>
              <w:ind w:right="103" w:firstLine="426"/>
              <w:rPr>
                <w:rFonts w:ascii="Calibri" w:hAnsi="Calibri"/>
                <w:kern w:val="24"/>
              </w:rPr>
            </w:pPr>
          </w:p>
        </w:tc>
      </w:tr>
      <w:tr w:rsidR="00D70A91" w:rsidRPr="001043FD" w:rsidTr="00754450">
        <w:trPr>
          <w:gridAfter w:val="1"/>
          <w:wAfter w:w="622" w:type="dxa"/>
          <w:trHeight w:val="272"/>
        </w:trPr>
        <w:tc>
          <w:tcPr>
            <w:tcW w:w="1809" w:type="dxa"/>
            <w:gridSpan w:val="2"/>
            <w:tcBorders>
              <w:top w:val="single" w:sz="18" w:space="0" w:color="4472C4"/>
              <w:left w:val="single" w:sz="18" w:space="0" w:color="4472C4"/>
              <w:bottom w:val="single" w:sz="18" w:space="0" w:color="4472C4"/>
              <w:right w:val="nil"/>
            </w:tcBorders>
            <w:shd w:val="clear" w:color="auto" w:fill="auto"/>
            <w:vAlign w:val="center"/>
          </w:tcPr>
          <w:p w:rsidR="00D70A91" w:rsidRPr="001043FD" w:rsidRDefault="000E4F9A" w:rsidP="00A84E7C">
            <w:pPr>
              <w:pStyle w:val="af2"/>
              <w:suppressAutoHyphens/>
              <w:spacing w:before="0" w:beforeAutospacing="0" w:after="0" w:afterAutospacing="0"/>
              <w:ind w:right="103" w:firstLine="426"/>
              <w:jc w:val="center"/>
              <w:rPr>
                <w:rFonts w:ascii="Calibri" w:hAnsi="Calibri"/>
                <w:kern w:val="24"/>
                <w:lang w:val="en-US"/>
              </w:rPr>
            </w:pPr>
            <w:r w:rsidRPr="001043FD">
              <w:rPr>
                <w:rFonts w:ascii="Calibri" w:hAnsi="Calibri"/>
                <w:noProof/>
                <w:kern w:val="24"/>
              </w:rPr>
              <w:drawing>
                <wp:inline distT="0" distB="0" distL="0" distR="0">
                  <wp:extent cx="952500" cy="809625"/>
                  <wp:effectExtent l="0" t="0" r="0" b="9525"/>
                  <wp:docPr id="137" name="Рисунок 137" descr="заставка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заставка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952500" cy="809625"/>
                          </a:xfrm>
                          <a:prstGeom prst="rect">
                            <a:avLst/>
                          </a:prstGeom>
                          <a:noFill/>
                          <a:ln>
                            <a:noFill/>
                          </a:ln>
                        </pic:spPr>
                      </pic:pic>
                    </a:graphicData>
                  </a:graphic>
                </wp:inline>
              </w:drawing>
            </w:r>
          </w:p>
        </w:tc>
        <w:tc>
          <w:tcPr>
            <w:tcW w:w="7655" w:type="dxa"/>
            <w:gridSpan w:val="14"/>
            <w:tcBorders>
              <w:top w:val="single" w:sz="18" w:space="0" w:color="4472C4"/>
              <w:left w:val="nil"/>
              <w:bottom w:val="single" w:sz="18" w:space="0" w:color="4472C4"/>
              <w:right w:val="single" w:sz="18" w:space="0" w:color="4472C4"/>
            </w:tcBorders>
            <w:shd w:val="clear" w:color="auto" w:fill="auto"/>
          </w:tcPr>
          <w:p w:rsidR="00D70A91" w:rsidRPr="00891346" w:rsidRDefault="00D70A91" w:rsidP="00A84E7C">
            <w:pPr>
              <w:pStyle w:val="af2"/>
              <w:suppressAutoHyphens/>
              <w:kinsoku w:val="0"/>
              <w:overflowPunct w:val="0"/>
              <w:spacing w:before="0" w:beforeAutospacing="0" w:after="0" w:afterAutospacing="0"/>
              <w:ind w:right="103" w:firstLine="426"/>
              <w:rPr>
                <w:b/>
                <w:kern w:val="24"/>
              </w:rPr>
            </w:pPr>
            <w:r w:rsidRPr="00891346">
              <w:rPr>
                <w:b/>
                <w:kern w:val="24"/>
              </w:rPr>
              <w:t>СП 118.13330</w:t>
            </w:r>
            <w:r w:rsidR="00D0156E" w:rsidRPr="00891346">
              <w:rPr>
                <w:b/>
                <w:kern w:val="24"/>
              </w:rPr>
              <w:t>*</w:t>
            </w:r>
          </w:p>
          <w:p w:rsidR="00D70A91" w:rsidRPr="001043FD" w:rsidRDefault="00D70A91" w:rsidP="00A84E7C">
            <w:pPr>
              <w:pStyle w:val="af2"/>
              <w:suppressAutoHyphens/>
              <w:kinsoku w:val="0"/>
              <w:overflowPunct w:val="0"/>
              <w:spacing w:before="0" w:beforeAutospacing="0" w:after="0" w:afterAutospacing="0"/>
              <w:ind w:right="103" w:firstLine="426"/>
              <w:rPr>
                <w:rFonts w:ascii="Calibri" w:hAnsi="Calibri"/>
                <w:kern w:val="24"/>
              </w:rPr>
            </w:pPr>
            <w:r w:rsidRPr="00891346">
              <w:rPr>
                <w:kern w:val="24"/>
              </w:rPr>
              <w:t>4.7. Отметка площадки перед входом в здание должна быть, как правило, выше отметки тротуара перед входом не менее чем на 15см.</w:t>
            </w:r>
            <w:r w:rsidR="00BA6EAD" w:rsidRPr="00891346">
              <w:rPr>
                <w:kern w:val="24"/>
              </w:rPr>
              <w:t xml:space="preserve"> </w:t>
            </w:r>
            <w:r w:rsidRPr="00891346">
              <w:rPr>
                <w:kern w:val="24"/>
              </w:rPr>
              <w:t>Допускается принимать отметку площадки на уровне пола при условии предохранения помещений от попадания осадков.</w:t>
            </w:r>
          </w:p>
        </w:tc>
      </w:tr>
      <w:tr w:rsidR="00D70A91" w:rsidRPr="001043FD" w:rsidTr="00743E10">
        <w:trPr>
          <w:gridAfter w:val="2"/>
          <w:wAfter w:w="1036" w:type="dxa"/>
          <w:trHeight w:val="713"/>
        </w:trPr>
        <w:tc>
          <w:tcPr>
            <w:tcW w:w="3639" w:type="dxa"/>
            <w:gridSpan w:val="7"/>
            <w:tcBorders>
              <w:top w:val="nil"/>
              <w:left w:val="nil"/>
              <w:bottom w:val="nil"/>
              <w:right w:val="nil"/>
            </w:tcBorders>
            <w:shd w:val="clear" w:color="auto" w:fill="FFFFFF"/>
          </w:tcPr>
          <w:p w:rsidR="00D70A91" w:rsidRPr="001043FD" w:rsidRDefault="00D70A91" w:rsidP="00A84E7C">
            <w:pPr>
              <w:pStyle w:val="af2"/>
              <w:suppressAutoHyphens/>
              <w:kinsoku w:val="0"/>
              <w:overflowPunct w:val="0"/>
              <w:spacing w:before="0" w:beforeAutospacing="0" w:after="0" w:afterAutospacing="0"/>
              <w:ind w:right="103" w:firstLine="426"/>
              <w:rPr>
                <w:noProof/>
                <w:kern w:val="24"/>
              </w:rPr>
            </w:pPr>
          </w:p>
          <w:p w:rsidR="00D70A91" w:rsidRPr="001043FD" w:rsidRDefault="000E4F9A" w:rsidP="00A84E7C">
            <w:pPr>
              <w:pStyle w:val="af2"/>
              <w:suppressAutoHyphens/>
              <w:kinsoku w:val="0"/>
              <w:overflowPunct w:val="0"/>
              <w:spacing w:before="0" w:beforeAutospacing="0" w:after="0" w:afterAutospacing="0"/>
              <w:ind w:right="103" w:firstLine="426"/>
              <w:rPr>
                <w:kern w:val="24"/>
              </w:rPr>
            </w:pPr>
            <w:r w:rsidRPr="001043FD">
              <w:rPr>
                <w:noProof/>
                <w:kern w:val="24"/>
              </w:rPr>
              <w:lastRenderedPageBreak/>
              <w:drawing>
                <wp:inline distT="0" distB="0" distL="0" distR="0">
                  <wp:extent cx="2095500" cy="2095500"/>
                  <wp:effectExtent l="0" t="0" r="0" b="0"/>
                  <wp:docPr id="138" name="Picture 2" descr="E:\Мои рисунки\жилые дома и двор\вход общий.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2" descr="E:\Мои рисунки\жилые дома и двор\вход общий.JPG"/>
                          <pic:cNvPicPr>
                            <a:picLocks noGrp="1" noChangeAspect="1" noChangeArrowheads="1"/>
                          </pic:cNvPicPr>
                        </pic:nvPicPr>
                        <pic:blipFill>
                          <a:blip r:embed="rId135">
                            <a:extLst>
                              <a:ext uri="{28A0092B-C50C-407E-A947-70E740481C1C}">
                                <a14:useLocalDpi xmlns:a14="http://schemas.microsoft.com/office/drawing/2010/main" val="0"/>
                              </a:ext>
                            </a:extLst>
                          </a:blip>
                          <a:srcRect t="25105"/>
                          <a:stretch>
                            <a:fillRect/>
                          </a:stretch>
                        </pic:blipFill>
                        <pic:spPr bwMode="auto">
                          <a:xfrm>
                            <a:off x="0" y="0"/>
                            <a:ext cx="2095500" cy="2095500"/>
                          </a:xfrm>
                          <a:prstGeom prst="rect">
                            <a:avLst/>
                          </a:prstGeom>
                          <a:noFill/>
                          <a:ln>
                            <a:noFill/>
                          </a:ln>
                        </pic:spPr>
                      </pic:pic>
                    </a:graphicData>
                  </a:graphic>
                </wp:inline>
              </w:drawing>
            </w:r>
          </w:p>
        </w:tc>
        <w:tc>
          <w:tcPr>
            <w:tcW w:w="5411" w:type="dxa"/>
            <w:gridSpan w:val="8"/>
            <w:tcBorders>
              <w:top w:val="nil"/>
              <w:left w:val="nil"/>
              <w:bottom w:val="nil"/>
              <w:right w:val="nil"/>
            </w:tcBorders>
            <w:shd w:val="clear" w:color="auto" w:fill="FFFFFF"/>
          </w:tcPr>
          <w:p w:rsidR="00D70A91" w:rsidRPr="001043FD" w:rsidRDefault="00D70A91" w:rsidP="00A84E7C">
            <w:pPr>
              <w:pStyle w:val="af2"/>
              <w:suppressAutoHyphens/>
              <w:kinsoku w:val="0"/>
              <w:overflowPunct w:val="0"/>
              <w:spacing w:before="0" w:beforeAutospacing="0" w:after="0" w:afterAutospacing="0"/>
              <w:ind w:right="103" w:firstLine="426"/>
              <w:jc w:val="both"/>
              <w:rPr>
                <w:kern w:val="24"/>
              </w:rPr>
            </w:pPr>
          </w:p>
          <w:p w:rsidR="00D70A91" w:rsidRPr="001043FD" w:rsidRDefault="00D70A91" w:rsidP="00A84E7C">
            <w:pPr>
              <w:pStyle w:val="af2"/>
              <w:suppressAutoHyphens/>
              <w:kinsoku w:val="0"/>
              <w:overflowPunct w:val="0"/>
              <w:spacing w:before="0" w:beforeAutospacing="0" w:after="0" w:afterAutospacing="0"/>
              <w:ind w:right="103" w:firstLine="426"/>
              <w:jc w:val="both"/>
              <w:rPr>
                <w:kern w:val="24"/>
              </w:rPr>
            </w:pPr>
            <w:r w:rsidRPr="001043FD">
              <w:rPr>
                <w:kern w:val="24"/>
              </w:rPr>
              <w:lastRenderedPageBreak/>
              <w:t xml:space="preserve">Для </w:t>
            </w:r>
            <w:r w:rsidR="00340B64">
              <w:rPr>
                <w:kern w:val="24"/>
              </w:rPr>
              <w:t xml:space="preserve">предохранения </w:t>
            </w:r>
            <w:r w:rsidRPr="001043FD">
              <w:rPr>
                <w:kern w:val="24"/>
              </w:rPr>
              <w:t>от осадков</w:t>
            </w:r>
            <w:r w:rsidR="00340B64">
              <w:rPr>
                <w:kern w:val="24"/>
              </w:rPr>
              <w:t xml:space="preserve"> внутренних помещений здания </w:t>
            </w:r>
            <w:r w:rsidRPr="001043FD">
              <w:rPr>
                <w:kern w:val="24"/>
              </w:rPr>
              <w:t xml:space="preserve">обычно выполняют входную площадку высотой 0,15 м. Если к такой площадке выполнен пандус, то доступность для колясочников полная. </w:t>
            </w:r>
          </w:p>
          <w:p w:rsidR="00D70A91" w:rsidRPr="001043FD" w:rsidRDefault="00D70A91" w:rsidP="00A84E7C">
            <w:pPr>
              <w:pStyle w:val="af2"/>
              <w:suppressAutoHyphens/>
              <w:kinsoku w:val="0"/>
              <w:overflowPunct w:val="0"/>
              <w:spacing w:before="0" w:beforeAutospacing="0" w:after="0" w:afterAutospacing="0"/>
              <w:ind w:right="103" w:firstLine="426"/>
              <w:jc w:val="both"/>
              <w:rPr>
                <w:kern w:val="24"/>
              </w:rPr>
            </w:pPr>
            <w:r w:rsidRPr="001043FD">
              <w:rPr>
                <w:kern w:val="24"/>
              </w:rPr>
              <w:t>Доступность площадок высотой до 0,15м и без пандуса можно оценивать как частичную, так как на нее инвалид на кресле-коляске подняться сможет, если умеет преодолевать мелкие препятствия, поднимая коляску на задние колеса. Помощь при подъеме на одну ступень легко может оказать сопровождающий.</w:t>
            </w:r>
          </w:p>
        </w:tc>
      </w:tr>
      <w:tr w:rsidR="00D70A91" w:rsidRPr="001043FD" w:rsidTr="00743E10">
        <w:trPr>
          <w:gridAfter w:val="2"/>
          <w:wAfter w:w="1036" w:type="dxa"/>
          <w:trHeight w:val="321"/>
        </w:trPr>
        <w:tc>
          <w:tcPr>
            <w:tcW w:w="9050" w:type="dxa"/>
            <w:gridSpan w:val="15"/>
            <w:tcBorders>
              <w:top w:val="nil"/>
              <w:left w:val="nil"/>
              <w:bottom w:val="nil"/>
              <w:right w:val="nil"/>
            </w:tcBorders>
            <w:shd w:val="clear" w:color="auto" w:fill="FFFFFF"/>
          </w:tcPr>
          <w:p w:rsidR="00D70A91" w:rsidRPr="001043FD" w:rsidRDefault="00D70A91" w:rsidP="00A84E7C">
            <w:pPr>
              <w:pStyle w:val="af2"/>
              <w:suppressAutoHyphens/>
              <w:kinsoku w:val="0"/>
              <w:overflowPunct w:val="0"/>
              <w:spacing w:before="0" w:beforeAutospacing="0" w:after="0" w:afterAutospacing="0"/>
              <w:ind w:right="103" w:firstLine="426"/>
              <w:rPr>
                <w:kern w:val="24"/>
              </w:rPr>
            </w:pPr>
          </w:p>
        </w:tc>
      </w:tr>
      <w:tr w:rsidR="00D70A91" w:rsidRPr="001043FD" w:rsidTr="00743E10">
        <w:trPr>
          <w:trHeight w:val="713"/>
        </w:trPr>
        <w:tc>
          <w:tcPr>
            <w:tcW w:w="3936" w:type="dxa"/>
            <w:gridSpan w:val="8"/>
            <w:tcBorders>
              <w:top w:val="nil"/>
              <w:left w:val="nil"/>
              <w:bottom w:val="nil"/>
              <w:right w:val="nil"/>
            </w:tcBorders>
            <w:shd w:val="clear" w:color="auto" w:fill="FFFFFF"/>
          </w:tcPr>
          <w:p w:rsidR="00D70A91" w:rsidRPr="001043FD" w:rsidRDefault="000E4F9A" w:rsidP="00A84E7C">
            <w:pPr>
              <w:pStyle w:val="af2"/>
              <w:suppressAutoHyphens/>
              <w:kinsoku w:val="0"/>
              <w:overflowPunct w:val="0"/>
              <w:spacing w:before="0" w:beforeAutospacing="0" w:after="0" w:afterAutospacing="0"/>
              <w:ind w:right="103" w:firstLine="426"/>
              <w:jc w:val="center"/>
              <w:rPr>
                <w:kern w:val="24"/>
              </w:rPr>
            </w:pPr>
            <w:r w:rsidRPr="001043FD">
              <w:rPr>
                <w:noProof/>
                <w:kern w:val="24"/>
              </w:rPr>
              <w:drawing>
                <wp:inline distT="0" distB="0" distL="0" distR="0">
                  <wp:extent cx="2428875" cy="1933575"/>
                  <wp:effectExtent l="0" t="0" r="9525" b="9525"/>
                  <wp:docPr id="139" name="Picture 10" descr="C:\Documents and Settings\ВасильевС\Рабочий стол\управыс25.04\Юбутово\Гку ис\IMAG3962.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ВасильевС\Рабочий стол\управыс25.04\Юбутово\Гку ис\IMAG3962.jpg"/>
                          <pic:cNvPicPr>
                            <a:picLocks noGrp="1" noChangeAspect="1" noChangeArrowheads="1"/>
                          </pic:cNvPicPr>
                        </pic:nvPicPr>
                        <pic:blipFill>
                          <a:blip r:embed="rId136">
                            <a:extLst>
                              <a:ext uri="{28A0092B-C50C-407E-A947-70E740481C1C}">
                                <a14:useLocalDpi xmlns:a14="http://schemas.microsoft.com/office/drawing/2010/main" val="0"/>
                              </a:ext>
                            </a:extLst>
                          </a:blip>
                          <a:srcRect l="24663"/>
                          <a:stretch>
                            <a:fillRect/>
                          </a:stretch>
                        </pic:blipFill>
                        <pic:spPr bwMode="auto">
                          <a:xfrm>
                            <a:off x="0" y="0"/>
                            <a:ext cx="2428875" cy="1933575"/>
                          </a:xfrm>
                          <a:prstGeom prst="rect">
                            <a:avLst/>
                          </a:prstGeom>
                          <a:noFill/>
                          <a:ln>
                            <a:noFill/>
                          </a:ln>
                        </pic:spPr>
                      </pic:pic>
                    </a:graphicData>
                  </a:graphic>
                </wp:inline>
              </w:drawing>
            </w:r>
          </w:p>
        </w:tc>
        <w:tc>
          <w:tcPr>
            <w:tcW w:w="6150" w:type="dxa"/>
            <w:gridSpan w:val="9"/>
            <w:tcBorders>
              <w:top w:val="nil"/>
              <w:left w:val="nil"/>
              <w:bottom w:val="nil"/>
              <w:right w:val="nil"/>
            </w:tcBorders>
            <w:shd w:val="clear" w:color="auto" w:fill="FFFFFF"/>
          </w:tcPr>
          <w:p w:rsidR="00D70A91" w:rsidRPr="001043FD" w:rsidRDefault="000E4F9A" w:rsidP="00A84E7C">
            <w:pPr>
              <w:pStyle w:val="af2"/>
              <w:suppressAutoHyphens/>
              <w:kinsoku w:val="0"/>
              <w:overflowPunct w:val="0"/>
              <w:spacing w:before="0" w:beforeAutospacing="0" w:after="0" w:afterAutospacing="0"/>
              <w:ind w:right="103" w:firstLine="426"/>
              <w:jc w:val="center"/>
              <w:rPr>
                <w:kern w:val="24"/>
              </w:rPr>
            </w:pPr>
            <w:r w:rsidRPr="001043FD">
              <w:rPr>
                <w:noProof/>
                <w:kern w:val="24"/>
              </w:rPr>
              <w:drawing>
                <wp:inline distT="0" distB="0" distL="0" distR="0">
                  <wp:extent cx="2628900" cy="1971675"/>
                  <wp:effectExtent l="0" t="0" r="0" b="9525"/>
                  <wp:docPr id="140" name="Рисунок 68" descr="F:\DCIM\124_PANA\P124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descr="F:\DCIM\124_PANA\P1240044.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628900" cy="1971675"/>
                          </a:xfrm>
                          <a:prstGeom prst="rect">
                            <a:avLst/>
                          </a:prstGeom>
                          <a:noFill/>
                          <a:ln>
                            <a:noFill/>
                          </a:ln>
                        </pic:spPr>
                      </pic:pic>
                    </a:graphicData>
                  </a:graphic>
                </wp:inline>
              </w:drawing>
            </w:r>
          </w:p>
        </w:tc>
      </w:tr>
      <w:tr w:rsidR="00D70A91" w:rsidRPr="001043FD" w:rsidTr="00743E10">
        <w:trPr>
          <w:gridAfter w:val="2"/>
          <w:wAfter w:w="1036" w:type="dxa"/>
          <w:trHeight w:val="713"/>
        </w:trPr>
        <w:tc>
          <w:tcPr>
            <w:tcW w:w="9050" w:type="dxa"/>
            <w:gridSpan w:val="15"/>
            <w:tcBorders>
              <w:top w:val="nil"/>
              <w:left w:val="nil"/>
              <w:bottom w:val="nil"/>
              <w:right w:val="nil"/>
            </w:tcBorders>
            <w:shd w:val="clear" w:color="auto" w:fill="FFFFFF"/>
          </w:tcPr>
          <w:p w:rsidR="00D70A91" w:rsidRPr="001043FD" w:rsidRDefault="00D70A91" w:rsidP="00A84E7C">
            <w:pPr>
              <w:pStyle w:val="af2"/>
              <w:suppressAutoHyphens/>
              <w:kinsoku w:val="0"/>
              <w:overflowPunct w:val="0"/>
              <w:spacing w:before="0" w:beforeAutospacing="0" w:after="0" w:afterAutospacing="0"/>
              <w:ind w:right="103" w:firstLine="426"/>
              <w:rPr>
                <w:b/>
                <w:kern w:val="24"/>
              </w:rPr>
            </w:pPr>
            <w:r w:rsidRPr="001043FD">
              <w:rPr>
                <w:b/>
                <w:kern w:val="24"/>
              </w:rPr>
              <w:t xml:space="preserve">Ограждения площадки </w:t>
            </w:r>
          </w:p>
          <w:p w:rsidR="00D70A91" w:rsidRPr="001043FD" w:rsidRDefault="00D70A91" w:rsidP="00A84E7C">
            <w:pPr>
              <w:pStyle w:val="af2"/>
              <w:suppressAutoHyphens/>
              <w:kinsoku w:val="0"/>
              <w:overflowPunct w:val="0"/>
              <w:spacing w:before="0" w:beforeAutospacing="0" w:after="0" w:afterAutospacing="0"/>
              <w:ind w:right="103" w:firstLine="426"/>
              <w:jc w:val="both"/>
              <w:rPr>
                <w:kern w:val="24"/>
              </w:rPr>
            </w:pPr>
            <w:r w:rsidRPr="001043FD">
              <w:rPr>
                <w:kern w:val="24"/>
              </w:rPr>
              <w:t>Высота ограждения должна быть не менее 0,8 м. Допустимо применение иных устройств, исключающих возможность падения людей (скамейка, цветочницы, выступ стены и пр.).</w:t>
            </w:r>
            <w:r w:rsidR="00FC39DB" w:rsidRPr="001043FD">
              <w:t xml:space="preserve"> </w:t>
            </w:r>
            <w:r w:rsidR="00FC39DB" w:rsidRPr="001043FD">
              <w:rPr>
                <w:kern w:val="24"/>
              </w:rPr>
              <w:t>При высоте входной площадки менее 0,45 м (до трех ступеней) ограждение площадки допустимо не выполнять.</w:t>
            </w:r>
          </w:p>
          <w:p w:rsidR="00D70A91" w:rsidRPr="001043FD" w:rsidRDefault="00D70A91" w:rsidP="00A84E7C">
            <w:pPr>
              <w:pStyle w:val="af2"/>
              <w:suppressAutoHyphens/>
              <w:kinsoku w:val="0"/>
              <w:overflowPunct w:val="0"/>
              <w:spacing w:before="0" w:beforeAutospacing="0" w:after="0" w:afterAutospacing="0"/>
              <w:ind w:right="103" w:firstLine="426"/>
              <w:rPr>
                <w:kern w:val="24"/>
              </w:rPr>
            </w:pPr>
          </w:p>
        </w:tc>
      </w:tr>
      <w:tr w:rsidR="00405E81" w:rsidRPr="001043FD" w:rsidTr="00743E10">
        <w:trPr>
          <w:gridAfter w:val="2"/>
          <w:wAfter w:w="1036" w:type="dxa"/>
          <w:trHeight w:val="713"/>
        </w:trPr>
        <w:tc>
          <w:tcPr>
            <w:tcW w:w="3936" w:type="dxa"/>
            <w:gridSpan w:val="8"/>
            <w:tcBorders>
              <w:top w:val="nil"/>
              <w:left w:val="nil"/>
              <w:bottom w:val="nil"/>
              <w:right w:val="nil"/>
            </w:tcBorders>
            <w:shd w:val="clear" w:color="auto" w:fill="FFFFFF"/>
          </w:tcPr>
          <w:p w:rsidR="00405E81" w:rsidRPr="001043FD" w:rsidRDefault="000E4F9A" w:rsidP="00A84E7C">
            <w:pPr>
              <w:pStyle w:val="af2"/>
              <w:suppressAutoHyphens/>
              <w:kinsoku w:val="0"/>
              <w:overflowPunct w:val="0"/>
              <w:spacing w:before="0" w:beforeAutospacing="0" w:after="0" w:afterAutospacing="0"/>
              <w:ind w:right="103" w:firstLine="426"/>
              <w:jc w:val="center"/>
              <w:rPr>
                <w:kern w:val="24"/>
              </w:rPr>
            </w:pPr>
            <w:r w:rsidRPr="001043FD">
              <w:rPr>
                <w:noProof/>
                <w:kern w:val="24"/>
              </w:rPr>
              <w:drawing>
                <wp:inline distT="0" distB="0" distL="0" distR="0">
                  <wp:extent cx="2009775" cy="1495425"/>
                  <wp:effectExtent l="0" t="0" r="9525" b="9525"/>
                  <wp:docPr id="141" name="Рисунок 141" descr="площадка низка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площадка низкая"/>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a:noFill/>
                          </a:ln>
                        </pic:spPr>
                      </pic:pic>
                    </a:graphicData>
                  </a:graphic>
                </wp:inline>
              </w:drawing>
            </w:r>
          </w:p>
        </w:tc>
        <w:tc>
          <w:tcPr>
            <w:tcW w:w="2557" w:type="dxa"/>
            <w:gridSpan w:val="3"/>
            <w:tcBorders>
              <w:top w:val="nil"/>
              <w:left w:val="nil"/>
              <w:bottom w:val="nil"/>
              <w:right w:val="nil"/>
            </w:tcBorders>
            <w:shd w:val="clear" w:color="auto" w:fill="FFFFFF"/>
          </w:tcPr>
          <w:p w:rsidR="00405E81" w:rsidRPr="001043FD" w:rsidRDefault="000E4F9A" w:rsidP="00A84E7C">
            <w:pPr>
              <w:pStyle w:val="af2"/>
              <w:suppressAutoHyphens/>
              <w:kinsoku w:val="0"/>
              <w:overflowPunct w:val="0"/>
              <w:spacing w:before="0" w:beforeAutospacing="0" w:after="0" w:afterAutospacing="0"/>
              <w:ind w:right="103" w:firstLine="426"/>
              <w:jc w:val="center"/>
              <w:rPr>
                <w:kern w:val="24"/>
              </w:rPr>
            </w:pPr>
            <w:r w:rsidRPr="001043FD">
              <w:rPr>
                <w:noProof/>
                <w:kern w:val="24"/>
              </w:rPr>
              <w:drawing>
                <wp:inline distT="0" distB="0" distL="0" distR="0">
                  <wp:extent cx="1714500" cy="1438275"/>
                  <wp:effectExtent l="0" t="0" r="0" b="9525"/>
                  <wp:docPr id="142" name="Объект 1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Объект 14"/>
                          <pic:cNvPicPr>
                            <a:picLocks noGrp="1"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714500" cy="1438275"/>
                          </a:xfrm>
                          <a:prstGeom prst="rect">
                            <a:avLst/>
                          </a:prstGeom>
                          <a:noFill/>
                          <a:ln>
                            <a:noFill/>
                          </a:ln>
                        </pic:spPr>
                      </pic:pic>
                    </a:graphicData>
                  </a:graphic>
                </wp:inline>
              </w:drawing>
            </w:r>
          </w:p>
        </w:tc>
        <w:tc>
          <w:tcPr>
            <w:tcW w:w="2557" w:type="dxa"/>
            <w:gridSpan w:val="4"/>
            <w:tcBorders>
              <w:top w:val="nil"/>
              <w:left w:val="nil"/>
              <w:bottom w:val="nil"/>
              <w:right w:val="nil"/>
            </w:tcBorders>
            <w:shd w:val="clear" w:color="auto" w:fill="FFFFFF"/>
          </w:tcPr>
          <w:p w:rsidR="00405E81" w:rsidRPr="001043FD" w:rsidRDefault="000E4F9A" w:rsidP="00A84E7C">
            <w:pPr>
              <w:pStyle w:val="af2"/>
              <w:suppressAutoHyphens/>
              <w:kinsoku w:val="0"/>
              <w:overflowPunct w:val="0"/>
              <w:spacing w:before="0" w:beforeAutospacing="0" w:after="0" w:afterAutospacing="0"/>
              <w:ind w:right="103" w:firstLine="426"/>
              <w:jc w:val="center"/>
              <w:rPr>
                <w:kern w:val="24"/>
              </w:rPr>
            </w:pPr>
            <w:r w:rsidRPr="001043FD">
              <w:rPr>
                <w:noProof/>
                <w:kern w:val="24"/>
              </w:rPr>
              <w:drawing>
                <wp:inline distT="0" distB="0" distL="0" distR="0">
                  <wp:extent cx="1571625" cy="1447800"/>
                  <wp:effectExtent l="0" t="0" r="9525" b="0"/>
                  <wp:docPr id="143" name="Объект 20"/>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Объект 20"/>
                          <pic:cNvPicPr>
                            <a:picLocks noGrp="1"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571625" cy="1447800"/>
                          </a:xfrm>
                          <a:prstGeom prst="rect">
                            <a:avLst/>
                          </a:prstGeom>
                          <a:noFill/>
                          <a:ln>
                            <a:noFill/>
                          </a:ln>
                        </pic:spPr>
                      </pic:pic>
                    </a:graphicData>
                  </a:graphic>
                </wp:inline>
              </w:drawing>
            </w:r>
          </w:p>
        </w:tc>
      </w:tr>
      <w:tr w:rsidR="00D70A91" w:rsidRPr="001043FD" w:rsidTr="00743E10">
        <w:trPr>
          <w:gridAfter w:val="2"/>
          <w:wAfter w:w="1036" w:type="dxa"/>
          <w:trHeight w:val="713"/>
        </w:trPr>
        <w:tc>
          <w:tcPr>
            <w:tcW w:w="9050" w:type="dxa"/>
            <w:gridSpan w:val="15"/>
            <w:tcBorders>
              <w:top w:val="nil"/>
              <w:left w:val="nil"/>
              <w:bottom w:val="nil"/>
              <w:right w:val="nil"/>
            </w:tcBorders>
            <w:shd w:val="clear" w:color="auto" w:fill="FFFFFF"/>
          </w:tcPr>
          <w:p w:rsidR="00D70A91" w:rsidRPr="001043FD" w:rsidRDefault="00D70A91" w:rsidP="00A84E7C">
            <w:pPr>
              <w:pStyle w:val="af2"/>
              <w:suppressAutoHyphens/>
              <w:kinsoku w:val="0"/>
              <w:overflowPunct w:val="0"/>
              <w:spacing w:before="0" w:beforeAutospacing="0" w:after="0" w:afterAutospacing="0"/>
              <w:ind w:right="103" w:firstLine="426"/>
              <w:jc w:val="center"/>
              <w:rPr>
                <w:kern w:val="24"/>
              </w:rPr>
            </w:pPr>
          </w:p>
          <w:p w:rsidR="00D70A91" w:rsidRPr="001043FD" w:rsidRDefault="00D70A91" w:rsidP="00A84E7C">
            <w:pPr>
              <w:pStyle w:val="af2"/>
              <w:suppressAutoHyphens/>
              <w:kinsoku w:val="0"/>
              <w:overflowPunct w:val="0"/>
              <w:spacing w:before="0" w:beforeAutospacing="0" w:after="0" w:afterAutospacing="0"/>
              <w:ind w:right="103" w:firstLine="426"/>
              <w:jc w:val="both"/>
              <w:rPr>
                <w:noProof/>
                <w:kern w:val="24"/>
              </w:rPr>
            </w:pPr>
          </w:p>
        </w:tc>
      </w:tr>
      <w:tr w:rsidR="00D70A91" w:rsidRPr="001043FD" w:rsidTr="00743E10">
        <w:trPr>
          <w:gridAfter w:val="3"/>
          <w:wAfter w:w="1064" w:type="dxa"/>
          <w:trHeight w:val="713"/>
        </w:trPr>
        <w:tc>
          <w:tcPr>
            <w:tcW w:w="3936" w:type="dxa"/>
            <w:gridSpan w:val="8"/>
            <w:tcBorders>
              <w:top w:val="nil"/>
              <w:left w:val="nil"/>
              <w:bottom w:val="nil"/>
              <w:right w:val="nil"/>
            </w:tcBorders>
            <w:shd w:val="clear" w:color="auto" w:fill="FFFFFF"/>
          </w:tcPr>
          <w:p w:rsidR="00D70A91" w:rsidRPr="001043FD" w:rsidRDefault="000E4F9A" w:rsidP="00A84E7C">
            <w:pPr>
              <w:pStyle w:val="af2"/>
              <w:suppressAutoHyphens/>
              <w:kinsoku w:val="0"/>
              <w:overflowPunct w:val="0"/>
              <w:spacing w:before="0" w:beforeAutospacing="0" w:after="0" w:afterAutospacing="0"/>
              <w:ind w:right="103" w:firstLine="426"/>
              <w:jc w:val="center"/>
              <w:rPr>
                <w:rFonts w:ascii="Calibri" w:hAnsi="Calibri"/>
                <w:b/>
                <w:noProof/>
                <w:kern w:val="24"/>
              </w:rPr>
            </w:pPr>
            <w:r w:rsidRPr="001043FD">
              <w:rPr>
                <w:rFonts w:ascii="Calibri" w:hAnsi="Calibri" w:cs="Calibri"/>
                <w:b/>
                <w:noProof/>
                <w:kern w:val="24"/>
              </w:rPr>
              <w:lastRenderedPageBreak/>
              <w:drawing>
                <wp:inline distT="0" distB="0" distL="0" distR="0">
                  <wp:extent cx="2038350" cy="1628775"/>
                  <wp:effectExtent l="0" t="0" r="0" b="9525"/>
                  <wp:docPr id="144" name="Рисунок 127" descr="3х сто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7" descr="3х стор"/>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038350" cy="1628775"/>
                          </a:xfrm>
                          <a:prstGeom prst="rect">
                            <a:avLst/>
                          </a:prstGeom>
                          <a:noFill/>
                          <a:ln>
                            <a:noFill/>
                          </a:ln>
                        </pic:spPr>
                      </pic:pic>
                    </a:graphicData>
                  </a:graphic>
                </wp:inline>
              </w:drawing>
            </w:r>
          </w:p>
        </w:tc>
        <w:tc>
          <w:tcPr>
            <w:tcW w:w="5086" w:type="dxa"/>
            <w:gridSpan w:val="6"/>
            <w:tcBorders>
              <w:top w:val="nil"/>
              <w:left w:val="nil"/>
              <w:bottom w:val="nil"/>
              <w:right w:val="nil"/>
            </w:tcBorders>
            <w:shd w:val="clear" w:color="auto" w:fill="FFFFFF"/>
          </w:tcPr>
          <w:p w:rsidR="00D70A91" w:rsidRPr="001043FD" w:rsidRDefault="000E4F9A" w:rsidP="00A84E7C">
            <w:pPr>
              <w:pStyle w:val="af2"/>
              <w:suppressAutoHyphens/>
              <w:kinsoku w:val="0"/>
              <w:overflowPunct w:val="0"/>
              <w:spacing w:before="0" w:beforeAutospacing="0" w:after="0" w:afterAutospacing="0"/>
              <w:ind w:right="103" w:firstLine="426"/>
              <w:jc w:val="center"/>
              <w:rPr>
                <w:rFonts w:ascii="Calibri" w:hAnsi="Calibri"/>
                <w:kern w:val="24"/>
                <w:shd w:val="clear" w:color="auto" w:fill="FFFFFF"/>
              </w:rPr>
            </w:pPr>
            <w:r w:rsidRPr="001043FD">
              <w:rPr>
                <w:rFonts w:ascii="Calibri" w:hAnsi="Calibri"/>
                <w:b/>
                <w:noProof/>
                <w:kern w:val="24"/>
              </w:rPr>
              <w:drawing>
                <wp:inline distT="0" distB="0" distL="0" distR="0">
                  <wp:extent cx="2781300" cy="1676400"/>
                  <wp:effectExtent l="0" t="0" r="0" b="0"/>
                  <wp:docPr id="145" name="Picture 43" descr="G:\DCIM\123_PANA\P123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G:\DCIM\123_PANA\P1230027.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781300" cy="1676400"/>
                          </a:xfrm>
                          <a:prstGeom prst="rect">
                            <a:avLst/>
                          </a:prstGeom>
                          <a:noFill/>
                          <a:ln>
                            <a:noFill/>
                          </a:ln>
                        </pic:spPr>
                      </pic:pic>
                    </a:graphicData>
                  </a:graphic>
                </wp:inline>
              </w:drawing>
            </w:r>
          </w:p>
        </w:tc>
      </w:tr>
      <w:tr w:rsidR="00D70A91" w:rsidRPr="001043FD" w:rsidTr="00743E10">
        <w:trPr>
          <w:gridAfter w:val="2"/>
          <w:wAfter w:w="1036" w:type="dxa"/>
          <w:trHeight w:val="713"/>
        </w:trPr>
        <w:tc>
          <w:tcPr>
            <w:tcW w:w="9050" w:type="dxa"/>
            <w:gridSpan w:val="15"/>
            <w:tcBorders>
              <w:top w:val="nil"/>
              <w:left w:val="nil"/>
              <w:bottom w:val="nil"/>
              <w:right w:val="nil"/>
            </w:tcBorders>
            <w:shd w:val="clear" w:color="auto" w:fill="FFFFFF"/>
          </w:tcPr>
          <w:p w:rsidR="003C5FA0" w:rsidRPr="001043FD" w:rsidRDefault="00C316EE" w:rsidP="00A84E7C">
            <w:pPr>
              <w:pStyle w:val="af2"/>
              <w:suppressAutoHyphens/>
              <w:kinsoku w:val="0"/>
              <w:overflowPunct w:val="0"/>
              <w:spacing w:before="0" w:beforeAutospacing="0" w:after="0" w:afterAutospacing="0"/>
              <w:ind w:right="103" w:firstLine="426"/>
              <w:jc w:val="both"/>
              <w:rPr>
                <w:kern w:val="24"/>
                <w:shd w:val="clear" w:color="auto" w:fill="FFFFFF"/>
              </w:rPr>
            </w:pPr>
            <w:r w:rsidRPr="001043FD">
              <w:rPr>
                <w:kern w:val="24"/>
                <w:shd w:val="clear" w:color="auto" w:fill="FFFFFF"/>
              </w:rPr>
              <w:tab/>
            </w:r>
          </w:p>
          <w:p w:rsidR="00D70A91" w:rsidRPr="001043FD" w:rsidRDefault="00D70A91" w:rsidP="00A84E7C">
            <w:pPr>
              <w:pStyle w:val="af2"/>
              <w:suppressAutoHyphens/>
              <w:kinsoku w:val="0"/>
              <w:overflowPunct w:val="0"/>
              <w:spacing w:before="0" w:beforeAutospacing="0" w:after="0" w:afterAutospacing="0"/>
              <w:ind w:right="103" w:firstLine="426"/>
              <w:jc w:val="both"/>
              <w:rPr>
                <w:kern w:val="24"/>
                <w:shd w:val="clear" w:color="auto" w:fill="FFFFFF"/>
              </w:rPr>
            </w:pPr>
            <w:r w:rsidRPr="001043FD">
              <w:rPr>
                <w:kern w:val="24"/>
                <w:shd w:val="clear" w:color="auto" w:fill="FFFFFF"/>
              </w:rPr>
              <w:t>На входах с двух- и трехсторонними лестницами ограждение может отсутствовать, так как к площадке со всех открытых сторон примыкают лестничные марши. В этом случае вид лестницы надо указать в графе Примечание</w:t>
            </w:r>
          </w:p>
          <w:p w:rsidR="00D70A91" w:rsidRPr="001043FD" w:rsidRDefault="00D70A91" w:rsidP="00A84E7C">
            <w:pPr>
              <w:pStyle w:val="af2"/>
              <w:suppressAutoHyphens/>
              <w:kinsoku w:val="0"/>
              <w:overflowPunct w:val="0"/>
              <w:spacing w:before="0" w:beforeAutospacing="0" w:after="0" w:afterAutospacing="0"/>
              <w:ind w:right="103" w:firstLine="426"/>
              <w:jc w:val="both"/>
              <w:rPr>
                <w:kern w:val="24"/>
                <w:shd w:val="clear" w:color="auto" w:fill="FFFFFF"/>
              </w:rPr>
            </w:pPr>
            <w:r w:rsidRPr="001043FD">
              <w:rPr>
                <w:kern w:val="24"/>
                <w:shd w:val="clear" w:color="auto" w:fill="FFFFFF"/>
              </w:rPr>
              <w:t>Отсутствие ограждения может привести опасности падения с пло</w:t>
            </w:r>
            <w:r w:rsidR="00DE3E32" w:rsidRPr="001043FD">
              <w:rPr>
                <w:kern w:val="24"/>
                <w:shd w:val="clear" w:color="auto" w:fill="FFFFFF"/>
              </w:rPr>
              <w:t xml:space="preserve">щадки не только незрячих, но и </w:t>
            </w:r>
            <w:r w:rsidRPr="001043FD">
              <w:rPr>
                <w:kern w:val="24"/>
                <w:shd w:val="clear" w:color="auto" w:fill="FFFFFF"/>
              </w:rPr>
              <w:t xml:space="preserve">инвалида на кресле-коляске при маневрировании во время открывания входной двери. Вместе с тем это обстоятельство не может приводить к недоступности объекта. Если на площадке нет ограждения, </w:t>
            </w:r>
            <w:r w:rsidR="002F7F31" w:rsidRPr="001043FD">
              <w:rPr>
                <w:kern w:val="24"/>
                <w:shd w:val="clear" w:color="auto" w:fill="FFFFFF"/>
              </w:rPr>
              <w:t xml:space="preserve">инвалиду </w:t>
            </w:r>
            <w:r w:rsidRPr="001043FD">
              <w:rPr>
                <w:kern w:val="24"/>
                <w:shd w:val="clear" w:color="auto" w:fill="FFFFFF"/>
              </w:rPr>
              <w:t>необходимо быть внимательным</w:t>
            </w:r>
            <w:r w:rsidR="00DE3E32" w:rsidRPr="001043FD">
              <w:rPr>
                <w:kern w:val="24"/>
                <w:shd w:val="clear" w:color="auto" w:fill="FFFFFF"/>
              </w:rPr>
              <w:t>, воспользоваться помощью сопровождающего</w:t>
            </w:r>
            <w:r w:rsidR="003C5FA0" w:rsidRPr="001043FD">
              <w:rPr>
                <w:kern w:val="24"/>
                <w:shd w:val="clear" w:color="auto" w:fill="FFFFFF"/>
              </w:rPr>
              <w:t>, сотрудника объекта</w:t>
            </w:r>
            <w:r w:rsidRPr="001043FD">
              <w:rPr>
                <w:kern w:val="24"/>
                <w:shd w:val="clear" w:color="auto" w:fill="FFFFFF"/>
              </w:rPr>
              <w:t>.</w:t>
            </w:r>
          </w:p>
          <w:p w:rsidR="00E401D0" w:rsidRPr="001043FD" w:rsidRDefault="00E401D0" w:rsidP="00A84E7C">
            <w:pPr>
              <w:pStyle w:val="af2"/>
              <w:suppressAutoHyphens/>
              <w:kinsoku w:val="0"/>
              <w:overflowPunct w:val="0"/>
              <w:spacing w:before="0" w:beforeAutospacing="0" w:after="0" w:afterAutospacing="0"/>
              <w:ind w:right="103" w:firstLine="426"/>
              <w:jc w:val="both"/>
              <w:rPr>
                <w:b/>
                <w:noProof/>
                <w:kern w:val="24"/>
              </w:rPr>
            </w:pPr>
          </w:p>
        </w:tc>
      </w:tr>
      <w:tr w:rsidR="00D70A91" w:rsidRPr="001043FD" w:rsidTr="00754450">
        <w:trPr>
          <w:gridAfter w:val="4"/>
          <w:wAfter w:w="1178" w:type="dxa"/>
          <w:trHeight w:val="283"/>
        </w:trPr>
        <w:tc>
          <w:tcPr>
            <w:tcW w:w="2376" w:type="dxa"/>
            <w:gridSpan w:val="5"/>
            <w:tcBorders>
              <w:top w:val="single" w:sz="18" w:space="0" w:color="4472C4"/>
              <w:left w:val="single" w:sz="18" w:space="0" w:color="4472C4"/>
              <w:bottom w:val="single" w:sz="18" w:space="0" w:color="4472C4"/>
              <w:right w:val="nil"/>
            </w:tcBorders>
            <w:shd w:val="clear" w:color="auto" w:fill="auto"/>
            <w:vAlign w:val="center"/>
          </w:tcPr>
          <w:p w:rsidR="00D70A91" w:rsidRPr="001043FD" w:rsidRDefault="000E4F9A" w:rsidP="00A84E7C">
            <w:pPr>
              <w:pStyle w:val="af2"/>
              <w:suppressAutoHyphens/>
              <w:spacing w:before="0" w:beforeAutospacing="0" w:after="0" w:afterAutospacing="0"/>
              <w:ind w:right="103" w:firstLine="426"/>
              <w:jc w:val="both"/>
              <w:rPr>
                <w:rFonts w:ascii="Calibri" w:hAnsi="Calibri"/>
                <w:b/>
                <w:kern w:val="24"/>
              </w:rPr>
            </w:pPr>
            <w:r w:rsidRPr="001043FD">
              <w:rPr>
                <w:rFonts w:ascii="Calibri" w:hAnsi="Calibri"/>
                <w:bCs/>
                <w:noProof/>
                <w:kern w:val="24"/>
              </w:rPr>
              <w:drawing>
                <wp:inline distT="0" distB="0" distL="0" distR="0">
                  <wp:extent cx="962025" cy="809625"/>
                  <wp:effectExtent l="0" t="0" r="9525" b="9525"/>
                  <wp:docPr id="146" name="Рисунок 146" descr="заставка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заставка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962025" cy="809625"/>
                          </a:xfrm>
                          <a:prstGeom prst="rect">
                            <a:avLst/>
                          </a:prstGeom>
                          <a:noFill/>
                          <a:ln>
                            <a:noFill/>
                          </a:ln>
                        </pic:spPr>
                      </pic:pic>
                    </a:graphicData>
                  </a:graphic>
                </wp:inline>
              </w:drawing>
            </w:r>
          </w:p>
        </w:tc>
        <w:tc>
          <w:tcPr>
            <w:tcW w:w="6532" w:type="dxa"/>
            <w:gridSpan w:val="8"/>
            <w:tcBorders>
              <w:top w:val="single" w:sz="18" w:space="0" w:color="4472C4"/>
              <w:left w:val="nil"/>
              <w:bottom w:val="single" w:sz="18" w:space="0" w:color="4472C4"/>
              <w:right w:val="single" w:sz="18" w:space="0" w:color="4472C4"/>
            </w:tcBorders>
            <w:shd w:val="clear" w:color="auto" w:fill="auto"/>
          </w:tcPr>
          <w:p w:rsidR="00D70A91" w:rsidRPr="00891346" w:rsidRDefault="003C5FA0" w:rsidP="00A84E7C">
            <w:pPr>
              <w:pStyle w:val="af2"/>
              <w:suppressAutoHyphens/>
              <w:kinsoku w:val="0"/>
              <w:overflowPunct w:val="0"/>
              <w:spacing w:before="0" w:beforeAutospacing="0" w:after="0" w:afterAutospacing="0"/>
              <w:ind w:right="103" w:firstLine="426"/>
              <w:jc w:val="both"/>
              <w:rPr>
                <w:b/>
                <w:kern w:val="24"/>
                <w:highlight w:val="yellow"/>
              </w:rPr>
            </w:pPr>
            <w:r w:rsidRPr="00891346">
              <w:rPr>
                <w:b/>
                <w:kern w:val="24"/>
              </w:rPr>
              <w:t>СП 59.1330.2016</w:t>
            </w:r>
          </w:p>
          <w:p w:rsidR="00D70A91" w:rsidRPr="00891346" w:rsidRDefault="00D70A91" w:rsidP="00A84E7C">
            <w:pPr>
              <w:pStyle w:val="af2"/>
              <w:suppressAutoHyphens/>
              <w:spacing w:before="0" w:beforeAutospacing="0" w:after="0" w:afterAutospacing="0"/>
              <w:ind w:right="103" w:firstLine="426"/>
              <w:jc w:val="both"/>
              <w:rPr>
                <w:kern w:val="24"/>
              </w:rPr>
            </w:pPr>
            <w:r w:rsidRPr="00891346">
              <w:rPr>
                <w:kern w:val="24"/>
              </w:rPr>
              <w:t xml:space="preserve"> </w:t>
            </w:r>
            <w:r w:rsidR="003C5FA0" w:rsidRPr="00891346">
              <w:t>6.2.11 Вдоль обеих сторон всех пандусов и открытых лестниц, а также у всех перепадов высот горизонтальных поверхностей более 0,45 м необходимо устанавливать ограждения с поручнями.</w:t>
            </w:r>
            <w:r w:rsidRPr="00891346">
              <w:rPr>
                <w:kern w:val="24"/>
              </w:rPr>
              <w:t xml:space="preserve"> </w:t>
            </w:r>
          </w:p>
          <w:p w:rsidR="00D70A91" w:rsidRPr="00891346" w:rsidRDefault="00D70A91" w:rsidP="00A84E7C">
            <w:pPr>
              <w:pStyle w:val="af2"/>
              <w:suppressAutoHyphens/>
              <w:spacing w:before="0" w:beforeAutospacing="0" w:after="0" w:afterAutospacing="0"/>
              <w:ind w:right="103" w:firstLine="426"/>
              <w:jc w:val="both"/>
              <w:rPr>
                <w:kern w:val="24"/>
              </w:rPr>
            </w:pPr>
            <w:r w:rsidRPr="00891346">
              <w:rPr>
                <w:b/>
                <w:kern w:val="24"/>
              </w:rPr>
              <w:t>СП 118.13330</w:t>
            </w:r>
            <w:r w:rsidR="00BE6429" w:rsidRPr="00891346">
              <w:rPr>
                <w:b/>
                <w:kern w:val="24"/>
              </w:rPr>
              <w:t>*</w:t>
            </w:r>
          </w:p>
          <w:p w:rsidR="00D70A91" w:rsidRPr="001043FD" w:rsidRDefault="00BE6429" w:rsidP="00A84E7C">
            <w:pPr>
              <w:pStyle w:val="af2"/>
              <w:suppressAutoHyphens/>
              <w:kinsoku w:val="0"/>
              <w:overflowPunct w:val="0"/>
              <w:ind w:right="103" w:firstLine="426"/>
              <w:jc w:val="both"/>
              <w:rPr>
                <w:b/>
                <w:kern w:val="24"/>
              </w:rPr>
            </w:pPr>
            <w:r w:rsidRPr="00891346">
              <w:rPr>
                <w:kern w:val="24"/>
              </w:rPr>
              <w:t>6.5* … Высота ограждения крыльца при подъеме на три и более ступеньки и высотой от уровня тротуаров более 0,45 м должна быть не менее 0,8 м. Допустимо применение иных ограждающих устройств.</w:t>
            </w:r>
          </w:p>
        </w:tc>
      </w:tr>
      <w:tr w:rsidR="00D70A91" w:rsidRPr="001043FD" w:rsidTr="00743E10">
        <w:trPr>
          <w:gridAfter w:val="2"/>
          <w:wAfter w:w="1036" w:type="dxa"/>
          <w:trHeight w:val="1771"/>
        </w:trPr>
        <w:tc>
          <w:tcPr>
            <w:tcW w:w="9050" w:type="dxa"/>
            <w:gridSpan w:val="15"/>
            <w:tcBorders>
              <w:top w:val="nil"/>
              <w:left w:val="nil"/>
              <w:bottom w:val="nil"/>
              <w:right w:val="nil"/>
            </w:tcBorders>
            <w:shd w:val="clear" w:color="auto" w:fill="FFFFFF"/>
            <w:vAlign w:val="center"/>
          </w:tcPr>
          <w:p w:rsidR="00D70A91" w:rsidRPr="001043FD" w:rsidRDefault="00D70A91" w:rsidP="00A84E7C">
            <w:pPr>
              <w:pStyle w:val="af2"/>
              <w:suppressAutoHyphens/>
              <w:kinsoku w:val="0"/>
              <w:overflowPunct w:val="0"/>
              <w:spacing w:before="0" w:beforeAutospacing="0" w:after="0" w:afterAutospacing="0"/>
              <w:ind w:right="103" w:firstLine="426"/>
              <w:jc w:val="both"/>
              <w:rPr>
                <w:b/>
                <w:kern w:val="24"/>
              </w:rPr>
            </w:pPr>
          </w:p>
          <w:p w:rsidR="00D70A91" w:rsidRPr="001043FD" w:rsidRDefault="00D70A91" w:rsidP="00A84E7C">
            <w:pPr>
              <w:pStyle w:val="af2"/>
              <w:suppressAutoHyphens/>
              <w:kinsoku w:val="0"/>
              <w:overflowPunct w:val="0"/>
              <w:spacing w:before="0" w:beforeAutospacing="0" w:after="0" w:afterAutospacing="0"/>
              <w:ind w:right="103" w:firstLine="426"/>
              <w:jc w:val="both"/>
              <w:rPr>
                <w:b/>
                <w:kern w:val="24"/>
              </w:rPr>
            </w:pPr>
            <w:r w:rsidRPr="001043FD">
              <w:rPr>
                <w:b/>
                <w:kern w:val="24"/>
              </w:rPr>
              <w:t>Навес</w:t>
            </w:r>
          </w:p>
          <w:p w:rsidR="00D70A91" w:rsidRPr="001043FD" w:rsidRDefault="00D70A91" w:rsidP="00A84E7C">
            <w:pPr>
              <w:pStyle w:val="af2"/>
              <w:suppressAutoHyphens/>
              <w:kinsoku w:val="0"/>
              <w:overflowPunct w:val="0"/>
              <w:spacing w:before="0" w:beforeAutospacing="0" w:after="0" w:afterAutospacing="0"/>
              <w:ind w:right="103" w:firstLine="426"/>
              <w:jc w:val="both"/>
              <w:rPr>
                <w:kern w:val="24"/>
              </w:rPr>
            </w:pPr>
            <w:r w:rsidRPr="001043FD">
              <w:rPr>
                <w:kern w:val="24"/>
              </w:rPr>
              <w:t xml:space="preserve">Навес над входной площадкой защищает от осадков, покрытие площадки остается сухим и нескользким, что способствует безопасному и комфортному передвижению на ней инвалидов. Под навесом инвалид может </w:t>
            </w:r>
            <w:r w:rsidR="00FC39DB" w:rsidRPr="001043FD">
              <w:rPr>
                <w:kern w:val="24"/>
              </w:rPr>
              <w:t xml:space="preserve">остановиться и </w:t>
            </w:r>
            <w:r w:rsidRPr="001043FD">
              <w:rPr>
                <w:kern w:val="24"/>
              </w:rPr>
              <w:t xml:space="preserve">отдохнуть после дороги. </w:t>
            </w:r>
            <w:r w:rsidR="0067204F">
              <w:rPr>
                <w:kern w:val="24"/>
              </w:rPr>
              <w:t>При частичной доступности навес может отсутствовать.</w:t>
            </w:r>
          </w:p>
          <w:p w:rsidR="00D70A91" w:rsidRPr="001043FD" w:rsidRDefault="00D70A91" w:rsidP="00A84E7C">
            <w:pPr>
              <w:pStyle w:val="af2"/>
              <w:suppressAutoHyphens/>
              <w:kinsoku w:val="0"/>
              <w:overflowPunct w:val="0"/>
              <w:spacing w:before="0" w:beforeAutospacing="0" w:after="0" w:afterAutospacing="0"/>
              <w:ind w:right="103" w:firstLine="426"/>
              <w:jc w:val="both"/>
              <w:rPr>
                <w:b/>
                <w:kern w:val="24"/>
              </w:rPr>
            </w:pPr>
          </w:p>
        </w:tc>
      </w:tr>
      <w:tr w:rsidR="00D70A91" w:rsidRPr="001043FD" w:rsidTr="00754450">
        <w:trPr>
          <w:gridAfter w:val="4"/>
          <w:wAfter w:w="1178" w:type="dxa"/>
          <w:trHeight w:val="974"/>
        </w:trPr>
        <w:tc>
          <w:tcPr>
            <w:tcW w:w="1951" w:type="dxa"/>
            <w:gridSpan w:val="3"/>
            <w:tcBorders>
              <w:top w:val="single" w:sz="18" w:space="0" w:color="4472C4"/>
              <w:left w:val="single" w:sz="18" w:space="0" w:color="4472C4"/>
              <w:bottom w:val="single" w:sz="18" w:space="0" w:color="4472C4"/>
              <w:right w:val="nil"/>
            </w:tcBorders>
            <w:shd w:val="clear" w:color="auto" w:fill="auto"/>
            <w:vAlign w:val="center"/>
          </w:tcPr>
          <w:p w:rsidR="00D70A91" w:rsidRPr="001043FD" w:rsidRDefault="000E4F9A" w:rsidP="00A84E7C">
            <w:pPr>
              <w:pStyle w:val="af2"/>
              <w:suppressAutoHyphens/>
              <w:kinsoku w:val="0"/>
              <w:overflowPunct w:val="0"/>
              <w:spacing w:before="0"/>
              <w:ind w:right="103" w:firstLine="426"/>
              <w:jc w:val="center"/>
              <w:rPr>
                <w:rFonts w:ascii="Calibri" w:hAnsi="Calibri"/>
                <w:kern w:val="24"/>
              </w:rPr>
            </w:pPr>
            <w:r w:rsidRPr="001043FD">
              <w:rPr>
                <w:rFonts w:ascii="Calibri" w:hAnsi="Calibri"/>
                <w:noProof/>
                <w:kern w:val="24"/>
              </w:rPr>
              <w:drawing>
                <wp:inline distT="0" distB="0" distL="0" distR="0">
                  <wp:extent cx="923925" cy="781050"/>
                  <wp:effectExtent l="0" t="0" r="9525" b="0"/>
                  <wp:docPr id="147" name="Рисунок 147" descr="заставка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заставка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923925" cy="781050"/>
                          </a:xfrm>
                          <a:prstGeom prst="rect">
                            <a:avLst/>
                          </a:prstGeom>
                          <a:noFill/>
                          <a:ln>
                            <a:noFill/>
                          </a:ln>
                        </pic:spPr>
                      </pic:pic>
                    </a:graphicData>
                  </a:graphic>
                </wp:inline>
              </w:drawing>
            </w:r>
          </w:p>
        </w:tc>
        <w:tc>
          <w:tcPr>
            <w:tcW w:w="6957" w:type="dxa"/>
            <w:gridSpan w:val="10"/>
            <w:tcBorders>
              <w:top w:val="single" w:sz="18" w:space="0" w:color="4472C4"/>
              <w:left w:val="nil"/>
              <w:bottom w:val="single" w:sz="18" w:space="0" w:color="4472C4"/>
              <w:right w:val="single" w:sz="18" w:space="0" w:color="4472C4"/>
            </w:tcBorders>
            <w:shd w:val="clear" w:color="auto" w:fill="auto"/>
          </w:tcPr>
          <w:p w:rsidR="00BE28EF" w:rsidRPr="001043FD" w:rsidRDefault="00BE28EF" w:rsidP="00A84E7C">
            <w:pPr>
              <w:pStyle w:val="af2"/>
              <w:suppressAutoHyphens/>
              <w:kinsoku w:val="0"/>
              <w:overflowPunct w:val="0"/>
              <w:spacing w:before="0" w:beforeAutospacing="0" w:after="0" w:afterAutospacing="0"/>
              <w:ind w:right="103" w:firstLine="426"/>
              <w:rPr>
                <w:kern w:val="24"/>
              </w:rPr>
            </w:pPr>
          </w:p>
          <w:p w:rsidR="00D70A91" w:rsidRPr="00891346" w:rsidRDefault="00BE6429" w:rsidP="00A84E7C">
            <w:pPr>
              <w:pStyle w:val="af2"/>
              <w:suppressAutoHyphens/>
              <w:kinsoku w:val="0"/>
              <w:overflowPunct w:val="0"/>
              <w:spacing w:before="0" w:beforeAutospacing="0" w:after="0" w:afterAutospacing="0"/>
              <w:ind w:right="103" w:firstLine="426"/>
              <w:rPr>
                <w:b/>
                <w:bCs/>
                <w:kern w:val="24"/>
              </w:rPr>
            </w:pPr>
            <w:r w:rsidRPr="00891346">
              <w:rPr>
                <w:b/>
                <w:bCs/>
                <w:kern w:val="24"/>
              </w:rPr>
              <w:t>СП 59.13330.2016</w:t>
            </w:r>
          </w:p>
          <w:p w:rsidR="00D70A91" w:rsidRDefault="00BE6429" w:rsidP="00A84E7C">
            <w:pPr>
              <w:pStyle w:val="af2"/>
              <w:suppressAutoHyphens/>
              <w:kinsoku w:val="0"/>
              <w:overflowPunct w:val="0"/>
              <w:spacing w:before="0" w:beforeAutospacing="0" w:after="0" w:afterAutospacing="0"/>
              <w:ind w:right="103" w:firstLine="426"/>
              <w:rPr>
                <w:kern w:val="24"/>
              </w:rPr>
            </w:pPr>
            <w:r w:rsidRPr="00891346">
              <w:rPr>
                <w:kern w:val="24"/>
              </w:rPr>
              <w:t>6.1.4 Входная площадка при входах, доступных МГН, должна иметь навес, водоотвод и, в зависимости от местных климатических условий, подогрев поверхности покрытия маршей лестницы и пандуса.</w:t>
            </w:r>
          </w:p>
          <w:p w:rsidR="00891346" w:rsidRPr="001043FD" w:rsidRDefault="00891346" w:rsidP="00A84E7C">
            <w:pPr>
              <w:pStyle w:val="af2"/>
              <w:suppressAutoHyphens/>
              <w:kinsoku w:val="0"/>
              <w:overflowPunct w:val="0"/>
              <w:spacing w:before="0" w:beforeAutospacing="0" w:after="0" w:afterAutospacing="0"/>
              <w:ind w:right="103" w:firstLine="426"/>
              <w:rPr>
                <w:kern w:val="24"/>
              </w:rPr>
            </w:pPr>
          </w:p>
        </w:tc>
      </w:tr>
      <w:tr w:rsidR="00D70A91" w:rsidRPr="001043FD" w:rsidTr="00E14380">
        <w:trPr>
          <w:gridAfter w:val="2"/>
          <w:wAfter w:w="1036" w:type="dxa"/>
          <w:trHeight w:val="3357"/>
        </w:trPr>
        <w:tc>
          <w:tcPr>
            <w:tcW w:w="4656" w:type="dxa"/>
            <w:gridSpan w:val="10"/>
            <w:tcBorders>
              <w:top w:val="nil"/>
              <w:left w:val="nil"/>
              <w:bottom w:val="nil"/>
              <w:right w:val="nil"/>
            </w:tcBorders>
            <w:shd w:val="clear" w:color="auto" w:fill="FFFFFF"/>
          </w:tcPr>
          <w:p w:rsidR="00D70A91" w:rsidRPr="001043FD" w:rsidRDefault="00D70A91" w:rsidP="00A84E7C">
            <w:pPr>
              <w:pStyle w:val="af2"/>
              <w:suppressAutoHyphens/>
              <w:kinsoku w:val="0"/>
              <w:overflowPunct w:val="0"/>
              <w:spacing w:before="0" w:beforeAutospacing="0" w:after="0" w:afterAutospacing="0"/>
              <w:ind w:right="103" w:firstLine="426"/>
              <w:jc w:val="center"/>
              <w:rPr>
                <w:rFonts w:ascii="Calibri" w:hAnsi="Calibri"/>
                <w:noProof/>
                <w:kern w:val="24"/>
              </w:rPr>
            </w:pPr>
          </w:p>
          <w:p w:rsidR="00606143" w:rsidRPr="001043FD" w:rsidRDefault="000E4F9A" w:rsidP="00A84E7C">
            <w:pPr>
              <w:pStyle w:val="af2"/>
              <w:suppressAutoHyphens/>
              <w:kinsoku w:val="0"/>
              <w:overflowPunct w:val="0"/>
              <w:spacing w:before="0" w:beforeAutospacing="0" w:after="0" w:afterAutospacing="0"/>
              <w:ind w:right="103" w:firstLine="426"/>
              <w:jc w:val="center"/>
              <w:rPr>
                <w:rFonts w:ascii="Calibri" w:hAnsi="Calibri"/>
                <w:kern w:val="24"/>
              </w:rPr>
            </w:pPr>
            <w:r w:rsidRPr="001043FD">
              <w:rPr>
                <w:rFonts w:ascii="Calibri" w:hAnsi="Calibri"/>
                <w:noProof/>
                <w:kern w:val="24"/>
              </w:rPr>
              <w:drawing>
                <wp:inline distT="0" distB="0" distL="0" distR="0">
                  <wp:extent cx="1885950" cy="1838325"/>
                  <wp:effectExtent l="0" t="0" r="0" b="9525"/>
                  <wp:docPr id="148" name="Content Placeholder 6" descr="навес.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Content Placeholder 6" descr="навес.JPG"/>
                          <pic:cNvPicPr>
                            <a:picLocks noGrp="1"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885950" cy="1838325"/>
                          </a:xfrm>
                          <a:prstGeom prst="rect">
                            <a:avLst/>
                          </a:prstGeom>
                          <a:noFill/>
                          <a:ln>
                            <a:noFill/>
                          </a:ln>
                        </pic:spPr>
                      </pic:pic>
                    </a:graphicData>
                  </a:graphic>
                </wp:inline>
              </w:drawing>
            </w:r>
          </w:p>
        </w:tc>
        <w:tc>
          <w:tcPr>
            <w:tcW w:w="4394" w:type="dxa"/>
            <w:gridSpan w:val="5"/>
            <w:tcBorders>
              <w:top w:val="nil"/>
              <w:left w:val="nil"/>
              <w:bottom w:val="nil"/>
              <w:right w:val="nil"/>
            </w:tcBorders>
            <w:shd w:val="clear" w:color="auto" w:fill="FFFFFF"/>
          </w:tcPr>
          <w:p w:rsidR="00D70A91" w:rsidRPr="001043FD" w:rsidRDefault="00D70A91" w:rsidP="00A84E7C">
            <w:pPr>
              <w:pStyle w:val="af2"/>
              <w:suppressAutoHyphens/>
              <w:kinsoku w:val="0"/>
              <w:overflowPunct w:val="0"/>
              <w:spacing w:before="0" w:beforeAutospacing="0" w:after="0" w:afterAutospacing="0"/>
              <w:ind w:right="103" w:firstLine="426"/>
              <w:jc w:val="center"/>
              <w:rPr>
                <w:noProof/>
                <w:kern w:val="24"/>
              </w:rPr>
            </w:pPr>
          </w:p>
          <w:p w:rsidR="00606143" w:rsidRPr="001043FD" w:rsidRDefault="000E4F9A" w:rsidP="00A84E7C">
            <w:pPr>
              <w:pStyle w:val="af2"/>
              <w:suppressAutoHyphens/>
              <w:kinsoku w:val="0"/>
              <w:overflowPunct w:val="0"/>
              <w:spacing w:before="0" w:beforeAutospacing="0" w:after="0" w:afterAutospacing="0"/>
              <w:ind w:right="103" w:firstLine="426"/>
              <w:jc w:val="center"/>
              <w:rPr>
                <w:kern w:val="24"/>
              </w:rPr>
            </w:pPr>
            <w:r w:rsidRPr="001043FD">
              <w:rPr>
                <w:noProof/>
                <w:kern w:val="24"/>
              </w:rPr>
              <w:drawing>
                <wp:inline distT="0" distB="0" distL="0" distR="0">
                  <wp:extent cx="2238375" cy="1733550"/>
                  <wp:effectExtent l="0" t="0" r="9525" b="0"/>
                  <wp:docPr id="149" name="Picture 4" descr="навес ниш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навес ниша.JPG"/>
                          <pic:cNvPicPr>
                            <a:picLocks noChangeAspect="1" noChangeArrowheads="1"/>
                          </pic:cNvPicPr>
                        </pic:nvPicPr>
                        <pic:blipFill>
                          <a:blip r:embed="rId144">
                            <a:extLst>
                              <a:ext uri="{28A0092B-C50C-407E-A947-70E740481C1C}">
                                <a14:useLocalDpi xmlns:a14="http://schemas.microsoft.com/office/drawing/2010/main" val="0"/>
                              </a:ext>
                            </a:extLst>
                          </a:blip>
                          <a:srcRect r="-548" b="14285"/>
                          <a:stretch>
                            <a:fillRect/>
                          </a:stretch>
                        </pic:blipFill>
                        <pic:spPr bwMode="auto">
                          <a:xfrm>
                            <a:off x="0" y="0"/>
                            <a:ext cx="2238375" cy="1733550"/>
                          </a:xfrm>
                          <a:prstGeom prst="rect">
                            <a:avLst/>
                          </a:prstGeom>
                          <a:noFill/>
                          <a:ln>
                            <a:noFill/>
                          </a:ln>
                        </pic:spPr>
                      </pic:pic>
                    </a:graphicData>
                  </a:graphic>
                </wp:inline>
              </w:drawing>
            </w:r>
          </w:p>
          <w:p w:rsidR="00D70A91" w:rsidRPr="001043FD" w:rsidRDefault="00D70A91" w:rsidP="00A84E7C">
            <w:pPr>
              <w:pStyle w:val="af2"/>
              <w:suppressAutoHyphens/>
              <w:kinsoku w:val="0"/>
              <w:overflowPunct w:val="0"/>
              <w:spacing w:before="0" w:beforeAutospacing="0" w:after="0" w:afterAutospacing="0"/>
              <w:ind w:right="103" w:firstLine="426"/>
              <w:jc w:val="center"/>
              <w:rPr>
                <w:kern w:val="24"/>
              </w:rPr>
            </w:pPr>
          </w:p>
        </w:tc>
      </w:tr>
      <w:tr w:rsidR="00D70A91" w:rsidRPr="001043FD" w:rsidTr="00743E10">
        <w:trPr>
          <w:gridAfter w:val="2"/>
          <w:wAfter w:w="1036" w:type="dxa"/>
          <w:trHeight w:val="415"/>
        </w:trPr>
        <w:tc>
          <w:tcPr>
            <w:tcW w:w="9050" w:type="dxa"/>
            <w:gridSpan w:val="15"/>
            <w:tcBorders>
              <w:top w:val="nil"/>
              <w:left w:val="nil"/>
              <w:bottom w:val="nil"/>
              <w:right w:val="nil"/>
            </w:tcBorders>
            <w:shd w:val="clear" w:color="auto" w:fill="FFFFFF"/>
          </w:tcPr>
          <w:p w:rsidR="00E14380" w:rsidRPr="00E14380" w:rsidRDefault="00E14380" w:rsidP="00E14380">
            <w:pPr>
              <w:suppressAutoHyphens/>
              <w:ind w:right="103" w:firstLine="426"/>
              <w:jc w:val="both"/>
              <w:rPr>
                <w:b/>
                <w:noProof/>
                <w:sz w:val="24"/>
                <w:szCs w:val="24"/>
              </w:rPr>
            </w:pPr>
            <w:r w:rsidRPr="00E14380">
              <w:rPr>
                <w:b/>
                <w:noProof/>
                <w:sz w:val="24"/>
                <w:szCs w:val="24"/>
              </w:rPr>
              <w:t>Информация об объекте</w:t>
            </w:r>
          </w:p>
          <w:p w:rsidR="00E14380" w:rsidRPr="00E14380" w:rsidRDefault="00E14380" w:rsidP="00E14380">
            <w:pPr>
              <w:suppressAutoHyphens/>
              <w:ind w:right="103" w:firstLine="426"/>
              <w:jc w:val="both"/>
              <w:rPr>
                <w:noProof/>
                <w:sz w:val="24"/>
                <w:szCs w:val="24"/>
              </w:rPr>
            </w:pPr>
            <w:r w:rsidRPr="00E14380">
              <w:rPr>
                <w:noProof/>
                <w:sz w:val="24"/>
                <w:szCs w:val="24"/>
              </w:rPr>
              <w:t xml:space="preserve">Вход должен быть оборудован информацией об объекте: название объекта, часы работы, знак доступности объекта для инвалидов (для доступного объекта). </w:t>
            </w:r>
          </w:p>
          <w:p w:rsidR="00E14380" w:rsidRPr="00E14380" w:rsidRDefault="00E14380" w:rsidP="00E14380">
            <w:pPr>
              <w:suppressAutoHyphens/>
              <w:ind w:right="103" w:firstLine="426"/>
              <w:jc w:val="both"/>
              <w:rPr>
                <w:noProof/>
                <w:sz w:val="24"/>
                <w:szCs w:val="24"/>
              </w:rPr>
            </w:pPr>
            <w:r w:rsidRPr="00E14380">
              <w:rPr>
                <w:noProof/>
                <w:sz w:val="24"/>
                <w:szCs w:val="24"/>
              </w:rPr>
              <w:t>Информация должна быть предоставлена в форме, доступной для инвалидов. Текст должен быть контрастным, поверхность не должна бликовать (должна быть матовой). Высота размещения вывески не более 1,7 м. Должна быть возможность беспрепятственно подойти к вывеске на расстояние 8-10 см. Вывеска должна располагаться у двери со стороны ручки.</w:t>
            </w:r>
          </w:p>
          <w:p w:rsidR="00EE1DBE" w:rsidRPr="001043FD" w:rsidRDefault="00E14380" w:rsidP="00E14380">
            <w:pPr>
              <w:suppressAutoHyphens/>
              <w:ind w:right="103" w:firstLine="426"/>
              <w:jc w:val="both"/>
              <w:rPr>
                <w:noProof/>
                <w:sz w:val="24"/>
                <w:szCs w:val="24"/>
              </w:rPr>
            </w:pPr>
            <w:r w:rsidRPr="00E14380">
              <w:rPr>
                <w:noProof/>
                <w:sz w:val="24"/>
                <w:szCs w:val="24"/>
              </w:rPr>
              <w:t>Знак доступности для инвалидов на входе необходим только в том случае, если объект действительно доступен для всех категорий инвалидов или, например, только для слепых и глухих. Для полностью доступного объекта для инвалидов устанавливаются пиктограммы по отдельным категориям инвалидов (инвалид на кресле-коляске, слепые и глухие).</w:t>
            </w:r>
          </w:p>
          <w:tbl>
            <w:tblPr>
              <w:tblW w:w="0" w:type="auto"/>
              <w:tblBorders>
                <w:top w:val="single" w:sz="18" w:space="0" w:color="4472C4"/>
                <w:left w:val="single" w:sz="18" w:space="0" w:color="4472C4"/>
                <w:bottom w:val="single" w:sz="18" w:space="0" w:color="4472C4"/>
                <w:right w:val="single" w:sz="18" w:space="0" w:color="4472C4"/>
              </w:tblBorders>
              <w:tblLayout w:type="fixed"/>
              <w:tblLook w:val="04A0" w:firstRow="1" w:lastRow="0" w:firstColumn="1" w:lastColumn="0" w:noHBand="0" w:noVBand="1"/>
            </w:tblPr>
            <w:tblGrid>
              <w:gridCol w:w="1555"/>
              <w:gridCol w:w="7264"/>
            </w:tblGrid>
            <w:tr w:rsidR="00127BED" w:rsidRPr="001043FD" w:rsidTr="00754450">
              <w:tc>
                <w:tcPr>
                  <w:tcW w:w="1555" w:type="dxa"/>
                  <w:shd w:val="clear" w:color="auto" w:fill="auto"/>
                </w:tcPr>
                <w:p w:rsidR="00127BED" w:rsidRPr="001043FD" w:rsidRDefault="00127BED" w:rsidP="00A84E7C">
                  <w:pPr>
                    <w:suppressAutoHyphens/>
                    <w:ind w:right="103" w:firstLine="426"/>
                    <w:jc w:val="both"/>
                    <w:rPr>
                      <w:rFonts w:ascii="Calibri" w:hAnsi="Calibri"/>
                      <w:noProof/>
                      <w:sz w:val="24"/>
                      <w:szCs w:val="24"/>
                    </w:rPr>
                  </w:pPr>
                </w:p>
                <w:p w:rsidR="00EE1DBE" w:rsidRPr="001043FD" w:rsidRDefault="00EE1DBE" w:rsidP="00A84E7C">
                  <w:pPr>
                    <w:suppressAutoHyphens/>
                    <w:ind w:right="103" w:firstLine="426"/>
                    <w:jc w:val="both"/>
                    <w:rPr>
                      <w:rFonts w:ascii="Calibri" w:hAnsi="Calibri"/>
                      <w:noProof/>
                      <w:sz w:val="24"/>
                      <w:szCs w:val="24"/>
                    </w:rPr>
                  </w:pPr>
                </w:p>
                <w:p w:rsidR="00EE1DBE" w:rsidRPr="001043FD" w:rsidRDefault="00EE1DBE" w:rsidP="00A84E7C">
                  <w:pPr>
                    <w:suppressAutoHyphens/>
                    <w:ind w:right="103" w:firstLine="426"/>
                    <w:jc w:val="both"/>
                    <w:rPr>
                      <w:rFonts w:ascii="Calibri" w:hAnsi="Calibri"/>
                      <w:noProof/>
                      <w:sz w:val="24"/>
                      <w:szCs w:val="24"/>
                    </w:rPr>
                  </w:pPr>
                </w:p>
                <w:p w:rsidR="00EE1DBE" w:rsidRPr="001043FD" w:rsidRDefault="00EE1DBE" w:rsidP="00A84E7C">
                  <w:pPr>
                    <w:suppressAutoHyphens/>
                    <w:ind w:right="103" w:firstLine="426"/>
                    <w:jc w:val="both"/>
                    <w:rPr>
                      <w:rFonts w:ascii="Calibri" w:hAnsi="Calibri"/>
                      <w:noProof/>
                      <w:sz w:val="24"/>
                      <w:szCs w:val="24"/>
                    </w:rPr>
                  </w:pPr>
                </w:p>
                <w:p w:rsidR="00EE1DBE" w:rsidRPr="001043FD" w:rsidRDefault="00EE1DBE" w:rsidP="00A84E7C">
                  <w:pPr>
                    <w:suppressAutoHyphens/>
                    <w:ind w:right="103" w:firstLine="426"/>
                    <w:jc w:val="both"/>
                    <w:rPr>
                      <w:rFonts w:ascii="Calibri" w:hAnsi="Calibri"/>
                      <w:noProof/>
                      <w:sz w:val="24"/>
                      <w:szCs w:val="24"/>
                    </w:rPr>
                  </w:pPr>
                </w:p>
                <w:p w:rsidR="00EE1DBE" w:rsidRPr="001043FD" w:rsidRDefault="000E4F9A" w:rsidP="00A84E7C">
                  <w:pPr>
                    <w:suppressAutoHyphens/>
                    <w:ind w:right="103" w:firstLine="426"/>
                    <w:jc w:val="both"/>
                    <w:rPr>
                      <w:rFonts w:ascii="Calibri" w:hAnsi="Calibri"/>
                      <w:noProof/>
                      <w:sz w:val="24"/>
                      <w:szCs w:val="24"/>
                    </w:rPr>
                  </w:pPr>
                  <w:r w:rsidRPr="001043FD">
                    <w:rPr>
                      <w:rFonts w:ascii="Calibri" w:hAnsi="Calibri"/>
                      <w:noProof/>
                      <w:kern w:val="24"/>
                      <w:sz w:val="24"/>
                      <w:szCs w:val="24"/>
                    </w:rPr>
                    <w:drawing>
                      <wp:inline distT="0" distB="0" distL="0" distR="0">
                        <wp:extent cx="923925" cy="781050"/>
                        <wp:effectExtent l="0" t="0" r="9525" b="0"/>
                        <wp:docPr id="150" name="Рисунок 150" descr="заставка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заставка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923925" cy="781050"/>
                                </a:xfrm>
                                <a:prstGeom prst="rect">
                                  <a:avLst/>
                                </a:prstGeom>
                                <a:noFill/>
                                <a:ln>
                                  <a:noFill/>
                                </a:ln>
                              </pic:spPr>
                            </pic:pic>
                          </a:graphicData>
                        </a:graphic>
                      </wp:inline>
                    </w:drawing>
                  </w:r>
                </w:p>
              </w:tc>
              <w:tc>
                <w:tcPr>
                  <w:tcW w:w="7264" w:type="dxa"/>
                  <w:shd w:val="clear" w:color="auto" w:fill="auto"/>
                </w:tcPr>
                <w:p w:rsidR="00EE1DBE" w:rsidRPr="00891346" w:rsidRDefault="00EE1DBE" w:rsidP="00A84E7C">
                  <w:pPr>
                    <w:suppressAutoHyphens/>
                    <w:ind w:right="103" w:firstLine="426"/>
                    <w:jc w:val="both"/>
                    <w:rPr>
                      <w:b/>
                      <w:bCs/>
                      <w:noProof/>
                      <w:sz w:val="24"/>
                      <w:szCs w:val="24"/>
                    </w:rPr>
                  </w:pPr>
                  <w:r w:rsidRPr="00891346">
                    <w:rPr>
                      <w:b/>
                      <w:bCs/>
                      <w:noProof/>
                      <w:sz w:val="24"/>
                      <w:szCs w:val="24"/>
                    </w:rPr>
                    <w:t>ГОСТ Р 51671-2015 Средства связи</w:t>
                  </w:r>
                  <w:r w:rsidRPr="00891346">
                    <w:rPr>
                      <w:b/>
                      <w:bCs/>
                      <w:sz w:val="24"/>
                      <w:szCs w:val="24"/>
                    </w:rPr>
                    <w:t xml:space="preserve"> </w:t>
                  </w:r>
                  <w:r w:rsidRPr="00891346">
                    <w:rPr>
                      <w:b/>
                      <w:bCs/>
                      <w:noProof/>
                      <w:sz w:val="24"/>
                      <w:szCs w:val="24"/>
                    </w:rPr>
                    <w:t>и информации технические</w:t>
                  </w:r>
                </w:p>
                <w:p w:rsidR="00127BED" w:rsidRPr="00891346" w:rsidRDefault="00EE1DBE" w:rsidP="00A84E7C">
                  <w:pPr>
                    <w:suppressAutoHyphens/>
                    <w:ind w:right="103" w:firstLine="426"/>
                    <w:jc w:val="both"/>
                    <w:rPr>
                      <w:b/>
                      <w:bCs/>
                      <w:noProof/>
                      <w:sz w:val="24"/>
                      <w:szCs w:val="24"/>
                    </w:rPr>
                  </w:pPr>
                  <w:r w:rsidRPr="00891346">
                    <w:rPr>
                      <w:b/>
                      <w:bCs/>
                      <w:noProof/>
                      <w:sz w:val="24"/>
                      <w:szCs w:val="24"/>
                    </w:rPr>
                    <w:t>общего пользования, доступные для инвалидов</w:t>
                  </w:r>
                </w:p>
                <w:p w:rsidR="00EE1DBE" w:rsidRPr="00891346" w:rsidRDefault="00EE1DBE" w:rsidP="00A84E7C">
                  <w:pPr>
                    <w:suppressAutoHyphens/>
                    <w:ind w:right="103" w:firstLine="426"/>
                    <w:jc w:val="both"/>
                    <w:rPr>
                      <w:noProof/>
                      <w:sz w:val="24"/>
                      <w:szCs w:val="24"/>
                    </w:rPr>
                  </w:pPr>
                </w:p>
                <w:p w:rsidR="00127BED" w:rsidRPr="00891346" w:rsidRDefault="00EE1DBE" w:rsidP="00A84E7C">
                  <w:pPr>
                    <w:suppressAutoHyphens/>
                    <w:ind w:right="103" w:firstLine="426"/>
                    <w:jc w:val="both"/>
                    <w:rPr>
                      <w:noProof/>
                      <w:sz w:val="24"/>
                      <w:szCs w:val="24"/>
                    </w:rPr>
                  </w:pPr>
                  <w:r w:rsidRPr="00891346">
                    <w:rPr>
                      <w:noProof/>
                      <w:sz w:val="24"/>
                      <w:szCs w:val="24"/>
                    </w:rPr>
                    <w:t xml:space="preserve">6.8.6 </w:t>
                  </w:r>
                  <w:r w:rsidR="00127BED" w:rsidRPr="00891346">
                    <w:rPr>
                      <w:noProof/>
                      <w:sz w:val="24"/>
                      <w:szCs w:val="24"/>
                    </w:rPr>
                    <w:t>Буквы и цифры знаков и надписей, размещаемых на информационной табличке, соответствующей требованиям ГОСТ 25869, должны:</w:t>
                  </w:r>
                </w:p>
                <w:p w:rsidR="00127BED" w:rsidRPr="00891346" w:rsidRDefault="00127BED" w:rsidP="00A84E7C">
                  <w:pPr>
                    <w:suppressAutoHyphens/>
                    <w:ind w:right="103" w:firstLine="426"/>
                    <w:jc w:val="both"/>
                    <w:rPr>
                      <w:noProof/>
                      <w:sz w:val="24"/>
                      <w:szCs w:val="24"/>
                    </w:rPr>
                  </w:pPr>
                  <w:r w:rsidRPr="00891346">
                    <w:rPr>
                      <w:noProof/>
                      <w:sz w:val="24"/>
                      <w:szCs w:val="24"/>
                    </w:rPr>
                    <w:t>- иметь отношение ширины к высоте от 3:5 до 1:1, отношение ширины штрихов к высоте штрихов - от 1:5 до 1:10 при минимально допустимой высоте прописных букв и цифр 16 мм и интервале между ними не менее 12 мм;</w:t>
                  </w:r>
                </w:p>
                <w:p w:rsidR="00127BED" w:rsidRPr="00891346" w:rsidRDefault="00127BED" w:rsidP="00A84E7C">
                  <w:pPr>
                    <w:suppressAutoHyphens/>
                    <w:ind w:right="103" w:firstLine="426"/>
                    <w:jc w:val="both"/>
                    <w:rPr>
                      <w:noProof/>
                      <w:sz w:val="24"/>
                      <w:szCs w:val="24"/>
                    </w:rPr>
                  </w:pPr>
                  <w:r w:rsidRPr="00891346">
                    <w:rPr>
                      <w:noProof/>
                      <w:sz w:val="24"/>
                      <w:szCs w:val="24"/>
                    </w:rPr>
                    <w:t>- быть контрастными и позволять читать отображаемую информацию с расстояния не более 3 м.</w:t>
                  </w:r>
                </w:p>
                <w:p w:rsidR="00127BED" w:rsidRPr="00891346" w:rsidRDefault="00127BED" w:rsidP="00A84E7C">
                  <w:pPr>
                    <w:suppressAutoHyphens/>
                    <w:ind w:right="103" w:firstLine="426"/>
                    <w:jc w:val="both"/>
                    <w:rPr>
                      <w:noProof/>
                      <w:sz w:val="24"/>
                      <w:szCs w:val="24"/>
                    </w:rPr>
                  </w:pPr>
                </w:p>
                <w:p w:rsidR="00127BED" w:rsidRPr="001043FD" w:rsidRDefault="00127BED" w:rsidP="00A84E7C">
                  <w:pPr>
                    <w:suppressAutoHyphens/>
                    <w:ind w:right="103" w:firstLine="426"/>
                    <w:jc w:val="both"/>
                    <w:rPr>
                      <w:rFonts w:ascii="Calibri" w:hAnsi="Calibri"/>
                      <w:noProof/>
                      <w:sz w:val="24"/>
                      <w:szCs w:val="24"/>
                    </w:rPr>
                  </w:pPr>
                  <w:r w:rsidRPr="00891346">
                    <w:rPr>
                      <w:noProof/>
                      <w:sz w:val="24"/>
                      <w:szCs w:val="24"/>
                    </w:rPr>
                    <w:t>6.21.4 Расположение надписей и знаков должно позволять инвалиду приближаться к надписи и к знаку на расстояние до 80 мм, не натыкаясь на выступающие объекты или не сталкиваясь с распахивающейся дверью.</w:t>
                  </w:r>
                </w:p>
              </w:tc>
            </w:tr>
          </w:tbl>
          <w:p w:rsidR="00D70A91" w:rsidRPr="001043FD" w:rsidRDefault="00D70A91" w:rsidP="00A84E7C">
            <w:pPr>
              <w:suppressAutoHyphens/>
              <w:ind w:right="103" w:firstLine="426"/>
              <w:jc w:val="both"/>
              <w:rPr>
                <w:noProof/>
                <w:sz w:val="24"/>
                <w:szCs w:val="24"/>
              </w:rPr>
            </w:pPr>
          </w:p>
          <w:p w:rsidR="00D70A91" w:rsidRPr="001043FD" w:rsidRDefault="00D70A91" w:rsidP="00A84E7C">
            <w:pPr>
              <w:pStyle w:val="1"/>
              <w:suppressAutoHyphens/>
              <w:spacing w:before="0"/>
              <w:ind w:right="103" w:firstLine="426"/>
              <w:jc w:val="both"/>
              <w:rPr>
                <w:rFonts w:ascii="Times New Roman" w:hAnsi="Times New Roman"/>
                <w:noProof/>
                <w:sz w:val="24"/>
                <w:szCs w:val="24"/>
                <w:lang w:val="ru-RU" w:eastAsia="ru-RU"/>
              </w:rPr>
            </w:pPr>
          </w:p>
        </w:tc>
      </w:tr>
    </w:tbl>
    <w:p w:rsidR="00D70A91" w:rsidRPr="001043FD" w:rsidRDefault="00D70A91" w:rsidP="00A84E7C">
      <w:pPr>
        <w:suppressAutoHyphens/>
        <w:ind w:right="103" w:firstLine="426"/>
        <w:rPr>
          <w:vanish/>
          <w:sz w:val="24"/>
          <w:szCs w:val="24"/>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20" w:firstRow="1" w:lastRow="0" w:firstColumn="0" w:lastColumn="0" w:noHBand="0" w:noVBand="1"/>
      </w:tblPr>
      <w:tblGrid>
        <w:gridCol w:w="2235"/>
        <w:gridCol w:w="141"/>
        <w:gridCol w:w="2127"/>
        <w:gridCol w:w="708"/>
        <w:gridCol w:w="1607"/>
        <w:gridCol w:w="2929"/>
      </w:tblGrid>
      <w:tr w:rsidR="008F2A91" w:rsidRPr="001043FD" w:rsidTr="00FB3FF2">
        <w:trPr>
          <w:trHeight w:val="273"/>
        </w:trPr>
        <w:tc>
          <w:tcPr>
            <w:tcW w:w="2235" w:type="dxa"/>
            <w:tcBorders>
              <w:top w:val="nil"/>
              <w:left w:val="nil"/>
              <w:bottom w:val="nil"/>
              <w:right w:val="nil"/>
            </w:tcBorders>
            <w:shd w:val="clear" w:color="auto" w:fill="FFFFFF"/>
            <w:vAlign w:val="center"/>
          </w:tcPr>
          <w:p w:rsidR="008F2A91" w:rsidRPr="001043FD" w:rsidRDefault="000E4F9A" w:rsidP="00A84E7C">
            <w:pPr>
              <w:suppressAutoHyphens/>
              <w:ind w:right="103" w:firstLine="426"/>
              <w:jc w:val="center"/>
              <w:rPr>
                <w:b/>
                <w:noProof/>
                <w:sz w:val="24"/>
                <w:szCs w:val="24"/>
              </w:rPr>
            </w:pPr>
            <w:r w:rsidRPr="001043FD">
              <w:rPr>
                <w:noProof/>
                <w:sz w:val="24"/>
                <w:szCs w:val="24"/>
              </w:rPr>
              <w:lastRenderedPageBreak/>
              <w:drawing>
                <wp:inline distT="0" distB="0" distL="0" distR="0">
                  <wp:extent cx="647700" cy="981075"/>
                  <wp:effectExtent l="0" t="0" r="0" b="9525"/>
                  <wp:docPr id="151" name="Рисунок 71690" descr="C:\Users\User\Pictures\знаки\пикт дос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690" descr="C:\Users\User\Pictures\знаки\пикт дост.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647700" cy="981075"/>
                          </a:xfrm>
                          <a:prstGeom prst="rect">
                            <a:avLst/>
                          </a:prstGeom>
                          <a:noFill/>
                          <a:ln>
                            <a:noFill/>
                          </a:ln>
                        </pic:spPr>
                      </pic:pic>
                    </a:graphicData>
                  </a:graphic>
                </wp:inline>
              </w:drawing>
            </w:r>
          </w:p>
        </w:tc>
        <w:tc>
          <w:tcPr>
            <w:tcW w:w="2268" w:type="dxa"/>
            <w:gridSpan w:val="2"/>
            <w:tcBorders>
              <w:top w:val="nil"/>
              <w:left w:val="nil"/>
              <w:bottom w:val="nil"/>
              <w:right w:val="nil"/>
            </w:tcBorders>
            <w:shd w:val="clear" w:color="auto" w:fill="FFFFFF"/>
            <w:vAlign w:val="center"/>
          </w:tcPr>
          <w:p w:rsidR="008F2A91" w:rsidRPr="001043FD" w:rsidRDefault="000E4F9A" w:rsidP="00A84E7C">
            <w:pPr>
              <w:suppressAutoHyphens/>
              <w:ind w:right="103" w:firstLine="426"/>
              <w:jc w:val="center"/>
              <w:rPr>
                <w:b/>
                <w:noProof/>
                <w:sz w:val="24"/>
                <w:szCs w:val="24"/>
              </w:rPr>
            </w:pPr>
            <w:r w:rsidRPr="001043FD">
              <w:rPr>
                <w:noProof/>
                <w:sz w:val="24"/>
                <w:szCs w:val="24"/>
              </w:rPr>
              <w:drawing>
                <wp:inline distT="0" distB="0" distL="0" distR="0">
                  <wp:extent cx="1266825" cy="1209675"/>
                  <wp:effectExtent l="0" t="0" r="9525" b="9525"/>
                  <wp:docPr id="1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a:picLocks noChangeAspect="1" noChangeArrowheads="1"/>
                          </pic:cNvPicPr>
                        </pic:nvPicPr>
                        <pic:blipFill>
                          <a:blip r:embed="rId35">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266825" cy="1209675"/>
                          </a:xfrm>
                          <a:prstGeom prst="rect">
                            <a:avLst/>
                          </a:prstGeom>
                          <a:noFill/>
                          <a:ln>
                            <a:noFill/>
                          </a:ln>
                        </pic:spPr>
                      </pic:pic>
                    </a:graphicData>
                  </a:graphic>
                </wp:inline>
              </w:drawing>
            </w:r>
          </w:p>
        </w:tc>
        <w:tc>
          <w:tcPr>
            <w:tcW w:w="2315" w:type="dxa"/>
            <w:gridSpan w:val="2"/>
            <w:tcBorders>
              <w:top w:val="nil"/>
              <w:left w:val="nil"/>
              <w:bottom w:val="nil"/>
              <w:right w:val="nil"/>
            </w:tcBorders>
            <w:shd w:val="clear" w:color="auto" w:fill="FFFFFF"/>
            <w:vAlign w:val="center"/>
          </w:tcPr>
          <w:p w:rsidR="008F2A91" w:rsidRPr="001043FD" w:rsidRDefault="000E4F9A" w:rsidP="00A84E7C">
            <w:pPr>
              <w:suppressAutoHyphens/>
              <w:ind w:right="103" w:firstLine="426"/>
              <w:jc w:val="center"/>
              <w:rPr>
                <w:sz w:val="24"/>
                <w:szCs w:val="24"/>
              </w:rPr>
            </w:pPr>
            <w:r w:rsidRPr="001043FD">
              <w:rPr>
                <w:noProof/>
                <w:sz w:val="24"/>
                <w:szCs w:val="24"/>
              </w:rPr>
              <w:drawing>
                <wp:inline distT="0" distB="0" distL="0" distR="0">
                  <wp:extent cx="838200" cy="1076325"/>
                  <wp:effectExtent l="0" t="0" r="0" b="9525"/>
                  <wp:docPr id="153" name="Рисунок 153" descr="оч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очки"/>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838200" cy="1076325"/>
                          </a:xfrm>
                          <a:prstGeom prst="rect">
                            <a:avLst/>
                          </a:prstGeom>
                          <a:noFill/>
                          <a:ln>
                            <a:noFill/>
                          </a:ln>
                        </pic:spPr>
                      </pic:pic>
                    </a:graphicData>
                  </a:graphic>
                </wp:inline>
              </w:drawing>
            </w:r>
          </w:p>
        </w:tc>
        <w:tc>
          <w:tcPr>
            <w:tcW w:w="2929" w:type="dxa"/>
            <w:tcBorders>
              <w:top w:val="nil"/>
              <w:left w:val="nil"/>
              <w:bottom w:val="nil"/>
              <w:right w:val="nil"/>
            </w:tcBorders>
            <w:shd w:val="clear" w:color="auto" w:fill="FFFFFF"/>
            <w:vAlign w:val="center"/>
          </w:tcPr>
          <w:p w:rsidR="008F2A91" w:rsidRPr="001043FD" w:rsidRDefault="000E4F9A" w:rsidP="00A84E7C">
            <w:pPr>
              <w:suppressAutoHyphens/>
              <w:ind w:right="103" w:firstLine="426"/>
              <w:jc w:val="center"/>
              <w:rPr>
                <w:sz w:val="24"/>
                <w:szCs w:val="24"/>
              </w:rPr>
            </w:pPr>
            <w:r w:rsidRPr="001043FD">
              <w:rPr>
                <w:noProof/>
                <w:color w:val="FF0000"/>
                <w:sz w:val="24"/>
                <w:szCs w:val="24"/>
              </w:rPr>
              <w:drawing>
                <wp:inline distT="0" distB="0" distL="0" distR="0">
                  <wp:extent cx="1257300" cy="1285875"/>
                  <wp:effectExtent l="0" t="0" r="0" b="9525"/>
                  <wp:docPr id="154" name="Рисунок 2" descr="D:\SMA\ИНВАЛИДЫ_гост_2019\28-04-2019_18-35-04\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D:\SMA\ИНВАЛИДЫ_гост_2019\28-04-2019_18-35-04\_-10.jpg"/>
                          <pic:cNvPicPr>
                            <a:picLocks noChangeAspect="1" noChangeArrowheads="1"/>
                          </pic:cNvPicPr>
                        </pic:nvPicPr>
                        <pic:blipFill>
                          <a:blip r:embed="rId37" cstate="print">
                            <a:extLst>
                              <a:ext uri="{28A0092B-C50C-407E-A947-70E740481C1C}">
                                <a14:useLocalDpi xmlns:a14="http://schemas.microsoft.com/office/drawing/2010/main" val="0"/>
                              </a:ext>
                            </a:extLst>
                          </a:blip>
                          <a:srcRect l="8467" r="5798"/>
                          <a:stretch>
                            <a:fillRect/>
                          </a:stretch>
                        </pic:blipFill>
                        <pic:spPr bwMode="auto">
                          <a:xfrm>
                            <a:off x="0" y="0"/>
                            <a:ext cx="1257300" cy="1285875"/>
                          </a:xfrm>
                          <a:prstGeom prst="rect">
                            <a:avLst/>
                          </a:prstGeom>
                          <a:noFill/>
                          <a:ln>
                            <a:noFill/>
                          </a:ln>
                        </pic:spPr>
                      </pic:pic>
                    </a:graphicData>
                  </a:graphic>
                </wp:inline>
              </w:drawing>
            </w:r>
          </w:p>
        </w:tc>
      </w:tr>
      <w:tr w:rsidR="008F2A91" w:rsidRPr="001043FD" w:rsidTr="00FB3FF2">
        <w:trPr>
          <w:trHeight w:val="273"/>
        </w:trPr>
        <w:tc>
          <w:tcPr>
            <w:tcW w:w="9747" w:type="dxa"/>
            <w:gridSpan w:val="6"/>
            <w:tcBorders>
              <w:top w:val="nil"/>
              <w:left w:val="nil"/>
              <w:bottom w:val="nil"/>
              <w:right w:val="nil"/>
            </w:tcBorders>
            <w:shd w:val="clear" w:color="auto" w:fill="FFFFFF"/>
          </w:tcPr>
          <w:p w:rsidR="008F2A91" w:rsidRPr="001043FD" w:rsidRDefault="008F2A91" w:rsidP="00A84E7C">
            <w:pPr>
              <w:suppressAutoHyphens/>
              <w:ind w:right="103" w:firstLine="426"/>
              <w:rPr>
                <w:noProof/>
                <w:sz w:val="24"/>
                <w:szCs w:val="24"/>
              </w:rPr>
            </w:pPr>
            <w:r w:rsidRPr="001043FD">
              <w:rPr>
                <w:noProof/>
                <w:sz w:val="24"/>
                <w:szCs w:val="24"/>
              </w:rPr>
              <w:t xml:space="preserve">Знак доступности рядом со входом в общественные здания и сооружения должен иметь </w:t>
            </w:r>
            <w:r w:rsidRPr="001043FD">
              <w:rPr>
                <w:bCs/>
                <w:noProof/>
                <w:sz w:val="24"/>
                <w:szCs w:val="24"/>
              </w:rPr>
              <w:t xml:space="preserve">размер </w:t>
            </w:r>
            <w:r w:rsidR="00606143" w:rsidRPr="001043FD">
              <w:rPr>
                <w:bCs/>
                <w:noProof/>
                <w:sz w:val="24"/>
                <w:szCs w:val="24"/>
              </w:rPr>
              <w:t>не менее 15</w:t>
            </w:r>
            <w:r w:rsidRPr="001043FD">
              <w:rPr>
                <w:bCs/>
                <w:noProof/>
                <w:sz w:val="24"/>
                <w:szCs w:val="24"/>
              </w:rPr>
              <w:t>х</w:t>
            </w:r>
            <w:r w:rsidR="00606143" w:rsidRPr="001043FD">
              <w:rPr>
                <w:bCs/>
                <w:noProof/>
                <w:sz w:val="24"/>
                <w:szCs w:val="24"/>
              </w:rPr>
              <w:t>15</w:t>
            </w:r>
            <w:r w:rsidRPr="001043FD">
              <w:rPr>
                <w:bCs/>
                <w:noProof/>
                <w:sz w:val="24"/>
                <w:szCs w:val="24"/>
              </w:rPr>
              <w:t xml:space="preserve"> см.</w:t>
            </w:r>
          </w:p>
          <w:p w:rsidR="008F2A91" w:rsidRPr="001043FD" w:rsidRDefault="008F2A91" w:rsidP="00A84E7C">
            <w:pPr>
              <w:suppressAutoHyphens/>
              <w:ind w:right="103" w:firstLine="426"/>
              <w:rPr>
                <w:noProof/>
                <w:sz w:val="24"/>
                <w:szCs w:val="24"/>
              </w:rPr>
            </w:pPr>
          </w:p>
        </w:tc>
      </w:tr>
      <w:tr w:rsidR="008F2A91" w:rsidRPr="001043FD" w:rsidTr="00FB3FF2">
        <w:trPr>
          <w:trHeight w:val="273"/>
        </w:trPr>
        <w:tc>
          <w:tcPr>
            <w:tcW w:w="5211" w:type="dxa"/>
            <w:gridSpan w:val="4"/>
            <w:tcBorders>
              <w:top w:val="nil"/>
              <w:left w:val="nil"/>
              <w:bottom w:val="nil"/>
              <w:right w:val="nil"/>
            </w:tcBorders>
            <w:shd w:val="clear" w:color="auto" w:fill="FFFFFF"/>
            <w:vAlign w:val="center"/>
          </w:tcPr>
          <w:p w:rsidR="008F2A91" w:rsidRPr="001043FD" w:rsidRDefault="000E4F9A" w:rsidP="00A84E7C">
            <w:pPr>
              <w:suppressAutoHyphens/>
              <w:ind w:right="103" w:firstLine="426"/>
              <w:jc w:val="center"/>
              <w:rPr>
                <w:noProof/>
                <w:sz w:val="24"/>
                <w:szCs w:val="24"/>
              </w:rPr>
            </w:pPr>
            <w:r w:rsidRPr="001043FD">
              <w:rPr>
                <w:noProof/>
                <w:sz w:val="24"/>
                <w:szCs w:val="24"/>
              </w:rPr>
              <w:drawing>
                <wp:inline distT="0" distB="0" distL="0" distR="0">
                  <wp:extent cx="1857375" cy="1447800"/>
                  <wp:effectExtent l="0" t="0" r="9525" b="0"/>
                  <wp:docPr id="155" name="Picture 2" descr="C:\Documents and Settings\ВасильевС\Рабочий стол\управыфото\Чертаново Сев\объекты  с фото+карточки\05 апреля 2013 год\ГУИС\IMG_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ВасильевС\Рабочий стол\управыфото\Чертаново Сев\объекты  с фото+карточки\05 апреля 2013 год\ГУИС\IMG_0014.JPG"/>
                          <pic:cNvPicPr>
                            <a:picLocks noChangeAspect="1" noChangeArrowheads="1"/>
                          </pic:cNvPicPr>
                        </pic:nvPicPr>
                        <pic:blipFill>
                          <a:blip r:embed="rId146" cstate="print">
                            <a:extLst>
                              <a:ext uri="{28A0092B-C50C-407E-A947-70E740481C1C}">
                                <a14:useLocalDpi xmlns:a14="http://schemas.microsoft.com/office/drawing/2010/main" val="0"/>
                              </a:ext>
                            </a:extLst>
                          </a:blip>
                          <a:srcRect l="17647" t="29326" r="23657" b="9804"/>
                          <a:stretch>
                            <a:fillRect/>
                          </a:stretch>
                        </pic:blipFill>
                        <pic:spPr bwMode="auto">
                          <a:xfrm>
                            <a:off x="0" y="0"/>
                            <a:ext cx="1857375" cy="1447800"/>
                          </a:xfrm>
                          <a:prstGeom prst="rect">
                            <a:avLst/>
                          </a:prstGeom>
                          <a:noFill/>
                          <a:ln>
                            <a:noFill/>
                          </a:ln>
                        </pic:spPr>
                      </pic:pic>
                    </a:graphicData>
                  </a:graphic>
                </wp:inline>
              </w:drawing>
            </w:r>
          </w:p>
        </w:tc>
        <w:tc>
          <w:tcPr>
            <w:tcW w:w="4536" w:type="dxa"/>
            <w:gridSpan w:val="2"/>
            <w:tcBorders>
              <w:top w:val="nil"/>
              <w:left w:val="nil"/>
              <w:bottom w:val="nil"/>
              <w:right w:val="nil"/>
            </w:tcBorders>
            <w:shd w:val="clear" w:color="auto" w:fill="FFFFFF"/>
            <w:vAlign w:val="center"/>
          </w:tcPr>
          <w:p w:rsidR="008F2A91" w:rsidRPr="001043FD" w:rsidRDefault="000E4F9A" w:rsidP="00A84E7C">
            <w:pPr>
              <w:suppressAutoHyphens/>
              <w:ind w:right="103" w:firstLine="426"/>
              <w:jc w:val="center"/>
              <w:rPr>
                <w:noProof/>
                <w:sz w:val="24"/>
                <w:szCs w:val="24"/>
              </w:rPr>
            </w:pPr>
            <w:r w:rsidRPr="001043FD">
              <w:rPr>
                <w:noProof/>
                <w:sz w:val="24"/>
                <w:szCs w:val="24"/>
              </w:rPr>
              <w:drawing>
                <wp:inline distT="0" distB="0" distL="0" distR="0">
                  <wp:extent cx="1933575" cy="1428750"/>
                  <wp:effectExtent l="0" t="0" r="9525" b="0"/>
                  <wp:docPr id="156" name="Picture 2" descr="I:\DCIM\123_PANA\P1230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DCIM\123_PANA\P1230241.JPG"/>
                          <pic:cNvPicPr>
                            <a:picLocks noChangeAspect="1" noChangeArrowheads="1"/>
                          </pic:cNvPicPr>
                        </pic:nvPicPr>
                        <pic:blipFill>
                          <a:blip r:embed="rId147" cstate="print">
                            <a:extLst>
                              <a:ext uri="{28A0092B-C50C-407E-A947-70E740481C1C}">
                                <a14:useLocalDpi xmlns:a14="http://schemas.microsoft.com/office/drawing/2010/main" val="0"/>
                              </a:ext>
                            </a:extLst>
                          </a:blip>
                          <a:srcRect l="20343" t="34769" r="26097" b="12418"/>
                          <a:stretch>
                            <a:fillRect/>
                          </a:stretch>
                        </pic:blipFill>
                        <pic:spPr bwMode="auto">
                          <a:xfrm>
                            <a:off x="0" y="0"/>
                            <a:ext cx="1933575" cy="1428750"/>
                          </a:xfrm>
                          <a:prstGeom prst="rect">
                            <a:avLst/>
                          </a:prstGeom>
                          <a:noFill/>
                          <a:ln>
                            <a:noFill/>
                          </a:ln>
                        </pic:spPr>
                      </pic:pic>
                    </a:graphicData>
                  </a:graphic>
                </wp:inline>
              </w:drawing>
            </w:r>
          </w:p>
        </w:tc>
      </w:tr>
      <w:tr w:rsidR="008F2A91" w:rsidRPr="001043FD" w:rsidTr="00FB3FF2">
        <w:trPr>
          <w:trHeight w:val="273"/>
        </w:trPr>
        <w:tc>
          <w:tcPr>
            <w:tcW w:w="5211" w:type="dxa"/>
            <w:gridSpan w:val="4"/>
            <w:tcBorders>
              <w:top w:val="nil"/>
              <w:left w:val="nil"/>
              <w:bottom w:val="nil"/>
              <w:right w:val="nil"/>
            </w:tcBorders>
            <w:shd w:val="clear" w:color="auto" w:fill="FFFFFF"/>
            <w:vAlign w:val="center"/>
          </w:tcPr>
          <w:p w:rsidR="008F2A91" w:rsidRPr="001043FD" w:rsidRDefault="008F2A91" w:rsidP="00A84E7C">
            <w:pPr>
              <w:suppressAutoHyphens/>
              <w:ind w:right="103" w:firstLine="426"/>
              <w:jc w:val="center"/>
              <w:rPr>
                <w:noProof/>
                <w:sz w:val="24"/>
                <w:szCs w:val="24"/>
              </w:rPr>
            </w:pPr>
          </w:p>
          <w:p w:rsidR="008F2A91" w:rsidRPr="001043FD" w:rsidRDefault="008F2A91" w:rsidP="00A84E7C">
            <w:pPr>
              <w:suppressAutoHyphens/>
              <w:ind w:right="103" w:firstLine="426"/>
              <w:jc w:val="center"/>
              <w:rPr>
                <w:i/>
                <w:noProof/>
                <w:sz w:val="24"/>
                <w:szCs w:val="24"/>
              </w:rPr>
            </w:pPr>
            <w:r w:rsidRPr="001043FD">
              <w:rPr>
                <w:i/>
                <w:noProof/>
                <w:sz w:val="24"/>
                <w:szCs w:val="24"/>
              </w:rPr>
              <w:t>Контрастный шрифт, без засечек.</w:t>
            </w:r>
          </w:p>
          <w:p w:rsidR="008F2A91" w:rsidRPr="001043FD" w:rsidRDefault="008F2A91" w:rsidP="00A84E7C">
            <w:pPr>
              <w:suppressAutoHyphens/>
              <w:ind w:right="103" w:firstLine="426"/>
              <w:jc w:val="center"/>
              <w:rPr>
                <w:noProof/>
                <w:sz w:val="24"/>
                <w:szCs w:val="24"/>
              </w:rPr>
            </w:pPr>
            <w:r w:rsidRPr="001043FD">
              <w:rPr>
                <w:i/>
                <w:noProof/>
                <w:sz w:val="24"/>
                <w:szCs w:val="24"/>
              </w:rPr>
              <w:t>Недостаток: нет заглавных букв.</w:t>
            </w:r>
          </w:p>
        </w:tc>
        <w:tc>
          <w:tcPr>
            <w:tcW w:w="4536" w:type="dxa"/>
            <w:gridSpan w:val="2"/>
            <w:tcBorders>
              <w:top w:val="nil"/>
              <w:left w:val="nil"/>
              <w:bottom w:val="nil"/>
              <w:right w:val="nil"/>
            </w:tcBorders>
            <w:shd w:val="clear" w:color="auto" w:fill="FFFFFF"/>
            <w:vAlign w:val="center"/>
          </w:tcPr>
          <w:p w:rsidR="008F2A91" w:rsidRPr="001043FD" w:rsidRDefault="008F2A91" w:rsidP="00A84E7C">
            <w:pPr>
              <w:suppressAutoHyphens/>
              <w:ind w:left="601" w:right="103" w:firstLine="426"/>
              <w:rPr>
                <w:i/>
                <w:noProof/>
                <w:sz w:val="24"/>
                <w:szCs w:val="24"/>
              </w:rPr>
            </w:pPr>
            <w:r w:rsidRPr="001043FD">
              <w:rPr>
                <w:i/>
                <w:noProof/>
                <w:sz w:val="24"/>
                <w:szCs w:val="24"/>
              </w:rPr>
              <w:t>Светлый шрифт на темном фоне воспринимается лучше.</w:t>
            </w:r>
          </w:p>
          <w:p w:rsidR="008F2A91" w:rsidRPr="001043FD" w:rsidRDefault="008F2A91" w:rsidP="00A84E7C">
            <w:pPr>
              <w:suppressAutoHyphens/>
              <w:ind w:left="601" w:right="103" w:firstLine="426"/>
              <w:rPr>
                <w:noProof/>
                <w:sz w:val="24"/>
                <w:szCs w:val="24"/>
              </w:rPr>
            </w:pPr>
            <w:r w:rsidRPr="001043FD">
              <w:rPr>
                <w:i/>
                <w:noProof/>
                <w:sz w:val="24"/>
                <w:szCs w:val="24"/>
              </w:rPr>
              <w:t>Цвет самой вывески должен быть контрастным по отношению к фону.</w:t>
            </w:r>
          </w:p>
        </w:tc>
      </w:tr>
      <w:tr w:rsidR="008F2A91" w:rsidRPr="001043FD" w:rsidTr="00FB3FF2">
        <w:trPr>
          <w:trHeight w:val="2759"/>
        </w:trPr>
        <w:tc>
          <w:tcPr>
            <w:tcW w:w="5211" w:type="dxa"/>
            <w:gridSpan w:val="4"/>
            <w:tcBorders>
              <w:top w:val="nil"/>
              <w:left w:val="nil"/>
              <w:bottom w:val="nil"/>
              <w:right w:val="nil"/>
            </w:tcBorders>
            <w:shd w:val="clear" w:color="auto" w:fill="FFFFFF"/>
            <w:vAlign w:val="center"/>
          </w:tcPr>
          <w:p w:rsidR="008F2A91" w:rsidRPr="001043FD" w:rsidRDefault="000E4F9A" w:rsidP="00A84E7C">
            <w:pPr>
              <w:suppressAutoHyphens/>
              <w:ind w:right="103" w:firstLine="426"/>
              <w:jc w:val="center"/>
              <w:rPr>
                <w:noProof/>
                <w:sz w:val="24"/>
                <w:szCs w:val="24"/>
              </w:rPr>
            </w:pPr>
            <w:r w:rsidRPr="001043FD">
              <w:rPr>
                <w:noProof/>
                <w:sz w:val="24"/>
                <w:szCs w:val="24"/>
              </w:rPr>
              <w:drawing>
                <wp:inline distT="0" distB="0" distL="0" distR="0">
                  <wp:extent cx="2219325" cy="1457325"/>
                  <wp:effectExtent l="0" t="0" r="9525" b="9525"/>
                  <wp:docPr id="157" name="Picture 1" descr="C:\Documents and Settings\ВасильевС\Рабочий стол\управыфото\Лефортово ЮВАО\Проверенные ДСЗН 2\15.04.2013\Отдел трудоустройства\фото\IMG_0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ВасильевС\Рабочий стол\управыфото\Лефортово ЮВАО\Проверенные ДСЗН 2\15.04.2013\Отдел трудоустройства\фото\IMG_0401.JPG"/>
                          <pic:cNvPicPr>
                            <a:picLocks noChangeAspect="1" noChangeArrowheads="1"/>
                          </pic:cNvPicPr>
                        </pic:nvPicPr>
                        <pic:blipFill>
                          <a:blip r:embed="rId148">
                            <a:extLst>
                              <a:ext uri="{28A0092B-C50C-407E-A947-70E740481C1C}">
                                <a14:useLocalDpi xmlns:a14="http://schemas.microsoft.com/office/drawing/2010/main" val="0"/>
                              </a:ext>
                            </a:extLst>
                          </a:blip>
                          <a:srcRect l="6155" r="15860" b="9415"/>
                          <a:stretch>
                            <a:fillRect/>
                          </a:stretch>
                        </pic:blipFill>
                        <pic:spPr bwMode="auto">
                          <a:xfrm>
                            <a:off x="0" y="0"/>
                            <a:ext cx="2219325" cy="1457325"/>
                          </a:xfrm>
                          <a:prstGeom prst="rect">
                            <a:avLst/>
                          </a:prstGeom>
                          <a:noFill/>
                          <a:ln>
                            <a:noFill/>
                          </a:ln>
                        </pic:spPr>
                      </pic:pic>
                    </a:graphicData>
                  </a:graphic>
                </wp:inline>
              </w:drawing>
            </w:r>
          </w:p>
        </w:tc>
        <w:tc>
          <w:tcPr>
            <w:tcW w:w="4536" w:type="dxa"/>
            <w:gridSpan w:val="2"/>
            <w:tcBorders>
              <w:top w:val="nil"/>
              <w:left w:val="nil"/>
              <w:bottom w:val="nil"/>
              <w:right w:val="nil"/>
            </w:tcBorders>
            <w:shd w:val="clear" w:color="auto" w:fill="FFFFFF"/>
            <w:vAlign w:val="center"/>
          </w:tcPr>
          <w:p w:rsidR="008F2A91" w:rsidRPr="001043FD" w:rsidRDefault="008F2A91" w:rsidP="00A84E7C">
            <w:pPr>
              <w:suppressAutoHyphens/>
              <w:ind w:right="103" w:firstLine="426"/>
              <w:jc w:val="center"/>
              <w:rPr>
                <w:noProof/>
                <w:sz w:val="24"/>
                <w:szCs w:val="24"/>
              </w:rPr>
            </w:pPr>
          </w:p>
          <w:p w:rsidR="008F2A91" w:rsidRPr="001043FD" w:rsidRDefault="000E4F9A" w:rsidP="00A84E7C">
            <w:pPr>
              <w:suppressAutoHyphens/>
              <w:ind w:right="103" w:firstLine="426"/>
              <w:jc w:val="center"/>
              <w:rPr>
                <w:noProof/>
                <w:sz w:val="24"/>
                <w:szCs w:val="24"/>
              </w:rPr>
            </w:pPr>
            <w:r w:rsidRPr="001043FD">
              <w:rPr>
                <w:noProof/>
                <w:sz w:val="24"/>
                <w:szCs w:val="24"/>
              </w:rPr>
              <w:drawing>
                <wp:inline distT="0" distB="0" distL="0" distR="0">
                  <wp:extent cx="1838325" cy="1381125"/>
                  <wp:effectExtent l="0" t="0" r="9525" b="9525"/>
                  <wp:docPr id="158" name="Picture 2" descr="C:\Documents and Settings\ВасильевС\Рабочий стол\фото\Фото0645.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ВасильевС\Рабочий стол\фото\Фото0645.jpg"/>
                          <pic:cNvPicPr>
                            <a:picLocks noGrp="1"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838325" cy="1381125"/>
                          </a:xfrm>
                          <a:prstGeom prst="rect">
                            <a:avLst/>
                          </a:prstGeom>
                          <a:noFill/>
                          <a:ln>
                            <a:noFill/>
                          </a:ln>
                        </pic:spPr>
                      </pic:pic>
                    </a:graphicData>
                  </a:graphic>
                </wp:inline>
              </w:drawing>
            </w:r>
          </w:p>
        </w:tc>
      </w:tr>
      <w:tr w:rsidR="008F2A91" w:rsidRPr="001043FD" w:rsidTr="0067204F">
        <w:trPr>
          <w:trHeight w:val="570"/>
        </w:trPr>
        <w:tc>
          <w:tcPr>
            <w:tcW w:w="2376" w:type="dxa"/>
            <w:gridSpan w:val="2"/>
            <w:tcBorders>
              <w:top w:val="nil"/>
              <w:left w:val="nil"/>
              <w:bottom w:val="nil"/>
              <w:right w:val="nil"/>
            </w:tcBorders>
            <w:shd w:val="clear" w:color="auto" w:fill="auto"/>
          </w:tcPr>
          <w:p w:rsidR="008F2A91" w:rsidRPr="001043FD" w:rsidRDefault="000E4F9A" w:rsidP="00A84E7C">
            <w:pPr>
              <w:shd w:val="clear" w:color="auto" w:fill="FFFFFF"/>
              <w:suppressAutoHyphens/>
              <w:ind w:right="103" w:firstLine="426"/>
              <w:rPr>
                <w:noProof/>
                <w:sz w:val="24"/>
                <w:szCs w:val="24"/>
              </w:rPr>
            </w:pPr>
            <w:r w:rsidRPr="001043FD">
              <w:rPr>
                <w:noProof/>
                <w:sz w:val="24"/>
                <w:szCs w:val="24"/>
              </w:rPr>
              <w:drawing>
                <wp:inline distT="0" distB="0" distL="0" distR="0">
                  <wp:extent cx="1209675" cy="685800"/>
                  <wp:effectExtent l="0" t="0" r="9525" b="0"/>
                  <wp:docPr id="159" name="Рисунок 159" descr="стрел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стрелка"/>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209675" cy="685800"/>
                          </a:xfrm>
                          <a:prstGeom prst="rect">
                            <a:avLst/>
                          </a:prstGeom>
                          <a:noFill/>
                          <a:ln>
                            <a:noFill/>
                          </a:ln>
                        </pic:spPr>
                      </pic:pic>
                    </a:graphicData>
                  </a:graphic>
                </wp:inline>
              </w:drawing>
            </w:r>
          </w:p>
        </w:tc>
        <w:tc>
          <w:tcPr>
            <w:tcW w:w="7371" w:type="dxa"/>
            <w:gridSpan w:val="4"/>
            <w:tcBorders>
              <w:top w:val="nil"/>
              <w:left w:val="nil"/>
              <w:bottom w:val="nil"/>
              <w:right w:val="nil"/>
            </w:tcBorders>
            <w:shd w:val="clear" w:color="auto" w:fill="auto"/>
          </w:tcPr>
          <w:p w:rsidR="008F2A91" w:rsidRPr="001043FD" w:rsidRDefault="008F2A91" w:rsidP="00A84E7C">
            <w:pPr>
              <w:shd w:val="clear" w:color="auto" w:fill="FFFFFF"/>
              <w:suppressAutoHyphens/>
              <w:ind w:right="103" w:firstLine="426"/>
              <w:rPr>
                <w:noProof/>
                <w:sz w:val="24"/>
                <w:szCs w:val="24"/>
              </w:rPr>
            </w:pPr>
            <w:r w:rsidRPr="001043FD">
              <w:rPr>
                <w:noProof/>
                <w:sz w:val="24"/>
                <w:szCs w:val="24"/>
              </w:rPr>
              <w:t xml:space="preserve">Рекомендовать заменить бликующие поверхности на </w:t>
            </w:r>
            <w:r w:rsidRPr="00711914">
              <w:rPr>
                <w:noProof/>
                <w:sz w:val="24"/>
                <w:szCs w:val="24"/>
                <w:shd w:val="clear" w:color="auto" w:fill="FFFFFF"/>
              </w:rPr>
              <w:t>информационных вывесках, использовать контрастный цвет шрифта.</w:t>
            </w:r>
          </w:p>
        </w:tc>
      </w:tr>
    </w:tbl>
    <w:p w:rsidR="00C31329" w:rsidRPr="001043FD" w:rsidRDefault="00C31329" w:rsidP="00A84E7C">
      <w:pPr>
        <w:shd w:val="clear" w:color="auto" w:fill="FFFFFF"/>
        <w:suppressAutoHyphens/>
        <w:ind w:right="103" w:firstLine="426"/>
        <w:rPr>
          <w:sz w:val="24"/>
          <w:szCs w:val="24"/>
        </w:rPr>
      </w:pPr>
    </w:p>
    <w:p w:rsidR="00BE6429" w:rsidRPr="001043FD" w:rsidRDefault="00BE6429" w:rsidP="00A84E7C">
      <w:pPr>
        <w:suppressAutoHyphens/>
        <w:ind w:right="103" w:firstLine="426"/>
        <w:rPr>
          <w:sz w:val="24"/>
          <w:szCs w:val="24"/>
        </w:rPr>
      </w:pPr>
      <w:r w:rsidRPr="001043FD">
        <w:rPr>
          <w:sz w:val="24"/>
          <w:szCs w:val="24"/>
        </w:rPr>
        <w:t>В СП 59.13330.2016 внесено требование по размещению на входе тактильной вывески</w:t>
      </w:r>
      <w:r w:rsidR="0024547A" w:rsidRPr="001043FD">
        <w:rPr>
          <w:sz w:val="24"/>
          <w:szCs w:val="24"/>
        </w:rPr>
        <w:t>.</w:t>
      </w:r>
    </w:p>
    <w:tbl>
      <w:tblPr>
        <w:tblW w:w="0" w:type="auto"/>
        <w:tblBorders>
          <w:top w:val="single" w:sz="18" w:space="0" w:color="4472C4"/>
          <w:left w:val="single" w:sz="18" w:space="0" w:color="4472C4"/>
          <w:bottom w:val="single" w:sz="18" w:space="0" w:color="4472C4"/>
          <w:right w:val="single" w:sz="18" w:space="0" w:color="4472C4"/>
        </w:tblBorders>
        <w:tblLook w:val="04A0" w:firstRow="1" w:lastRow="0" w:firstColumn="1" w:lastColumn="0" w:noHBand="0" w:noVBand="1"/>
      </w:tblPr>
      <w:tblGrid>
        <w:gridCol w:w="2215"/>
        <w:gridCol w:w="7093"/>
      </w:tblGrid>
      <w:tr w:rsidR="00BE6429" w:rsidRPr="001043FD" w:rsidTr="00754450">
        <w:tc>
          <w:tcPr>
            <w:tcW w:w="1959" w:type="dxa"/>
            <w:shd w:val="clear" w:color="auto" w:fill="auto"/>
          </w:tcPr>
          <w:p w:rsidR="00BE6429" w:rsidRPr="001043FD" w:rsidRDefault="00BE6429" w:rsidP="00A84E7C">
            <w:pPr>
              <w:suppressAutoHyphens/>
              <w:ind w:right="103" w:firstLine="426"/>
              <w:rPr>
                <w:rFonts w:ascii="Calibri" w:hAnsi="Calibri"/>
                <w:sz w:val="24"/>
                <w:szCs w:val="24"/>
              </w:rPr>
            </w:pPr>
          </w:p>
          <w:p w:rsidR="0024547A" w:rsidRPr="001043FD" w:rsidRDefault="0024547A" w:rsidP="00A84E7C">
            <w:pPr>
              <w:suppressAutoHyphens/>
              <w:ind w:right="103" w:firstLine="426"/>
              <w:rPr>
                <w:rFonts w:ascii="Calibri" w:hAnsi="Calibri"/>
                <w:sz w:val="24"/>
                <w:szCs w:val="24"/>
              </w:rPr>
            </w:pPr>
          </w:p>
          <w:p w:rsidR="0024547A" w:rsidRPr="001043FD" w:rsidRDefault="000E4F9A" w:rsidP="00A84E7C">
            <w:pPr>
              <w:suppressAutoHyphens/>
              <w:ind w:right="103" w:firstLine="426"/>
              <w:rPr>
                <w:rFonts w:ascii="Calibri" w:hAnsi="Calibri"/>
                <w:sz w:val="24"/>
                <w:szCs w:val="24"/>
              </w:rPr>
            </w:pPr>
            <w:r w:rsidRPr="001043FD">
              <w:rPr>
                <w:rFonts w:ascii="Calibri" w:hAnsi="Calibri"/>
                <w:noProof/>
                <w:kern w:val="24"/>
                <w:sz w:val="24"/>
                <w:szCs w:val="24"/>
              </w:rPr>
              <w:drawing>
                <wp:inline distT="0" distB="0" distL="0" distR="0">
                  <wp:extent cx="923925" cy="781050"/>
                  <wp:effectExtent l="0" t="0" r="9525" b="0"/>
                  <wp:docPr id="160" name="Рисунок 160" descr="заставка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заставка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923925" cy="781050"/>
                          </a:xfrm>
                          <a:prstGeom prst="rect">
                            <a:avLst/>
                          </a:prstGeom>
                          <a:noFill/>
                          <a:ln>
                            <a:noFill/>
                          </a:ln>
                        </pic:spPr>
                      </pic:pic>
                    </a:graphicData>
                  </a:graphic>
                </wp:inline>
              </w:drawing>
            </w:r>
          </w:p>
        </w:tc>
        <w:tc>
          <w:tcPr>
            <w:tcW w:w="7612" w:type="dxa"/>
            <w:shd w:val="clear" w:color="auto" w:fill="auto"/>
          </w:tcPr>
          <w:p w:rsidR="00BE6429" w:rsidRPr="00891346" w:rsidRDefault="00BE6429" w:rsidP="00A84E7C">
            <w:pPr>
              <w:suppressAutoHyphens/>
              <w:ind w:right="103" w:firstLine="426"/>
              <w:rPr>
                <w:b/>
                <w:sz w:val="24"/>
                <w:szCs w:val="24"/>
              </w:rPr>
            </w:pPr>
            <w:r w:rsidRPr="00891346">
              <w:rPr>
                <w:b/>
                <w:sz w:val="24"/>
                <w:szCs w:val="24"/>
              </w:rPr>
              <w:t>СП 59.13330.2016</w:t>
            </w:r>
          </w:p>
          <w:p w:rsidR="00BE6429" w:rsidRPr="00891346" w:rsidRDefault="00BE6429" w:rsidP="00A84E7C">
            <w:pPr>
              <w:suppressAutoHyphens/>
              <w:ind w:right="103" w:firstLine="426"/>
              <w:rPr>
                <w:sz w:val="24"/>
                <w:szCs w:val="24"/>
              </w:rPr>
            </w:pPr>
            <w:r w:rsidRPr="00891346">
              <w:rPr>
                <w:sz w:val="24"/>
                <w:szCs w:val="24"/>
              </w:rPr>
              <w:t>6.5.9 Информирующие тактильные таблички для людей с нарушением зрения с использованием рельефных знаков и символов, а также рельефно-точечного шрифта Брайля должны размещаться рядом с дверью со стороны дверной ручки на высоте от 1,2 до 1,6 м:</w:t>
            </w:r>
          </w:p>
          <w:p w:rsidR="00BE6429" w:rsidRPr="001043FD" w:rsidRDefault="00BE6429" w:rsidP="00A84E7C">
            <w:pPr>
              <w:suppressAutoHyphens/>
              <w:ind w:right="103" w:firstLine="426"/>
              <w:rPr>
                <w:rFonts w:ascii="Calibri" w:hAnsi="Calibri"/>
                <w:sz w:val="24"/>
                <w:szCs w:val="24"/>
              </w:rPr>
            </w:pPr>
            <w:r w:rsidRPr="00891346">
              <w:rPr>
                <w:sz w:val="24"/>
                <w:szCs w:val="24"/>
              </w:rPr>
              <w:t xml:space="preserve"> перед входом в здание с указанием наименования учреждения, времени оказания услуг (приемных часов);</w:t>
            </w:r>
          </w:p>
        </w:tc>
      </w:tr>
    </w:tbl>
    <w:p w:rsidR="0024547A" w:rsidRPr="001043FD" w:rsidRDefault="00BE6429" w:rsidP="00A84E7C">
      <w:pPr>
        <w:suppressAutoHyphens/>
        <w:ind w:right="103" w:firstLine="426"/>
        <w:rPr>
          <w:sz w:val="24"/>
          <w:szCs w:val="24"/>
        </w:rPr>
      </w:pPr>
      <w:r w:rsidRPr="001043FD">
        <w:rPr>
          <w:sz w:val="24"/>
          <w:szCs w:val="24"/>
        </w:rPr>
        <w:t xml:space="preserve"> </w:t>
      </w:r>
    </w:p>
    <w:p w:rsidR="0024547A" w:rsidRPr="001043FD" w:rsidRDefault="0024547A" w:rsidP="00A84E7C">
      <w:pPr>
        <w:suppressAutoHyphens/>
        <w:ind w:right="103" w:firstLine="426"/>
        <w:rPr>
          <w:sz w:val="24"/>
          <w:szCs w:val="24"/>
        </w:rPr>
      </w:pPr>
    </w:p>
    <w:tbl>
      <w:tblPr>
        <w:tblW w:w="0" w:type="auto"/>
        <w:tblLook w:val="04A0" w:firstRow="1" w:lastRow="0" w:firstColumn="1" w:lastColumn="0" w:noHBand="0" w:noVBand="1"/>
      </w:tblPr>
      <w:tblGrid>
        <w:gridCol w:w="5299"/>
        <w:gridCol w:w="4055"/>
      </w:tblGrid>
      <w:tr w:rsidR="0024547A" w:rsidRPr="001043FD" w:rsidTr="00594551">
        <w:tc>
          <w:tcPr>
            <w:tcW w:w="4785" w:type="dxa"/>
            <w:shd w:val="clear" w:color="auto" w:fill="auto"/>
          </w:tcPr>
          <w:p w:rsidR="0024547A" w:rsidRPr="001043FD" w:rsidRDefault="000E4F9A" w:rsidP="00A84E7C">
            <w:pPr>
              <w:suppressAutoHyphens/>
              <w:ind w:right="103" w:firstLine="426"/>
              <w:rPr>
                <w:rFonts w:ascii="Calibri" w:hAnsi="Calibri"/>
                <w:sz w:val="24"/>
                <w:szCs w:val="24"/>
              </w:rPr>
            </w:pPr>
            <w:r w:rsidRPr="001043FD">
              <w:rPr>
                <w:rFonts w:eastAsia="Calibri"/>
                <w:noProof/>
                <w:color w:val="000000"/>
                <w:sz w:val="24"/>
                <w:szCs w:val="24"/>
                <w:shd w:val="clear" w:color="auto" w:fill="FFFFFF"/>
              </w:rPr>
              <w:drawing>
                <wp:inline distT="0" distB="0" distL="0" distR="0">
                  <wp:extent cx="3000375" cy="1371600"/>
                  <wp:effectExtent l="0" t="0" r="9525" b="0"/>
                  <wp:docPr id="161" name="Рисунок 4" descr="C:\Users\ОсиновскаяВБ\Pictures\вывес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ОсиновскаяВБ\Pictures\вывеска.jp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000375" cy="1371600"/>
                          </a:xfrm>
                          <a:prstGeom prst="rect">
                            <a:avLst/>
                          </a:prstGeom>
                          <a:noFill/>
                          <a:ln>
                            <a:noFill/>
                          </a:ln>
                        </pic:spPr>
                      </pic:pic>
                    </a:graphicData>
                  </a:graphic>
                </wp:inline>
              </w:drawing>
            </w:r>
          </w:p>
        </w:tc>
        <w:tc>
          <w:tcPr>
            <w:tcW w:w="4786" w:type="dxa"/>
            <w:shd w:val="clear" w:color="auto" w:fill="auto"/>
          </w:tcPr>
          <w:p w:rsidR="0024547A" w:rsidRPr="001043FD" w:rsidRDefault="000E4F9A" w:rsidP="00A84E7C">
            <w:pPr>
              <w:suppressAutoHyphens/>
              <w:ind w:right="103" w:firstLine="426"/>
              <w:rPr>
                <w:rFonts w:ascii="Calibri" w:hAnsi="Calibri"/>
                <w:sz w:val="24"/>
                <w:szCs w:val="24"/>
              </w:rPr>
            </w:pPr>
            <w:r w:rsidRPr="001043FD">
              <w:rPr>
                <w:noProof/>
                <w:sz w:val="24"/>
                <w:szCs w:val="24"/>
              </w:rPr>
              <w:drawing>
                <wp:inline distT="0" distB="0" distL="0" distR="0">
                  <wp:extent cx="2190750" cy="1323975"/>
                  <wp:effectExtent l="0" t="0" r="0" b="9525"/>
                  <wp:docPr id="162" name="Inhaltsplatzhalte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haltsplatzhalter 2"/>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190750" cy="1323975"/>
                          </a:xfrm>
                          <a:prstGeom prst="rect">
                            <a:avLst/>
                          </a:prstGeom>
                          <a:noFill/>
                          <a:ln>
                            <a:noFill/>
                          </a:ln>
                        </pic:spPr>
                      </pic:pic>
                    </a:graphicData>
                  </a:graphic>
                </wp:inline>
              </w:drawing>
            </w:r>
          </w:p>
        </w:tc>
      </w:tr>
    </w:tbl>
    <w:p w:rsidR="00D70A91" w:rsidRPr="001043FD" w:rsidRDefault="00D70A91" w:rsidP="00A84E7C">
      <w:pPr>
        <w:suppressAutoHyphens/>
        <w:ind w:right="103" w:firstLine="426"/>
        <w:rPr>
          <w:sz w:val="24"/>
          <w:szCs w:val="24"/>
        </w:rPr>
      </w:pPr>
      <w:r w:rsidRPr="001043FD">
        <w:rPr>
          <w:sz w:val="24"/>
          <w:szCs w:val="24"/>
        </w:rPr>
        <w:br w:type="page"/>
      </w:r>
    </w:p>
    <w:tbl>
      <w:tblPr>
        <w:tblW w:w="9779"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4"/>
        <w:gridCol w:w="1386"/>
        <w:gridCol w:w="142"/>
        <w:gridCol w:w="135"/>
        <w:gridCol w:w="141"/>
        <w:gridCol w:w="136"/>
        <w:gridCol w:w="9"/>
        <w:gridCol w:w="141"/>
        <w:gridCol w:w="142"/>
        <w:gridCol w:w="673"/>
        <w:gridCol w:w="218"/>
        <w:gridCol w:w="12"/>
        <w:gridCol w:w="373"/>
        <w:gridCol w:w="6"/>
        <w:gridCol w:w="223"/>
        <w:gridCol w:w="201"/>
        <w:gridCol w:w="270"/>
        <w:gridCol w:w="541"/>
        <w:gridCol w:w="1025"/>
        <w:gridCol w:w="74"/>
        <w:gridCol w:w="23"/>
        <w:gridCol w:w="618"/>
        <w:gridCol w:w="1182"/>
        <w:gridCol w:w="800"/>
        <w:gridCol w:w="284"/>
        <w:gridCol w:w="569"/>
        <w:gridCol w:w="44"/>
        <w:gridCol w:w="98"/>
        <w:gridCol w:w="139"/>
      </w:tblGrid>
      <w:tr w:rsidR="00D70A91" w:rsidRPr="00742475" w:rsidTr="0067204F">
        <w:trPr>
          <w:gridBefore w:val="1"/>
          <w:gridAfter w:val="1"/>
          <w:wBefore w:w="174" w:type="dxa"/>
          <w:wAfter w:w="139" w:type="dxa"/>
          <w:trHeight w:val="362"/>
        </w:trPr>
        <w:tc>
          <w:tcPr>
            <w:tcW w:w="9466" w:type="dxa"/>
            <w:gridSpan w:val="27"/>
            <w:tcBorders>
              <w:top w:val="single" w:sz="4" w:space="0" w:color="auto"/>
              <w:left w:val="single" w:sz="4" w:space="0" w:color="auto"/>
              <w:bottom w:val="single" w:sz="4" w:space="0" w:color="auto"/>
              <w:right w:val="single" w:sz="4" w:space="0" w:color="auto"/>
            </w:tcBorders>
            <w:shd w:val="clear" w:color="auto" w:fill="auto"/>
          </w:tcPr>
          <w:p w:rsidR="003B1779" w:rsidRPr="00742475" w:rsidRDefault="003B1779" w:rsidP="00A84E7C">
            <w:pPr>
              <w:pStyle w:val="af2"/>
              <w:shd w:val="clear" w:color="auto" w:fill="F9FBFD"/>
              <w:suppressAutoHyphens/>
              <w:kinsoku w:val="0"/>
              <w:overflowPunct w:val="0"/>
              <w:spacing w:before="0" w:beforeAutospacing="0" w:after="0" w:afterAutospacing="0"/>
              <w:ind w:right="103" w:firstLine="426"/>
              <w:jc w:val="center"/>
              <w:rPr>
                <w:rFonts w:ascii="Calibri" w:hAnsi="Calibri"/>
                <w:b/>
                <w:kern w:val="24"/>
              </w:rPr>
            </w:pPr>
          </w:p>
          <w:p w:rsidR="00D70A91" w:rsidRPr="00742475" w:rsidRDefault="00D70A91" w:rsidP="00A84E7C">
            <w:pPr>
              <w:pStyle w:val="af2"/>
              <w:shd w:val="clear" w:color="auto" w:fill="F9FBFD"/>
              <w:suppressAutoHyphens/>
              <w:kinsoku w:val="0"/>
              <w:overflowPunct w:val="0"/>
              <w:spacing w:before="0" w:beforeAutospacing="0" w:after="0" w:afterAutospacing="0"/>
              <w:ind w:right="103" w:firstLine="426"/>
              <w:jc w:val="center"/>
              <w:rPr>
                <w:rFonts w:ascii="Calibri" w:hAnsi="Calibri"/>
                <w:b/>
                <w:kern w:val="24"/>
              </w:rPr>
            </w:pPr>
            <w:r w:rsidRPr="00742475">
              <w:rPr>
                <w:rFonts w:ascii="Calibri" w:hAnsi="Calibri"/>
                <w:b/>
                <w:kern w:val="24"/>
              </w:rPr>
              <w:t>ТРЕБОВАНИЯ К ЛЕСТНИЦЕ НАРУЖНОЙ</w:t>
            </w:r>
          </w:p>
          <w:p w:rsidR="00D70A91" w:rsidRPr="00742475" w:rsidRDefault="00D70A91" w:rsidP="00A84E7C">
            <w:pPr>
              <w:pStyle w:val="af2"/>
              <w:tabs>
                <w:tab w:val="left" w:pos="203"/>
              </w:tabs>
              <w:suppressAutoHyphens/>
              <w:kinsoku w:val="0"/>
              <w:overflowPunct w:val="0"/>
              <w:spacing w:before="0" w:beforeAutospacing="0" w:after="0" w:afterAutospacing="0"/>
              <w:ind w:right="103" w:firstLine="426"/>
              <w:jc w:val="center"/>
              <w:rPr>
                <w:rFonts w:ascii="Calibri" w:hAnsi="Calibri"/>
                <w:kern w:val="24"/>
              </w:rPr>
            </w:pPr>
          </w:p>
        </w:tc>
      </w:tr>
      <w:tr w:rsidR="00D70A91" w:rsidRPr="00742475" w:rsidTr="0067204F">
        <w:trPr>
          <w:gridBefore w:val="1"/>
          <w:gridAfter w:val="1"/>
          <w:wBefore w:w="174" w:type="dxa"/>
          <w:wAfter w:w="139" w:type="dxa"/>
          <w:trHeight w:val="362"/>
        </w:trPr>
        <w:tc>
          <w:tcPr>
            <w:tcW w:w="1940" w:type="dxa"/>
            <w:gridSpan w:val="5"/>
            <w:tcBorders>
              <w:top w:val="single" w:sz="4" w:space="0" w:color="auto"/>
            </w:tcBorders>
            <w:shd w:val="clear" w:color="auto" w:fill="auto"/>
            <w:vAlign w:val="center"/>
          </w:tcPr>
          <w:p w:rsidR="00D70A91" w:rsidRPr="00742475" w:rsidRDefault="00D70A91" w:rsidP="00A84E7C">
            <w:pPr>
              <w:pStyle w:val="af2"/>
              <w:suppressAutoHyphens/>
              <w:kinsoku w:val="0"/>
              <w:overflowPunct w:val="0"/>
              <w:spacing w:before="0" w:beforeAutospacing="0" w:after="0" w:afterAutospacing="0"/>
              <w:ind w:right="103" w:firstLine="426"/>
              <w:jc w:val="center"/>
              <w:rPr>
                <w:rFonts w:ascii="Calibri" w:hAnsi="Calibri"/>
                <w:kern w:val="24"/>
              </w:rPr>
            </w:pPr>
            <w:r w:rsidRPr="00742475">
              <w:rPr>
                <w:rFonts w:ascii="Calibri" w:hAnsi="Calibri"/>
                <w:kern w:val="24"/>
              </w:rPr>
              <w:t>Функциональный элемент</w:t>
            </w:r>
          </w:p>
        </w:tc>
        <w:tc>
          <w:tcPr>
            <w:tcW w:w="2268" w:type="dxa"/>
            <w:gridSpan w:val="11"/>
            <w:tcBorders>
              <w:top w:val="single" w:sz="4" w:space="0" w:color="auto"/>
            </w:tcBorders>
            <w:shd w:val="clear" w:color="auto" w:fill="auto"/>
            <w:vAlign w:val="center"/>
          </w:tcPr>
          <w:p w:rsidR="00A027AD" w:rsidRPr="00742475" w:rsidRDefault="00A027AD" w:rsidP="00A84E7C">
            <w:pPr>
              <w:pStyle w:val="af2"/>
              <w:tabs>
                <w:tab w:val="left" w:pos="203"/>
              </w:tabs>
              <w:suppressAutoHyphens/>
              <w:kinsoku w:val="0"/>
              <w:overflowPunct w:val="0"/>
              <w:spacing w:before="0" w:beforeAutospacing="0" w:after="0" w:afterAutospacing="0"/>
              <w:ind w:right="103" w:firstLine="426"/>
              <w:jc w:val="center"/>
              <w:rPr>
                <w:rFonts w:ascii="Calibri" w:hAnsi="Calibri"/>
                <w:kern w:val="24"/>
              </w:rPr>
            </w:pPr>
            <w:r w:rsidRPr="00742475">
              <w:rPr>
                <w:rFonts w:ascii="Calibri" w:hAnsi="Calibri"/>
                <w:kern w:val="24"/>
              </w:rPr>
              <w:t xml:space="preserve">Пункт </w:t>
            </w:r>
          </w:p>
          <w:p w:rsidR="00D70A91" w:rsidRPr="00742475" w:rsidRDefault="00A027AD" w:rsidP="00A84E7C">
            <w:pPr>
              <w:pStyle w:val="af2"/>
              <w:tabs>
                <w:tab w:val="left" w:pos="203"/>
              </w:tabs>
              <w:suppressAutoHyphens/>
              <w:kinsoku w:val="0"/>
              <w:overflowPunct w:val="0"/>
              <w:spacing w:before="0" w:beforeAutospacing="0" w:after="0" w:afterAutospacing="0"/>
              <w:ind w:right="103" w:firstLine="426"/>
              <w:jc w:val="center"/>
              <w:rPr>
                <w:rFonts w:ascii="Calibri" w:hAnsi="Calibri"/>
                <w:kern w:val="24"/>
              </w:rPr>
            </w:pPr>
            <w:r w:rsidRPr="00742475">
              <w:rPr>
                <w:rFonts w:ascii="Calibri" w:hAnsi="Calibri"/>
                <w:kern w:val="24"/>
              </w:rPr>
              <w:t>СП 59.13330.2016 или другой документ</w:t>
            </w:r>
          </w:p>
        </w:tc>
        <w:tc>
          <w:tcPr>
            <w:tcW w:w="2281" w:type="dxa"/>
            <w:gridSpan w:val="5"/>
            <w:tcBorders>
              <w:top w:val="single" w:sz="4" w:space="0" w:color="auto"/>
            </w:tcBorders>
            <w:shd w:val="clear" w:color="auto" w:fill="auto"/>
            <w:vAlign w:val="center"/>
          </w:tcPr>
          <w:p w:rsidR="00D70A91" w:rsidRPr="00742475" w:rsidRDefault="00D70A91" w:rsidP="00A84E7C">
            <w:pPr>
              <w:pStyle w:val="af2"/>
              <w:tabs>
                <w:tab w:val="left" w:pos="203"/>
              </w:tabs>
              <w:suppressAutoHyphens/>
              <w:kinsoku w:val="0"/>
              <w:overflowPunct w:val="0"/>
              <w:spacing w:before="0" w:beforeAutospacing="0" w:after="0" w:afterAutospacing="0"/>
              <w:ind w:right="103" w:firstLine="426"/>
              <w:jc w:val="center"/>
              <w:rPr>
                <w:rFonts w:ascii="Calibri" w:hAnsi="Calibri"/>
                <w:kern w:val="24"/>
              </w:rPr>
            </w:pPr>
            <w:r w:rsidRPr="00742475">
              <w:rPr>
                <w:rFonts w:ascii="Calibri" w:hAnsi="Calibri"/>
                <w:kern w:val="24"/>
              </w:rPr>
              <w:t>Условия</w:t>
            </w:r>
          </w:p>
          <w:p w:rsidR="00D70A91" w:rsidRPr="00742475" w:rsidRDefault="00D70A91" w:rsidP="00A84E7C">
            <w:pPr>
              <w:pStyle w:val="af2"/>
              <w:tabs>
                <w:tab w:val="left" w:pos="203"/>
              </w:tabs>
              <w:suppressAutoHyphens/>
              <w:kinsoku w:val="0"/>
              <w:overflowPunct w:val="0"/>
              <w:spacing w:before="0" w:beforeAutospacing="0" w:after="0" w:afterAutospacing="0"/>
              <w:ind w:right="103" w:firstLine="426"/>
              <w:jc w:val="center"/>
              <w:rPr>
                <w:rFonts w:ascii="Calibri" w:hAnsi="Calibri"/>
                <w:kern w:val="24"/>
              </w:rPr>
            </w:pPr>
            <w:r w:rsidRPr="00742475">
              <w:rPr>
                <w:rFonts w:ascii="Calibri" w:hAnsi="Calibri"/>
                <w:kern w:val="24"/>
              </w:rPr>
              <w:t>при полной доступности</w:t>
            </w:r>
          </w:p>
        </w:tc>
        <w:tc>
          <w:tcPr>
            <w:tcW w:w="1982" w:type="dxa"/>
            <w:gridSpan w:val="2"/>
            <w:tcBorders>
              <w:top w:val="single" w:sz="4" w:space="0" w:color="auto"/>
            </w:tcBorders>
            <w:shd w:val="clear" w:color="auto" w:fill="auto"/>
            <w:vAlign w:val="center"/>
          </w:tcPr>
          <w:p w:rsidR="00D70A91" w:rsidRPr="00742475" w:rsidRDefault="00D70A91" w:rsidP="00A84E7C">
            <w:pPr>
              <w:pStyle w:val="af2"/>
              <w:tabs>
                <w:tab w:val="left" w:pos="203"/>
              </w:tabs>
              <w:suppressAutoHyphens/>
              <w:kinsoku w:val="0"/>
              <w:overflowPunct w:val="0"/>
              <w:spacing w:before="0" w:beforeAutospacing="0" w:after="0" w:afterAutospacing="0"/>
              <w:ind w:right="103" w:firstLine="426"/>
              <w:jc w:val="center"/>
              <w:rPr>
                <w:rFonts w:ascii="Calibri" w:hAnsi="Calibri"/>
                <w:bCs/>
                <w:kern w:val="24"/>
              </w:rPr>
            </w:pPr>
            <w:r w:rsidRPr="00742475">
              <w:rPr>
                <w:rFonts w:ascii="Calibri" w:hAnsi="Calibri"/>
                <w:bCs/>
                <w:kern w:val="24"/>
              </w:rPr>
              <w:t>Условия</w:t>
            </w:r>
          </w:p>
          <w:p w:rsidR="00D70A91" w:rsidRPr="00742475" w:rsidRDefault="00D70A91" w:rsidP="00A84E7C">
            <w:pPr>
              <w:pStyle w:val="af2"/>
              <w:tabs>
                <w:tab w:val="left" w:pos="203"/>
              </w:tabs>
              <w:suppressAutoHyphens/>
              <w:kinsoku w:val="0"/>
              <w:overflowPunct w:val="0"/>
              <w:spacing w:before="0" w:beforeAutospacing="0" w:after="0" w:afterAutospacing="0"/>
              <w:ind w:right="103" w:firstLine="426"/>
              <w:jc w:val="center"/>
              <w:rPr>
                <w:rFonts w:ascii="Calibri" w:hAnsi="Calibri"/>
                <w:kern w:val="24"/>
              </w:rPr>
            </w:pPr>
            <w:r w:rsidRPr="00742475">
              <w:rPr>
                <w:rFonts w:ascii="Calibri" w:hAnsi="Calibri"/>
                <w:bCs/>
                <w:kern w:val="24"/>
              </w:rPr>
              <w:t>при частичной доступности</w:t>
            </w:r>
          </w:p>
        </w:tc>
        <w:tc>
          <w:tcPr>
            <w:tcW w:w="995" w:type="dxa"/>
            <w:gridSpan w:val="4"/>
            <w:tcBorders>
              <w:top w:val="single" w:sz="4" w:space="0" w:color="auto"/>
            </w:tcBorders>
            <w:shd w:val="clear" w:color="auto" w:fill="auto"/>
            <w:vAlign w:val="center"/>
          </w:tcPr>
          <w:p w:rsidR="00D70A91" w:rsidRPr="00742475" w:rsidRDefault="003B1779" w:rsidP="00A84E7C">
            <w:pPr>
              <w:pStyle w:val="af2"/>
              <w:suppressAutoHyphens/>
              <w:kinsoku w:val="0"/>
              <w:overflowPunct w:val="0"/>
              <w:spacing w:before="0" w:beforeAutospacing="0" w:after="0" w:afterAutospacing="0"/>
              <w:ind w:right="103" w:firstLine="426"/>
              <w:jc w:val="center"/>
              <w:rPr>
                <w:rFonts w:ascii="Calibri" w:hAnsi="Calibri"/>
                <w:kern w:val="24"/>
              </w:rPr>
            </w:pPr>
            <w:r w:rsidRPr="00742475">
              <w:rPr>
                <w:rFonts w:ascii="Calibri" w:hAnsi="Calibri"/>
                <w:kern w:val="24"/>
              </w:rPr>
              <w:t>И</w:t>
            </w:r>
            <w:r w:rsidR="00D70A91" w:rsidRPr="00742475">
              <w:rPr>
                <w:rFonts w:ascii="Calibri" w:hAnsi="Calibri"/>
                <w:kern w:val="24"/>
              </w:rPr>
              <w:t>нвалиды</w:t>
            </w:r>
          </w:p>
        </w:tc>
      </w:tr>
      <w:tr w:rsidR="00D70A91" w:rsidRPr="00742475" w:rsidTr="0067204F">
        <w:trPr>
          <w:gridBefore w:val="1"/>
          <w:gridAfter w:val="1"/>
          <w:wBefore w:w="174" w:type="dxa"/>
          <w:wAfter w:w="139" w:type="dxa"/>
          <w:trHeight w:val="1058"/>
        </w:trPr>
        <w:tc>
          <w:tcPr>
            <w:tcW w:w="1940" w:type="dxa"/>
            <w:gridSpan w:val="5"/>
            <w:shd w:val="clear" w:color="auto" w:fill="auto"/>
            <w:vAlign w:val="center"/>
          </w:tcPr>
          <w:p w:rsidR="00D70A91" w:rsidRPr="00742475" w:rsidRDefault="00D70A91" w:rsidP="00A84E7C">
            <w:pPr>
              <w:suppressAutoHyphens/>
              <w:ind w:right="103" w:firstLine="426"/>
              <w:rPr>
                <w:rFonts w:ascii="Calibri" w:hAnsi="Calibri" w:cs="Arial"/>
                <w:noProof/>
                <w:sz w:val="24"/>
                <w:szCs w:val="24"/>
              </w:rPr>
            </w:pPr>
            <w:r w:rsidRPr="00742475">
              <w:rPr>
                <w:rFonts w:ascii="Calibri" w:hAnsi="Calibri" w:cs="Arial"/>
                <w:noProof/>
                <w:sz w:val="24"/>
                <w:szCs w:val="24"/>
              </w:rPr>
              <w:t>Тактильная полоса перед маршем</w:t>
            </w:r>
          </w:p>
        </w:tc>
        <w:tc>
          <w:tcPr>
            <w:tcW w:w="2268" w:type="dxa"/>
            <w:gridSpan w:val="11"/>
            <w:shd w:val="clear" w:color="auto" w:fill="auto"/>
            <w:vAlign w:val="center"/>
          </w:tcPr>
          <w:p w:rsidR="008F2A91" w:rsidRPr="00742475" w:rsidRDefault="008F2A91" w:rsidP="00A84E7C">
            <w:pPr>
              <w:suppressAutoHyphens/>
              <w:ind w:right="103" w:firstLine="426"/>
              <w:jc w:val="center"/>
              <w:rPr>
                <w:rFonts w:ascii="Calibri" w:hAnsi="Calibri"/>
                <w:sz w:val="24"/>
                <w:szCs w:val="24"/>
              </w:rPr>
            </w:pPr>
            <w:r w:rsidRPr="00742475">
              <w:rPr>
                <w:rFonts w:ascii="Calibri" w:hAnsi="Calibri"/>
                <w:sz w:val="24"/>
                <w:szCs w:val="24"/>
              </w:rPr>
              <w:t>5.1.1</w:t>
            </w:r>
            <w:r w:rsidR="002F6365" w:rsidRPr="00742475">
              <w:rPr>
                <w:rFonts w:ascii="Calibri" w:hAnsi="Calibri"/>
                <w:sz w:val="24"/>
                <w:szCs w:val="24"/>
              </w:rPr>
              <w:t>2</w:t>
            </w:r>
            <w:r w:rsidRPr="00742475">
              <w:rPr>
                <w:rFonts w:ascii="Calibri" w:hAnsi="Calibri"/>
                <w:sz w:val="24"/>
                <w:szCs w:val="24"/>
              </w:rPr>
              <w:t xml:space="preserve"> </w:t>
            </w:r>
          </w:p>
          <w:p w:rsidR="00A027AD" w:rsidRPr="00742475" w:rsidRDefault="00A027AD" w:rsidP="00A84E7C">
            <w:pPr>
              <w:suppressAutoHyphens/>
              <w:ind w:right="103" w:firstLine="426"/>
              <w:jc w:val="center"/>
              <w:rPr>
                <w:rFonts w:ascii="Calibri" w:hAnsi="Calibri"/>
                <w:sz w:val="24"/>
                <w:szCs w:val="24"/>
              </w:rPr>
            </w:pPr>
          </w:p>
          <w:p w:rsidR="00D70A91" w:rsidRPr="00742475" w:rsidRDefault="00D70A91" w:rsidP="00A84E7C">
            <w:pPr>
              <w:suppressAutoHyphens/>
              <w:ind w:right="103" w:firstLine="426"/>
              <w:jc w:val="center"/>
              <w:rPr>
                <w:rFonts w:ascii="Calibri" w:hAnsi="Calibri" w:cs="Arial"/>
                <w:noProof/>
                <w:sz w:val="24"/>
                <w:szCs w:val="24"/>
              </w:rPr>
            </w:pPr>
            <w:r w:rsidRPr="00742475">
              <w:rPr>
                <w:rFonts w:ascii="Calibri" w:hAnsi="Calibri" w:cs="Arial"/>
                <w:noProof/>
                <w:sz w:val="24"/>
                <w:szCs w:val="24"/>
              </w:rPr>
              <w:t>ГОСТ Р 52875-20</w:t>
            </w:r>
            <w:r w:rsidR="008F2A91" w:rsidRPr="00742475">
              <w:rPr>
                <w:rFonts w:ascii="Calibri" w:hAnsi="Calibri" w:cs="Arial"/>
                <w:noProof/>
                <w:sz w:val="24"/>
                <w:szCs w:val="24"/>
              </w:rPr>
              <w:t>18</w:t>
            </w:r>
          </w:p>
          <w:p w:rsidR="00D70A91" w:rsidRPr="00742475" w:rsidRDefault="00D70A91" w:rsidP="00A84E7C">
            <w:pPr>
              <w:suppressAutoHyphens/>
              <w:ind w:right="103" w:firstLine="426"/>
              <w:jc w:val="center"/>
              <w:rPr>
                <w:rFonts w:ascii="Calibri" w:hAnsi="Calibri" w:cs="Arial"/>
                <w:noProof/>
                <w:sz w:val="24"/>
                <w:szCs w:val="24"/>
              </w:rPr>
            </w:pPr>
          </w:p>
        </w:tc>
        <w:tc>
          <w:tcPr>
            <w:tcW w:w="2281" w:type="dxa"/>
            <w:gridSpan w:val="5"/>
            <w:shd w:val="clear" w:color="auto" w:fill="auto"/>
            <w:vAlign w:val="center"/>
          </w:tcPr>
          <w:p w:rsidR="00D70A91" w:rsidRPr="00742475" w:rsidRDefault="00D70A91" w:rsidP="00A84E7C">
            <w:pPr>
              <w:suppressAutoHyphens/>
              <w:ind w:right="103" w:firstLine="426"/>
              <w:jc w:val="center"/>
              <w:rPr>
                <w:rFonts w:ascii="Calibri" w:hAnsi="Calibri" w:cs="Arial"/>
                <w:noProof/>
                <w:sz w:val="24"/>
                <w:szCs w:val="24"/>
              </w:rPr>
            </w:pPr>
            <w:r w:rsidRPr="00742475">
              <w:rPr>
                <w:rFonts w:ascii="Calibri" w:hAnsi="Calibri" w:cs="Arial"/>
                <w:noProof/>
                <w:sz w:val="24"/>
                <w:szCs w:val="24"/>
              </w:rPr>
              <w:t>за 0,</w:t>
            </w:r>
            <w:r w:rsidR="008F2A91" w:rsidRPr="00742475">
              <w:rPr>
                <w:rFonts w:ascii="Calibri" w:hAnsi="Calibri" w:cs="Arial"/>
                <w:noProof/>
                <w:sz w:val="24"/>
                <w:szCs w:val="24"/>
              </w:rPr>
              <w:t>3</w:t>
            </w:r>
            <w:r w:rsidRPr="00742475">
              <w:rPr>
                <w:rFonts w:ascii="Calibri" w:hAnsi="Calibri" w:cs="Arial"/>
                <w:noProof/>
                <w:sz w:val="24"/>
                <w:szCs w:val="24"/>
              </w:rPr>
              <w:t xml:space="preserve"> м до </w:t>
            </w:r>
            <w:r w:rsidR="002F6365" w:rsidRPr="00742475">
              <w:rPr>
                <w:rFonts w:ascii="Calibri" w:hAnsi="Calibri" w:cs="Arial"/>
                <w:noProof/>
                <w:sz w:val="24"/>
                <w:szCs w:val="24"/>
              </w:rPr>
              <w:t xml:space="preserve">первой ступени </w:t>
            </w:r>
            <w:r w:rsidRPr="00742475">
              <w:rPr>
                <w:rFonts w:ascii="Calibri" w:hAnsi="Calibri" w:cs="Arial"/>
                <w:noProof/>
                <w:sz w:val="24"/>
                <w:szCs w:val="24"/>
              </w:rPr>
              <w:t>лестницы</w:t>
            </w:r>
          </w:p>
        </w:tc>
        <w:tc>
          <w:tcPr>
            <w:tcW w:w="1982" w:type="dxa"/>
            <w:gridSpan w:val="2"/>
            <w:shd w:val="clear" w:color="auto" w:fill="auto"/>
            <w:vAlign w:val="center"/>
          </w:tcPr>
          <w:p w:rsidR="00D70A91" w:rsidRPr="00742475" w:rsidRDefault="00D70A91" w:rsidP="00A84E7C">
            <w:pPr>
              <w:suppressAutoHyphens/>
              <w:ind w:right="103" w:firstLine="426"/>
              <w:jc w:val="center"/>
              <w:rPr>
                <w:rFonts w:ascii="Calibri" w:hAnsi="Calibri" w:cs="Arial"/>
                <w:noProof/>
                <w:sz w:val="24"/>
                <w:szCs w:val="24"/>
              </w:rPr>
            </w:pPr>
            <w:r w:rsidRPr="00742475">
              <w:rPr>
                <w:rFonts w:ascii="Calibri" w:hAnsi="Calibri"/>
                <w:kern w:val="24"/>
                <w:sz w:val="24"/>
                <w:szCs w:val="24"/>
              </w:rPr>
              <w:t>Допустимо отсутствие тактильных</w:t>
            </w:r>
            <w:r w:rsidR="00BA6EAD" w:rsidRPr="00742475">
              <w:rPr>
                <w:rFonts w:ascii="Calibri" w:hAnsi="Calibri"/>
                <w:kern w:val="24"/>
                <w:sz w:val="24"/>
                <w:szCs w:val="24"/>
              </w:rPr>
              <w:t xml:space="preserve"> </w:t>
            </w:r>
            <w:r w:rsidRPr="00742475">
              <w:rPr>
                <w:rFonts w:ascii="Calibri" w:hAnsi="Calibri"/>
                <w:kern w:val="24"/>
                <w:sz w:val="24"/>
                <w:szCs w:val="24"/>
              </w:rPr>
              <w:t>указателей</w:t>
            </w:r>
          </w:p>
        </w:tc>
        <w:tc>
          <w:tcPr>
            <w:tcW w:w="995" w:type="dxa"/>
            <w:gridSpan w:val="4"/>
            <w:shd w:val="clear" w:color="auto" w:fill="auto"/>
            <w:vAlign w:val="center"/>
          </w:tcPr>
          <w:p w:rsidR="00D70A91" w:rsidRPr="00742475" w:rsidRDefault="00D70A91" w:rsidP="00A84E7C">
            <w:pPr>
              <w:pStyle w:val="af2"/>
              <w:suppressAutoHyphens/>
              <w:kinsoku w:val="0"/>
              <w:overflowPunct w:val="0"/>
              <w:spacing w:before="0" w:beforeAutospacing="0" w:after="0" w:afterAutospacing="0"/>
              <w:ind w:right="103" w:firstLine="426"/>
              <w:jc w:val="center"/>
              <w:rPr>
                <w:rFonts w:ascii="Calibri" w:hAnsi="Calibri"/>
                <w:b/>
                <w:kern w:val="24"/>
              </w:rPr>
            </w:pPr>
            <w:r w:rsidRPr="00742475">
              <w:rPr>
                <w:rFonts w:ascii="Calibri" w:hAnsi="Calibri" w:cs="Arial"/>
                <w:noProof/>
              </w:rPr>
              <w:t>С</w:t>
            </w:r>
          </w:p>
        </w:tc>
      </w:tr>
      <w:tr w:rsidR="00D70A91" w:rsidRPr="00742475" w:rsidTr="0067204F">
        <w:trPr>
          <w:gridBefore w:val="1"/>
          <w:gridAfter w:val="1"/>
          <w:wBefore w:w="174" w:type="dxa"/>
          <w:wAfter w:w="139" w:type="dxa"/>
          <w:trHeight w:val="362"/>
        </w:trPr>
        <w:tc>
          <w:tcPr>
            <w:tcW w:w="1940" w:type="dxa"/>
            <w:gridSpan w:val="5"/>
            <w:shd w:val="clear" w:color="auto" w:fill="auto"/>
            <w:vAlign w:val="center"/>
          </w:tcPr>
          <w:p w:rsidR="00D70A91" w:rsidRPr="00742475" w:rsidRDefault="00D70A91" w:rsidP="00A84E7C">
            <w:pPr>
              <w:suppressAutoHyphens/>
              <w:ind w:right="103" w:firstLine="426"/>
              <w:rPr>
                <w:rFonts w:ascii="Calibri" w:hAnsi="Calibri" w:cs="Arial"/>
                <w:noProof/>
                <w:sz w:val="24"/>
                <w:szCs w:val="24"/>
              </w:rPr>
            </w:pPr>
            <w:r w:rsidRPr="00742475">
              <w:rPr>
                <w:rFonts w:ascii="Calibri" w:hAnsi="Calibri" w:cs="Arial"/>
                <w:noProof/>
                <w:sz w:val="24"/>
                <w:szCs w:val="24"/>
              </w:rPr>
              <w:t>Маркировка ступеней</w:t>
            </w:r>
          </w:p>
        </w:tc>
        <w:tc>
          <w:tcPr>
            <w:tcW w:w="2268" w:type="dxa"/>
            <w:gridSpan w:val="11"/>
            <w:shd w:val="clear" w:color="auto" w:fill="auto"/>
            <w:vAlign w:val="center"/>
          </w:tcPr>
          <w:p w:rsidR="00D70A91" w:rsidRPr="00742475" w:rsidRDefault="00D70A91" w:rsidP="00A84E7C">
            <w:pPr>
              <w:tabs>
                <w:tab w:val="left" w:pos="203"/>
              </w:tabs>
              <w:suppressAutoHyphens/>
              <w:ind w:right="103" w:firstLine="426"/>
              <w:jc w:val="center"/>
              <w:rPr>
                <w:rFonts w:ascii="Calibri" w:hAnsi="Calibri"/>
                <w:sz w:val="24"/>
                <w:szCs w:val="24"/>
              </w:rPr>
            </w:pPr>
          </w:p>
          <w:p w:rsidR="00C31329" w:rsidRPr="00742475" w:rsidRDefault="00D70A91" w:rsidP="00A84E7C">
            <w:pPr>
              <w:tabs>
                <w:tab w:val="left" w:pos="203"/>
              </w:tabs>
              <w:suppressAutoHyphens/>
              <w:ind w:right="103" w:firstLine="426"/>
              <w:jc w:val="center"/>
              <w:rPr>
                <w:rFonts w:ascii="Calibri" w:hAnsi="Calibri"/>
                <w:sz w:val="24"/>
                <w:szCs w:val="24"/>
              </w:rPr>
            </w:pPr>
            <w:r w:rsidRPr="00742475">
              <w:rPr>
                <w:rFonts w:ascii="Calibri" w:hAnsi="Calibri"/>
                <w:sz w:val="24"/>
                <w:szCs w:val="24"/>
              </w:rPr>
              <w:t>5.</w:t>
            </w:r>
            <w:r w:rsidR="00C31329" w:rsidRPr="00742475">
              <w:rPr>
                <w:rFonts w:ascii="Calibri" w:hAnsi="Calibri"/>
                <w:sz w:val="24"/>
                <w:szCs w:val="24"/>
              </w:rPr>
              <w:t>1</w:t>
            </w:r>
            <w:r w:rsidRPr="00742475">
              <w:rPr>
                <w:rFonts w:ascii="Calibri" w:hAnsi="Calibri"/>
                <w:sz w:val="24"/>
                <w:szCs w:val="24"/>
              </w:rPr>
              <w:t xml:space="preserve">.12 </w:t>
            </w:r>
          </w:p>
          <w:p w:rsidR="00D70A91" w:rsidRPr="00742475" w:rsidRDefault="00D70A91" w:rsidP="00A84E7C">
            <w:pPr>
              <w:tabs>
                <w:tab w:val="left" w:pos="203"/>
              </w:tabs>
              <w:suppressAutoHyphens/>
              <w:ind w:right="103" w:firstLine="426"/>
              <w:jc w:val="center"/>
              <w:rPr>
                <w:rFonts w:ascii="Calibri" w:hAnsi="Calibri" w:cs="Arial"/>
                <w:noProof/>
                <w:sz w:val="24"/>
                <w:szCs w:val="24"/>
              </w:rPr>
            </w:pPr>
          </w:p>
        </w:tc>
        <w:tc>
          <w:tcPr>
            <w:tcW w:w="2281" w:type="dxa"/>
            <w:gridSpan w:val="5"/>
            <w:shd w:val="clear" w:color="auto" w:fill="auto"/>
            <w:vAlign w:val="center"/>
          </w:tcPr>
          <w:p w:rsidR="00D70A91" w:rsidRPr="00742475" w:rsidRDefault="00D70A91" w:rsidP="00A84E7C">
            <w:pPr>
              <w:tabs>
                <w:tab w:val="left" w:pos="203"/>
              </w:tabs>
              <w:suppressAutoHyphens/>
              <w:ind w:right="103" w:firstLine="426"/>
              <w:jc w:val="center"/>
              <w:rPr>
                <w:rFonts w:ascii="Calibri" w:hAnsi="Calibri" w:cs="Arial"/>
                <w:noProof/>
                <w:sz w:val="24"/>
                <w:szCs w:val="24"/>
              </w:rPr>
            </w:pPr>
            <w:r w:rsidRPr="00742475">
              <w:rPr>
                <w:rFonts w:ascii="Calibri" w:hAnsi="Calibri" w:cs="Arial"/>
                <w:noProof/>
                <w:sz w:val="24"/>
                <w:szCs w:val="24"/>
              </w:rPr>
              <w:t>Контрастная маркировка проступи первой и последней ступени</w:t>
            </w:r>
          </w:p>
          <w:p w:rsidR="00D70A91" w:rsidRPr="00742475" w:rsidRDefault="00D70A91" w:rsidP="00A84E7C">
            <w:pPr>
              <w:tabs>
                <w:tab w:val="left" w:pos="203"/>
              </w:tabs>
              <w:suppressAutoHyphens/>
              <w:ind w:right="103" w:firstLine="426"/>
              <w:jc w:val="center"/>
              <w:rPr>
                <w:rFonts w:ascii="Calibri" w:hAnsi="Calibri" w:cs="Arial"/>
                <w:noProof/>
                <w:sz w:val="24"/>
                <w:szCs w:val="24"/>
              </w:rPr>
            </w:pPr>
          </w:p>
        </w:tc>
        <w:tc>
          <w:tcPr>
            <w:tcW w:w="1982" w:type="dxa"/>
            <w:gridSpan w:val="2"/>
            <w:shd w:val="clear" w:color="auto" w:fill="auto"/>
            <w:vAlign w:val="center"/>
          </w:tcPr>
          <w:p w:rsidR="00D70A91" w:rsidRPr="00742475" w:rsidRDefault="00D70A91" w:rsidP="00A84E7C">
            <w:pPr>
              <w:tabs>
                <w:tab w:val="left" w:pos="203"/>
              </w:tabs>
              <w:suppressAutoHyphens/>
              <w:ind w:right="103" w:firstLine="426"/>
              <w:jc w:val="center"/>
              <w:rPr>
                <w:rFonts w:ascii="Calibri" w:hAnsi="Calibri" w:cs="Arial"/>
                <w:noProof/>
                <w:sz w:val="24"/>
                <w:szCs w:val="24"/>
              </w:rPr>
            </w:pPr>
            <w:r w:rsidRPr="00742475">
              <w:rPr>
                <w:rFonts w:ascii="Calibri" w:hAnsi="Calibri"/>
                <w:kern w:val="24"/>
                <w:sz w:val="24"/>
                <w:szCs w:val="24"/>
              </w:rPr>
              <w:t>Допустимо отсутствие маркировки</w:t>
            </w:r>
          </w:p>
        </w:tc>
        <w:tc>
          <w:tcPr>
            <w:tcW w:w="995" w:type="dxa"/>
            <w:gridSpan w:val="4"/>
            <w:shd w:val="clear" w:color="auto" w:fill="auto"/>
            <w:vAlign w:val="center"/>
          </w:tcPr>
          <w:p w:rsidR="00D70A91" w:rsidRPr="00742475" w:rsidRDefault="00D70A91" w:rsidP="00A84E7C">
            <w:pPr>
              <w:pStyle w:val="af2"/>
              <w:suppressAutoHyphens/>
              <w:kinsoku w:val="0"/>
              <w:overflowPunct w:val="0"/>
              <w:spacing w:before="0" w:beforeAutospacing="0" w:after="0" w:afterAutospacing="0"/>
              <w:ind w:right="103" w:firstLine="426"/>
              <w:jc w:val="center"/>
              <w:rPr>
                <w:rFonts w:ascii="Calibri" w:hAnsi="Calibri"/>
                <w:kern w:val="24"/>
              </w:rPr>
            </w:pPr>
            <w:r w:rsidRPr="00742475">
              <w:rPr>
                <w:rFonts w:ascii="Calibri" w:hAnsi="Calibri" w:cs="Arial"/>
                <w:noProof/>
              </w:rPr>
              <w:t>С</w:t>
            </w:r>
          </w:p>
        </w:tc>
      </w:tr>
      <w:tr w:rsidR="00D70A91" w:rsidRPr="00742475" w:rsidTr="0067204F">
        <w:trPr>
          <w:gridBefore w:val="1"/>
          <w:gridAfter w:val="1"/>
          <w:wBefore w:w="174" w:type="dxa"/>
          <w:wAfter w:w="139" w:type="dxa"/>
          <w:trHeight w:val="362"/>
        </w:trPr>
        <w:tc>
          <w:tcPr>
            <w:tcW w:w="1940" w:type="dxa"/>
            <w:gridSpan w:val="5"/>
            <w:shd w:val="clear" w:color="auto" w:fill="auto"/>
            <w:vAlign w:val="center"/>
          </w:tcPr>
          <w:p w:rsidR="00D70A91" w:rsidRPr="00742475" w:rsidRDefault="00D70A91" w:rsidP="00A84E7C">
            <w:pPr>
              <w:suppressAutoHyphens/>
              <w:ind w:right="103" w:firstLine="426"/>
              <w:rPr>
                <w:rFonts w:ascii="Calibri" w:hAnsi="Calibri" w:cs="Arial"/>
                <w:noProof/>
                <w:sz w:val="24"/>
                <w:szCs w:val="24"/>
              </w:rPr>
            </w:pPr>
            <w:r w:rsidRPr="00742475">
              <w:rPr>
                <w:rFonts w:ascii="Calibri" w:hAnsi="Calibri" w:cs="Arial"/>
                <w:noProof/>
                <w:sz w:val="24"/>
                <w:szCs w:val="24"/>
              </w:rPr>
              <w:t>Поручни</w:t>
            </w:r>
            <w:r w:rsidR="00BA6EAD" w:rsidRPr="00742475">
              <w:rPr>
                <w:rFonts w:ascii="Calibri" w:hAnsi="Calibri" w:cs="Arial"/>
                <w:noProof/>
                <w:sz w:val="24"/>
                <w:szCs w:val="24"/>
              </w:rPr>
              <w:t xml:space="preserve"> </w:t>
            </w:r>
            <w:r w:rsidRPr="00742475">
              <w:rPr>
                <w:rFonts w:ascii="Calibri" w:hAnsi="Calibri" w:cs="Arial"/>
                <w:noProof/>
                <w:sz w:val="24"/>
                <w:szCs w:val="24"/>
              </w:rPr>
              <w:t>с двух сторон</w:t>
            </w:r>
          </w:p>
        </w:tc>
        <w:tc>
          <w:tcPr>
            <w:tcW w:w="2268" w:type="dxa"/>
            <w:gridSpan w:val="11"/>
            <w:shd w:val="clear" w:color="auto" w:fill="auto"/>
            <w:vAlign w:val="center"/>
          </w:tcPr>
          <w:p w:rsidR="008F2A91" w:rsidRPr="00742475" w:rsidRDefault="008F2A91" w:rsidP="00A84E7C">
            <w:pPr>
              <w:suppressAutoHyphens/>
              <w:ind w:right="103" w:firstLine="426"/>
              <w:jc w:val="center"/>
              <w:rPr>
                <w:rFonts w:ascii="Calibri" w:hAnsi="Calibri"/>
                <w:sz w:val="24"/>
                <w:szCs w:val="24"/>
              </w:rPr>
            </w:pPr>
            <w:r w:rsidRPr="00742475">
              <w:rPr>
                <w:rFonts w:ascii="Calibri" w:hAnsi="Calibri"/>
                <w:sz w:val="24"/>
                <w:szCs w:val="24"/>
              </w:rPr>
              <w:t>6.2.1</w:t>
            </w:r>
            <w:r w:rsidR="002600F7" w:rsidRPr="00742475">
              <w:rPr>
                <w:rFonts w:ascii="Calibri" w:hAnsi="Calibri"/>
                <w:sz w:val="24"/>
                <w:szCs w:val="24"/>
              </w:rPr>
              <w:t>2</w:t>
            </w:r>
            <w:r w:rsidRPr="00742475">
              <w:rPr>
                <w:rFonts w:ascii="Calibri" w:hAnsi="Calibri"/>
                <w:sz w:val="24"/>
                <w:szCs w:val="24"/>
              </w:rPr>
              <w:t xml:space="preserve"> </w:t>
            </w:r>
          </w:p>
          <w:p w:rsidR="00A027AD" w:rsidRPr="00742475" w:rsidRDefault="00A027AD" w:rsidP="00A84E7C">
            <w:pPr>
              <w:suppressAutoHyphens/>
              <w:ind w:right="103" w:firstLine="426"/>
              <w:jc w:val="center"/>
              <w:rPr>
                <w:rFonts w:ascii="Calibri" w:hAnsi="Calibri" w:cs="Arial"/>
                <w:noProof/>
                <w:sz w:val="24"/>
                <w:szCs w:val="24"/>
              </w:rPr>
            </w:pPr>
          </w:p>
          <w:p w:rsidR="00D70A91" w:rsidRPr="00742475" w:rsidRDefault="00D70A91" w:rsidP="00A84E7C">
            <w:pPr>
              <w:suppressAutoHyphens/>
              <w:ind w:right="103" w:firstLine="426"/>
              <w:jc w:val="center"/>
              <w:rPr>
                <w:rFonts w:ascii="Calibri" w:hAnsi="Calibri" w:cs="Arial"/>
                <w:noProof/>
                <w:sz w:val="24"/>
                <w:szCs w:val="24"/>
              </w:rPr>
            </w:pPr>
            <w:r w:rsidRPr="00742475">
              <w:rPr>
                <w:rFonts w:ascii="Calibri" w:hAnsi="Calibri" w:cs="Arial"/>
                <w:noProof/>
                <w:sz w:val="24"/>
                <w:szCs w:val="24"/>
              </w:rPr>
              <w:t>ГОСТ Р 51261</w:t>
            </w:r>
            <w:r w:rsidR="008F2A91" w:rsidRPr="00742475">
              <w:rPr>
                <w:rFonts w:ascii="Calibri" w:hAnsi="Calibri" w:cs="Arial"/>
                <w:noProof/>
                <w:sz w:val="24"/>
                <w:szCs w:val="24"/>
              </w:rPr>
              <w:t>-18</w:t>
            </w:r>
          </w:p>
          <w:p w:rsidR="00D70A91" w:rsidRPr="00742475" w:rsidRDefault="00D70A91" w:rsidP="00A84E7C">
            <w:pPr>
              <w:suppressAutoHyphens/>
              <w:ind w:right="103" w:firstLine="426"/>
              <w:jc w:val="center"/>
              <w:rPr>
                <w:rFonts w:ascii="Calibri" w:hAnsi="Calibri" w:cs="Arial"/>
                <w:noProof/>
                <w:sz w:val="24"/>
                <w:szCs w:val="24"/>
              </w:rPr>
            </w:pPr>
          </w:p>
        </w:tc>
        <w:tc>
          <w:tcPr>
            <w:tcW w:w="2281" w:type="dxa"/>
            <w:gridSpan w:val="5"/>
            <w:shd w:val="clear" w:color="auto" w:fill="auto"/>
            <w:vAlign w:val="center"/>
          </w:tcPr>
          <w:p w:rsidR="00D70A91" w:rsidRPr="00742475" w:rsidRDefault="00D70A91" w:rsidP="00A84E7C">
            <w:pPr>
              <w:suppressAutoHyphens/>
              <w:ind w:right="103" w:firstLine="426"/>
              <w:jc w:val="center"/>
              <w:rPr>
                <w:rFonts w:ascii="Calibri" w:hAnsi="Calibri" w:cs="Arial"/>
                <w:noProof/>
                <w:sz w:val="24"/>
                <w:szCs w:val="24"/>
              </w:rPr>
            </w:pPr>
            <w:r w:rsidRPr="00742475">
              <w:rPr>
                <w:rFonts w:ascii="Calibri" w:hAnsi="Calibri" w:cs="Arial"/>
                <w:noProof/>
                <w:sz w:val="24"/>
                <w:szCs w:val="24"/>
              </w:rPr>
              <w:t>Наличие как минимум с одной стороны на лестнице более трех ступеней</w:t>
            </w:r>
          </w:p>
          <w:p w:rsidR="00D70A91" w:rsidRPr="00742475" w:rsidRDefault="00D70A91" w:rsidP="00A84E7C">
            <w:pPr>
              <w:suppressAutoHyphens/>
              <w:ind w:right="103" w:firstLine="426"/>
              <w:jc w:val="center"/>
              <w:rPr>
                <w:rFonts w:ascii="Calibri" w:hAnsi="Calibri" w:cs="Arial"/>
                <w:noProof/>
                <w:sz w:val="24"/>
                <w:szCs w:val="24"/>
              </w:rPr>
            </w:pPr>
            <w:r w:rsidRPr="00742475">
              <w:rPr>
                <w:rFonts w:ascii="Calibri" w:hAnsi="Calibri" w:cs="Arial"/>
                <w:noProof/>
                <w:sz w:val="24"/>
                <w:szCs w:val="24"/>
              </w:rPr>
              <w:t>(высота входной площадки 0,45 м и более)</w:t>
            </w:r>
          </w:p>
        </w:tc>
        <w:tc>
          <w:tcPr>
            <w:tcW w:w="1982" w:type="dxa"/>
            <w:gridSpan w:val="2"/>
            <w:shd w:val="clear" w:color="auto" w:fill="auto"/>
            <w:vAlign w:val="center"/>
          </w:tcPr>
          <w:p w:rsidR="00D70A91" w:rsidRPr="00742475" w:rsidRDefault="00D70A91" w:rsidP="00A84E7C">
            <w:pPr>
              <w:suppressAutoHyphens/>
              <w:ind w:right="103" w:firstLine="426"/>
              <w:jc w:val="center"/>
              <w:rPr>
                <w:rFonts w:ascii="Calibri" w:hAnsi="Calibri"/>
                <w:kern w:val="24"/>
                <w:sz w:val="24"/>
                <w:szCs w:val="24"/>
              </w:rPr>
            </w:pPr>
            <w:r w:rsidRPr="00742475">
              <w:rPr>
                <w:rFonts w:ascii="Calibri" w:hAnsi="Calibri"/>
                <w:kern w:val="24"/>
                <w:sz w:val="24"/>
                <w:szCs w:val="24"/>
              </w:rPr>
              <w:t>Допустимо отсутствие</w:t>
            </w:r>
            <w:r w:rsidR="00BA6EAD" w:rsidRPr="00742475">
              <w:rPr>
                <w:rFonts w:ascii="Calibri" w:hAnsi="Calibri"/>
                <w:kern w:val="24"/>
                <w:sz w:val="24"/>
                <w:szCs w:val="24"/>
              </w:rPr>
              <w:t xml:space="preserve"> </w:t>
            </w:r>
            <w:r w:rsidRPr="00742475">
              <w:rPr>
                <w:rFonts w:ascii="Calibri" w:hAnsi="Calibri"/>
                <w:kern w:val="24"/>
                <w:sz w:val="24"/>
                <w:szCs w:val="24"/>
              </w:rPr>
              <w:t>поручней</w:t>
            </w:r>
          </w:p>
          <w:p w:rsidR="00D70A91" w:rsidRPr="00742475" w:rsidRDefault="008F2A91" w:rsidP="00A84E7C">
            <w:pPr>
              <w:suppressAutoHyphens/>
              <w:ind w:right="103" w:firstLine="426"/>
              <w:jc w:val="center"/>
              <w:rPr>
                <w:rFonts w:ascii="Calibri" w:hAnsi="Calibri" w:cs="Arial"/>
                <w:noProof/>
                <w:sz w:val="24"/>
                <w:szCs w:val="24"/>
              </w:rPr>
            </w:pPr>
            <w:r w:rsidRPr="00742475">
              <w:rPr>
                <w:rFonts w:ascii="Calibri" w:hAnsi="Calibri"/>
                <w:kern w:val="24"/>
                <w:sz w:val="24"/>
                <w:szCs w:val="24"/>
              </w:rPr>
              <w:t>н</w:t>
            </w:r>
            <w:r w:rsidR="00D70A91" w:rsidRPr="00742475">
              <w:rPr>
                <w:rFonts w:ascii="Calibri" w:hAnsi="Calibri"/>
                <w:kern w:val="24"/>
                <w:sz w:val="24"/>
                <w:szCs w:val="24"/>
              </w:rPr>
              <w:t xml:space="preserve">а лестнице </w:t>
            </w:r>
            <w:r w:rsidRPr="00742475">
              <w:rPr>
                <w:rFonts w:ascii="Calibri" w:hAnsi="Calibri"/>
                <w:kern w:val="24"/>
                <w:sz w:val="24"/>
                <w:szCs w:val="24"/>
              </w:rPr>
              <w:t xml:space="preserve">с </w:t>
            </w:r>
            <w:r w:rsidR="00D70A91" w:rsidRPr="00742475">
              <w:rPr>
                <w:rFonts w:ascii="Calibri" w:hAnsi="Calibri"/>
                <w:kern w:val="24"/>
                <w:sz w:val="24"/>
                <w:szCs w:val="24"/>
              </w:rPr>
              <w:t>высот</w:t>
            </w:r>
            <w:r w:rsidRPr="00742475">
              <w:rPr>
                <w:rFonts w:ascii="Calibri" w:hAnsi="Calibri"/>
                <w:kern w:val="24"/>
                <w:sz w:val="24"/>
                <w:szCs w:val="24"/>
              </w:rPr>
              <w:t>ой</w:t>
            </w:r>
            <w:r w:rsidR="00D70A91" w:rsidRPr="00742475">
              <w:rPr>
                <w:rFonts w:ascii="Calibri" w:hAnsi="Calibri"/>
                <w:kern w:val="24"/>
                <w:sz w:val="24"/>
                <w:szCs w:val="24"/>
              </w:rPr>
              <w:t xml:space="preserve"> входной площадки до 0,75 м</w:t>
            </w:r>
          </w:p>
        </w:tc>
        <w:tc>
          <w:tcPr>
            <w:tcW w:w="995" w:type="dxa"/>
            <w:gridSpan w:val="4"/>
            <w:shd w:val="clear" w:color="auto" w:fill="auto"/>
            <w:vAlign w:val="center"/>
          </w:tcPr>
          <w:p w:rsidR="00D70A91" w:rsidRPr="00742475" w:rsidRDefault="00D70A91" w:rsidP="00A84E7C">
            <w:pPr>
              <w:pStyle w:val="af2"/>
              <w:suppressAutoHyphens/>
              <w:kinsoku w:val="0"/>
              <w:overflowPunct w:val="0"/>
              <w:spacing w:before="0" w:beforeAutospacing="0" w:after="0" w:afterAutospacing="0"/>
              <w:ind w:right="103" w:firstLine="426"/>
              <w:jc w:val="center"/>
              <w:rPr>
                <w:rFonts w:ascii="Calibri" w:hAnsi="Calibri"/>
                <w:b/>
                <w:kern w:val="24"/>
              </w:rPr>
            </w:pPr>
            <w:r w:rsidRPr="00742475">
              <w:rPr>
                <w:rFonts w:ascii="Calibri" w:hAnsi="Calibri" w:cs="Arial"/>
                <w:noProof/>
              </w:rPr>
              <w:t>О, С</w:t>
            </w:r>
          </w:p>
        </w:tc>
      </w:tr>
      <w:tr w:rsidR="00D70A91" w:rsidRPr="00742475" w:rsidTr="0067204F">
        <w:trPr>
          <w:gridBefore w:val="1"/>
          <w:gridAfter w:val="1"/>
          <w:wBefore w:w="174" w:type="dxa"/>
          <w:wAfter w:w="139" w:type="dxa"/>
          <w:trHeight w:val="362"/>
        </w:trPr>
        <w:tc>
          <w:tcPr>
            <w:tcW w:w="1940" w:type="dxa"/>
            <w:gridSpan w:val="5"/>
            <w:shd w:val="clear" w:color="auto" w:fill="auto"/>
            <w:vAlign w:val="center"/>
          </w:tcPr>
          <w:p w:rsidR="00D70A91" w:rsidRPr="00742475" w:rsidRDefault="00D70A91" w:rsidP="00A84E7C">
            <w:pPr>
              <w:suppressAutoHyphens/>
              <w:ind w:right="103" w:firstLine="426"/>
              <w:rPr>
                <w:rFonts w:ascii="Calibri" w:hAnsi="Calibri" w:cs="Arial"/>
                <w:noProof/>
                <w:sz w:val="24"/>
                <w:szCs w:val="24"/>
              </w:rPr>
            </w:pPr>
            <w:r w:rsidRPr="00742475">
              <w:rPr>
                <w:rFonts w:ascii="Calibri" w:hAnsi="Calibri" w:cs="Arial"/>
                <w:noProof/>
                <w:sz w:val="24"/>
                <w:szCs w:val="24"/>
              </w:rPr>
              <w:t>Высота поручней от поверхности передвижения</w:t>
            </w:r>
          </w:p>
        </w:tc>
        <w:tc>
          <w:tcPr>
            <w:tcW w:w="2268" w:type="dxa"/>
            <w:gridSpan w:val="11"/>
            <w:shd w:val="clear" w:color="auto" w:fill="auto"/>
            <w:vAlign w:val="center"/>
          </w:tcPr>
          <w:p w:rsidR="00D70A91" w:rsidRPr="00742475" w:rsidRDefault="004739D1" w:rsidP="00A84E7C">
            <w:pPr>
              <w:suppressAutoHyphens/>
              <w:ind w:right="103" w:firstLine="426"/>
              <w:jc w:val="center"/>
              <w:rPr>
                <w:rFonts w:ascii="Calibri" w:hAnsi="Calibri" w:cs="Arial"/>
                <w:noProof/>
                <w:sz w:val="24"/>
                <w:szCs w:val="24"/>
              </w:rPr>
            </w:pPr>
            <w:r w:rsidRPr="00742475">
              <w:rPr>
                <w:rFonts w:ascii="Calibri" w:hAnsi="Calibri" w:cs="Arial"/>
                <w:noProof/>
                <w:sz w:val="24"/>
                <w:szCs w:val="24"/>
              </w:rPr>
              <w:t>6</w:t>
            </w:r>
            <w:r w:rsidR="00D70A91" w:rsidRPr="00742475">
              <w:rPr>
                <w:rFonts w:ascii="Calibri" w:hAnsi="Calibri" w:cs="Arial"/>
                <w:noProof/>
                <w:sz w:val="24"/>
                <w:szCs w:val="24"/>
              </w:rPr>
              <w:t>.2.1</w:t>
            </w:r>
            <w:r w:rsidR="002600F7" w:rsidRPr="00742475">
              <w:rPr>
                <w:rFonts w:ascii="Calibri" w:hAnsi="Calibri" w:cs="Arial"/>
                <w:noProof/>
                <w:sz w:val="24"/>
                <w:szCs w:val="24"/>
              </w:rPr>
              <w:t>0</w:t>
            </w:r>
            <w:r w:rsidR="00D70A91" w:rsidRPr="00742475">
              <w:rPr>
                <w:rFonts w:ascii="Calibri" w:hAnsi="Calibri" w:cs="Arial"/>
                <w:noProof/>
                <w:sz w:val="24"/>
                <w:szCs w:val="24"/>
              </w:rPr>
              <w:t xml:space="preserve"> </w:t>
            </w:r>
          </w:p>
        </w:tc>
        <w:tc>
          <w:tcPr>
            <w:tcW w:w="2281" w:type="dxa"/>
            <w:gridSpan w:val="5"/>
            <w:shd w:val="clear" w:color="auto" w:fill="auto"/>
            <w:vAlign w:val="center"/>
          </w:tcPr>
          <w:p w:rsidR="00D70A91" w:rsidRPr="00742475" w:rsidRDefault="00D70A91" w:rsidP="00A84E7C">
            <w:pPr>
              <w:suppressAutoHyphens/>
              <w:ind w:right="103" w:firstLine="426"/>
              <w:jc w:val="center"/>
              <w:rPr>
                <w:rFonts w:ascii="Calibri" w:hAnsi="Calibri" w:cs="Arial"/>
                <w:noProof/>
                <w:sz w:val="24"/>
                <w:szCs w:val="24"/>
              </w:rPr>
            </w:pPr>
            <w:r w:rsidRPr="00742475">
              <w:rPr>
                <w:rFonts w:ascii="Calibri" w:hAnsi="Calibri" w:cs="Arial"/>
                <w:noProof/>
                <w:sz w:val="24"/>
                <w:szCs w:val="24"/>
              </w:rPr>
              <w:t>0,8- 1,1м</w:t>
            </w:r>
          </w:p>
        </w:tc>
        <w:tc>
          <w:tcPr>
            <w:tcW w:w="1982" w:type="dxa"/>
            <w:gridSpan w:val="2"/>
            <w:shd w:val="clear" w:color="auto" w:fill="auto"/>
            <w:vAlign w:val="center"/>
          </w:tcPr>
          <w:p w:rsidR="00D70A91" w:rsidRPr="00742475" w:rsidRDefault="00D70A91" w:rsidP="00A84E7C">
            <w:pPr>
              <w:suppressAutoHyphens/>
              <w:ind w:right="103" w:firstLine="426"/>
              <w:jc w:val="center"/>
              <w:rPr>
                <w:rFonts w:ascii="Calibri" w:hAnsi="Calibri" w:cs="Arial"/>
                <w:noProof/>
                <w:sz w:val="24"/>
                <w:szCs w:val="24"/>
              </w:rPr>
            </w:pPr>
            <w:r w:rsidRPr="00742475">
              <w:rPr>
                <w:rFonts w:ascii="Calibri" w:hAnsi="Calibri"/>
                <w:kern w:val="24"/>
                <w:sz w:val="24"/>
                <w:szCs w:val="24"/>
              </w:rPr>
              <w:t>Несоответствие</w:t>
            </w:r>
          </w:p>
        </w:tc>
        <w:tc>
          <w:tcPr>
            <w:tcW w:w="995" w:type="dxa"/>
            <w:gridSpan w:val="4"/>
            <w:shd w:val="clear" w:color="auto" w:fill="auto"/>
            <w:vAlign w:val="center"/>
          </w:tcPr>
          <w:p w:rsidR="00D70A91" w:rsidRPr="00742475" w:rsidRDefault="00D70A91" w:rsidP="00A84E7C">
            <w:pPr>
              <w:pStyle w:val="af2"/>
              <w:suppressAutoHyphens/>
              <w:kinsoku w:val="0"/>
              <w:overflowPunct w:val="0"/>
              <w:spacing w:before="0" w:beforeAutospacing="0" w:after="0" w:afterAutospacing="0"/>
              <w:ind w:right="103" w:firstLine="426"/>
              <w:jc w:val="center"/>
              <w:rPr>
                <w:rFonts w:ascii="Calibri" w:hAnsi="Calibri"/>
                <w:kern w:val="24"/>
              </w:rPr>
            </w:pPr>
            <w:r w:rsidRPr="00742475">
              <w:rPr>
                <w:rFonts w:ascii="Calibri" w:hAnsi="Calibri" w:cs="Arial"/>
                <w:noProof/>
              </w:rPr>
              <w:t>О, С</w:t>
            </w:r>
          </w:p>
        </w:tc>
      </w:tr>
      <w:tr w:rsidR="00D70A91" w:rsidRPr="00742475" w:rsidTr="0067204F">
        <w:trPr>
          <w:gridBefore w:val="1"/>
          <w:gridAfter w:val="1"/>
          <w:wBefore w:w="174" w:type="dxa"/>
          <w:wAfter w:w="139" w:type="dxa"/>
          <w:trHeight w:val="362"/>
        </w:trPr>
        <w:tc>
          <w:tcPr>
            <w:tcW w:w="1940" w:type="dxa"/>
            <w:gridSpan w:val="5"/>
            <w:shd w:val="clear" w:color="auto" w:fill="auto"/>
            <w:vAlign w:val="center"/>
          </w:tcPr>
          <w:p w:rsidR="00D70A91" w:rsidRPr="00742475" w:rsidRDefault="00D70A91" w:rsidP="00A84E7C">
            <w:pPr>
              <w:suppressAutoHyphens/>
              <w:ind w:right="103" w:firstLine="426"/>
              <w:rPr>
                <w:rFonts w:ascii="Calibri" w:hAnsi="Calibri" w:cs="Arial"/>
                <w:noProof/>
                <w:sz w:val="24"/>
                <w:szCs w:val="24"/>
              </w:rPr>
            </w:pPr>
            <w:r w:rsidRPr="00742475">
              <w:rPr>
                <w:rFonts w:ascii="Calibri" w:hAnsi="Calibri" w:cs="Arial"/>
                <w:noProof/>
                <w:sz w:val="24"/>
                <w:szCs w:val="24"/>
              </w:rPr>
              <w:t xml:space="preserve">Горизонтальные завершения поручней </w:t>
            </w:r>
          </w:p>
        </w:tc>
        <w:tc>
          <w:tcPr>
            <w:tcW w:w="2268" w:type="dxa"/>
            <w:gridSpan w:val="11"/>
            <w:shd w:val="clear" w:color="auto" w:fill="auto"/>
            <w:vAlign w:val="center"/>
          </w:tcPr>
          <w:p w:rsidR="00D70A91" w:rsidRPr="00742475" w:rsidRDefault="004739D1" w:rsidP="00A84E7C">
            <w:pPr>
              <w:suppressAutoHyphens/>
              <w:ind w:right="103" w:firstLine="426"/>
              <w:jc w:val="center"/>
              <w:rPr>
                <w:rFonts w:ascii="Calibri" w:hAnsi="Calibri" w:cs="Arial"/>
                <w:noProof/>
                <w:sz w:val="24"/>
                <w:szCs w:val="24"/>
              </w:rPr>
            </w:pPr>
            <w:r w:rsidRPr="00742475">
              <w:rPr>
                <w:rFonts w:ascii="Calibri" w:hAnsi="Calibri" w:cs="Arial"/>
                <w:noProof/>
                <w:sz w:val="24"/>
                <w:szCs w:val="24"/>
              </w:rPr>
              <w:t>6.2.1</w:t>
            </w:r>
            <w:r w:rsidR="002600F7" w:rsidRPr="00742475">
              <w:rPr>
                <w:rFonts w:ascii="Calibri" w:hAnsi="Calibri" w:cs="Arial"/>
                <w:noProof/>
                <w:sz w:val="24"/>
                <w:szCs w:val="24"/>
              </w:rPr>
              <w:t>0</w:t>
            </w:r>
          </w:p>
        </w:tc>
        <w:tc>
          <w:tcPr>
            <w:tcW w:w="2281" w:type="dxa"/>
            <w:gridSpan w:val="5"/>
            <w:shd w:val="clear" w:color="auto" w:fill="auto"/>
            <w:vAlign w:val="center"/>
          </w:tcPr>
          <w:p w:rsidR="00D70A91" w:rsidRPr="00742475" w:rsidRDefault="00D70A91" w:rsidP="00A84E7C">
            <w:pPr>
              <w:suppressAutoHyphens/>
              <w:ind w:right="103" w:firstLine="426"/>
              <w:jc w:val="center"/>
              <w:rPr>
                <w:rFonts w:ascii="Calibri" w:hAnsi="Calibri" w:cs="Arial"/>
                <w:noProof/>
                <w:sz w:val="24"/>
                <w:szCs w:val="24"/>
              </w:rPr>
            </w:pPr>
            <w:r w:rsidRPr="00742475">
              <w:rPr>
                <w:rFonts w:ascii="Calibri" w:hAnsi="Calibri" w:cs="Arial"/>
                <w:noProof/>
                <w:sz w:val="24"/>
                <w:szCs w:val="24"/>
              </w:rPr>
              <w:t>Завершения поручней за пределами марша</w:t>
            </w:r>
          </w:p>
        </w:tc>
        <w:tc>
          <w:tcPr>
            <w:tcW w:w="1982" w:type="dxa"/>
            <w:gridSpan w:val="2"/>
            <w:shd w:val="clear" w:color="auto" w:fill="auto"/>
            <w:vAlign w:val="center"/>
          </w:tcPr>
          <w:p w:rsidR="00D70A91" w:rsidRPr="00742475" w:rsidRDefault="00D70A91" w:rsidP="00A84E7C">
            <w:pPr>
              <w:suppressAutoHyphens/>
              <w:ind w:right="103" w:firstLine="426"/>
              <w:jc w:val="center"/>
              <w:rPr>
                <w:rFonts w:ascii="Calibri" w:hAnsi="Calibri" w:cs="Arial"/>
                <w:noProof/>
                <w:sz w:val="24"/>
                <w:szCs w:val="24"/>
              </w:rPr>
            </w:pPr>
            <w:r w:rsidRPr="00742475">
              <w:rPr>
                <w:rFonts w:ascii="Calibri" w:hAnsi="Calibri"/>
                <w:kern w:val="24"/>
                <w:sz w:val="24"/>
                <w:szCs w:val="24"/>
              </w:rPr>
              <w:t>Допустимо отсутствие</w:t>
            </w:r>
          </w:p>
        </w:tc>
        <w:tc>
          <w:tcPr>
            <w:tcW w:w="995" w:type="dxa"/>
            <w:gridSpan w:val="4"/>
            <w:shd w:val="clear" w:color="auto" w:fill="auto"/>
            <w:vAlign w:val="center"/>
          </w:tcPr>
          <w:p w:rsidR="00D70A91" w:rsidRPr="00742475" w:rsidRDefault="00D70A91" w:rsidP="00A84E7C">
            <w:pPr>
              <w:pStyle w:val="af2"/>
              <w:suppressAutoHyphens/>
              <w:kinsoku w:val="0"/>
              <w:overflowPunct w:val="0"/>
              <w:spacing w:before="0" w:beforeAutospacing="0" w:after="0" w:afterAutospacing="0"/>
              <w:ind w:right="103" w:firstLine="426"/>
              <w:jc w:val="center"/>
              <w:rPr>
                <w:rFonts w:ascii="Calibri" w:hAnsi="Calibri"/>
                <w:b/>
                <w:kern w:val="24"/>
              </w:rPr>
            </w:pPr>
            <w:r w:rsidRPr="00742475">
              <w:rPr>
                <w:rFonts w:ascii="Calibri" w:hAnsi="Calibri" w:cs="Arial"/>
                <w:noProof/>
              </w:rPr>
              <w:t>О, С</w:t>
            </w:r>
          </w:p>
        </w:tc>
      </w:tr>
      <w:tr w:rsidR="00D70A91" w:rsidRPr="00742475" w:rsidTr="0067204F">
        <w:trPr>
          <w:gridBefore w:val="1"/>
          <w:gridAfter w:val="1"/>
          <w:wBefore w:w="174" w:type="dxa"/>
          <w:wAfter w:w="139" w:type="dxa"/>
          <w:trHeight w:val="362"/>
        </w:trPr>
        <w:tc>
          <w:tcPr>
            <w:tcW w:w="1940" w:type="dxa"/>
            <w:gridSpan w:val="5"/>
            <w:shd w:val="clear" w:color="auto" w:fill="auto"/>
            <w:vAlign w:val="center"/>
          </w:tcPr>
          <w:p w:rsidR="00D70A91" w:rsidRPr="00742475" w:rsidRDefault="00D70A91" w:rsidP="00A84E7C">
            <w:pPr>
              <w:suppressAutoHyphens/>
              <w:ind w:right="103" w:firstLine="426"/>
              <w:rPr>
                <w:rFonts w:ascii="Calibri" w:hAnsi="Calibri" w:cs="Arial"/>
                <w:noProof/>
                <w:sz w:val="24"/>
                <w:szCs w:val="24"/>
              </w:rPr>
            </w:pPr>
            <w:r w:rsidRPr="00742475">
              <w:rPr>
                <w:rFonts w:ascii="Calibri" w:hAnsi="Calibri" w:cs="Arial"/>
                <w:noProof/>
                <w:sz w:val="24"/>
                <w:szCs w:val="24"/>
              </w:rPr>
              <w:t>Нетравмирующее окончание</w:t>
            </w:r>
          </w:p>
        </w:tc>
        <w:tc>
          <w:tcPr>
            <w:tcW w:w="2268" w:type="dxa"/>
            <w:gridSpan w:val="11"/>
            <w:shd w:val="clear" w:color="auto" w:fill="auto"/>
            <w:vAlign w:val="center"/>
          </w:tcPr>
          <w:p w:rsidR="00D70A91" w:rsidRPr="00742475" w:rsidRDefault="00D70A91" w:rsidP="00A84E7C">
            <w:pPr>
              <w:suppressAutoHyphens/>
              <w:ind w:right="103" w:firstLine="426"/>
              <w:jc w:val="center"/>
              <w:rPr>
                <w:rFonts w:ascii="Calibri" w:hAnsi="Calibri" w:cs="Arial"/>
                <w:noProof/>
                <w:sz w:val="24"/>
                <w:szCs w:val="24"/>
              </w:rPr>
            </w:pPr>
            <w:r w:rsidRPr="00742475">
              <w:rPr>
                <w:rFonts w:ascii="Calibri" w:hAnsi="Calibri" w:cs="Arial"/>
                <w:noProof/>
                <w:sz w:val="24"/>
                <w:szCs w:val="24"/>
              </w:rPr>
              <w:t>6.</w:t>
            </w:r>
            <w:r w:rsidR="004739D1" w:rsidRPr="00742475">
              <w:rPr>
                <w:rFonts w:ascii="Calibri" w:hAnsi="Calibri" w:cs="Arial"/>
                <w:noProof/>
                <w:sz w:val="24"/>
                <w:szCs w:val="24"/>
              </w:rPr>
              <w:t>2.1</w:t>
            </w:r>
            <w:r w:rsidR="002600F7" w:rsidRPr="00742475">
              <w:rPr>
                <w:rFonts w:ascii="Calibri" w:hAnsi="Calibri" w:cs="Arial"/>
                <w:noProof/>
                <w:sz w:val="24"/>
                <w:szCs w:val="24"/>
              </w:rPr>
              <w:t>0</w:t>
            </w:r>
            <w:r w:rsidRPr="00742475">
              <w:rPr>
                <w:rFonts w:ascii="Calibri" w:hAnsi="Calibri" w:cs="Arial"/>
                <w:noProof/>
                <w:sz w:val="24"/>
                <w:szCs w:val="24"/>
              </w:rPr>
              <w:t xml:space="preserve"> </w:t>
            </w:r>
          </w:p>
          <w:p w:rsidR="00D70A91" w:rsidRPr="00742475" w:rsidRDefault="00D70A91" w:rsidP="00A84E7C">
            <w:pPr>
              <w:suppressAutoHyphens/>
              <w:ind w:right="103" w:firstLine="426"/>
              <w:jc w:val="center"/>
              <w:rPr>
                <w:rFonts w:ascii="Calibri" w:hAnsi="Calibri" w:cs="Arial"/>
                <w:noProof/>
                <w:sz w:val="24"/>
                <w:szCs w:val="24"/>
              </w:rPr>
            </w:pPr>
          </w:p>
        </w:tc>
        <w:tc>
          <w:tcPr>
            <w:tcW w:w="2281" w:type="dxa"/>
            <w:gridSpan w:val="5"/>
            <w:shd w:val="clear" w:color="auto" w:fill="auto"/>
            <w:vAlign w:val="center"/>
          </w:tcPr>
          <w:p w:rsidR="00D70A91" w:rsidRPr="00742475" w:rsidRDefault="00D70A91" w:rsidP="00A84E7C">
            <w:pPr>
              <w:suppressAutoHyphens/>
              <w:ind w:right="103" w:firstLine="426"/>
              <w:jc w:val="center"/>
              <w:rPr>
                <w:rFonts w:ascii="Calibri" w:hAnsi="Calibri" w:cs="Arial"/>
                <w:noProof/>
                <w:sz w:val="24"/>
                <w:szCs w:val="24"/>
              </w:rPr>
            </w:pPr>
            <w:r w:rsidRPr="00742475">
              <w:rPr>
                <w:rFonts w:ascii="Calibri" w:hAnsi="Calibri" w:cs="Arial"/>
                <w:noProof/>
                <w:sz w:val="24"/>
                <w:szCs w:val="24"/>
              </w:rPr>
              <w:t>С поворотом вниз или к стене</w:t>
            </w:r>
          </w:p>
        </w:tc>
        <w:tc>
          <w:tcPr>
            <w:tcW w:w="1982" w:type="dxa"/>
            <w:gridSpan w:val="2"/>
            <w:shd w:val="clear" w:color="auto" w:fill="auto"/>
            <w:vAlign w:val="center"/>
          </w:tcPr>
          <w:p w:rsidR="00D70A91" w:rsidRPr="00742475" w:rsidRDefault="00D70A91" w:rsidP="00A84E7C">
            <w:pPr>
              <w:suppressAutoHyphens/>
              <w:ind w:right="103" w:firstLine="426"/>
              <w:jc w:val="center"/>
              <w:rPr>
                <w:rFonts w:ascii="Calibri" w:hAnsi="Calibri" w:cs="Arial"/>
                <w:noProof/>
                <w:sz w:val="24"/>
                <w:szCs w:val="24"/>
              </w:rPr>
            </w:pPr>
            <w:r w:rsidRPr="00742475">
              <w:rPr>
                <w:rFonts w:ascii="Calibri" w:hAnsi="Calibri"/>
                <w:kern w:val="24"/>
                <w:sz w:val="24"/>
                <w:szCs w:val="24"/>
              </w:rPr>
              <w:t>Допустимо отсутствие</w:t>
            </w:r>
          </w:p>
        </w:tc>
        <w:tc>
          <w:tcPr>
            <w:tcW w:w="995" w:type="dxa"/>
            <w:gridSpan w:val="4"/>
            <w:shd w:val="clear" w:color="auto" w:fill="auto"/>
            <w:vAlign w:val="center"/>
          </w:tcPr>
          <w:p w:rsidR="00D70A91" w:rsidRPr="00742475" w:rsidRDefault="00D70A91" w:rsidP="00A84E7C">
            <w:pPr>
              <w:pStyle w:val="af2"/>
              <w:suppressAutoHyphens/>
              <w:kinsoku w:val="0"/>
              <w:overflowPunct w:val="0"/>
              <w:spacing w:before="0" w:beforeAutospacing="0" w:after="0" w:afterAutospacing="0"/>
              <w:ind w:right="103" w:firstLine="426"/>
              <w:jc w:val="center"/>
              <w:rPr>
                <w:rFonts w:ascii="Calibri" w:hAnsi="Calibri"/>
                <w:kern w:val="24"/>
              </w:rPr>
            </w:pPr>
            <w:r w:rsidRPr="00742475">
              <w:rPr>
                <w:rFonts w:ascii="Calibri" w:hAnsi="Calibri" w:cs="Arial"/>
                <w:noProof/>
              </w:rPr>
              <w:t>О, С</w:t>
            </w:r>
          </w:p>
        </w:tc>
      </w:tr>
      <w:tr w:rsidR="00D70A91" w:rsidRPr="00742475" w:rsidTr="0067204F">
        <w:trPr>
          <w:gridBefore w:val="1"/>
          <w:gridAfter w:val="1"/>
          <w:wBefore w:w="174" w:type="dxa"/>
          <w:wAfter w:w="139" w:type="dxa"/>
          <w:trHeight w:val="362"/>
        </w:trPr>
        <w:tc>
          <w:tcPr>
            <w:tcW w:w="9466" w:type="dxa"/>
            <w:gridSpan w:val="27"/>
            <w:shd w:val="clear" w:color="auto" w:fill="auto"/>
            <w:vAlign w:val="center"/>
          </w:tcPr>
          <w:p w:rsidR="00D70A91" w:rsidRPr="00742475" w:rsidRDefault="00D70A91" w:rsidP="00A84E7C">
            <w:pPr>
              <w:pStyle w:val="af2"/>
              <w:suppressAutoHyphens/>
              <w:kinsoku w:val="0"/>
              <w:overflowPunct w:val="0"/>
              <w:spacing w:before="0" w:beforeAutospacing="0" w:after="0" w:afterAutospacing="0"/>
              <w:ind w:right="103" w:firstLine="426"/>
              <w:jc w:val="center"/>
              <w:rPr>
                <w:rFonts w:ascii="Calibri" w:hAnsi="Calibri"/>
                <w:b/>
                <w:kern w:val="24"/>
              </w:rPr>
            </w:pPr>
            <w:r w:rsidRPr="00742475">
              <w:rPr>
                <w:rFonts w:ascii="Calibri" w:hAnsi="Calibri"/>
                <w:b/>
                <w:kern w:val="24"/>
              </w:rPr>
              <w:t>Дополнительные требования</w:t>
            </w:r>
          </w:p>
        </w:tc>
      </w:tr>
      <w:tr w:rsidR="00D70A91" w:rsidRPr="00742475" w:rsidTr="0067204F">
        <w:trPr>
          <w:gridBefore w:val="1"/>
          <w:gridAfter w:val="1"/>
          <w:wBefore w:w="174" w:type="dxa"/>
          <w:wAfter w:w="139" w:type="dxa"/>
          <w:trHeight w:val="362"/>
        </w:trPr>
        <w:tc>
          <w:tcPr>
            <w:tcW w:w="1940" w:type="dxa"/>
            <w:gridSpan w:val="5"/>
            <w:shd w:val="clear" w:color="auto" w:fill="auto"/>
            <w:vAlign w:val="center"/>
          </w:tcPr>
          <w:p w:rsidR="00D70A91" w:rsidRPr="00742475" w:rsidRDefault="00D70A91" w:rsidP="00A84E7C">
            <w:pPr>
              <w:numPr>
                <w:ilvl w:val="0"/>
                <w:numId w:val="3"/>
              </w:numPr>
              <w:tabs>
                <w:tab w:val="clear" w:pos="720"/>
                <w:tab w:val="num" w:pos="0"/>
              </w:tabs>
              <w:suppressAutoHyphens/>
              <w:ind w:left="0" w:right="103" w:firstLine="426"/>
              <w:rPr>
                <w:rFonts w:ascii="Calibri" w:hAnsi="Calibri" w:cs="Arial"/>
                <w:noProof/>
                <w:sz w:val="24"/>
                <w:szCs w:val="24"/>
              </w:rPr>
            </w:pPr>
            <w:r w:rsidRPr="00742475">
              <w:rPr>
                <w:rFonts w:ascii="Calibri" w:hAnsi="Calibri" w:cs="Arial"/>
                <w:noProof/>
                <w:sz w:val="24"/>
                <w:szCs w:val="24"/>
              </w:rPr>
              <w:t xml:space="preserve">Высота подъема ступени </w:t>
            </w:r>
          </w:p>
        </w:tc>
        <w:tc>
          <w:tcPr>
            <w:tcW w:w="2268" w:type="dxa"/>
            <w:gridSpan w:val="11"/>
            <w:shd w:val="clear" w:color="auto" w:fill="auto"/>
            <w:vAlign w:val="center"/>
          </w:tcPr>
          <w:p w:rsidR="00A027AD" w:rsidRPr="00742475" w:rsidRDefault="002600F7" w:rsidP="00A84E7C">
            <w:pPr>
              <w:tabs>
                <w:tab w:val="left" w:pos="203"/>
              </w:tabs>
              <w:suppressAutoHyphens/>
              <w:ind w:right="103" w:firstLine="426"/>
              <w:jc w:val="center"/>
              <w:rPr>
                <w:rFonts w:ascii="Calibri" w:hAnsi="Calibri"/>
                <w:kern w:val="24"/>
                <w:sz w:val="24"/>
                <w:szCs w:val="24"/>
              </w:rPr>
            </w:pPr>
            <w:r w:rsidRPr="00742475">
              <w:rPr>
                <w:rFonts w:ascii="Calibri" w:hAnsi="Calibri"/>
                <w:kern w:val="24"/>
                <w:sz w:val="24"/>
                <w:szCs w:val="24"/>
              </w:rPr>
              <w:t xml:space="preserve">6.2.8 </w:t>
            </w:r>
          </w:p>
          <w:p w:rsidR="00A027AD" w:rsidRPr="00742475" w:rsidRDefault="00A027AD" w:rsidP="00A84E7C">
            <w:pPr>
              <w:tabs>
                <w:tab w:val="left" w:pos="203"/>
              </w:tabs>
              <w:suppressAutoHyphens/>
              <w:ind w:right="103" w:firstLine="426"/>
              <w:jc w:val="center"/>
              <w:rPr>
                <w:rFonts w:ascii="Calibri" w:hAnsi="Calibri"/>
                <w:kern w:val="24"/>
                <w:sz w:val="24"/>
                <w:szCs w:val="24"/>
              </w:rPr>
            </w:pPr>
          </w:p>
          <w:p w:rsidR="00D70A91" w:rsidRPr="00742475" w:rsidRDefault="00D70A91" w:rsidP="00A84E7C">
            <w:pPr>
              <w:tabs>
                <w:tab w:val="left" w:pos="203"/>
              </w:tabs>
              <w:suppressAutoHyphens/>
              <w:ind w:right="103" w:firstLine="426"/>
              <w:jc w:val="center"/>
              <w:rPr>
                <w:rFonts w:ascii="Calibri" w:hAnsi="Calibri" w:cs="Arial"/>
                <w:noProof/>
                <w:sz w:val="24"/>
                <w:szCs w:val="24"/>
              </w:rPr>
            </w:pPr>
            <w:r w:rsidRPr="00742475">
              <w:rPr>
                <w:rFonts w:ascii="Calibri" w:hAnsi="Calibri"/>
                <w:kern w:val="24"/>
                <w:sz w:val="24"/>
                <w:szCs w:val="24"/>
              </w:rPr>
              <w:t>6.11. СП 118.13330</w:t>
            </w:r>
          </w:p>
        </w:tc>
        <w:tc>
          <w:tcPr>
            <w:tcW w:w="2281" w:type="dxa"/>
            <w:gridSpan w:val="5"/>
            <w:shd w:val="clear" w:color="auto" w:fill="auto"/>
            <w:vAlign w:val="center"/>
          </w:tcPr>
          <w:p w:rsidR="00D70A91" w:rsidRPr="00742475" w:rsidRDefault="00D70A91" w:rsidP="00A84E7C">
            <w:pPr>
              <w:tabs>
                <w:tab w:val="left" w:pos="203"/>
              </w:tabs>
              <w:suppressAutoHyphens/>
              <w:ind w:right="103" w:firstLine="426"/>
              <w:jc w:val="center"/>
              <w:rPr>
                <w:rFonts w:ascii="Calibri" w:hAnsi="Calibri" w:cs="Arial"/>
                <w:noProof/>
                <w:sz w:val="24"/>
                <w:szCs w:val="24"/>
              </w:rPr>
            </w:pPr>
            <w:r w:rsidRPr="00742475">
              <w:rPr>
                <w:rFonts w:ascii="Calibri" w:hAnsi="Calibri" w:cs="Arial"/>
                <w:noProof/>
                <w:sz w:val="24"/>
                <w:szCs w:val="24"/>
              </w:rPr>
              <w:t>от 0,1</w:t>
            </w:r>
            <w:r w:rsidR="002600F7" w:rsidRPr="00742475">
              <w:rPr>
                <w:rFonts w:ascii="Calibri" w:hAnsi="Calibri" w:cs="Arial"/>
                <w:noProof/>
                <w:sz w:val="24"/>
                <w:szCs w:val="24"/>
              </w:rPr>
              <w:t>3</w:t>
            </w:r>
            <w:r w:rsidRPr="00742475">
              <w:rPr>
                <w:rFonts w:ascii="Calibri" w:hAnsi="Calibri" w:cs="Arial"/>
                <w:noProof/>
                <w:sz w:val="24"/>
                <w:szCs w:val="24"/>
              </w:rPr>
              <w:t xml:space="preserve"> до 0,17 м</w:t>
            </w:r>
          </w:p>
        </w:tc>
        <w:tc>
          <w:tcPr>
            <w:tcW w:w="1982" w:type="dxa"/>
            <w:gridSpan w:val="2"/>
            <w:vMerge w:val="restart"/>
            <w:shd w:val="clear" w:color="auto" w:fill="auto"/>
            <w:vAlign w:val="center"/>
          </w:tcPr>
          <w:p w:rsidR="00D70A91" w:rsidRPr="00742475" w:rsidRDefault="00D70A91" w:rsidP="00A84E7C">
            <w:pPr>
              <w:tabs>
                <w:tab w:val="left" w:pos="203"/>
              </w:tabs>
              <w:suppressAutoHyphens/>
              <w:ind w:right="103" w:firstLine="426"/>
              <w:jc w:val="center"/>
              <w:rPr>
                <w:rFonts w:ascii="Calibri" w:hAnsi="Calibri" w:cs="Arial"/>
                <w:noProof/>
                <w:sz w:val="24"/>
                <w:szCs w:val="24"/>
              </w:rPr>
            </w:pPr>
            <w:r w:rsidRPr="00742475">
              <w:rPr>
                <w:rFonts w:ascii="Calibri" w:hAnsi="Calibri"/>
                <w:kern w:val="24"/>
                <w:sz w:val="24"/>
                <w:szCs w:val="24"/>
              </w:rPr>
              <w:t>Допустимо несоответствие</w:t>
            </w:r>
          </w:p>
        </w:tc>
        <w:tc>
          <w:tcPr>
            <w:tcW w:w="995" w:type="dxa"/>
            <w:gridSpan w:val="4"/>
            <w:shd w:val="clear" w:color="auto" w:fill="auto"/>
            <w:vAlign w:val="center"/>
          </w:tcPr>
          <w:p w:rsidR="00D70A91" w:rsidRPr="00742475" w:rsidRDefault="00D70A91" w:rsidP="00A84E7C">
            <w:pPr>
              <w:pStyle w:val="af2"/>
              <w:suppressAutoHyphens/>
              <w:kinsoku w:val="0"/>
              <w:overflowPunct w:val="0"/>
              <w:spacing w:before="0" w:beforeAutospacing="0" w:after="0" w:afterAutospacing="0"/>
              <w:ind w:right="103" w:firstLine="426"/>
              <w:jc w:val="center"/>
              <w:rPr>
                <w:rFonts w:ascii="Calibri" w:hAnsi="Calibri"/>
                <w:kern w:val="24"/>
              </w:rPr>
            </w:pPr>
            <w:r w:rsidRPr="00742475">
              <w:rPr>
                <w:rFonts w:ascii="Calibri" w:hAnsi="Calibri" w:cs="Arial"/>
                <w:noProof/>
              </w:rPr>
              <w:t>О, С</w:t>
            </w:r>
          </w:p>
        </w:tc>
      </w:tr>
      <w:tr w:rsidR="00D70A91" w:rsidRPr="00742475" w:rsidTr="0067204F">
        <w:trPr>
          <w:gridBefore w:val="1"/>
          <w:gridAfter w:val="1"/>
          <w:wBefore w:w="174" w:type="dxa"/>
          <w:wAfter w:w="139" w:type="dxa"/>
          <w:trHeight w:val="362"/>
        </w:trPr>
        <w:tc>
          <w:tcPr>
            <w:tcW w:w="1940" w:type="dxa"/>
            <w:gridSpan w:val="5"/>
            <w:shd w:val="clear" w:color="auto" w:fill="auto"/>
            <w:vAlign w:val="center"/>
          </w:tcPr>
          <w:p w:rsidR="00D70A91" w:rsidRPr="00742475" w:rsidRDefault="00D70A91" w:rsidP="00A84E7C">
            <w:pPr>
              <w:suppressAutoHyphens/>
              <w:ind w:right="103" w:firstLine="426"/>
              <w:rPr>
                <w:rFonts w:ascii="Calibri" w:hAnsi="Calibri" w:cs="Arial"/>
                <w:noProof/>
                <w:sz w:val="24"/>
                <w:szCs w:val="24"/>
              </w:rPr>
            </w:pPr>
            <w:r w:rsidRPr="00742475">
              <w:rPr>
                <w:rFonts w:ascii="Calibri" w:hAnsi="Calibri" w:cs="Arial"/>
                <w:noProof/>
                <w:sz w:val="24"/>
                <w:szCs w:val="24"/>
              </w:rPr>
              <w:t>Глубина проступи</w:t>
            </w:r>
          </w:p>
        </w:tc>
        <w:tc>
          <w:tcPr>
            <w:tcW w:w="2268" w:type="dxa"/>
            <w:gridSpan w:val="11"/>
            <w:shd w:val="clear" w:color="auto" w:fill="auto"/>
            <w:vAlign w:val="center"/>
          </w:tcPr>
          <w:p w:rsidR="002600F7" w:rsidRPr="00742475" w:rsidRDefault="002600F7" w:rsidP="00A84E7C">
            <w:pPr>
              <w:tabs>
                <w:tab w:val="left" w:pos="203"/>
              </w:tabs>
              <w:suppressAutoHyphens/>
              <w:ind w:right="103" w:firstLine="426"/>
              <w:jc w:val="center"/>
              <w:rPr>
                <w:rFonts w:ascii="Calibri" w:hAnsi="Calibri"/>
                <w:kern w:val="24"/>
                <w:sz w:val="24"/>
                <w:szCs w:val="24"/>
              </w:rPr>
            </w:pPr>
            <w:r w:rsidRPr="00742475">
              <w:rPr>
                <w:rFonts w:ascii="Calibri" w:hAnsi="Calibri"/>
                <w:kern w:val="24"/>
                <w:sz w:val="24"/>
                <w:szCs w:val="24"/>
              </w:rPr>
              <w:t xml:space="preserve">6.2.8 </w:t>
            </w:r>
          </w:p>
          <w:p w:rsidR="00A027AD" w:rsidRPr="00742475" w:rsidRDefault="00A027AD" w:rsidP="00A84E7C">
            <w:pPr>
              <w:tabs>
                <w:tab w:val="left" w:pos="203"/>
              </w:tabs>
              <w:suppressAutoHyphens/>
              <w:ind w:right="103" w:firstLine="426"/>
              <w:jc w:val="center"/>
              <w:rPr>
                <w:rFonts w:ascii="Calibri" w:hAnsi="Calibri"/>
                <w:kern w:val="24"/>
                <w:sz w:val="24"/>
                <w:szCs w:val="24"/>
              </w:rPr>
            </w:pPr>
          </w:p>
          <w:p w:rsidR="00D70A91" w:rsidRPr="00742475" w:rsidRDefault="00D70A91" w:rsidP="00A84E7C">
            <w:pPr>
              <w:tabs>
                <w:tab w:val="left" w:pos="203"/>
              </w:tabs>
              <w:suppressAutoHyphens/>
              <w:ind w:right="103" w:firstLine="426"/>
              <w:jc w:val="center"/>
              <w:rPr>
                <w:rFonts w:ascii="Calibri" w:hAnsi="Calibri" w:cs="Arial"/>
                <w:noProof/>
                <w:sz w:val="24"/>
                <w:szCs w:val="24"/>
              </w:rPr>
            </w:pPr>
            <w:r w:rsidRPr="00742475">
              <w:rPr>
                <w:rFonts w:ascii="Calibri" w:hAnsi="Calibri"/>
                <w:kern w:val="24"/>
                <w:sz w:val="24"/>
                <w:szCs w:val="24"/>
              </w:rPr>
              <w:lastRenderedPageBreak/>
              <w:t>6.11. СП 118.13330</w:t>
            </w:r>
          </w:p>
        </w:tc>
        <w:tc>
          <w:tcPr>
            <w:tcW w:w="2281" w:type="dxa"/>
            <w:gridSpan w:val="5"/>
            <w:shd w:val="clear" w:color="auto" w:fill="auto"/>
            <w:vAlign w:val="center"/>
          </w:tcPr>
          <w:p w:rsidR="00D70A91" w:rsidRPr="00742475" w:rsidRDefault="00D70A91" w:rsidP="00A84E7C">
            <w:pPr>
              <w:tabs>
                <w:tab w:val="left" w:pos="203"/>
              </w:tabs>
              <w:suppressAutoHyphens/>
              <w:ind w:right="103" w:firstLine="426"/>
              <w:jc w:val="center"/>
              <w:rPr>
                <w:rFonts w:ascii="Calibri" w:hAnsi="Calibri" w:cs="Arial"/>
                <w:noProof/>
                <w:sz w:val="24"/>
                <w:szCs w:val="24"/>
              </w:rPr>
            </w:pPr>
            <w:r w:rsidRPr="00742475">
              <w:rPr>
                <w:rFonts w:ascii="Calibri" w:hAnsi="Calibri" w:cs="Arial"/>
                <w:noProof/>
                <w:sz w:val="24"/>
                <w:szCs w:val="24"/>
              </w:rPr>
              <w:lastRenderedPageBreak/>
              <w:t>от 0,2</w:t>
            </w:r>
            <w:r w:rsidR="002600F7" w:rsidRPr="00742475">
              <w:rPr>
                <w:rFonts w:ascii="Calibri" w:hAnsi="Calibri" w:cs="Arial"/>
                <w:noProof/>
                <w:sz w:val="24"/>
                <w:szCs w:val="24"/>
              </w:rPr>
              <w:t>8</w:t>
            </w:r>
            <w:r w:rsidRPr="00742475">
              <w:rPr>
                <w:rFonts w:ascii="Calibri" w:hAnsi="Calibri" w:cs="Arial"/>
                <w:noProof/>
                <w:sz w:val="24"/>
                <w:szCs w:val="24"/>
              </w:rPr>
              <w:t xml:space="preserve"> до 0,35 м</w:t>
            </w:r>
          </w:p>
        </w:tc>
        <w:tc>
          <w:tcPr>
            <w:tcW w:w="1982" w:type="dxa"/>
            <w:gridSpan w:val="2"/>
            <w:vMerge/>
            <w:shd w:val="clear" w:color="auto" w:fill="auto"/>
            <w:vAlign w:val="center"/>
          </w:tcPr>
          <w:p w:rsidR="00D70A91" w:rsidRPr="00742475" w:rsidRDefault="00D70A91" w:rsidP="00A84E7C">
            <w:pPr>
              <w:tabs>
                <w:tab w:val="left" w:pos="203"/>
              </w:tabs>
              <w:suppressAutoHyphens/>
              <w:ind w:right="103" w:firstLine="426"/>
              <w:jc w:val="center"/>
              <w:rPr>
                <w:rFonts w:ascii="Calibri" w:hAnsi="Calibri" w:cs="Arial"/>
                <w:noProof/>
                <w:sz w:val="24"/>
                <w:szCs w:val="24"/>
              </w:rPr>
            </w:pPr>
          </w:p>
        </w:tc>
        <w:tc>
          <w:tcPr>
            <w:tcW w:w="995" w:type="dxa"/>
            <w:gridSpan w:val="4"/>
            <w:shd w:val="clear" w:color="auto" w:fill="auto"/>
            <w:vAlign w:val="center"/>
          </w:tcPr>
          <w:p w:rsidR="00D70A91" w:rsidRPr="00742475" w:rsidRDefault="00D70A91" w:rsidP="00A84E7C">
            <w:pPr>
              <w:pStyle w:val="af2"/>
              <w:suppressAutoHyphens/>
              <w:kinsoku w:val="0"/>
              <w:overflowPunct w:val="0"/>
              <w:spacing w:before="0" w:beforeAutospacing="0" w:after="0" w:afterAutospacing="0"/>
              <w:ind w:right="103" w:firstLine="426"/>
              <w:jc w:val="center"/>
              <w:rPr>
                <w:rFonts w:ascii="Calibri" w:hAnsi="Calibri"/>
                <w:b/>
                <w:kern w:val="24"/>
              </w:rPr>
            </w:pPr>
            <w:r w:rsidRPr="00742475">
              <w:rPr>
                <w:rFonts w:ascii="Calibri" w:hAnsi="Calibri" w:cs="Arial"/>
                <w:noProof/>
              </w:rPr>
              <w:t>О</w:t>
            </w:r>
          </w:p>
        </w:tc>
      </w:tr>
      <w:tr w:rsidR="00D70A91" w:rsidRPr="00742475" w:rsidTr="0067204F">
        <w:trPr>
          <w:gridBefore w:val="1"/>
          <w:gridAfter w:val="1"/>
          <w:wBefore w:w="174" w:type="dxa"/>
          <w:wAfter w:w="139" w:type="dxa"/>
          <w:trHeight w:val="521"/>
        </w:trPr>
        <w:tc>
          <w:tcPr>
            <w:tcW w:w="1940" w:type="dxa"/>
            <w:gridSpan w:val="5"/>
            <w:shd w:val="clear" w:color="auto" w:fill="auto"/>
            <w:vAlign w:val="center"/>
          </w:tcPr>
          <w:p w:rsidR="00D70A91" w:rsidRPr="00742475" w:rsidRDefault="00D70A91" w:rsidP="00A84E7C">
            <w:pPr>
              <w:suppressAutoHyphens/>
              <w:ind w:right="103" w:firstLine="426"/>
              <w:rPr>
                <w:rFonts w:ascii="Calibri" w:hAnsi="Calibri" w:cs="Arial"/>
                <w:noProof/>
                <w:sz w:val="24"/>
                <w:szCs w:val="24"/>
              </w:rPr>
            </w:pPr>
            <w:r w:rsidRPr="00742475">
              <w:rPr>
                <w:rFonts w:ascii="Calibri" w:hAnsi="Calibri" w:cs="Arial"/>
                <w:noProof/>
                <w:sz w:val="24"/>
                <w:szCs w:val="24"/>
              </w:rPr>
              <w:t>Единообразная геометрия ступеней</w:t>
            </w:r>
          </w:p>
        </w:tc>
        <w:tc>
          <w:tcPr>
            <w:tcW w:w="2268" w:type="dxa"/>
            <w:gridSpan w:val="11"/>
            <w:shd w:val="clear" w:color="auto" w:fill="auto"/>
            <w:vAlign w:val="center"/>
          </w:tcPr>
          <w:p w:rsidR="002600F7" w:rsidRPr="00742475" w:rsidRDefault="002600F7" w:rsidP="00A84E7C">
            <w:pPr>
              <w:tabs>
                <w:tab w:val="left" w:pos="203"/>
              </w:tabs>
              <w:suppressAutoHyphens/>
              <w:ind w:right="103" w:firstLine="426"/>
              <w:jc w:val="center"/>
              <w:rPr>
                <w:rFonts w:ascii="Calibri" w:hAnsi="Calibri"/>
                <w:kern w:val="24"/>
                <w:sz w:val="24"/>
                <w:szCs w:val="24"/>
              </w:rPr>
            </w:pPr>
            <w:r w:rsidRPr="00742475">
              <w:rPr>
                <w:rFonts w:ascii="Calibri" w:hAnsi="Calibri"/>
                <w:kern w:val="24"/>
                <w:sz w:val="24"/>
                <w:szCs w:val="24"/>
              </w:rPr>
              <w:t xml:space="preserve">6.2.8 </w:t>
            </w:r>
          </w:p>
          <w:p w:rsidR="00D70A91" w:rsidRPr="00742475" w:rsidRDefault="00D70A91" w:rsidP="00A84E7C">
            <w:pPr>
              <w:tabs>
                <w:tab w:val="left" w:pos="203"/>
              </w:tabs>
              <w:suppressAutoHyphens/>
              <w:ind w:right="103" w:firstLine="426"/>
              <w:jc w:val="center"/>
              <w:rPr>
                <w:rFonts w:ascii="Calibri" w:hAnsi="Calibri" w:cs="Arial"/>
                <w:noProof/>
                <w:sz w:val="24"/>
                <w:szCs w:val="24"/>
              </w:rPr>
            </w:pPr>
          </w:p>
        </w:tc>
        <w:tc>
          <w:tcPr>
            <w:tcW w:w="2281" w:type="dxa"/>
            <w:gridSpan w:val="5"/>
            <w:shd w:val="clear" w:color="auto" w:fill="auto"/>
            <w:vAlign w:val="center"/>
          </w:tcPr>
          <w:p w:rsidR="00D70A91" w:rsidRPr="00742475" w:rsidRDefault="00D70A91" w:rsidP="00A84E7C">
            <w:pPr>
              <w:tabs>
                <w:tab w:val="left" w:pos="203"/>
              </w:tabs>
              <w:suppressAutoHyphens/>
              <w:ind w:right="103" w:firstLine="426"/>
              <w:jc w:val="center"/>
              <w:rPr>
                <w:rFonts w:ascii="Calibri" w:hAnsi="Calibri" w:cs="Arial"/>
                <w:noProof/>
                <w:sz w:val="24"/>
                <w:szCs w:val="24"/>
              </w:rPr>
            </w:pPr>
            <w:r w:rsidRPr="00742475">
              <w:rPr>
                <w:rFonts w:ascii="Calibri" w:hAnsi="Calibri" w:cs="Arial"/>
                <w:noProof/>
                <w:sz w:val="24"/>
                <w:szCs w:val="24"/>
              </w:rPr>
              <w:t>Допустима другая геометрия для первых трех ступеней</w:t>
            </w:r>
          </w:p>
        </w:tc>
        <w:tc>
          <w:tcPr>
            <w:tcW w:w="1982" w:type="dxa"/>
            <w:gridSpan w:val="2"/>
            <w:vMerge/>
            <w:shd w:val="clear" w:color="auto" w:fill="auto"/>
            <w:vAlign w:val="center"/>
          </w:tcPr>
          <w:p w:rsidR="00D70A91" w:rsidRPr="00742475" w:rsidRDefault="00D70A91" w:rsidP="00A84E7C">
            <w:pPr>
              <w:tabs>
                <w:tab w:val="left" w:pos="203"/>
              </w:tabs>
              <w:suppressAutoHyphens/>
              <w:ind w:right="103" w:firstLine="426"/>
              <w:jc w:val="center"/>
              <w:rPr>
                <w:rFonts w:ascii="Calibri" w:hAnsi="Calibri" w:cs="Arial"/>
                <w:noProof/>
                <w:sz w:val="24"/>
                <w:szCs w:val="24"/>
              </w:rPr>
            </w:pPr>
          </w:p>
        </w:tc>
        <w:tc>
          <w:tcPr>
            <w:tcW w:w="995" w:type="dxa"/>
            <w:gridSpan w:val="4"/>
            <w:shd w:val="clear" w:color="auto" w:fill="auto"/>
            <w:vAlign w:val="center"/>
          </w:tcPr>
          <w:p w:rsidR="00D70A91" w:rsidRPr="00742475" w:rsidRDefault="00D70A91" w:rsidP="00A84E7C">
            <w:pPr>
              <w:pStyle w:val="af2"/>
              <w:suppressAutoHyphens/>
              <w:kinsoku w:val="0"/>
              <w:overflowPunct w:val="0"/>
              <w:spacing w:before="0" w:beforeAutospacing="0" w:after="0" w:afterAutospacing="0"/>
              <w:ind w:right="103" w:firstLine="426"/>
              <w:jc w:val="center"/>
              <w:rPr>
                <w:rFonts w:ascii="Calibri" w:hAnsi="Calibri"/>
                <w:b/>
                <w:kern w:val="24"/>
              </w:rPr>
            </w:pPr>
            <w:r w:rsidRPr="00742475">
              <w:rPr>
                <w:rFonts w:ascii="Calibri" w:hAnsi="Calibri" w:cs="Arial"/>
                <w:noProof/>
              </w:rPr>
              <w:t>О,С</w:t>
            </w:r>
          </w:p>
        </w:tc>
      </w:tr>
      <w:tr w:rsidR="00364D06" w:rsidRPr="00891346" w:rsidTr="0067204F">
        <w:trPr>
          <w:gridAfter w:val="1"/>
          <w:wAfter w:w="139" w:type="dxa"/>
          <w:trHeight w:val="7644"/>
        </w:trPr>
        <w:tc>
          <w:tcPr>
            <w:tcW w:w="9640" w:type="dxa"/>
            <w:gridSpan w:val="28"/>
            <w:tcBorders>
              <w:top w:val="nil"/>
              <w:left w:val="nil"/>
              <w:bottom w:val="single" w:sz="18" w:space="0" w:color="4472C4"/>
              <w:right w:val="nil"/>
            </w:tcBorders>
            <w:shd w:val="clear" w:color="auto" w:fill="auto"/>
          </w:tcPr>
          <w:p w:rsidR="00364D06" w:rsidRPr="00891346" w:rsidRDefault="00364D06" w:rsidP="00A84E7C">
            <w:pPr>
              <w:pStyle w:val="af2"/>
              <w:shd w:val="clear" w:color="auto" w:fill="FFFFFF"/>
              <w:suppressAutoHyphens/>
              <w:kinsoku w:val="0"/>
              <w:overflowPunct w:val="0"/>
              <w:spacing w:before="0" w:beforeAutospacing="0" w:after="0" w:afterAutospacing="0"/>
              <w:ind w:right="103" w:firstLine="426"/>
              <w:rPr>
                <w:b/>
                <w:kern w:val="24"/>
              </w:rPr>
            </w:pPr>
            <w:r w:rsidRPr="00891346">
              <w:br w:type="page"/>
            </w:r>
            <w:r w:rsidRPr="00891346">
              <w:rPr>
                <w:b/>
                <w:kern w:val="24"/>
              </w:rPr>
              <w:t>Лестница наружная</w:t>
            </w:r>
          </w:p>
          <w:p w:rsidR="00364D06" w:rsidRPr="00891346" w:rsidRDefault="00364D06" w:rsidP="00A84E7C">
            <w:pPr>
              <w:pStyle w:val="af2"/>
              <w:shd w:val="clear" w:color="auto" w:fill="FFFFFF"/>
              <w:suppressAutoHyphens/>
              <w:kinsoku w:val="0"/>
              <w:overflowPunct w:val="0"/>
              <w:spacing w:before="0" w:beforeAutospacing="0" w:after="0" w:afterAutospacing="0"/>
              <w:ind w:right="103" w:firstLine="426"/>
              <w:jc w:val="both"/>
              <w:rPr>
                <w:bCs/>
                <w:kern w:val="24"/>
              </w:rPr>
            </w:pPr>
            <w:r w:rsidRPr="00891346">
              <w:rPr>
                <w:bCs/>
                <w:kern w:val="24"/>
              </w:rPr>
              <w:t>Лестницей считается марш минимум из трех ступеней, так как при проектировании лестничные марши менее 3-х ступеней запрещены. На практике встречаются две ступени, которые обследуются как лестница.</w:t>
            </w:r>
          </w:p>
          <w:p w:rsidR="00364D06" w:rsidRPr="00891346" w:rsidRDefault="00364D06" w:rsidP="00A84E7C">
            <w:pPr>
              <w:pStyle w:val="af2"/>
              <w:shd w:val="clear" w:color="auto" w:fill="FFFFFF"/>
              <w:suppressAutoHyphens/>
              <w:kinsoku w:val="0"/>
              <w:overflowPunct w:val="0"/>
              <w:spacing w:before="0" w:beforeAutospacing="0" w:after="0" w:afterAutospacing="0"/>
              <w:ind w:right="103" w:firstLine="426"/>
              <w:jc w:val="both"/>
              <w:rPr>
                <w:noProof/>
              </w:rPr>
            </w:pPr>
          </w:p>
          <w:p w:rsidR="00364D06" w:rsidRPr="00891346" w:rsidRDefault="00364D06" w:rsidP="00A84E7C">
            <w:pPr>
              <w:pStyle w:val="af2"/>
              <w:shd w:val="clear" w:color="auto" w:fill="FFFFFF"/>
              <w:suppressAutoHyphens/>
              <w:kinsoku w:val="0"/>
              <w:overflowPunct w:val="0"/>
              <w:spacing w:before="0" w:beforeAutospacing="0" w:after="0" w:afterAutospacing="0"/>
              <w:ind w:right="103" w:firstLine="426"/>
              <w:jc w:val="both"/>
              <w:rPr>
                <w:b/>
                <w:kern w:val="24"/>
              </w:rPr>
            </w:pPr>
            <w:r w:rsidRPr="00891346">
              <w:rPr>
                <w:b/>
                <w:kern w:val="24"/>
              </w:rPr>
              <w:t>Тактильная полоса перед маршем вверху и внизу</w:t>
            </w:r>
          </w:p>
          <w:p w:rsidR="00364D06" w:rsidRPr="00891346" w:rsidRDefault="00364D06" w:rsidP="00A84E7C">
            <w:pPr>
              <w:pStyle w:val="af2"/>
              <w:shd w:val="clear" w:color="auto" w:fill="FFFFFF"/>
              <w:suppressAutoHyphens/>
              <w:kinsoku w:val="0"/>
              <w:overflowPunct w:val="0"/>
              <w:spacing w:before="0" w:after="0"/>
              <w:ind w:right="103" w:firstLine="426"/>
              <w:jc w:val="both"/>
              <w:rPr>
                <w:b/>
                <w:kern w:val="24"/>
              </w:rPr>
            </w:pPr>
            <w:r w:rsidRPr="00891346">
              <w:t xml:space="preserve"> Тактильный наземный указатель </w:t>
            </w:r>
            <w:r w:rsidRPr="00891346">
              <w:rPr>
                <w:kern w:val="24"/>
              </w:rPr>
              <w:t xml:space="preserve">представляет собой полосу определенного цвета и рисунка рифления, позволяющих инвалидам по зрению распознавать типы дорожного или напольного покрытия путем осязания стопами ног, тростью или используя остаточное зрение. Расстояние между тактильной полосой и кромкой первой ступени марша должно составлять 0,3 м. </w:t>
            </w:r>
          </w:p>
          <w:p w:rsidR="00364D06" w:rsidRPr="00891346" w:rsidRDefault="00364D06" w:rsidP="00A84E7C">
            <w:pPr>
              <w:pStyle w:val="af2"/>
              <w:shd w:val="clear" w:color="auto" w:fill="FFFFFF"/>
              <w:suppressAutoHyphens/>
              <w:kinsoku w:val="0"/>
              <w:overflowPunct w:val="0"/>
              <w:spacing w:before="0" w:beforeAutospacing="0" w:after="0" w:afterAutospacing="0"/>
              <w:ind w:right="103" w:firstLine="426"/>
              <w:jc w:val="both"/>
              <w:rPr>
                <w:kern w:val="24"/>
              </w:rPr>
            </w:pPr>
            <w:r w:rsidRPr="00891346">
              <w:rPr>
                <w:kern w:val="24"/>
              </w:rPr>
              <w:t>Ширина полосы перед лестницей должна быть не менее ширины одного шага, чтобы слепой не мог ее случайно перешагнуть и своевременно обнаружил лестницу. Тактильная полоса должна быть расположена вдоль всего лестничного марша (на всю его ширину).</w:t>
            </w:r>
          </w:p>
          <w:p w:rsidR="00364D06" w:rsidRPr="00891346" w:rsidRDefault="00364D06" w:rsidP="00A84E7C">
            <w:pPr>
              <w:pStyle w:val="af2"/>
              <w:shd w:val="clear" w:color="auto" w:fill="FFFFFF"/>
              <w:suppressAutoHyphens/>
              <w:kinsoku w:val="0"/>
              <w:overflowPunct w:val="0"/>
              <w:spacing w:before="0" w:beforeAutospacing="0" w:after="0" w:afterAutospacing="0"/>
              <w:ind w:right="103" w:firstLine="426"/>
              <w:jc w:val="both"/>
              <w:rPr>
                <w:kern w:val="24"/>
              </w:rPr>
            </w:pPr>
            <w:r w:rsidRPr="00891346">
              <w:rPr>
                <w:kern w:val="24"/>
              </w:rPr>
              <w:t>В СП 59.13330 тип рифления перед лестничным маршем не определен. По ГОСТ Р 52875-2015 рельефная полоса перед лестницей должна быть из рифов типа усеченных конусов, усеченных куполов, цилиндров, расположенных в линейном порядке. Но следует учитывать, что это документ рекомендательный. В качестве рельефной полосы допустимы грязезащитные решетки, коврики, которые должны быть надежно закреплены, или другое фактурное покрытие.</w:t>
            </w:r>
          </w:p>
          <w:p w:rsidR="00364D06" w:rsidRPr="00891346" w:rsidRDefault="00364D06" w:rsidP="00A84E7C">
            <w:pPr>
              <w:pStyle w:val="af2"/>
              <w:shd w:val="clear" w:color="auto" w:fill="FFFFFF"/>
              <w:suppressAutoHyphens/>
              <w:kinsoku w:val="0"/>
              <w:overflowPunct w:val="0"/>
              <w:spacing w:before="0" w:beforeAutospacing="0" w:after="0" w:afterAutospacing="0"/>
              <w:ind w:right="103" w:firstLine="426"/>
              <w:jc w:val="both"/>
              <w:rPr>
                <w:kern w:val="24"/>
              </w:rPr>
            </w:pPr>
            <w:r w:rsidRPr="00891346">
              <w:rPr>
                <w:kern w:val="24"/>
              </w:rPr>
              <w:t>Следует принимать во внимание, что слепые, пользующиеся белой тростью, достаточно уверенно определяют препятствия перед собой, в том числе наличие перепадов высот.</w:t>
            </w:r>
            <w:r w:rsidR="00711D48">
              <w:rPr>
                <w:kern w:val="24"/>
              </w:rPr>
              <w:t xml:space="preserve"> </w:t>
            </w:r>
            <w:r w:rsidRPr="00891346">
              <w:rPr>
                <w:kern w:val="24"/>
              </w:rPr>
              <w:t>При отсутствии тактильных указателей перед лестницей доступность объекта будет частичной для слепых.</w:t>
            </w:r>
          </w:p>
          <w:p w:rsidR="00364D06" w:rsidRPr="00891346" w:rsidRDefault="00364D06" w:rsidP="00A84E7C">
            <w:pPr>
              <w:pStyle w:val="af2"/>
              <w:shd w:val="clear" w:color="auto" w:fill="FFFFFF"/>
              <w:suppressAutoHyphens/>
              <w:kinsoku w:val="0"/>
              <w:overflowPunct w:val="0"/>
              <w:spacing w:before="0" w:after="0"/>
              <w:ind w:right="103" w:firstLine="426"/>
              <w:jc w:val="both"/>
              <w:rPr>
                <w:b/>
                <w:kern w:val="24"/>
              </w:rPr>
            </w:pPr>
          </w:p>
        </w:tc>
      </w:tr>
      <w:tr w:rsidR="00D70A91" w:rsidRPr="00891346" w:rsidTr="0067204F">
        <w:trPr>
          <w:gridAfter w:val="1"/>
          <w:wAfter w:w="139" w:type="dxa"/>
          <w:trHeight w:val="1427"/>
        </w:trPr>
        <w:tc>
          <w:tcPr>
            <w:tcW w:w="1978" w:type="dxa"/>
            <w:gridSpan w:val="5"/>
            <w:tcBorders>
              <w:top w:val="single" w:sz="18" w:space="0" w:color="4472C4"/>
              <w:left w:val="single" w:sz="18" w:space="0" w:color="4472C4"/>
              <w:bottom w:val="nil"/>
              <w:right w:val="nil"/>
            </w:tcBorders>
            <w:shd w:val="clear" w:color="auto" w:fill="auto"/>
          </w:tcPr>
          <w:p w:rsidR="00BE28EF" w:rsidRPr="00891346" w:rsidRDefault="00BE28EF" w:rsidP="00A84E7C">
            <w:pPr>
              <w:pStyle w:val="af2"/>
              <w:shd w:val="clear" w:color="auto" w:fill="FFFFFF"/>
              <w:suppressAutoHyphens/>
              <w:kinsoku w:val="0"/>
              <w:overflowPunct w:val="0"/>
              <w:spacing w:before="0" w:beforeAutospacing="0" w:after="0" w:afterAutospacing="0"/>
              <w:ind w:right="103" w:firstLine="426"/>
              <w:jc w:val="both"/>
              <w:rPr>
                <w:kern w:val="24"/>
              </w:rPr>
            </w:pPr>
          </w:p>
          <w:p w:rsidR="00BE28EF" w:rsidRPr="00891346" w:rsidRDefault="000E4F9A" w:rsidP="00A84E7C">
            <w:pPr>
              <w:pStyle w:val="af2"/>
              <w:shd w:val="clear" w:color="auto" w:fill="FFFFFF"/>
              <w:suppressAutoHyphens/>
              <w:kinsoku w:val="0"/>
              <w:overflowPunct w:val="0"/>
              <w:spacing w:before="0" w:beforeAutospacing="0" w:after="0" w:afterAutospacing="0"/>
              <w:ind w:right="103" w:firstLine="426"/>
              <w:jc w:val="both"/>
              <w:rPr>
                <w:kern w:val="24"/>
              </w:rPr>
            </w:pPr>
            <w:r w:rsidRPr="00891346">
              <w:rPr>
                <w:noProof/>
                <w:kern w:val="24"/>
              </w:rPr>
              <w:drawing>
                <wp:inline distT="0" distB="0" distL="0" distR="0">
                  <wp:extent cx="857250" cy="723900"/>
                  <wp:effectExtent l="0" t="0" r="0" b="0"/>
                  <wp:docPr id="163" name="Рисунок 163" descr="заставка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заставка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57250" cy="723900"/>
                          </a:xfrm>
                          <a:prstGeom prst="rect">
                            <a:avLst/>
                          </a:prstGeom>
                          <a:noFill/>
                          <a:ln>
                            <a:noFill/>
                          </a:ln>
                        </pic:spPr>
                      </pic:pic>
                    </a:graphicData>
                  </a:graphic>
                </wp:inline>
              </w:drawing>
            </w:r>
          </w:p>
        </w:tc>
        <w:tc>
          <w:tcPr>
            <w:tcW w:w="7662" w:type="dxa"/>
            <w:gridSpan w:val="23"/>
            <w:tcBorders>
              <w:top w:val="single" w:sz="18" w:space="0" w:color="4472C4"/>
              <w:left w:val="nil"/>
              <w:bottom w:val="nil"/>
              <w:right w:val="single" w:sz="18" w:space="0" w:color="4472C4"/>
            </w:tcBorders>
            <w:shd w:val="clear" w:color="auto" w:fill="auto"/>
          </w:tcPr>
          <w:p w:rsidR="00D70A91" w:rsidRPr="00891346" w:rsidRDefault="00C31329" w:rsidP="00A84E7C">
            <w:pPr>
              <w:pStyle w:val="af6"/>
              <w:suppressAutoHyphens/>
              <w:ind w:right="103" w:firstLine="426"/>
              <w:jc w:val="both"/>
              <w:rPr>
                <w:rFonts w:ascii="Times New Roman" w:hAnsi="Times New Roman"/>
                <w:b/>
                <w:sz w:val="24"/>
                <w:szCs w:val="24"/>
              </w:rPr>
            </w:pPr>
            <w:r w:rsidRPr="00891346">
              <w:rPr>
                <w:rFonts w:ascii="Times New Roman" w:hAnsi="Times New Roman"/>
                <w:b/>
                <w:sz w:val="24"/>
                <w:szCs w:val="24"/>
              </w:rPr>
              <w:t>СП 59.13330.2016</w:t>
            </w:r>
          </w:p>
          <w:p w:rsidR="00D70A91" w:rsidRPr="00891346" w:rsidRDefault="00C31329" w:rsidP="00A84E7C">
            <w:pPr>
              <w:pStyle w:val="af6"/>
              <w:suppressAutoHyphens/>
              <w:ind w:right="103" w:firstLine="426"/>
              <w:jc w:val="both"/>
              <w:rPr>
                <w:rFonts w:ascii="Times New Roman" w:hAnsi="Times New Roman"/>
                <w:sz w:val="24"/>
                <w:szCs w:val="24"/>
              </w:rPr>
            </w:pPr>
            <w:r w:rsidRPr="00891346">
              <w:rPr>
                <w:rFonts w:ascii="Times New Roman" w:hAnsi="Times New Roman"/>
                <w:sz w:val="24"/>
                <w:szCs w:val="24"/>
              </w:rPr>
              <w:t>5.1.12 Перед внешней лестницей следует обустраивать предупреждающие тактильно-контрастные указатели глубиной 0,5-0,6 м на расстоянии 0,3 м от внешнего края проступи верхней и нижней ступеней.</w:t>
            </w:r>
          </w:p>
        </w:tc>
      </w:tr>
      <w:tr w:rsidR="00D70A91" w:rsidRPr="00891346" w:rsidTr="0067204F">
        <w:trPr>
          <w:gridAfter w:val="1"/>
          <w:wAfter w:w="139" w:type="dxa"/>
          <w:trHeight w:val="424"/>
        </w:trPr>
        <w:tc>
          <w:tcPr>
            <w:tcW w:w="2406" w:type="dxa"/>
            <w:gridSpan w:val="9"/>
            <w:tcBorders>
              <w:top w:val="nil"/>
              <w:left w:val="single" w:sz="18" w:space="0" w:color="4472C4"/>
              <w:bottom w:val="single" w:sz="18" w:space="0" w:color="4472C4"/>
              <w:right w:val="nil"/>
            </w:tcBorders>
            <w:shd w:val="clear" w:color="auto" w:fill="auto"/>
          </w:tcPr>
          <w:p w:rsidR="00D70A91" w:rsidRPr="00891346" w:rsidRDefault="00D70A91" w:rsidP="00A84E7C">
            <w:pPr>
              <w:pStyle w:val="af2"/>
              <w:suppressAutoHyphens/>
              <w:kinsoku w:val="0"/>
              <w:overflowPunct w:val="0"/>
              <w:ind w:right="103" w:firstLine="426"/>
              <w:rPr>
                <w:kern w:val="24"/>
              </w:rPr>
            </w:pPr>
          </w:p>
          <w:p w:rsidR="00D70A91" w:rsidRPr="00891346" w:rsidRDefault="000E4F9A" w:rsidP="00A84E7C">
            <w:pPr>
              <w:pStyle w:val="af2"/>
              <w:suppressAutoHyphens/>
              <w:kinsoku w:val="0"/>
              <w:overflowPunct w:val="0"/>
              <w:ind w:right="103" w:firstLine="426"/>
              <w:rPr>
                <w:kern w:val="24"/>
              </w:rPr>
            </w:pPr>
            <w:r w:rsidRPr="00891346">
              <w:rPr>
                <w:noProof/>
                <w:kern w:val="24"/>
              </w:rPr>
              <w:drawing>
                <wp:inline distT="0" distB="0" distL="0" distR="0">
                  <wp:extent cx="1257300" cy="819150"/>
                  <wp:effectExtent l="0" t="0" r="0" b="0"/>
                  <wp:docPr id="164" name="Рисунок 164" descr="рифы перед лестниц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рифы перед лестницей"/>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1257300" cy="819150"/>
                          </a:xfrm>
                          <a:prstGeom prst="rect">
                            <a:avLst/>
                          </a:prstGeom>
                          <a:noFill/>
                          <a:ln>
                            <a:noFill/>
                          </a:ln>
                        </pic:spPr>
                      </pic:pic>
                    </a:graphicData>
                  </a:graphic>
                </wp:inline>
              </w:drawing>
            </w:r>
          </w:p>
        </w:tc>
        <w:tc>
          <w:tcPr>
            <w:tcW w:w="7234" w:type="dxa"/>
            <w:gridSpan w:val="19"/>
            <w:tcBorders>
              <w:top w:val="nil"/>
              <w:left w:val="nil"/>
              <w:bottom w:val="single" w:sz="18" w:space="0" w:color="4472C4"/>
              <w:right w:val="single" w:sz="18" w:space="0" w:color="4472C4"/>
            </w:tcBorders>
            <w:shd w:val="clear" w:color="auto" w:fill="auto"/>
          </w:tcPr>
          <w:p w:rsidR="00D70A91" w:rsidRPr="00891346" w:rsidRDefault="00D70A91" w:rsidP="00A84E7C">
            <w:pPr>
              <w:pStyle w:val="af2"/>
              <w:suppressAutoHyphens/>
              <w:kinsoku w:val="0"/>
              <w:overflowPunct w:val="0"/>
              <w:ind w:right="103" w:firstLine="426"/>
              <w:rPr>
                <w:kern w:val="24"/>
              </w:rPr>
            </w:pPr>
            <w:r w:rsidRPr="00891346">
              <w:rPr>
                <w:b/>
                <w:kern w:val="24"/>
              </w:rPr>
              <w:t>ГОСТ Р 52875-20</w:t>
            </w:r>
            <w:r w:rsidR="00C31329" w:rsidRPr="00891346">
              <w:rPr>
                <w:b/>
                <w:kern w:val="24"/>
              </w:rPr>
              <w:t>18</w:t>
            </w:r>
            <w:r w:rsidRPr="00891346">
              <w:rPr>
                <w:kern w:val="24"/>
              </w:rPr>
              <w:t xml:space="preserve"> Табл.</w:t>
            </w:r>
            <w:r w:rsidR="00DC5285" w:rsidRPr="00891346">
              <w:rPr>
                <w:kern w:val="24"/>
              </w:rPr>
              <w:t>4</w:t>
            </w:r>
          </w:p>
          <w:tbl>
            <w:tblPr>
              <w:tblW w:w="6546" w:type="dxa"/>
              <w:tblLayout w:type="fixed"/>
              <w:tblCellMar>
                <w:left w:w="0" w:type="dxa"/>
                <w:right w:w="0" w:type="dxa"/>
              </w:tblCellMar>
              <w:tblLook w:val="0600" w:firstRow="0" w:lastRow="0" w:firstColumn="0" w:lastColumn="0" w:noHBand="1" w:noVBand="1"/>
            </w:tblPr>
            <w:tblGrid>
              <w:gridCol w:w="1867"/>
              <w:gridCol w:w="1984"/>
              <w:gridCol w:w="1560"/>
              <w:gridCol w:w="1135"/>
            </w:tblGrid>
            <w:tr w:rsidR="00DC5285" w:rsidRPr="00891346" w:rsidTr="000A56FC">
              <w:trPr>
                <w:trHeight w:val="539"/>
              </w:trPr>
              <w:tc>
                <w:tcPr>
                  <w:tcW w:w="1867" w:type="dxa"/>
                  <w:tcBorders>
                    <w:top w:val="single" w:sz="8" w:space="0" w:color="000000"/>
                    <w:left w:val="single" w:sz="8" w:space="0" w:color="000000"/>
                    <w:bottom w:val="double" w:sz="4" w:space="0" w:color="000000"/>
                    <w:right w:val="single" w:sz="8" w:space="0" w:color="000000"/>
                  </w:tcBorders>
                  <w:shd w:val="clear" w:color="auto" w:fill="FFFFFF"/>
                  <w:tcMar>
                    <w:top w:w="15" w:type="dxa"/>
                    <w:left w:w="108" w:type="dxa"/>
                    <w:bottom w:w="0" w:type="dxa"/>
                    <w:right w:w="108" w:type="dxa"/>
                  </w:tcMar>
                </w:tcPr>
                <w:p w:rsidR="00DC5285" w:rsidRPr="00891346" w:rsidRDefault="00DC5285" w:rsidP="00A84E7C">
                  <w:pPr>
                    <w:pStyle w:val="ConsPlusNormal"/>
                    <w:ind w:right="103" w:firstLine="426"/>
                    <w:rPr>
                      <w:rFonts w:ascii="Times New Roman" w:hAnsi="Times New Roman" w:cs="Times New Roman"/>
                      <w:sz w:val="24"/>
                      <w:szCs w:val="24"/>
                    </w:rPr>
                  </w:pPr>
                  <w:r w:rsidRPr="00891346">
                    <w:rPr>
                      <w:rFonts w:ascii="Times New Roman" w:hAnsi="Times New Roman" w:cs="Times New Roman"/>
                      <w:sz w:val="24"/>
                      <w:szCs w:val="24"/>
                    </w:rPr>
                    <w:t xml:space="preserve">Предупреждающий указатель "Внимание, прямо по ходу движения - лестничный марш </w:t>
                  </w:r>
                  <w:r w:rsidRPr="00891346">
                    <w:rPr>
                      <w:rFonts w:ascii="Times New Roman" w:hAnsi="Times New Roman" w:cs="Times New Roman"/>
                      <w:sz w:val="24"/>
                      <w:szCs w:val="24"/>
                    </w:rPr>
                    <w:lastRenderedPageBreak/>
                    <w:t>или многомаршевая лестница"</w:t>
                  </w:r>
                </w:p>
              </w:tc>
              <w:tc>
                <w:tcPr>
                  <w:tcW w:w="1984" w:type="dxa"/>
                  <w:tcBorders>
                    <w:top w:val="single" w:sz="8" w:space="0" w:color="000000"/>
                    <w:left w:val="single" w:sz="8" w:space="0" w:color="000000"/>
                    <w:bottom w:val="double" w:sz="4" w:space="0" w:color="000000"/>
                    <w:right w:val="single" w:sz="8" w:space="0" w:color="000000"/>
                  </w:tcBorders>
                  <w:shd w:val="clear" w:color="auto" w:fill="FFFFFF"/>
                  <w:tcMar>
                    <w:top w:w="15" w:type="dxa"/>
                    <w:left w:w="108" w:type="dxa"/>
                    <w:bottom w:w="0" w:type="dxa"/>
                    <w:right w:w="108" w:type="dxa"/>
                  </w:tcMar>
                </w:tcPr>
                <w:p w:rsidR="00DC5285" w:rsidRPr="00891346" w:rsidRDefault="00DC5285" w:rsidP="00A84E7C">
                  <w:pPr>
                    <w:pStyle w:val="ConsPlusNormal"/>
                    <w:ind w:right="103" w:firstLine="426"/>
                    <w:rPr>
                      <w:rFonts w:ascii="Times New Roman" w:hAnsi="Times New Roman" w:cs="Times New Roman"/>
                      <w:sz w:val="24"/>
                      <w:szCs w:val="24"/>
                    </w:rPr>
                  </w:pPr>
                  <w:r w:rsidRPr="00891346">
                    <w:rPr>
                      <w:rFonts w:ascii="Times New Roman" w:hAnsi="Times New Roman" w:cs="Times New Roman"/>
                      <w:sz w:val="24"/>
                      <w:szCs w:val="24"/>
                    </w:rPr>
                    <w:lastRenderedPageBreak/>
                    <w:t>Указатель глубиной от 500 до 600 мм и шириной, равной ширине лестничного марша, доступ</w:t>
                  </w:r>
                  <w:r w:rsidRPr="00891346">
                    <w:rPr>
                      <w:rFonts w:ascii="Times New Roman" w:hAnsi="Times New Roman" w:cs="Times New Roman"/>
                      <w:sz w:val="24"/>
                      <w:szCs w:val="24"/>
                    </w:rPr>
                    <w:lastRenderedPageBreak/>
                    <w:t>ного для движения инвалидов по зрению</w:t>
                  </w:r>
                </w:p>
              </w:tc>
              <w:tc>
                <w:tcPr>
                  <w:tcW w:w="1560" w:type="dxa"/>
                  <w:tcBorders>
                    <w:top w:val="single" w:sz="8" w:space="0" w:color="000000"/>
                    <w:left w:val="single" w:sz="8" w:space="0" w:color="000000"/>
                    <w:bottom w:val="double" w:sz="4" w:space="0" w:color="000000"/>
                    <w:right w:val="single" w:sz="8" w:space="0" w:color="000000"/>
                  </w:tcBorders>
                  <w:shd w:val="clear" w:color="auto" w:fill="FFFFFF"/>
                  <w:tcMar>
                    <w:top w:w="15" w:type="dxa"/>
                    <w:left w:w="108" w:type="dxa"/>
                    <w:bottom w:w="0" w:type="dxa"/>
                    <w:right w:w="108" w:type="dxa"/>
                  </w:tcMar>
                </w:tcPr>
                <w:p w:rsidR="00DC5285" w:rsidRPr="00891346" w:rsidRDefault="00DC5285" w:rsidP="00A84E7C">
                  <w:pPr>
                    <w:pStyle w:val="ConsPlusNormal"/>
                    <w:ind w:right="103" w:firstLine="426"/>
                    <w:rPr>
                      <w:rFonts w:ascii="Times New Roman" w:hAnsi="Times New Roman" w:cs="Times New Roman"/>
                      <w:sz w:val="24"/>
                      <w:szCs w:val="24"/>
                    </w:rPr>
                  </w:pPr>
                  <w:r w:rsidRPr="00891346">
                    <w:rPr>
                      <w:rFonts w:ascii="Times New Roman" w:hAnsi="Times New Roman" w:cs="Times New Roman"/>
                      <w:sz w:val="24"/>
                      <w:szCs w:val="24"/>
                    </w:rPr>
                    <w:lastRenderedPageBreak/>
                    <w:t xml:space="preserve">Рифы типа усеченных конусов, усеченных куполов, цилиндров, </w:t>
                  </w:r>
                  <w:r w:rsidRPr="00891346">
                    <w:rPr>
                      <w:rFonts w:ascii="Times New Roman" w:hAnsi="Times New Roman" w:cs="Times New Roman"/>
                      <w:sz w:val="24"/>
                      <w:szCs w:val="24"/>
                    </w:rPr>
                    <w:lastRenderedPageBreak/>
                    <w:t xml:space="preserve">расположенных в линейном порядке </w:t>
                  </w:r>
                </w:p>
              </w:tc>
              <w:tc>
                <w:tcPr>
                  <w:tcW w:w="1135" w:type="dxa"/>
                  <w:tcBorders>
                    <w:top w:val="single" w:sz="8" w:space="0" w:color="000000"/>
                    <w:left w:val="single" w:sz="8" w:space="0" w:color="000000"/>
                    <w:bottom w:val="double" w:sz="4" w:space="0" w:color="000000"/>
                    <w:right w:val="single" w:sz="8" w:space="0" w:color="000000"/>
                  </w:tcBorders>
                  <w:shd w:val="clear" w:color="auto" w:fill="FFFFFF"/>
                  <w:tcMar>
                    <w:top w:w="15" w:type="dxa"/>
                    <w:left w:w="108" w:type="dxa"/>
                    <w:bottom w:w="0" w:type="dxa"/>
                    <w:right w:w="108" w:type="dxa"/>
                  </w:tcMar>
                </w:tcPr>
                <w:p w:rsidR="00DC5285" w:rsidRPr="00891346" w:rsidRDefault="00DC5285" w:rsidP="00A84E7C">
                  <w:pPr>
                    <w:pStyle w:val="ConsPlusNormal"/>
                    <w:ind w:right="103" w:firstLine="426"/>
                    <w:rPr>
                      <w:rFonts w:ascii="Times New Roman" w:hAnsi="Times New Roman" w:cs="Times New Roman"/>
                      <w:sz w:val="24"/>
                      <w:szCs w:val="24"/>
                    </w:rPr>
                  </w:pPr>
                  <w:r w:rsidRPr="00891346">
                    <w:rPr>
                      <w:rFonts w:ascii="Times New Roman" w:hAnsi="Times New Roman" w:cs="Times New Roman"/>
                      <w:sz w:val="24"/>
                      <w:szCs w:val="24"/>
                    </w:rPr>
                    <w:lastRenderedPageBreak/>
                    <w:t xml:space="preserve">На расстоянии 300 мм от кромки проступи </w:t>
                  </w:r>
                  <w:r w:rsidRPr="00891346">
                    <w:rPr>
                      <w:rFonts w:ascii="Times New Roman" w:hAnsi="Times New Roman" w:cs="Times New Roman"/>
                      <w:sz w:val="24"/>
                      <w:szCs w:val="24"/>
                    </w:rPr>
                    <w:lastRenderedPageBreak/>
                    <w:t>первой ступени лестницы</w:t>
                  </w:r>
                </w:p>
              </w:tc>
            </w:tr>
          </w:tbl>
          <w:p w:rsidR="00D70A91" w:rsidRPr="00891346" w:rsidRDefault="00D70A91" w:rsidP="00A84E7C">
            <w:pPr>
              <w:pStyle w:val="af2"/>
              <w:suppressAutoHyphens/>
              <w:kinsoku w:val="0"/>
              <w:overflowPunct w:val="0"/>
              <w:ind w:right="103" w:firstLine="426"/>
              <w:rPr>
                <w:kern w:val="24"/>
              </w:rPr>
            </w:pPr>
            <w:r w:rsidRPr="00891346">
              <w:rPr>
                <w:kern w:val="24"/>
              </w:rPr>
              <w:t xml:space="preserve">Высота рифов </w:t>
            </w:r>
            <w:r w:rsidR="00DC5285" w:rsidRPr="00891346">
              <w:rPr>
                <w:kern w:val="24"/>
              </w:rPr>
              <w:t>4 мм</w:t>
            </w:r>
            <w:r w:rsidRPr="00891346">
              <w:rPr>
                <w:kern w:val="24"/>
              </w:rPr>
              <w:t xml:space="preserve"> </w:t>
            </w:r>
          </w:p>
        </w:tc>
      </w:tr>
      <w:tr w:rsidR="00D70A91" w:rsidRPr="00891346" w:rsidTr="0067204F">
        <w:trPr>
          <w:gridAfter w:val="1"/>
          <w:wAfter w:w="139" w:type="dxa"/>
          <w:trHeight w:val="54"/>
        </w:trPr>
        <w:tc>
          <w:tcPr>
            <w:tcW w:w="9640" w:type="dxa"/>
            <w:gridSpan w:val="28"/>
            <w:tcBorders>
              <w:top w:val="single" w:sz="18" w:space="0" w:color="4472C4"/>
              <w:left w:val="nil"/>
              <w:bottom w:val="nil"/>
              <w:right w:val="nil"/>
            </w:tcBorders>
            <w:shd w:val="clear" w:color="auto" w:fill="auto"/>
          </w:tcPr>
          <w:p w:rsidR="00D70A91" w:rsidRPr="00891346" w:rsidRDefault="00D70A91" w:rsidP="00A84E7C">
            <w:pPr>
              <w:pStyle w:val="af2"/>
              <w:shd w:val="clear" w:color="auto" w:fill="FFFFFF"/>
              <w:suppressAutoHyphens/>
              <w:kinsoku w:val="0"/>
              <w:overflowPunct w:val="0"/>
              <w:spacing w:before="0" w:beforeAutospacing="0" w:after="0" w:afterAutospacing="0"/>
              <w:ind w:right="103" w:firstLine="426"/>
              <w:jc w:val="center"/>
              <w:rPr>
                <w:b/>
                <w:kern w:val="24"/>
              </w:rPr>
            </w:pPr>
          </w:p>
        </w:tc>
      </w:tr>
      <w:tr w:rsidR="002A0090" w:rsidRPr="00891346" w:rsidTr="0067204F">
        <w:trPr>
          <w:gridAfter w:val="2"/>
          <w:wAfter w:w="237" w:type="dxa"/>
          <w:trHeight w:val="362"/>
        </w:trPr>
        <w:tc>
          <w:tcPr>
            <w:tcW w:w="7845" w:type="dxa"/>
            <w:gridSpan w:val="23"/>
            <w:tcBorders>
              <w:top w:val="nil"/>
              <w:left w:val="nil"/>
              <w:bottom w:val="nil"/>
              <w:right w:val="nil"/>
            </w:tcBorders>
            <w:shd w:val="clear" w:color="auto" w:fill="auto"/>
            <w:vAlign w:val="center"/>
          </w:tcPr>
          <w:p w:rsidR="002A0090" w:rsidRPr="00891346" w:rsidRDefault="000E4F9A" w:rsidP="00A84E7C">
            <w:pPr>
              <w:pStyle w:val="af2"/>
              <w:shd w:val="clear" w:color="auto" w:fill="FFFFFF"/>
              <w:suppressAutoHyphens/>
              <w:kinsoku w:val="0"/>
              <w:overflowPunct w:val="0"/>
              <w:spacing w:before="0" w:beforeAutospacing="0" w:after="0" w:afterAutospacing="0"/>
              <w:ind w:right="103" w:firstLine="426"/>
              <w:jc w:val="center"/>
              <w:rPr>
                <w:b/>
                <w:kern w:val="24"/>
              </w:rPr>
            </w:pPr>
            <w:r w:rsidRPr="00891346">
              <w:rPr>
                <w:b/>
                <w:noProof/>
                <w:kern w:val="24"/>
              </w:rPr>
              <w:drawing>
                <wp:inline distT="0" distB="0" distL="0" distR="0">
                  <wp:extent cx="2771775" cy="2447925"/>
                  <wp:effectExtent l="0" t="0" r="9525" b="9525"/>
                  <wp:docPr id="165" name="Рисунок 165" descr="лестница пас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лестница пасп"/>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771775" cy="2447925"/>
                          </a:xfrm>
                          <a:prstGeom prst="rect">
                            <a:avLst/>
                          </a:prstGeom>
                          <a:noFill/>
                          <a:ln>
                            <a:noFill/>
                          </a:ln>
                        </pic:spPr>
                      </pic:pic>
                    </a:graphicData>
                  </a:graphic>
                </wp:inline>
              </w:drawing>
            </w:r>
          </w:p>
          <w:p w:rsidR="002A0090" w:rsidRPr="00891346" w:rsidRDefault="002A0090" w:rsidP="00A84E7C">
            <w:pPr>
              <w:pStyle w:val="af2"/>
              <w:shd w:val="clear" w:color="auto" w:fill="FFFFFF"/>
              <w:suppressAutoHyphens/>
              <w:kinsoku w:val="0"/>
              <w:overflowPunct w:val="0"/>
              <w:spacing w:before="0" w:beforeAutospacing="0" w:after="0" w:afterAutospacing="0"/>
              <w:ind w:right="103" w:firstLine="426"/>
              <w:rPr>
                <w:b/>
                <w:kern w:val="24"/>
              </w:rPr>
            </w:pPr>
          </w:p>
        </w:tc>
        <w:tc>
          <w:tcPr>
            <w:tcW w:w="1697" w:type="dxa"/>
            <w:gridSpan w:val="4"/>
            <w:tcBorders>
              <w:top w:val="nil"/>
              <w:left w:val="nil"/>
              <w:bottom w:val="nil"/>
              <w:right w:val="nil"/>
            </w:tcBorders>
            <w:shd w:val="clear" w:color="auto" w:fill="auto"/>
            <w:vAlign w:val="center"/>
          </w:tcPr>
          <w:p w:rsidR="002A0090" w:rsidRPr="00891346" w:rsidRDefault="002A0090" w:rsidP="00A84E7C">
            <w:pPr>
              <w:pStyle w:val="af2"/>
              <w:shd w:val="clear" w:color="auto" w:fill="FFFFFF"/>
              <w:suppressAutoHyphens/>
              <w:kinsoku w:val="0"/>
              <w:overflowPunct w:val="0"/>
              <w:spacing w:before="0" w:beforeAutospacing="0" w:after="0" w:afterAutospacing="0"/>
              <w:ind w:right="103" w:firstLine="426"/>
              <w:jc w:val="center"/>
              <w:rPr>
                <w:b/>
                <w:kern w:val="24"/>
              </w:rPr>
            </w:pPr>
          </w:p>
          <w:p w:rsidR="002A0090" w:rsidRPr="00891346" w:rsidRDefault="002A0090" w:rsidP="00A84E7C">
            <w:pPr>
              <w:pStyle w:val="af2"/>
              <w:shd w:val="clear" w:color="auto" w:fill="FFFFFF"/>
              <w:suppressAutoHyphens/>
              <w:kinsoku w:val="0"/>
              <w:overflowPunct w:val="0"/>
              <w:spacing w:before="0" w:beforeAutospacing="0" w:after="0" w:afterAutospacing="0"/>
              <w:ind w:right="103" w:firstLine="426"/>
              <w:jc w:val="center"/>
              <w:rPr>
                <w:b/>
                <w:kern w:val="24"/>
              </w:rPr>
            </w:pPr>
          </w:p>
        </w:tc>
      </w:tr>
      <w:tr w:rsidR="00D70A91" w:rsidRPr="00891346" w:rsidTr="0067204F">
        <w:trPr>
          <w:gridAfter w:val="3"/>
          <w:wAfter w:w="281" w:type="dxa"/>
          <w:trHeight w:val="362"/>
        </w:trPr>
        <w:tc>
          <w:tcPr>
            <w:tcW w:w="9498" w:type="dxa"/>
            <w:gridSpan w:val="26"/>
            <w:tcBorders>
              <w:top w:val="nil"/>
              <w:left w:val="nil"/>
              <w:bottom w:val="nil"/>
              <w:right w:val="nil"/>
            </w:tcBorders>
            <w:shd w:val="clear" w:color="auto" w:fill="auto"/>
          </w:tcPr>
          <w:p w:rsidR="000A56FC" w:rsidRPr="00891346" w:rsidRDefault="00D70A91" w:rsidP="00A84E7C">
            <w:pPr>
              <w:pStyle w:val="af2"/>
              <w:shd w:val="clear" w:color="auto" w:fill="FFFFFF"/>
              <w:suppressAutoHyphens/>
              <w:kinsoku w:val="0"/>
              <w:overflowPunct w:val="0"/>
              <w:spacing w:before="0" w:beforeAutospacing="0" w:after="0" w:afterAutospacing="0"/>
              <w:ind w:right="103" w:firstLine="426"/>
              <w:jc w:val="both"/>
              <w:rPr>
                <w:noProof/>
                <w:kern w:val="24"/>
              </w:rPr>
            </w:pPr>
            <w:r w:rsidRPr="00891346">
              <w:rPr>
                <w:noProof/>
                <w:kern w:val="24"/>
              </w:rPr>
              <w:t>Расстояние 0,</w:t>
            </w:r>
            <w:r w:rsidR="002F7F31" w:rsidRPr="00891346">
              <w:rPr>
                <w:noProof/>
                <w:kern w:val="24"/>
              </w:rPr>
              <w:t>3</w:t>
            </w:r>
            <w:r w:rsidRPr="00891346">
              <w:rPr>
                <w:noProof/>
                <w:kern w:val="24"/>
              </w:rPr>
              <w:t xml:space="preserve"> м от тактильной полосы до края ступени установлено от ее внтреннего (ближнего к ступени) края. </w:t>
            </w:r>
          </w:p>
          <w:p w:rsidR="00D70A91" w:rsidRPr="00891346" w:rsidRDefault="00D70A91" w:rsidP="00A84E7C">
            <w:pPr>
              <w:pStyle w:val="af2"/>
              <w:shd w:val="clear" w:color="auto" w:fill="FFFFFF"/>
              <w:suppressAutoHyphens/>
              <w:kinsoku w:val="0"/>
              <w:overflowPunct w:val="0"/>
              <w:spacing w:before="0" w:beforeAutospacing="0" w:after="0" w:afterAutospacing="0"/>
              <w:ind w:right="103" w:firstLine="426"/>
              <w:jc w:val="both"/>
              <w:rPr>
                <w:noProof/>
                <w:kern w:val="24"/>
              </w:rPr>
            </w:pPr>
            <w:r w:rsidRPr="00891346">
              <w:rPr>
                <w:noProof/>
                <w:kern w:val="24"/>
              </w:rPr>
              <w:t>Размещение тактильной полосы по краю ступени не допустимо и травмоопасно.</w:t>
            </w:r>
          </w:p>
          <w:p w:rsidR="00D70A91" w:rsidRPr="00891346" w:rsidRDefault="00D70A91" w:rsidP="00A84E7C">
            <w:pPr>
              <w:pStyle w:val="af2"/>
              <w:shd w:val="clear" w:color="auto" w:fill="FFFFFF"/>
              <w:suppressAutoHyphens/>
              <w:kinsoku w:val="0"/>
              <w:overflowPunct w:val="0"/>
              <w:spacing w:before="0" w:beforeAutospacing="0" w:after="0" w:afterAutospacing="0"/>
              <w:ind w:right="103" w:firstLine="426"/>
              <w:jc w:val="both"/>
              <w:rPr>
                <w:noProof/>
                <w:kern w:val="24"/>
              </w:rPr>
            </w:pPr>
          </w:p>
        </w:tc>
      </w:tr>
      <w:tr w:rsidR="00D70A91" w:rsidRPr="00891346" w:rsidTr="0067204F">
        <w:trPr>
          <w:gridAfter w:val="3"/>
          <w:wAfter w:w="281" w:type="dxa"/>
          <w:trHeight w:val="1122"/>
        </w:trPr>
        <w:tc>
          <w:tcPr>
            <w:tcW w:w="2264" w:type="dxa"/>
            <w:gridSpan w:val="8"/>
            <w:tcBorders>
              <w:top w:val="nil"/>
              <w:left w:val="nil"/>
              <w:bottom w:val="nil"/>
              <w:right w:val="nil"/>
            </w:tcBorders>
            <w:shd w:val="clear" w:color="auto" w:fill="auto"/>
          </w:tcPr>
          <w:p w:rsidR="00D70A91" w:rsidRPr="00891346" w:rsidRDefault="000E4F9A" w:rsidP="00A84E7C">
            <w:pPr>
              <w:pStyle w:val="af2"/>
              <w:suppressAutoHyphens/>
              <w:kinsoku w:val="0"/>
              <w:overflowPunct w:val="0"/>
              <w:ind w:right="103" w:firstLine="426"/>
              <w:rPr>
                <w:noProof/>
                <w:kern w:val="24"/>
              </w:rPr>
            </w:pPr>
            <w:r w:rsidRPr="00891346">
              <w:rPr>
                <w:noProof/>
                <w:kern w:val="24"/>
              </w:rPr>
              <w:drawing>
                <wp:inline distT="0" distB="0" distL="0" distR="0">
                  <wp:extent cx="1219200" cy="695325"/>
                  <wp:effectExtent l="0" t="0" r="0" b="9525"/>
                  <wp:docPr id="166" name="Рисунок 166" descr="стрел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стрелка"/>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1219200" cy="695325"/>
                          </a:xfrm>
                          <a:prstGeom prst="rect">
                            <a:avLst/>
                          </a:prstGeom>
                          <a:noFill/>
                          <a:ln>
                            <a:noFill/>
                          </a:ln>
                        </pic:spPr>
                      </pic:pic>
                    </a:graphicData>
                  </a:graphic>
                </wp:inline>
              </w:drawing>
            </w:r>
          </w:p>
        </w:tc>
        <w:tc>
          <w:tcPr>
            <w:tcW w:w="7234" w:type="dxa"/>
            <w:gridSpan w:val="18"/>
            <w:tcBorders>
              <w:top w:val="nil"/>
              <w:left w:val="nil"/>
              <w:bottom w:val="nil"/>
              <w:right w:val="nil"/>
            </w:tcBorders>
            <w:shd w:val="clear" w:color="auto" w:fill="auto"/>
          </w:tcPr>
          <w:p w:rsidR="00D70A91" w:rsidRPr="00891346" w:rsidRDefault="00D70A91" w:rsidP="00A84E7C">
            <w:pPr>
              <w:pStyle w:val="af2"/>
              <w:suppressAutoHyphens/>
              <w:kinsoku w:val="0"/>
              <w:overflowPunct w:val="0"/>
              <w:ind w:right="103" w:firstLine="426"/>
              <w:jc w:val="both"/>
              <w:rPr>
                <w:noProof/>
                <w:kern w:val="24"/>
              </w:rPr>
            </w:pPr>
            <w:r w:rsidRPr="00891346">
              <w:rPr>
                <w:noProof/>
                <w:kern w:val="24"/>
              </w:rPr>
              <w:t xml:space="preserve">При отсутствии тактильной полосы или ее исполнении с нарушениями (по размерам и размещению, качеству тактильной поверхности и пр.) в графе Рекомендации </w:t>
            </w:r>
            <w:r w:rsidR="002A0090" w:rsidRPr="00891346">
              <w:rPr>
                <w:noProof/>
                <w:kern w:val="24"/>
              </w:rPr>
              <w:t>указывается</w:t>
            </w:r>
            <w:r w:rsidRPr="00891346">
              <w:rPr>
                <w:noProof/>
                <w:kern w:val="24"/>
              </w:rPr>
              <w:t xml:space="preserve"> «</w:t>
            </w:r>
            <w:r w:rsidRPr="00891346">
              <w:rPr>
                <w:b/>
                <w:noProof/>
                <w:kern w:val="24"/>
              </w:rPr>
              <w:t>замена</w:t>
            </w:r>
            <w:r w:rsidR="00891346">
              <w:rPr>
                <w:b/>
                <w:noProof/>
                <w:kern w:val="24"/>
              </w:rPr>
              <w:t xml:space="preserve"> тактильной плитки</w:t>
            </w:r>
            <w:r w:rsidRPr="00891346">
              <w:rPr>
                <w:noProof/>
                <w:kern w:val="24"/>
              </w:rPr>
              <w:t>» или «</w:t>
            </w:r>
            <w:r w:rsidR="002A0090" w:rsidRPr="00891346">
              <w:rPr>
                <w:b/>
                <w:noProof/>
                <w:kern w:val="24"/>
              </w:rPr>
              <w:t>обустройство</w:t>
            </w:r>
            <w:r w:rsidR="00891346">
              <w:rPr>
                <w:b/>
                <w:noProof/>
                <w:kern w:val="24"/>
              </w:rPr>
              <w:t xml:space="preserve"> тактильных наземных</w:t>
            </w:r>
            <w:r w:rsidR="003927B4">
              <w:rPr>
                <w:b/>
                <w:noProof/>
                <w:kern w:val="24"/>
              </w:rPr>
              <w:t xml:space="preserve"> </w:t>
            </w:r>
            <w:r w:rsidR="00891346">
              <w:rPr>
                <w:b/>
                <w:noProof/>
                <w:kern w:val="24"/>
              </w:rPr>
              <w:t>указателей</w:t>
            </w:r>
            <w:r w:rsidR="0067204F">
              <w:rPr>
                <w:noProof/>
                <w:kern w:val="24"/>
              </w:rPr>
              <w:t>»</w:t>
            </w:r>
            <w:r w:rsidRPr="00891346">
              <w:rPr>
                <w:noProof/>
                <w:kern w:val="24"/>
              </w:rPr>
              <w:t>.</w:t>
            </w:r>
          </w:p>
        </w:tc>
      </w:tr>
      <w:tr w:rsidR="00D70A91" w:rsidRPr="00891346" w:rsidTr="0067204F">
        <w:trPr>
          <w:gridAfter w:val="3"/>
          <w:wAfter w:w="281" w:type="dxa"/>
          <w:trHeight w:val="981"/>
        </w:trPr>
        <w:tc>
          <w:tcPr>
            <w:tcW w:w="9498" w:type="dxa"/>
            <w:gridSpan w:val="26"/>
            <w:tcBorders>
              <w:top w:val="nil"/>
              <w:left w:val="nil"/>
              <w:bottom w:val="nil"/>
              <w:right w:val="nil"/>
            </w:tcBorders>
            <w:shd w:val="clear" w:color="auto" w:fill="auto"/>
          </w:tcPr>
          <w:p w:rsidR="00EB3A7B" w:rsidRPr="00891346" w:rsidRDefault="00EB3A7B" w:rsidP="00A84E7C">
            <w:pPr>
              <w:pStyle w:val="af2"/>
              <w:shd w:val="clear" w:color="auto" w:fill="FFFFFF"/>
              <w:suppressAutoHyphens/>
              <w:kinsoku w:val="0"/>
              <w:overflowPunct w:val="0"/>
              <w:spacing w:before="0" w:beforeAutospacing="0" w:after="0" w:afterAutospacing="0"/>
              <w:ind w:right="103" w:firstLine="426"/>
              <w:jc w:val="both"/>
              <w:rPr>
                <w:kern w:val="24"/>
              </w:rPr>
            </w:pPr>
            <w:bookmarkStart w:id="18" w:name="_Hlk18746729"/>
          </w:p>
          <w:p w:rsidR="000A56FC" w:rsidRPr="00891346" w:rsidRDefault="000A56FC" w:rsidP="00A84E7C">
            <w:pPr>
              <w:pStyle w:val="af2"/>
              <w:shd w:val="clear" w:color="auto" w:fill="FFFFFF"/>
              <w:suppressAutoHyphens/>
              <w:kinsoku w:val="0"/>
              <w:overflowPunct w:val="0"/>
              <w:spacing w:before="0" w:beforeAutospacing="0" w:after="0" w:afterAutospacing="0"/>
              <w:ind w:right="103" w:firstLine="426"/>
              <w:jc w:val="both"/>
              <w:rPr>
                <w:kern w:val="24"/>
              </w:rPr>
            </w:pPr>
            <w:r w:rsidRPr="00891346">
              <w:rPr>
                <w:b/>
                <w:kern w:val="24"/>
              </w:rPr>
              <w:t>Маркировка ступеней</w:t>
            </w:r>
            <w:r w:rsidRPr="00891346">
              <w:rPr>
                <w:kern w:val="24"/>
              </w:rPr>
              <w:t xml:space="preserve"> </w:t>
            </w:r>
          </w:p>
          <w:p w:rsidR="00D70A91" w:rsidRPr="00891346" w:rsidRDefault="00EB3A7B" w:rsidP="00A84E7C">
            <w:pPr>
              <w:pStyle w:val="af2"/>
              <w:shd w:val="clear" w:color="auto" w:fill="FFFFFF"/>
              <w:suppressAutoHyphens/>
              <w:kinsoku w:val="0"/>
              <w:overflowPunct w:val="0"/>
              <w:spacing w:before="0" w:beforeAutospacing="0" w:after="0" w:afterAutospacing="0"/>
              <w:ind w:right="103" w:firstLine="426"/>
              <w:jc w:val="both"/>
              <w:rPr>
                <w:kern w:val="24"/>
              </w:rPr>
            </w:pPr>
            <w:r w:rsidRPr="00891346">
              <w:rPr>
                <w:kern w:val="24"/>
              </w:rPr>
              <w:t>Маркировка ступеней</w:t>
            </w:r>
            <w:r w:rsidR="00D70A91" w:rsidRPr="00891346">
              <w:rPr>
                <w:kern w:val="24"/>
              </w:rPr>
              <w:t xml:space="preserve"> является наиболее простым и эффективным способом обеспечения безопасности людей с нарушением зрения. По данным, приведенным в книге У. Рау «Безбарьерное строительство для будущего», 90% несчастных случаев на лестнице происходят на первой и последней ступеньках. При ослабленном зрении безопасное передвижение по лестнице обеспечивается хорошим освещением и контрастом ступеней.</w:t>
            </w:r>
          </w:p>
        </w:tc>
      </w:tr>
      <w:tr w:rsidR="00D70A91" w:rsidRPr="00891346" w:rsidTr="0067204F">
        <w:trPr>
          <w:gridAfter w:val="3"/>
          <w:wAfter w:w="281" w:type="dxa"/>
          <w:trHeight w:val="981"/>
        </w:trPr>
        <w:tc>
          <w:tcPr>
            <w:tcW w:w="3682" w:type="dxa"/>
            <w:gridSpan w:val="13"/>
            <w:tcBorders>
              <w:top w:val="nil"/>
              <w:left w:val="nil"/>
              <w:bottom w:val="nil"/>
              <w:right w:val="nil"/>
            </w:tcBorders>
            <w:shd w:val="clear" w:color="auto" w:fill="auto"/>
            <w:vAlign w:val="center"/>
          </w:tcPr>
          <w:p w:rsidR="00D70A91" w:rsidRPr="00891346" w:rsidRDefault="000E4F9A" w:rsidP="00A84E7C">
            <w:pPr>
              <w:pStyle w:val="af2"/>
              <w:shd w:val="clear" w:color="auto" w:fill="FFFFFF"/>
              <w:suppressAutoHyphens/>
              <w:kinsoku w:val="0"/>
              <w:overflowPunct w:val="0"/>
              <w:spacing w:before="0" w:beforeAutospacing="0" w:after="0" w:afterAutospacing="0"/>
              <w:ind w:right="103" w:firstLine="426"/>
              <w:jc w:val="center"/>
              <w:rPr>
                <w:kern w:val="24"/>
              </w:rPr>
            </w:pPr>
            <w:r w:rsidRPr="00891346">
              <w:rPr>
                <w:noProof/>
              </w:rPr>
              <w:drawing>
                <wp:inline distT="0" distB="0" distL="0" distR="0">
                  <wp:extent cx="1876425" cy="1457325"/>
                  <wp:effectExtent l="0" t="0" r="9525" b="9525"/>
                  <wp:docPr id="167" name="Рисунок 119" descr="лестница два поручн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9" descr="лестница два поручня"/>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1876425" cy="1457325"/>
                          </a:xfrm>
                          <a:prstGeom prst="rect">
                            <a:avLst/>
                          </a:prstGeom>
                          <a:noFill/>
                          <a:ln>
                            <a:noFill/>
                          </a:ln>
                        </pic:spPr>
                      </pic:pic>
                    </a:graphicData>
                  </a:graphic>
                </wp:inline>
              </w:drawing>
            </w:r>
          </w:p>
        </w:tc>
        <w:tc>
          <w:tcPr>
            <w:tcW w:w="5816" w:type="dxa"/>
            <w:gridSpan w:val="13"/>
            <w:tcBorders>
              <w:top w:val="nil"/>
              <w:left w:val="nil"/>
              <w:bottom w:val="nil"/>
              <w:right w:val="nil"/>
            </w:tcBorders>
            <w:shd w:val="clear" w:color="auto" w:fill="auto"/>
          </w:tcPr>
          <w:p w:rsidR="00A027AD" w:rsidRPr="00891346" w:rsidRDefault="00D70A91" w:rsidP="00A84E7C">
            <w:pPr>
              <w:pStyle w:val="af2"/>
              <w:shd w:val="clear" w:color="auto" w:fill="FFFFFF"/>
              <w:suppressAutoHyphens/>
              <w:kinsoku w:val="0"/>
              <w:overflowPunct w:val="0"/>
              <w:spacing w:before="0" w:beforeAutospacing="0" w:after="0" w:afterAutospacing="0"/>
              <w:ind w:right="103" w:firstLine="426"/>
              <w:jc w:val="both"/>
              <w:rPr>
                <w:kern w:val="24"/>
              </w:rPr>
            </w:pPr>
            <w:r w:rsidRPr="00891346">
              <w:rPr>
                <w:kern w:val="24"/>
              </w:rPr>
              <w:t xml:space="preserve">Правила маркировки ступеней: первая ступень внизу марша, а последняя ступень наверху марша – это край входной площадки! </w:t>
            </w:r>
          </w:p>
          <w:p w:rsidR="00D70A91" w:rsidRPr="00891346" w:rsidRDefault="00D70A91" w:rsidP="00A84E7C">
            <w:pPr>
              <w:pStyle w:val="af2"/>
              <w:shd w:val="clear" w:color="auto" w:fill="FFFFFF"/>
              <w:suppressAutoHyphens/>
              <w:kinsoku w:val="0"/>
              <w:overflowPunct w:val="0"/>
              <w:spacing w:before="0" w:beforeAutospacing="0" w:after="0" w:afterAutospacing="0"/>
              <w:ind w:right="103" w:firstLine="426"/>
              <w:jc w:val="both"/>
              <w:rPr>
                <w:kern w:val="24"/>
              </w:rPr>
            </w:pPr>
            <w:r w:rsidRPr="00891346">
              <w:rPr>
                <w:kern w:val="24"/>
              </w:rPr>
              <w:t xml:space="preserve">Контрастным цветом маркируется </w:t>
            </w:r>
            <w:r w:rsidR="00EB3A7B" w:rsidRPr="00891346">
              <w:rPr>
                <w:kern w:val="24"/>
              </w:rPr>
              <w:t xml:space="preserve">только </w:t>
            </w:r>
            <w:r w:rsidRPr="00891346">
              <w:rPr>
                <w:kern w:val="24"/>
              </w:rPr>
              <w:t xml:space="preserve">проступь. </w:t>
            </w:r>
            <w:r w:rsidR="00340B64" w:rsidRPr="00891346">
              <w:rPr>
                <w:kern w:val="24"/>
              </w:rPr>
              <w:t>Допустимо выделить цветом всю проступь.</w:t>
            </w:r>
            <w:r w:rsidR="00340B64" w:rsidRPr="00891346">
              <w:t xml:space="preserve"> </w:t>
            </w:r>
            <w:r w:rsidR="00340B64" w:rsidRPr="00891346">
              <w:rPr>
                <w:kern w:val="24"/>
              </w:rPr>
              <w:t>Маркировка может охватывать так же и торцевую часть (подступенок) на ширину не более 1-2 см. Целиком весь подступенок выделять тем же цветом, что и проступь недопустимо.</w:t>
            </w:r>
          </w:p>
          <w:p w:rsidR="007D4555" w:rsidRPr="00891346" w:rsidRDefault="007D4555" w:rsidP="00A84E7C">
            <w:pPr>
              <w:pStyle w:val="af2"/>
              <w:shd w:val="clear" w:color="auto" w:fill="FFFFFF"/>
              <w:suppressAutoHyphens/>
              <w:kinsoku w:val="0"/>
              <w:overflowPunct w:val="0"/>
              <w:spacing w:before="0" w:beforeAutospacing="0" w:after="0" w:afterAutospacing="0"/>
              <w:ind w:right="103" w:firstLine="426"/>
              <w:jc w:val="both"/>
              <w:rPr>
                <w:kern w:val="24"/>
              </w:rPr>
            </w:pPr>
          </w:p>
        </w:tc>
      </w:tr>
      <w:tr w:rsidR="00D70A91" w:rsidRPr="00891346" w:rsidTr="0067204F">
        <w:trPr>
          <w:gridAfter w:val="3"/>
          <w:wAfter w:w="281" w:type="dxa"/>
          <w:trHeight w:val="981"/>
        </w:trPr>
        <w:tc>
          <w:tcPr>
            <w:tcW w:w="3682" w:type="dxa"/>
            <w:gridSpan w:val="13"/>
            <w:tcBorders>
              <w:top w:val="nil"/>
              <w:left w:val="nil"/>
              <w:bottom w:val="nil"/>
              <w:right w:val="nil"/>
            </w:tcBorders>
            <w:shd w:val="clear" w:color="auto" w:fill="auto"/>
          </w:tcPr>
          <w:p w:rsidR="00D70A91" w:rsidRPr="00891346" w:rsidRDefault="000E4F9A" w:rsidP="00A84E7C">
            <w:pPr>
              <w:pStyle w:val="af2"/>
              <w:shd w:val="clear" w:color="auto" w:fill="FFFFFF"/>
              <w:suppressAutoHyphens/>
              <w:kinsoku w:val="0"/>
              <w:overflowPunct w:val="0"/>
              <w:spacing w:before="0" w:beforeAutospacing="0" w:after="0" w:afterAutospacing="0"/>
              <w:ind w:right="103" w:firstLine="426"/>
              <w:jc w:val="both"/>
              <w:rPr>
                <w:b/>
                <w:kern w:val="24"/>
              </w:rPr>
            </w:pPr>
            <w:r w:rsidRPr="00891346">
              <w:rPr>
                <w:b/>
                <w:noProof/>
                <w:kern w:val="24"/>
              </w:rPr>
              <w:lastRenderedPageBreak/>
              <w:drawing>
                <wp:inline distT="0" distB="0" distL="0" distR="0">
                  <wp:extent cx="2019300" cy="1571625"/>
                  <wp:effectExtent l="0" t="0" r="0" b="9525"/>
                  <wp:docPr id="168" name="Рисунок 71680" descr="C:\Users\User\Pictures\маркировка кра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680" descr="C:\Users\User\Pictures\маркировка края.pn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019300" cy="1571625"/>
                          </a:xfrm>
                          <a:prstGeom prst="rect">
                            <a:avLst/>
                          </a:prstGeom>
                          <a:noFill/>
                          <a:ln>
                            <a:noFill/>
                          </a:ln>
                        </pic:spPr>
                      </pic:pic>
                    </a:graphicData>
                  </a:graphic>
                </wp:inline>
              </w:drawing>
            </w:r>
          </w:p>
        </w:tc>
        <w:tc>
          <w:tcPr>
            <w:tcW w:w="5816" w:type="dxa"/>
            <w:gridSpan w:val="13"/>
            <w:tcBorders>
              <w:top w:val="nil"/>
              <w:left w:val="nil"/>
              <w:bottom w:val="nil"/>
              <w:right w:val="nil"/>
            </w:tcBorders>
            <w:shd w:val="clear" w:color="auto" w:fill="auto"/>
          </w:tcPr>
          <w:p w:rsidR="00D70A91" w:rsidRPr="00891346" w:rsidRDefault="00340B64" w:rsidP="00A84E7C">
            <w:pPr>
              <w:pStyle w:val="af2"/>
              <w:shd w:val="clear" w:color="auto" w:fill="FFFFFF"/>
              <w:suppressAutoHyphens/>
              <w:kinsoku w:val="0"/>
              <w:overflowPunct w:val="0"/>
              <w:spacing w:before="0" w:beforeAutospacing="0" w:after="0" w:afterAutospacing="0"/>
              <w:ind w:right="103" w:firstLine="426"/>
              <w:jc w:val="both"/>
              <w:rPr>
                <w:b/>
                <w:kern w:val="24"/>
              </w:rPr>
            </w:pPr>
            <w:r w:rsidRPr="00891346">
              <w:rPr>
                <w:kern w:val="24"/>
              </w:rPr>
              <w:t xml:space="preserve">Ширина маркировки на проступи 8-10 см хорошо воспринимается людьми с потерей зрения. </w:t>
            </w:r>
            <w:r w:rsidR="00D70A91" w:rsidRPr="00891346">
              <w:rPr>
                <w:kern w:val="24"/>
              </w:rPr>
              <w:t>Маркировка должна располагаться непосредственно на краю ступеней</w:t>
            </w:r>
            <w:r w:rsidR="00EB3A7B" w:rsidRPr="00891346">
              <w:rPr>
                <w:kern w:val="24"/>
              </w:rPr>
              <w:t xml:space="preserve"> или отступать от края не более, чем на 3-4 см</w:t>
            </w:r>
            <w:r w:rsidR="00D70A91" w:rsidRPr="00891346">
              <w:rPr>
                <w:kern w:val="24"/>
              </w:rPr>
              <w:t xml:space="preserve">. При </w:t>
            </w:r>
            <w:r w:rsidR="000A56FC" w:rsidRPr="00891346">
              <w:rPr>
                <w:kern w:val="24"/>
              </w:rPr>
              <w:t>бол</w:t>
            </w:r>
            <w:r w:rsidR="002A0090" w:rsidRPr="00891346">
              <w:rPr>
                <w:kern w:val="24"/>
              </w:rPr>
              <w:t>ь</w:t>
            </w:r>
            <w:r w:rsidR="000A56FC" w:rsidRPr="00891346">
              <w:rPr>
                <w:kern w:val="24"/>
              </w:rPr>
              <w:t xml:space="preserve">шем </w:t>
            </w:r>
            <w:r w:rsidR="00D70A91" w:rsidRPr="00891346">
              <w:rPr>
                <w:kern w:val="24"/>
              </w:rPr>
              <w:t xml:space="preserve">смещении маркировки к центру ступени оставшаяся часть и проступь следующей ступени оптически сливаются и инвалид может оступиться. </w:t>
            </w:r>
          </w:p>
        </w:tc>
      </w:tr>
      <w:bookmarkEnd w:id="18"/>
      <w:tr w:rsidR="00D303C1" w:rsidRPr="00891346" w:rsidTr="0067204F">
        <w:trPr>
          <w:gridAfter w:val="4"/>
          <w:wAfter w:w="850" w:type="dxa"/>
          <w:trHeight w:val="1831"/>
        </w:trPr>
        <w:tc>
          <w:tcPr>
            <w:tcW w:w="3688" w:type="dxa"/>
            <w:gridSpan w:val="14"/>
            <w:tcBorders>
              <w:top w:val="nil"/>
              <w:left w:val="nil"/>
              <w:bottom w:val="nil"/>
              <w:right w:val="nil"/>
            </w:tcBorders>
            <w:shd w:val="clear" w:color="auto" w:fill="auto"/>
          </w:tcPr>
          <w:p w:rsidR="00D303C1" w:rsidRPr="00891346" w:rsidRDefault="000E4F9A" w:rsidP="00A84E7C">
            <w:pPr>
              <w:pStyle w:val="af2"/>
              <w:shd w:val="clear" w:color="auto" w:fill="FFFFFF"/>
              <w:suppressAutoHyphens/>
              <w:kinsoku w:val="0"/>
              <w:overflowPunct w:val="0"/>
              <w:spacing w:before="0" w:beforeAutospacing="0" w:after="0" w:afterAutospacing="0"/>
              <w:ind w:right="103" w:firstLine="426"/>
              <w:jc w:val="both"/>
              <w:rPr>
                <w:kern w:val="24"/>
              </w:rPr>
            </w:pPr>
            <w:r w:rsidRPr="00891346">
              <w:rPr>
                <w:noProof/>
                <w:kern w:val="24"/>
              </w:rPr>
              <w:drawing>
                <wp:inline distT="0" distB="0" distL="0" distR="0">
                  <wp:extent cx="2019300" cy="1676400"/>
                  <wp:effectExtent l="0" t="0" r="0" b="0"/>
                  <wp:docPr id="169" name="Рисунок 104" descr="C:\Users\User\Pictures\маркиров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4" descr="C:\Users\User\Pictures\маркировка.jpg"/>
                          <pic:cNvPicPr>
                            <a:picLocks noChangeAspect="1" noChangeArrowheads="1"/>
                          </pic:cNvPicPr>
                        </pic:nvPicPr>
                        <pic:blipFill>
                          <a:blip r:embed="rId158">
                            <a:extLst>
                              <a:ext uri="{28A0092B-C50C-407E-A947-70E740481C1C}">
                                <a14:useLocalDpi xmlns:a14="http://schemas.microsoft.com/office/drawing/2010/main" val="0"/>
                              </a:ext>
                            </a:extLst>
                          </a:blip>
                          <a:srcRect t="26965" r="11935" b="18156"/>
                          <a:stretch>
                            <a:fillRect/>
                          </a:stretch>
                        </pic:blipFill>
                        <pic:spPr bwMode="auto">
                          <a:xfrm>
                            <a:off x="0" y="0"/>
                            <a:ext cx="2019300" cy="1676400"/>
                          </a:xfrm>
                          <a:prstGeom prst="rect">
                            <a:avLst/>
                          </a:prstGeom>
                          <a:noFill/>
                          <a:ln>
                            <a:noFill/>
                          </a:ln>
                        </pic:spPr>
                      </pic:pic>
                    </a:graphicData>
                  </a:graphic>
                </wp:inline>
              </w:drawing>
            </w:r>
          </w:p>
        </w:tc>
        <w:tc>
          <w:tcPr>
            <w:tcW w:w="5241" w:type="dxa"/>
            <w:gridSpan w:val="11"/>
            <w:tcBorders>
              <w:top w:val="nil"/>
              <w:left w:val="nil"/>
              <w:bottom w:val="nil"/>
              <w:right w:val="nil"/>
            </w:tcBorders>
            <w:shd w:val="clear" w:color="auto" w:fill="auto"/>
          </w:tcPr>
          <w:p w:rsidR="003927B4" w:rsidRDefault="003927B4" w:rsidP="00A84E7C">
            <w:pPr>
              <w:pStyle w:val="af2"/>
              <w:shd w:val="clear" w:color="auto" w:fill="FFFFFF"/>
              <w:suppressAutoHyphens/>
              <w:kinsoku w:val="0"/>
              <w:overflowPunct w:val="0"/>
              <w:spacing w:before="0" w:beforeAutospacing="0" w:after="0" w:afterAutospacing="0"/>
              <w:ind w:right="103" w:firstLine="426"/>
              <w:jc w:val="both"/>
              <w:rPr>
                <w:kern w:val="24"/>
              </w:rPr>
            </w:pPr>
          </w:p>
          <w:p w:rsidR="00D303C1" w:rsidRPr="00891346" w:rsidRDefault="00D303C1" w:rsidP="00A84E7C">
            <w:pPr>
              <w:pStyle w:val="af2"/>
              <w:shd w:val="clear" w:color="auto" w:fill="FFFFFF"/>
              <w:suppressAutoHyphens/>
              <w:kinsoku w:val="0"/>
              <w:overflowPunct w:val="0"/>
              <w:spacing w:before="0" w:beforeAutospacing="0" w:after="0" w:afterAutospacing="0"/>
              <w:ind w:right="103" w:firstLine="426"/>
              <w:jc w:val="both"/>
              <w:rPr>
                <w:kern w:val="24"/>
              </w:rPr>
            </w:pPr>
            <w:r w:rsidRPr="00891346">
              <w:rPr>
                <w:kern w:val="24"/>
              </w:rPr>
              <w:t>При одновременной окраске ступени и подступенка людям с ослабленным зрением трудно визуально определить ребро ступени и инвалид может оступиться.</w:t>
            </w:r>
          </w:p>
        </w:tc>
      </w:tr>
      <w:tr w:rsidR="00D70A91" w:rsidRPr="00891346" w:rsidTr="0067204F">
        <w:trPr>
          <w:gridAfter w:val="3"/>
          <w:wAfter w:w="281" w:type="dxa"/>
          <w:trHeight w:val="1831"/>
        </w:trPr>
        <w:tc>
          <w:tcPr>
            <w:tcW w:w="9498" w:type="dxa"/>
            <w:gridSpan w:val="26"/>
            <w:tcBorders>
              <w:top w:val="nil"/>
              <w:left w:val="nil"/>
              <w:bottom w:val="nil"/>
              <w:right w:val="nil"/>
            </w:tcBorders>
            <w:shd w:val="clear" w:color="auto" w:fill="auto"/>
          </w:tcPr>
          <w:p w:rsidR="005053CC" w:rsidRPr="00891346" w:rsidRDefault="005053CC" w:rsidP="00A84E7C">
            <w:pPr>
              <w:pStyle w:val="af2"/>
              <w:shd w:val="clear" w:color="auto" w:fill="FFFFFF"/>
              <w:suppressAutoHyphens/>
              <w:kinsoku w:val="0"/>
              <w:overflowPunct w:val="0"/>
              <w:ind w:right="103" w:firstLine="426"/>
              <w:jc w:val="both"/>
              <w:rPr>
                <w:kern w:val="24"/>
              </w:rPr>
            </w:pPr>
          </w:p>
          <w:tbl>
            <w:tblPr>
              <w:tblW w:w="9248" w:type="dxa"/>
              <w:tblLayout w:type="fixed"/>
              <w:tblLook w:val="04A0" w:firstRow="1" w:lastRow="0" w:firstColumn="1" w:lastColumn="0" w:noHBand="0" w:noVBand="1"/>
            </w:tblPr>
            <w:tblGrid>
              <w:gridCol w:w="3999"/>
              <w:gridCol w:w="5249"/>
            </w:tblGrid>
            <w:tr w:rsidR="005053CC" w:rsidRPr="00891346" w:rsidTr="003927B4">
              <w:trPr>
                <w:trHeight w:val="3484"/>
              </w:trPr>
              <w:tc>
                <w:tcPr>
                  <w:tcW w:w="3999" w:type="dxa"/>
                  <w:shd w:val="clear" w:color="auto" w:fill="auto"/>
                </w:tcPr>
                <w:p w:rsidR="005053CC" w:rsidRPr="00891346" w:rsidRDefault="000E4F9A" w:rsidP="00A84E7C">
                  <w:pPr>
                    <w:pStyle w:val="af2"/>
                    <w:suppressAutoHyphens/>
                    <w:kinsoku w:val="0"/>
                    <w:overflowPunct w:val="0"/>
                    <w:ind w:right="103" w:firstLine="426"/>
                    <w:jc w:val="both"/>
                    <w:rPr>
                      <w:kern w:val="24"/>
                    </w:rPr>
                  </w:pPr>
                  <w:r w:rsidRPr="00891346">
                    <w:rPr>
                      <w:noProof/>
                      <w:kern w:val="24"/>
                    </w:rPr>
                    <w:drawing>
                      <wp:inline distT="0" distB="0" distL="0" distR="0">
                        <wp:extent cx="2057400" cy="1857375"/>
                        <wp:effectExtent l="0" t="0" r="0" b="9525"/>
                        <wp:docPr id="170" name="Рисунок 29721" descr="C:\Users\User\Pictures\лестница подступе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21" descr="C:\Users\User\Pictures\лестница подступенок.jpg"/>
                                <pic:cNvPicPr>
                                  <a:picLocks noChangeAspect="1" noChangeArrowheads="1"/>
                                </pic:cNvPicPr>
                              </pic:nvPicPr>
                              <pic:blipFill>
                                <a:blip r:embed="rId159">
                                  <a:extLst>
                                    <a:ext uri="{28A0092B-C50C-407E-A947-70E740481C1C}">
                                      <a14:useLocalDpi xmlns:a14="http://schemas.microsoft.com/office/drawing/2010/main" val="0"/>
                                    </a:ext>
                                  </a:extLst>
                                </a:blip>
                                <a:srcRect l="16924" b="681"/>
                                <a:stretch>
                                  <a:fillRect/>
                                </a:stretch>
                              </pic:blipFill>
                              <pic:spPr bwMode="auto">
                                <a:xfrm>
                                  <a:off x="0" y="0"/>
                                  <a:ext cx="2057400" cy="1857375"/>
                                </a:xfrm>
                                <a:prstGeom prst="rect">
                                  <a:avLst/>
                                </a:prstGeom>
                                <a:noFill/>
                                <a:ln>
                                  <a:noFill/>
                                </a:ln>
                              </pic:spPr>
                            </pic:pic>
                          </a:graphicData>
                        </a:graphic>
                      </wp:inline>
                    </w:drawing>
                  </w:r>
                </w:p>
              </w:tc>
              <w:tc>
                <w:tcPr>
                  <w:tcW w:w="5249" w:type="dxa"/>
                  <w:shd w:val="clear" w:color="auto" w:fill="auto"/>
                </w:tcPr>
                <w:p w:rsidR="005053CC" w:rsidRPr="00891346" w:rsidRDefault="005053CC" w:rsidP="00A84E7C">
                  <w:pPr>
                    <w:pStyle w:val="af2"/>
                    <w:shd w:val="clear" w:color="auto" w:fill="FFFFFF"/>
                    <w:suppressAutoHyphens/>
                    <w:kinsoku w:val="0"/>
                    <w:overflowPunct w:val="0"/>
                    <w:ind w:right="103" w:firstLine="426"/>
                    <w:jc w:val="both"/>
                    <w:rPr>
                      <w:noProof/>
                      <w:kern w:val="24"/>
                    </w:rPr>
                  </w:pPr>
                  <w:r w:rsidRPr="00891346">
                    <w:rPr>
                      <w:noProof/>
                      <w:kern w:val="24"/>
                    </w:rPr>
                    <w:t xml:space="preserve">Часто можно встретить маркировку цветом только подступенка. Это не правильно, так как может дезорентировать слабовидящего, который будет думать, что это край ступени и может оступиться. Кроме того, при спуске сверху подступенки не видны и маркировка будет неэффективной. </w:t>
                  </w:r>
                </w:p>
                <w:p w:rsidR="005053CC" w:rsidRPr="00891346" w:rsidRDefault="000A56FC" w:rsidP="00A84E7C">
                  <w:pPr>
                    <w:pStyle w:val="af2"/>
                    <w:shd w:val="clear" w:color="auto" w:fill="FFFFFF"/>
                    <w:suppressAutoHyphens/>
                    <w:kinsoku w:val="0"/>
                    <w:overflowPunct w:val="0"/>
                    <w:spacing w:before="0" w:beforeAutospacing="0" w:after="0" w:afterAutospacing="0"/>
                    <w:ind w:right="103" w:firstLine="426"/>
                    <w:jc w:val="both"/>
                    <w:rPr>
                      <w:noProof/>
                      <w:kern w:val="24"/>
                    </w:rPr>
                  </w:pPr>
                  <w:r w:rsidRPr="00891346">
                    <w:rPr>
                      <w:kern w:val="24"/>
                    </w:rPr>
                    <w:t>Маркировка только подступенка</w:t>
                  </w:r>
                  <w:r w:rsidR="005053CC" w:rsidRPr="00891346">
                    <w:rPr>
                      <w:kern w:val="24"/>
                    </w:rPr>
                    <w:t xml:space="preserve"> не учитывается как наличие маркировки.</w:t>
                  </w:r>
                  <w:r w:rsidR="005053CC" w:rsidRPr="00891346">
                    <w:rPr>
                      <w:noProof/>
                      <w:kern w:val="24"/>
                    </w:rPr>
                    <w:t xml:space="preserve"> </w:t>
                  </w:r>
                </w:p>
                <w:p w:rsidR="005053CC" w:rsidRPr="00891346" w:rsidRDefault="00340B64" w:rsidP="00A84E7C">
                  <w:pPr>
                    <w:pStyle w:val="af2"/>
                    <w:shd w:val="clear" w:color="auto" w:fill="FFFFFF"/>
                    <w:suppressAutoHyphens/>
                    <w:kinsoku w:val="0"/>
                    <w:overflowPunct w:val="0"/>
                    <w:spacing w:before="0" w:beforeAutospacing="0" w:after="0" w:afterAutospacing="0"/>
                    <w:ind w:right="103" w:firstLine="426"/>
                    <w:jc w:val="both"/>
                    <w:rPr>
                      <w:kern w:val="24"/>
                    </w:rPr>
                  </w:pPr>
                  <w:r w:rsidRPr="00891346">
                    <w:rPr>
                      <w:noProof/>
                      <w:kern w:val="24"/>
                    </w:rPr>
                    <w:t>При отстутсвии маркировки</w:t>
                  </w:r>
                  <w:r w:rsidR="00711D48">
                    <w:rPr>
                      <w:noProof/>
                      <w:kern w:val="24"/>
                    </w:rPr>
                    <w:t xml:space="preserve"> </w:t>
                  </w:r>
                  <w:r w:rsidRPr="00891346">
                    <w:rPr>
                      <w:noProof/>
                      <w:kern w:val="24"/>
                    </w:rPr>
                    <w:t xml:space="preserve">или несоответствующей нормативу </w:t>
                  </w:r>
                  <w:r w:rsidRPr="00891346">
                    <w:rPr>
                      <w:b/>
                      <w:bCs/>
                      <w:noProof/>
                      <w:kern w:val="24"/>
                    </w:rPr>
                    <w:t>д</w:t>
                  </w:r>
                  <w:r w:rsidR="005053CC" w:rsidRPr="00891346">
                    <w:rPr>
                      <w:b/>
                      <w:bCs/>
                      <w:noProof/>
                      <w:kern w:val="24"/>
                    </w:rPr>
                    <w:t>оступность для слепых частичная.</w:t>
                  </w:r>
                </w:p>
              </w:tc>
            </w:tr>
          </w:tbl>
          <w:p w:rsidR="00D70A91" w:rsidRPr="00891346" w:rsidRDefault="00D70A91" w:rsidP="00A84E7C">
            <w:pPr>
              <w:pStyle w:val="af2"/>
              <w:shd w:val="clear" w:color="auto" w:fill="FFFFFF"/>
              <w:suppressAutoHyphens/>
              <w:kinsoku w:val="0"/>
              <w:overflowPunct w:val="0"/>
              <w:spacing w:before="0" w:beforeAutospacing="0" w:after="0" w:afterAutospacing="0"/>
              <w:ind w:right="103" w:firstLine="426"/>
              <w:jc w:val="both"/>
              <w:rPr>
                <w:kern w:val="24"/>
              </w:rPr>
            </w:pPr>
            <w:bookmarkStart w:id="19" w:name="_Hlk18746863"/>
            <w:r w:rsidRPr="00891346">
              <w:rPr>
                <w:kern w:val="24"/>
              </w:rPr>
              <w:t xml:space="preserve">Яркость цвета </w:t>
            </w:r>
            <w:r w:rsidR="000A56FC" w:rsidRPr="00891346">
              <w:rPr>
                <w:kern w:val="24"/>
              </w:rPr>
              <w:t xml:space="preserve">маркировки </w:t>
            </w:r>
            <w:r w:rsidRPr="00891346">
              <w:rPr>
                <w:kern w:val="24"/>
              </w:rPr>
              <w:t xml:space="preserve">характеризуется коэффициентом отражения. Он наибольший у светлых цветов (белый, желтый и др.). Поэтому эти цвета предпочтительны при маркировке ступеней, но допустимо использовать и другие контрастные сочетания. На светлой лестнице необходимо использовать темные оттенки цветов. Контрастность имеется, если она видна на черно-белой фотографии. Контрастность тонов </w:t>
            </w:r>
            <w:r w:rsidR="00EB3A7B" w:rsidRPr="00891346">
              <w:rPr>
                <w:kern w:val="24"/>
              </w:rPr>
              <w:t xml:space="preserve">ступеней лестницы и маркировки </w:t>
            </w:r>
            <w:r w:rsidRPr="00891346">
              <w:rPr>
                <w:kern w:val="24"/>
              </w:rPr>
              <w:t>должна быть не менее 1:8</w:t>
            </w:r>
            <w:r w:rsidR="000A56FC" w:rsidRPr="00891346">
              <w:rPr>
                <w:kern w:val="24"/>
              </w:rPr>
              <w:t xml:space="preserve">. Для сравнения </w:t>
            </w:r>
            <w:r w:rsidR="002A0090" w:rsidRPr="00891346">
              <w:rPr>
                <w:kern w:val="24"/>
              </w:rPr>
              <w:t xml:space="preserve">- </w:t>
            </w:r>
            <w:r w:rsidRPr="00891346">
              <w:rPr>
                <w:kern w:val="24"/>
              </w:rPr>
              <w:t xml:space="preserve">для черного и белого цвета контрастность </w:t>
            </w:r>
            <w:r w:rsidR="000A56FC" w:rsidRPr="00891346">
              <w:rPr>
                <w:kern w:val="24"/>
              </w:rPr>
              <w:t xml:space="preserve">составляет </w:t>
            </w:r>
            <w:r w:rsidRPr="00891346">
              <w:rPr>
                <w:kern w:val="24"/>
              </w:rPr>
              <w:t>1:10.</w:t>
            </w:r>
          </w:p>
          <w:bookmarkEnd w:id="19"/>
          <w:p w:rsidR="00D70A91" w:rsidRPr="00891346" w:rsidRDefault="00D70A91" w:rsidP="00A84E7C">
            <w:pPr>
              <w:pStyle w:val="af2"/>
              <w:suppressAutoHyphens/>
              <w:kinsoku w:val="0"/>
              <w:overflowPunct w:val="0"/>
              <w:spacing w:before="0" w:beforeAutospacing="0" w:after="0" w:afterAutospacing="0"/>
              <w:ind w:right="103" w:firstLine="426"/>
              <w:jc w:val="both"/>
              <w:rPr>
                <w:kern w:val="24"/>
              </w:rPr>
            </w:pPr>
          </w:p>
        </w:tc>
      </w:tr>
      <w:tr w:rsidR="00D70A91" w:rsidRPr="00891346" w:rsidTr="0067204F">
        <w:trPr>
          <w:gridAfter w:val="1"/>
          <w:wAfter w:w="139" w:type="dxa"/>
          <w:trHeight w:val="981"/>
        </w:trPr>
        <w:tc>
          <w:tcPr>
            <w:tcW w:w="2123" w:type="dxa"/>
            <w:gridSpan w:val="7"/>
            <w:tcBorders>
              <w:top w:val="nil"/>
              <w:left w:val="nil"/>
              <w:bottom w:val="nil"/>
              <w:right w:val="nil"/>
            </w:tcBorders>
            <w:shd w:val="clear" w:color="auto" w:fill="auto"/>
          </w:tcPr>
          <w:p w:rsidR="00D70A91" w:rsidRPr="00891346" w:rsidRDefault="000E4F9A" w:rsidP="00A84E7C">
            <w:pPr>
              <w:pStyle w:val="af2"/>
              <w:shd w:val="clear" w:color="auto" w:fill="FFFFFF"/>
              <w:suppressAutoHyphens/>
              <w:kinsoku w:val="0"/>
              <w:overflowPunct w:val="0"/>
              <w:spacing w:before="0" w:beforeAutospacing="0" w:after="0" w:afterAutospacing="0"/>
              <w:ind w:right="103" w:firstLine="426"/>
              <w:jc w:val="center"/>
              <w:rPr>
                <w:kern w:val="24"/>
              </w:rPr>
            </w:pPr>
            <w:r w:rsidRPr="00891346">
              <w:rPr>
                <w:noProof/>
                <w:kern w:val="24"/>
              </w:rPr>
              <w:drawing>
                <wp:inline distT="0" distB="0" distL="0" distR="0">
                  <wp:extent cx="1114425" cy="990600"/>
                  <wp:effectExtent l="0" t="0" r="9525" b="0"/>
                  <wp:docPr id="171" name="Рисунок 30722" descr="C:\Users\User\Desktop\P101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722" descr="C:\Users\User\Desktop\P1010005.JPG"/>
                          <pic:cNvPicPr>
                            <a:picLocks noChangeAspect="1" noChangeArrowheads="1"/>
                          </pic:cNvPicPr>
                        </pic:nvPicPr>
                        <pic:blipFill>
                          <a:blip r:embed="rId160" cstate="print">
                            <a:extLst>
                              <a:ext uri="{28A0092B-C50C-407E-A947-70E740481C1C}">
                                <a14:useLocalDpi xmlns:a14="http://schemas.microsoft.com/office/drawing/2010/main" val="0"/>
                              </a:ext>
                            </a:extLst>
                          </a:blip>
                          <a:srcRect l="10001" t="2989" r="14899" b="7875"/>
                          <a:stretch>
                            <a:fillRect/>
                          </a:stretch>
                        </pic:blipFill>
                        <pic:spPr bwMode="auto">
                          <a:xfrm>
                            <a:off x="0" y="0"/>
                            <a:ext cx="1114425" cy="990600"/>
                          </a:xfrm>
                          <a:prstGeom prst="rect">
                            <a:avLst/>
                          </a:prstGeom>
                          <a:noFill/>
                          <a:ln>
                            <a:noFill/>
                          </a:ln>
                        </pic:spPr>
                      </pic:pic>
                    </a:graphicData>
                  </a:graphic>
                </wp:inline>
              </w:drawing>
            </w:r>
          </w:p>
          <w:p w:rsidR="00D70A91" w:rsidRPr="00891346" w:rsidRDefault="00D70A91" w:rsidP="00A84E7C">
            <w:pPr>
              <w:pStyle w:val="af2"/>
              <w:shd w:val="clear" w:color="auto" w:fill="FFFFFF"/>
              <w:suppressAutoHyphens/>
              <w:kinsoku w:val="0"/>
              <w:overflowPunct w:val="0"/>
              <w:spacing w:before="0" w:beforeAutospacing="0" w:after="0" w:afterAutospacing="0"/>
              <w:ind w:right="103" w:firstLine="426"/>
              <w:jc w:val="center"/>
              <w:rPr>
                <w:kern w:val="24"/>
              </w:rPr>
            </w:pPr>
            <w:r w:rsidRPr="00891346">
              <w:rPr>
                <w:kern w:val="24"/>
              </w:rPr>
              <w:t>Цветное фото</w:t>
            </w:r>
          </w:p>
        </w:tc>
        <w:tc>
          <w:tcPr>
            <w:tcW w:w="1989" w:type="dxa"/>
            <w:gridSpan w:val="9"/>
            <w:tcBorders>
              <w:top w:val="nil"/>
              <w:left w:val="nil"/>
              <w:bottom w:val="nil"/>
              <w:right w:val="nil"/>
            </w:tcBorders>
            <w:shd w:val="clear" w:color="auto" w:fill="auto"/>
          </w:tcPr>
          <w:p w:rsidR="00D70A91" w:rsidRPr="00891346" w:rsidRDefault="000E4F9A" w:rsidP="00A84E7C">
            <w:pPr>
              <w:pStyle w:val="af2"/>
              <w:shd w:val="clear" w:color="auto" w:fill="FFFFFF"/>
              <w:suppressAutoHyphens/>
              <w:kinsoku w:val="0"/>
              <w:overflowPunct w:val="0"/>
              <w:spacing w:before="0" w:beforeAutospacing="0" w:after="0" w:afterAutospacing="0"/>
              <w:ind w:right="103" w:firstLine="426"/>
              <w:jc w:val="center"/>
              <w:rPr>
                <w:kern w:val="24"/>
              </w:rPr>
            </w:pPr>
            <w:r w:rsidRPr="00891346">
              <w:rPr>
                <w:noProof/>
                <w:kern w:val="24"/>
              </w:rPr>
              <w:drawing>
                <wp:inline distT="0" distB="0" distL="0" distR="0">
                  <wp:extent cx="1085850" cy="1000125"/>
                  <wp:effectExtent l="0" t="0" r="0" b="9525"/>
                  <wp:docPr id="172" name="Рисунок 80" descr="J:\новое пособие\книжка Рекомендации\26-01-2014_15-07-09 (1)\P101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 descr="J:\новое пособие\книжка Рекомендации\26-01-2014_15-07-09 (1)\P1010005.jpg"/>
                          <pic:cNvPicPr>
                            <a:picLocks noChangeAspect="1" noChangeArrowheads="1"/>
                          </pic:cNvPicPr>
                        </pic:nvPicPr>
                        <pic:blipFill>
                          <a:blip r:embed="rId161" cstate="print">
                            <a:extLst>
                              <a:ext uri="{28A0092B-C50C-407E-A947-70E740481C1C}">
                                <a14:useLocalDpi xmlns:a14="http://schemas.microsoft.com/office/drawing/2010/main" val="0"/>
                              </a:ext>
                            </a:extLst>
                          </a:blip>
                          <a:srcRect l="11203" r="13693" b="8159"/>
                          <a:stretch>
                            <a:fillRect/>
                          </a:stretch>
                        </pic:blipFill>
                        <pic:spPr bwMode="auto">
                          <a:xfrm>
                            <a:off x="0" y="0"/>
                            <a:ext cx="1085850" cy="1000125"/>
                          </a:xfrm>
                          <a:prstGeom prst="rect">
                            <a:avLst/>
                          </a:prstGeom>
                          <a:noFill/>
                          <a:ln>
                            <a:noFill/>
                          </a:ln>
                        </pic:spPr>
                      </pic:pic>
                    </a:graphicData>
                  </a:graphic>
                </wp:inline>
              </w:drawing>
            </w:r>
          </w:p>
          <w:p w:rsidR="00D70A91" w:rsidRPr="00891346" w:rsidRDefault="00D70A91" w:rsidP="00A84E7C">
            <w:pPr>
              <w:pStyle w:val="af2"/>
              <w:shd w:val="clear" w:color="auto" w:fill="FFFFFF"/>
              <w:suppressAutoHyphens/>
              <w:kinsoku w:val="0"/>
              <w:overflowPunct w:val="0"/>
              <w:spacing w:before="0" w:beforeAutospacing="0" w:after="0" w:afterAutospacing="0"/>
              <w:ind w:right="103" w:firstLine="426"/>
              <w:jc w:val="center"/>
              <w:rPr>
                <w:kern w:val="24"/>
              </w:rPr>
            </w:pPr>
            <w:r w:rsidRPr="00891346">
              <w:rPr>
                <w:kern w:val="24"/>
              </w:rPr>
              <w:t>Черно-белое фото</w:t>
            </w:r>
          </w:p>
        </w:tc>
        <w:tc>
          <w:tcPr>
            <w:tcW w:w="5528" w:type="dxa"/>
            <w:gridSpan w:val="12"/>
            <w:tcBorders>
              <w:top w:val="nil"/>
              <w:left w:val="nil"/>
              <w:bottom w:val="nil"/>
              <w:right w:val="nil"/>
            </w:tcBorders>
            <w:shd w:val="clear" w:color="auto" w:fill="auto"/>
          </w:tcPr>
          <w:p w:rsidR="00D70A91" w:rsidRPr="00891346" w:rsidRDefault="00D70A91" w:rsidP="00A84E7C">
            <w:pPr>
              <w:pStyle w:val="af2"/>
              <w:shd w:val="clear" w:color="auto" w:fill="FFFFFF"/>
              <w:suppressAutoHyphens/>
              <w:kinsoku w:val="0"/>
              <w:overflowPunct w:val="0"/>
              <w:spacing w:before="0" w:beforeAutospacing="0" w:after="0" w:afterAutospacing="0"/>
              <w:ind w:right="103" w:firstLine="426"/>
              <w:jc w:val="both"/>
              <w:rPr>
                <w:kern w:val="24"/>
              </w:rPr>
            </w:pPr>
            <w:bookmarkStart w:id="20" w:name="_Hlk18746890"/>
            <w:r w:rsidRPr="00891346">
              <w:rPr>
                <w:kern w:val="24"/>
              </w:rPr>
              <w:t>Цвета,</w:t>
            </w:r>
            <w:r w:rsidR="00BA6EAD" w:rsidRPr="00891346">
              <w:rPr>
                <w:kern w:val="24"/>
              </w:rPr>
              <w:t xml:space="preserve"> </w:t>
            </w:r>
            <w:r w:rsidRPr="00891346">
              <w:rPr>
                <w:kern w:val="24"/>
              </w:rPr>
              <w:t xml:space="preserve">могут быть контрастными относительно друг друга (синий и красный), но почти не отличаться яркостью. Это затрудняет их обнаружение инвалидами по зрению с нарушениями цветовосприятия, особенно при недостаточном освещении. </w:t>
            </w:r>
            <w:bookmarkEnd w:id="20"/>
          </w:p>
        </w:tc>
      </w:tr>
      <w:tr w:rsidR="00D70A91" w:rsidRPr="00891346" w:rsidTr="0067204F">
        <w:trPr>
          <w:gridAfter w:val="1"/>
          <w:wAfter w:w="139" w:type="dxa"/>
          <w:trHeight w:val="769"/>
        </w:trPr>
        <w:tc>
          <w:tcPr>
            <w:tcW w:w="1560" w:type="dxa"/>
            <w:gridSpan w:val="2"/>
            <w:tcBorders>
              <w:top w:val="single" w:sz="18" w:space="0" w:color="4472C4"/>
              <w:left w:val="single" w:sz="18" w:space="0" w:color="4472C4"/>
              <w:bottom w:val="nil"/>
              <w:right w:val="nil"/>
            </w:tcBorders>
            <w:shd w:val="clear" w:color="auto" w:fill="auto"/>
          </w:tcPr>
          <w:p w:rsidR="00D70A91" w:rsidRPr="00891346" w:rsidRDefault="00D70A91" w:rsidP="00A84E7C">
            <w:pPr>
              <w:pStyle w:val="af6"/>
              <w:suppressAutoHyphens/>
              <w:ind w:right="103" w:firstLine="426"/>
              <w:rPr>
                <w:rFonts w:ascii="Times New Roman" w:hAnsi="Times New Roman"/>
                <w:sz w:val="24"/>
                <w:szCs w:val="24"/>
              </w:rPr>
            </w:pPr>
          </w:p>
        </w:tc>
        <w:tc>
          <w:tcPr>
            <w:tcW w:w="8080" w:type="dxa"/>
            <w:gridSpan w:val="26"/>
            <w:tcBorders>
              <w:top w:val="single" w:sz="18" w:space="0" w:color="4472C4"/>
              <w:left w:val="nil"/>
              <w:bottom w:val="nil"/>
              <w:right w:val="single" w:sz="18" w:space="0" w:color="4472C4"/>
            </w:tcBorders>
            <w:shd w:val="clear" w:color="auto" w:fill="auto"/>
          </w:tcPr>
          <w:p w:rsidR="00D70A91" w:rsidRPr="00891346" w:rsidRDefault="00C31329" w:rsidP="00A84E7C">
            <w:pPr>
              <w:pStyle w:val="af6"/>
              <w:suppressAutoHyphens/>
              <w:ind w:right="103" w:firstLine="426"/>
              <w:jc w:val="both"/>
              <w:rPr>
                <w:rFonts w:ascii="Times New Roman" w:hAnsi="Times New Roman"/>
                <w:b/>
                <w:sz w:val="24"/>
                <w:szCs w:val="24"/>
              </w:rPr>
            </w:pPr>
            <w:r w:rsidRPr="00891346">
              <w:rPr>
                <w:rFonts w:ascii="Times New Roman" w:hAnsi="Times New Roman"/>
                <w:b/>
                <w:sz w:val="24"/>
                <w:szCs w:val="24"/>
              </w:rPr>
              <w:t>СП 59.13330.2016</w:t>
            </w:r>
          </w:p>
          <w:p w:rsidR="00D70A91" w:rsidRPr="00891346" w:rsidRDefault="00C31329" w:rsidP="00A84E7C">
            <w:pPr>
              <w:pStyle w:val="af6"/>
              <w:suppressAutoHyphens/>
              <w:ind w:right="103" w:firstLine="426"/>
              <w:jc w:val="both"/>
              <w:rPr>
                <w:rFonts w:ascii="Times New Roman" w:hAnsi="Times New Roman"/>
                <w:b/>
                <w:sz w:val="24"/>
                <w:szCs w:val="24"/>
              </w:rPr>
            </w:pPr>
            <w:r w:rsidRPr="00891346">
              <w:rPr>
                <w:rFonts w:ascii="Times New Roman" w:hAnsi="Times New Roman"/>
                <w:sz w:val="24"/>
                <w:szCs w:val="24"/>
              </w:rPr>
              <w:t>5.1.12 На проступях краевых ступеней лестничных маршей должны быть нанесены одна или несколько полос, контрастных с поверхностью ступени, (например, желтого цвета), имеющие общую ширину в пределах 0,08-0,1 м. Расстояние между контрастной полосой и краем проступи - от 0,03 до 0,04 м.</w:t>
            </w:r>
          </w:p>
        </w:tc>
      </w:tr>
      <w:tr w:rsidR="00D70A91" w:rsidRPr="00891346" w:rsidTr="0067204F">
        <w:trPr>
          <w:gridAfter w:val="1"/>
          <w:wAfter w:w="139" w:type="dxa"/>
          <w:trHeight w:val="769"/>
        </w:trPr>
        <w:tc>
          <w:tcPr>
            <w:tcW w:w="1560" w:type="dxa"/>
            <w:gridSpan w:val="2"/>
            <w:tcBorders>
              <w:top w:val="nil"/>
              <w:left w:val="single" w:sz="18" w:space="0" w:color="4472C4"/>
              <w:bottom w:val="single" w:sz="18" w:space="0" w:color="4472C4"/>
              <w:right w:val="nil"/>
            </w:tcBorders>
            <w:shd w:val="clear" w:color="auto" w:fill="auto"/>
          </w:tcPr>
          <w:p w:rsidR="00D70A91" w:rsidRPr="00891346" w:rsidRDefault="000E4F9A" w:rsidP="00A84E7C">
            <w:pPr>
              <w:pStyle w:val="af6"/>
              <w:suppressAutoHyphens/>
              <w:ind w:right="103" w:firstLine="426"/>
              <w:rPr>
                <w:rFonts w:ascii="Times New Roman" w:hAnsi="Times New Roman"/>
                <w:sz w:val="24"/>
                <w:szCs w:val="24"/>
              </w:rPr>
            </w:pPr>
            <w:r w:rsidRPr="00891346">
              <w:rPr>
                <w:rFonts w:ascii="Times New Roman" w:hAnsi="Times New Roman"/>
                <w:noProof/>
                <w:kern w:val="24"/>
                <w:sz w:val="24"/>
                <w:szCs w:val="24"/>
              </w:rPr>
              <w:drawing>
                <wp:inline distT="0" distB="0" distL="0" distR="0">
                  <wp:extent cx="857250" cy="723900"/>
                  <wp:effectExtent l="0" t="0" r="0" b="0"/>
                  <wp:docPr id="173" name="Рисунок 173" descr="заставка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заставка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57250" cy="723900"/>
                          </a:xfrm>
                          <a:prstGeom prst="rect">
                            <a:avLst/>
                          </a:prstGeom>
                          <a:noFill/>
                          <a:ln>
                            <a:noFill/>
                          </a:ln>
                        </pic:spPr>
                      </pic:pic>
                    </a:graphicData>
                  </a:graphic>
                </wp:inline>
              </w:drawing>
            </w:r>
          </w:p>
        </w:tc>
        <w:tc>
          <w:tcPr>
            <w:tcW w:w="8080" w:type="dxa"/>
            <w:gridSpan w:val="26"/>
            <w:tcBorders>
              <w:top w:val="nil"/>
              <w:left w:val="nil"/>
              <w:bottom w:val="single" w:sz="18" w:space="0" w:color="4472C4"/>
              <w:right w:val="single" w:sz="18" w:space="0" w:color="4472C4"/>
            </w:tcBorders>
            <w:shd w:val="clear" w:color="auto" w:fill="auto"/>
          </w:tcPr>
          <w:p w:rsidR="00D70A91" w:rsidRPr="00891346" w:rsidRDefault="003B1779" w:rsidP="00A84E7C">
            <w:pPr>
              <w:pStyle w:val="af6"/>
              <w:suppressAutoHyphens/>
              <w:ind w:right="103" w:firstLine="426"/>
              <w:jc w:val="both"/>
              <w:rPr>
                <w:rFonts w:ascii="Times New Roman" w:hAnsi="Times New Roman"/>
                <w:b/>
                <w:sz w:val="24"/>
                <w:szCs w:val="24"/>
              </w:rPr>
            </w:pPr>
            <w:r w:rsidRPr="00891346">
              <w:rPr>
                <w:rFonts w:ascii="Times New Roman" w:hAnsi="Times New Roman"/>
                <w:b/>
                <w:sz w:val="24"/>
                <w:szCs w:val="24"/>
              </w:rPr>
              <w:tab/>
            </w:r>
          </w:p>
          <w:p w:rsidR="00D70A91" w:rsidRPr="00891346" w:rsidRDefault="00D70A91" w:rsidP="00A84E7C">
            <w:pPr>
              <w:pStyle w:val="af6"/>
              <w:suppressAutoHyphens/>
              <w:ind w:right="103" w:firstLine="426"/>
              <w:jc w:val="both"/>
              <w:rPr>
                <w:rFonts w:ascii="Times New Roman" w:hAnsi="Times New Roman"/>
                <w:b/>
                <w:bCs/>
                <w:sz w:val="24"/>
                <w:szCs w:val="24"/>
              </w:rPr>
            </w:pPr>
            <w:r w:rsidRPr="00891346">
              <w:rPr>
                <w:rFonts w:ascii="Times New Roman" w:hAnsi="Times New Roman"/>
                <w:b/>
                <w:bCs/>
                <w:sz w:val="24"/>
                <w:szCs w:val="24"/>
              </w:rPr>
              <w:t>ГОСТ Р 12.4.026-2001 Цвета сигнальные, знаки безопасности и разметка сигнальная</w:t>
            </w:r>
          </w:p>
          <w:p w:rsidR="00D70A91" w:rsidRPr="00891346" w:rsidRDefault="00D70A91" w:rsidP="00A84E7C">
            <w:pPr>
              <w:pStyle w:val="af6"/>
              <w:suppressAutoHyphens/>
              <w:ind w:right="103" w:firstLine="426"/>
              <w:jc w:val="both"/>
              <w:rPr>
                <w:rFonts w:ascii="Times New Roman" w:hAnsi="Times New Roman"/>
                <w:sz w:val="24"/>
                <w:szCs w:val="24"/>
              </w:rPr>
            </w:pPr>
            <w:r w:rsidRPr="00891346">
              <w:rPr>
                <w:rFonts w:ascii="Times New Roman" w:hAnsi="Times New Roman"/>
                <w:sz w:val="24"/>
                <w:szCs w:val="24"/>
              </w:rPr>
              <w:t>5.1.4. Желтый сигнальный цвет следует применять для:</w:t>
            </w:r>
          </w:p>
          <w:p w:rsidR="00D70A91" w:rsidRDefault="00D70A91" w:rsidP="00A84E7C">
            <w:pPr>
              <w:pStyle w:val="af6"/>
              <w:suppressAutoHyphens/>
              <w:ind w:right="103" w:firstLine="426"/>
              <w:jc w:val="both"/>
              <w:rPr>
                <w:rFonts w:ascii="Times New Roman" w:hAnsi="Times New Roman"/>
                <w:sz w:val="24"/>
                <w:szCs w:val="24"/>
              </w:rPr>
            </w:pPr>
            <w:r w:rsidRPr="00891346">
              <w:rPr>
                <w:rFonts w:ascii="Times New Roman" w:hAnsi="Times New Roman"/>
                <w:sz w:val="24"/>
                <w:szCs w:val="24"/>
              </w:rPr>
              <w:t xml:space="preserve">а) обозначения элементов строительных и иных конструкций, которые могут явиться причиной получения травм работающими: низких балок, выступов и перепадов в плоскости пола, </w:t>
            </w:r>
            <w:r w:rsidRPr="00891346">
              <w:rPr>
                <w:rFonts w:ascii="Times New Roman" w:hAnsi="Times New Roman"/>
                <w:b/>
                <w:sz w:val="24"/>
                <w:szCs w:val="24"/>
              </w:rPr>
              <w:t>малозаметных ступеней</w:t>
            </w:r>
            <w:r w:rsidRPr="00891346">
              <w:rPr>
                <w:rFonts w:ascii="Times New Roman" w:hAnsi="Times New Roman"/>
                <w:sz w:val="24"/>
                <w:szCs w:val="24"/>
              </w:rPr>
              <w:t>, пандусов, мест, в которых существует опасность падения (кромки погрузочных платформ, грузовых поддонов, неогражденных площадок, люков, проемов и т.д.), сужений проездов, малозаметных распорок, узлов, колонн, стоек и опор в местах интенсивного движения внутризаводского транспорта и т.д.;</w:t>
            </w:r>
          </w:p>
          <w:p w:rsidR="003927B4" w:rsidRPr="00891346" w:rsidRDefault="003927B4" w:rsidP="00A84E7C">
            <w:pPr>
              <w:pStyle w:val="af6"/>
              <w:suppressAutoHyphens/>
              <w:ind w:right="103" w:firstLine="426"/>
              <w:jc w:val="both"/>
              <w:rPr>
                <w:rFonts w:ascii="Times New Roman" w:hAnsi="Times New Roman"/>
                <w:b/>
                <w:sz w:val="24"/>
                <w:szCs w:val="24"/>
              </w:rPr>
            </w:pPr>
          </w:p>
        </w:tc>
      </w:tr>
      <w:tr w:rsidR="00AB7449" w:rsidRPr="00891346" w:rsidTr="0067204F">
        <w:trPr>
          <w:gridAfter w:val="3"/>
          <w:wAfter w:w="281" w:type="dxa"/>
          <w:trHeight w:val="415"/>
        </w:trPr>
        <w:tc>
          <w:tcPr>
            <w:tcW w:w="9498" w:type="dxa"/>
            <w:gridSpan w:val="26"/>
            <w:tcBorders>
              <w:top w:val="nil"/>
              <w:left w:val="nil"/>
              <w:bottom w:val="nil"/>
              <w:right w:val="nil"/>
            </w:tcBorders>
            <w:shd w:val="clear" w:color="auto" w:fill="auto"/>
          </w:tcPr>
          <w:p w:rsidR="003927B4" w:rsidRDefault="003927B4" w:rsidP="00A84E7C">
            <w:pPr>
              <w:pStyle w:val="af2"/>
              <w:tabs>
                <w:tab w:val="left" w:pos="9000"/>
              </w:tabs>
              <w:suppressAutoHyphens/>
              <w:kinsoku w:val="0"/>
              <w:overflowPunct w:val="0"/>
              <w:spacing w:before="0" w:beforeAutospacing="0" w:after="0" w:afterAutospacing="0"/>
              <w:ind w:right="103" w:firstLine="426"/>
              <w:rPr>
                <w:noProof/>
                <w:kern w:val="24"/>
              </w:rPr>
            </w:pPr>
            <w:bookmarkStart w:id="21" w:name="_Hlk18746924"/>
          </w:p>
          <w:p w:rsidR="00AB7449" w:rsidRDefault="00AB7449" w:rsidP="00A84E7C">
            <w:pPr>
              <w:pStyle w:val="af2"/>
              <w:tabs>
                <w:tab w:val="left" w:pos="9000"/>
              </w:tabs>
              <w:suppressAutoHyphens/>
              <w:kinsoku w:val="0"/>
              <w:overflowPunct w:val="0"/>
              <w:spacing w:before="0" w:beforeAutospacing="0" w:after="0" w:afterAutospacing="0"/>
              <w:ind w:right="103" w:firstLine="426"/>
              <w:rPr>
                <w:noProof/>
                <w:kern w:val="24"/>
              </w:rPr>
            </w:pPr>
            <w:r w:rsidRPr="00891346">
              <w:rPr>
                <w:noProof/>
                <w:kern w:val="24"/>
              </w:rPr>
              <w:t>Для маркировки ступеней можно использовать различные материалы</w:t>
            </w:r>
            <w:r w:rsidR="00340B64" w:rsidRPr="00891346">
              <w:rPr>
                <w:noProof/>
                <w:kern w:val="24"/>
              </w:rPr>
              <w:t>.</w:t>
            </w:r>
          </w:p>
          <w:p w:rsidR="003927B4" w:rsidRPr="00891346" w:rsidRDefault="003927B4" w:rsidP="00A84E7C">
            <w:pPr>
              <w:pStyle w:val="af2"/>
              <w:tabs>
                <w:tab w:val="left" w:pos="9000"/>
              </w:tabs>
              <w:suppressAutoHyphens/>
              <w:kinsoku w:val="0"/>
              <w:overflowPunct w:val="0"/>
              <w:spacing w:before="0" w:beforeAutospacing="0" w:after="0" w:afterAutospacing="0"/>
              <w:ind w:right="103" w:firstLine="426"/>
              <w:rPr>
                <w:noProof/>
                <w:kern w:val="24"/>
              </w:rPr>
            </w:pPr>
          </w:p>
        </w:tc>
      </w:tr>
      <w:tr w:rsidR="00D70A91" w:rsidRPr="00891346" w:rsidTr="0067204F">
        <w:trPr>
          <w:gridAfter w:val="3"/>
          <w:wAfter w:w="281" w:type="dxa"/>
          <w:trHeight w:val="2647"/>
        </w:trPr>
        <w:tc>
          <w:tcPr>
            <w:tcW w:w="3309" w:type="dxa"/>
            <w:gridSpan w:val="12"/>
            <w:tcBorders>
              <w:top w:val="nil"/>
              <w:left w:val="nil"/>
              <w:bottom w:val="nil"/>
              <w:right w:val="nil"/>
            </w:tcBorders>
            <w:shd w:val="clear" w:color="auto" w:fill="auto"/>
          </w:tcPr>
          <w:p w:rsidR="00D70A91" w:rsidRPr="00891346" w:rsidRDefault="000E4F9A" w:rsidP="00A84E7C">
            <w:pPr>
              <w:pStyle w:val="af2"/>
              <w:suppressAutoHyphens/>
              <w:kinsoku w:val="0"/>
              <w:overflowPunct w:val="0"/>
              <w:spacing w:before="0" w:beforeAutospacing="0" w:after="0" w:afterAutospacing="0"/>
              <w:ind w:right="103" w:firstLine="426"/>
              <w:rPr>
                <w:b/>
                <w:kern w:val="24"/>
              </w:rPr>
            </w:pPr>
            <w:r w:rsidRPr="00891346">
              <w:rPr>
                <w:noProof/>
                <w:kern w:val="24"/>
              </w:rPr>
              <w:drawing>
                <wp:inline distT="0" distB="0" distL="0" distR="0">
                  <wp:extent cx="1676400" cy="1333500"/>
                  <wp:effectExtent l="0" t="0" r="0" b="0"/>
                  <wp:docPr id="174" name="Content Placeholder 10" descr="P1010105.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Content Placeholder 10" descr="P1010105.JPG"/>
                          <pic:cNvPicPr>
                            <a:picLocks noGrp="1" noChangeAspect="1" noChangeArrowheads="1"/>
                          </pic:cNvPicPr>
                        </pic:nvPicPr>
                        <pic:blipFill>
                          <a:blip r:embed="rId162">
                            <a:extLst>
                              <a:ext uri="{28A0092B-C50C-407E-A947-70E740481C1C}">
                                <a14:useLocalDpi xmlns:a14="http://schemas.microsoft.com/office/drawing/2010/main" val="0"/>
                              </a:ext>
                            </a:extLst>
                          </a:blip>
                          <a:srcRect t="30096" r="33858"/>
                          <a:stretch>
                            <a:fillRect/>
                          </a:stretch>
                        </pic:blipFill>
                        <pic:spPr bwMode="auto">
                          <a:xfrm>
                            <a:off x="0" y="0"/>
                            <a:ext cx="1676400" cy="1333500"/>
                          </a:xfrm>
                          <a:prstGeom prst="rect">
                            <a:avLst/>
                          </a:prstGeom>
                          <a:noFill/>
                          <a:ln>
                            <a:noFill/>
                          </a:ln>
                        </pic:spPr>
                      </pic:pic>
                    </a:graphicData>
                  </a:graphic>
                </wp:inline>
              </w:drawing>
            </w:r>
            <w:r w:rsidR="00D70A91" w:rsidRPr="00891346">
              <w:rPr>
                <w:kern w:val="24"/>
              </w:rPr>
              <w:t xml:space="preserve"> Противоскользящие ленты</w:t>
            </w:r>
          </w:p>
        </w:tc>
        <w:tc>
          <w:tcPr>
            <w:tcW w:w="2736" w:type="dxa"/>
            <w:gridSpan w:val="9"/>
            <w:tcBorders>
              <w:top w:val="nil"/>
              <w:left w:val="nil"/>
              <w:bottom w:val="nil"/>
              <w:right w:val="nil"/>
            </w:tcBorders>
            <w:shd w:val="clear" w:color="auto" w:fill="auto"/>
          </w:tcPr>
          <w:p w:rsidR="00D70A91" w:rsidRPr="00891346" w:rsidRDefault="000E4F9A" w:rsidP="00A84E7C">
            <w:pPr>
              <w:pStyle w:val="af2"/>
              <w:suppressAutoHyphens/>
              <w:kinsoku w:val="0"/>
              <w:overflowPunct w:val="0"/>
              <w:spacing w:before="0" w:beforeAutospacing="0" w:after="0" w:afterAutospacing="0"/>
              <w:ind w:right="103" w:firstLine="426"/>
              <w:jc w:val="center"/>
              <w:rPr>
                <w:b/>
                <w:kern w:val="24"/>
              </w:rPr>
            </w:pPr>
            <w:r w:rsidRPr="00891346">
              <w:rPr>
                <w:noProof/>
                <w:kern w:val="24"/>
              </w:rPr>
              <w:drawing>
                <wp:inline distT="0" distB="0" distL="0" distR="0">
                  <wp:extent cx="1771650" cy="1333500"/>
                  <wp:effectExtent l="0" t="0" r="0" b="0"/>
                  <wp:docPr id="175" name="Picture 4" descr="I:\DCIM\100_PANA\P1000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DCIM\100_PANA\P1000555.JP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1771650" cy="1333500"/>
                          </a:xfrm>
                          <a:prstGeom prst="rect">
                            <a:avLst/>
                          </a:prstGeom>
                          <a:noFill/>
                          <a:ln>
                            <a:noFill/>
                          </a:ln>
                        </pic:spPr>
                      </pic:pic>
                    </a:graphicData>
                  </a:graphic>
                </wp:inline>
              </w:drawing>
            </w:r>
            <w:r w:rsidR="00D70A91" w:rsidRPr="00891346">
              <w:rPr>
                <w:kern w:val="24"/>
              </w:rPr>
              <w:t>Полиуретановая плитка</w:t>
            </w:r>
          </w:p>
        </w:tc>
        <w:tc>
          <w:tcPr>
            <w:tcW w:w="3453" w:type="dxa"/>
            <w:gridSpan w:val="5"/>
            <w:tcBorders>
              <w:top w:val="nil"/>
              <w:left w:val="nil"/>
              <w:bottom w:val="nil"/>
              <w:right w:val="nil"/>
            </w:tcBorders>
            <w:shd w:val="clear" w:color="auto" w:fill="auto"/>
          </w:tcPr>
          <w:p w:rsidR="00D70A91" w:rsidRPr="00891346" w:rsidRDefault="000E4F9A" w:rsidP="00A84E7C">
            <w:pPr>
              <w:pStyle w:val="af2"/>
              <w:suppressAutoHyphens/>
              <w:kinsoku w:val="0"/>
              <w:overflowPunct w:val="0"/>
              <w:spacing w:before="0" w:beforeAutospacing="0" w:after="0" w:afterAutospacing="0"/>
              <w:ind w:right="103" w:firstLine="426"/>
              <w:jc w:val="center"/>
              <w:rPr>
                <w:b/>
                <w:kern w:val="24"/>
              </w:rPr>
            </w:pPr>
            <w:r w:rsidRPr="00891346">
              <w:rPr>
                <w:noProof/>
                <w:kern w:val="24"/>
              </w:rPr>
              <w:drawing>
                <wp:inline distT="0" distB="0" distL="0" distR="0">
                  <wp:extent cx="952500" cy="1352550"/>
                  <wp:effectExtent l="0" t="0" r="0" b="0"/>
                  <wp:docPr id="176" name="Content Placeholder 11" descr="контрасты на лестн из плитки.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Content Placeholder 11" descr="контрасты на лестн из плитки.JPG"/>
                          <pic:cNvPicPr>
                            <a:picLocks noGrp="1"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952500" cy="1352550"/>
                          </a:xfrm>
                          <a:prstGeom prst="rect">
                            <a:avLst/>
                          </a:prstGeom>
                          <a:noFill/>
                          <a:ln>
                            <a:noFill/>
                          </a:ln>
                        </pic:spPr>
                      </pic:pic>
                    </a:graphicData>
                  </a:graphic>
                </wp:inline>
              </w:drawing>
            </w:r>
          </w:p>
          <w:p w:rsidR="00D70A91" w:rsidRPr="00891346" w:rsidRDefault="00D70A91" w:rsidP="00A84E7C">
            <w:pPr>
              <w:pStyle w:val="af2"/>
              <w:suppressAutoHyphens/>
              <w:kinsoku w:val="0"/>
              <w:overflowPunct w:val="0"/>
              <w:spacing w:before="0" w:beforeAutospacing="0" w:after="0" w:afterAutospacing="0"/>
              <w:ind w:right="103" w:firstLine="426"/>
              <w:jc w:val="center"/>
              <w:rPr>
                <w:kern w:val="24"/>
              </w:rPr>
            </w:pPr>
            <w:r w:rsidRPr="00891346">
              <w:rPr>
                <w:kern w:val="24"/>
              </w:rPr>
              <w:t>Керамогранит</w:t>
            </w:r>
          </w:p>
          <w:p w:rsidR="00EE1DBE" w:rsidRPr="00891346" w:rsidRDefault="00EE1DBE" w:rsidP="00A84E7C">
            <w:pPr>
              <w:pStyle w:val="af2"/>
              <w:suppressAutoHyphens/>
              <w:kinsoku w:val="0"/>
              <w:overflowPunct w:val="0"/>
              <w:spacing w:before="0" w:beforeAutospacing="0" w:after="0" w:afterAutospacing="0"/>
              <w:ind w:right="103" w:firstLine="426"/>
              <w:jc w:val="center"/>
              <w:rPr>
                <w:kern w:val="24"/>
              </w:rPr>
            </w:pPr>
          </w:p>
        </w:tc>
      </w:tr>
      <w:tr w:rsidR="00AB7449" w:rsidRPr="00891346" w:rsidTr="0067204F">
        <w:trPr>
          <w:gridAfter w:val="3"/>
          <w:wAfter w:w="281" w:type="dxa"/>
          <w:trHeight w:val="769"/>
        </w:trPr>
        <w:tc>
          <w:tcPr>
            <w:tcW w:w="3309" w:type="dxa"/>
            <w:gridSpan w:val="12"/>
            <w:tcBorders>
              <w:top w:val="nil"/>
              <w:left w:val="nil"/>
              <w:bottom w:val="nil"/>
              <w:right w:val="nil"/>
            </w:tcBorders>
            <w:shd w:val="clear" w:color="auto" w:fill="auto"/>
          </w:tcPr>
          <w:p w:rsidR="00AB7449" w:rsidRPr="00891346" w:rsidRDefault="000E4F9A" w:rsidP="00A84E7C">
            <w:pPr>
              <w:pStyle w:val="af2"/>
              <w:suppressAutoHyphens/>
              <w:kinsoku w:val="0"/>
              <w:overflowPunct w:val="0"/>
              <w:spacing w:before="0" w:beforeAutospacing="0" w:after="0" w:afterAutospacing="0"/>
              <w:ind w:right="103" w:firstLine="426"/>
              <w:rPr>
                <w:noProof/>
              </w:rPr>
            </w:pPr>
            <w:r w:rsidRPr="00891346">
              <w:rPr>
                <w:noProof/>
              </w:rPr>
              <w:drawing>
                <wp:inline distT="0" distB="0" distL="0" distR="0">
                  <wp:extent cx="1905000" cy="1428750"/>
                  <wp:effectExtent l="0" t="0" r="0" b="0"/>
                  <wp:docPr id="177" name="Picture 3" descr="I:\DCIM\123_PANA\P1230356.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3" descr="I:\DCIM\123_PANA\P1230356.JPG"/>
                          <pic:cNvPicPr>
                            <a:picLocks noGrp="1"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pic:spPr>
                      </pic:pic>
                    </a:graphicData>
                  </a:graphic>
                </wp:inline>
              </w:drawing>
            </w:r>
          </w:p>
          <w:p w:rsidR="00AB7449" w:rsidRPr="00891346" w:rsidRDefault="00AB7449" w:rsidP="00A84E7C">
            <w:pPr>
              <w:pStyle w:val="af2"/>
              <w:suppressAutoHyphens/>
              <w:kinsoku w:val="0"/>
              <w:overflowPunct w:val="0"/>
              <w:spacing w:before="0" w:beforeAutospacing="0" w:after="0" w:afterAutospacing="0"/>
              <w:ind w:right="103" w:firstLine="426"/>
              <w:rPr>
                <w:noProof/>
                <w:kern w:val="24"/>
              </w:rPr>
            </w:pPr>
          </w:p>
        </w:tc>
        <w:tc>
          <w:tcPr>
            <w:tcW w:w="2736" w:type="dxa"/>
            <w:gridSpan w:val="9"/>
            <w:tcBorders>
              <w:top w:val="nil"/>
              <w:left w:val="nil"/>
              <w:bottom w:val="nil"/>
              <w:right w:val="nil"/>
            </w:tcBorders>
            <w:shd w:val="clear" w:color="auto" w:fill="auto"/>
          </w:tcPr>
          <w:p w:rsidR="00AB7449" w:rsidRPr="00891346" w:rsidRDefault="000E4F9A" w:rsidP="00A84E7C">
            <w:pPr>
              <w:pStyle w:val="af2"/>
              <w:suppressAutoHyphens/>
              <w:kinsoku w:val="0"/>
              <w:overflowPunct w:val="0"/>
              <w:spacing w:before="0" w:beforeAutospacing="0" w:after="0" w:afterAutospacing="0"/>
              <w:ind w:right="103" w:firstLine="426"/>
              <w:jc w:val="center"/>
              <w:rPr>
                <w:noProof/>
                <w:kern w:val="24"/>
              </w:rPr>
            </w:pPr>
            <w:r w:rsidRPr="00891346">
              <w:rPr>
                <w:noProof/>
                <w:kern w:val="24"/>
              </w:rPr>
              <w:drawing>
                <wp:inline distT="0" distB="0" distL="0" distR="0">
                  <wp:extent cx="1962150" cy="1400175"/>
                  <wp:effectExtent l="0" t="0" r="0" b="9525"/>
                  <wp:docPr id="178" name="Рисунок 29709" descr="C:\Users\User\Downloads\image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09" descr="C:\Users\User\Downloads\image002.png"/>
                          <pic:cNvPicPr>
                            <a:picLocks noChangeAspect="1" noChangeArrowheads="1"/>
                          </pic:cNvPicPr>
                        </pic:nvPicPr>
                        <pic:blipFill>
                          <a:blip r:embed="rId166">
                            <a:extLst>
                              <a:ext uri="{28A0092B-C50C-407E-A947-70E740481C1C}">
                                <a14:useLocalDpi xmlns:a14="http://schemas.microsoft.com/office/drawing/2010/main" val="0"/>
                              </a:ext>
                            </a:extLst>
                          </a:blip>
                          <a:srcRect t="25629"/>
                          <a:stretch>
                            <a:fillRect/>
                          </a:stretch>
                        </pic:blipFill>
                        <pic:spPr bwMode="auto">
                          <a:xfrm>
                            <a:off x="0" y="0"/>
                            <a:ext cx="1962150" cy="1400175"/>
                          </a:xfrm>
                          <a:prstGeom prst="rect">
                            <a:avLst/>
                          </a:prstGeom>
                          <a:noFill/>
                          <a:ln>
                            <a:noFill/>
                          </a:ln>
                        </pic:spPr>
                      </pic:pic>
                    </a:graphicData>
                  </a:graphic>
                </wp:inline>
              </w:drawing>
            </w:r>
          </w:p>
        </w:tc>
        <w:tc>
          <w:tcPr>
            <w:tcW w:w="3453" w:type="dxa"/>
            <w:gridSpan w:val="5"/>
            <w:tcBorders>
              <w:top w:val="nil"/>
              <w:left w:val="nil"/>
              <w:bottom w:val="nil"/>
              <w:right w:val="nil"/>
            </w:tcBorders>
            <w:shd w:val="clear" w:color="auto" w:fill="auto"/>
          </w:tcPr>
          <w:p w:rsidR="00AB7449" w:rsidRPr="00891346" w:rsidRDefault="000E4F9A" w:rsidP="00A84E7C">
            <w:pPr>
              <w:pStyle w:val="af2"/>
              <w:suppressAutoHyphens/>
              <w:kinsoku w:val="0"/>
              <w:overflowPunct w:val="0"/>
              <w:spacing w:before="0" w:beforeAutospacing="0" w:after="0" w:afterAutospacing="0"/>
              <w:ind w:right="103" w:firstLine="426"/>
              <w:jc w:val="center"/>
              <w:rPr>
                <w:noProof/>
                <w:kern w:val="24"/>
              </w:rPr>
            </w:pPr>
            <w:r w:rsidRPr="00891346">
              <w:rPr>
                <w:noProof/>
                <w:kern w:val="24"/>
              </w:rPr>
              <w:drawing>
                <wp:inline distT="0" distB="0" distL="0" distR="0">
                  <wp:extent cx="1847850" cy="1371600"/>
                  <wp:effectExtent l="0" t="0" r="0" b="0"/>
                  <wp:docPr id="179" name="Рисунок 30728" descr="C:\Users\User\Pictures\наклад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728" descr="C:\Users\User\Pictures\накладка.jp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1847850" cy="1371600"/>
                          </a:xfrm>
                          <a:prstGeom prst="rect">
                            <a:avLst/>
                          </a:prstGeom>
                          <a:noFill/>
                          <a:ln>
                            <a:noFill/>
                          </a:ln>
                        </pic:spPr>
                      </pic:pic>
                    </a:graphicData>
                  </a:graphic>
                </wp:inline>
              </w:drawing>
            </w:r>
          </w:p>
        </w:tc>
      </w:tr>
      <w:tr w:rsidR="00AB7449" w:rsidRPr="00891346" w:rsidTr="0067204F">
        <w:trPr>
          <w:gridAfter w:val="3"/>
          <w:wAfter w:w="281" w:type="dxa"/>
          <w:trHeight w:val="431"/>
        </w:trPr>
        <w:tc>
          <w:tcPr>
            <w:tcW w:w="9498" w:type="dxa"/>
            <w:gridSpan w:val="26"/>
            <w:tcBorders>
              <w:top w:val="nil"/>
              <w:left w:val="nil"/>
              <w:bottom w:val="nil"/>
              <w:right w:val="nil"/>
            </w:tcBorders>
            <w:shd w:val="clear" w:color="auto" w:fill="auto"/>
          </w:tcPr>
          <w:p w:rsidR="00AB7449" w:rsidRPr="00891346" w:rsidRDefault="00AB7449" w:rsidP="00A84E7C">
            <w:pPr>
              <w:pStyle w:val="af2"/>
              <w:suppressAutoHyphens/>
              <w:kinsoku w:val="0"/>
              <w:overflowPunct w:val="0"/>
              <w:spacing w:before="0" w:beforeAutospacing="0" w:after="0" w:afterAutospacing="0"/>
              <w:ind w:right="103" w:firstLine="426"/>
              <w:jc w:val="center"/>
              <w:rPr>
                <w:noProof/>
                <w:kern w:val="24"/>
              </w:rPr>
            </w:pPr>
            <w:r w:rsidRPr="00891346">
              <w:rPr>
                <w:noProof/>
                <w:kern w:val="24"/>
              </w:rPr>
              <w:t>Резиновые накладки на ступени контрастного цвета</w:t>
            </w:r>
          </w:p>
        </w:tc>
      </w:tr>
      <w:bookmarkEnd w:id="21"/>
      <w:tr w:rsidR="00D70A91" w:rsidRPr="00891346" w:rsidTr="0067204F">
        <w:trPr>
          <w:trHeight w:val="556"/>
        </w:trPr>
        <w:tc>
          <w:tcPr>
            <w:tcW w:w="2123" w:type="dxa"/>
            <w:gridSpan w:val="7"/>
            <w:tcBorders>
              <w:top w:val="single" w:sz="18" w:space="0" w:color="4472C4"/>
              <w:left w:val="single" w:sz="18" w:space="0" w:color="4472C4"/>
              <w:bottom w:val="single" w:sz="18" w:space="0" w:color="4472C4"/>
              <w:right w:val="nil"/>
            </w:tcBorders>
            <w:shd w:val="clear" w:color="auto" w:fill="auto"/>
          </w:tcPr>
          <w:p w:rsidR="00D70A91" w:rsidRPr="00891346" w:rsidRDefault="00D70A91" w:rsidP="00A84E7C">
            <w:pPr>
              <w:pStyle w:val="af2"/>
              <w:suppressAutoHyphens/>
              <w:kinsoku w:val="0"/>
              <w:overflowPunct w:val="0"/>
              <w:spacing w:before="0" w:beforeAutospacing="0" w:after="0" w:afterAutospacing="0"/>
              <w:ind w:right="103" w:firstLine="426"/>
              <w:rPr>
                <w:noProof/>
                <w:kern w:val="24"/>
              </w:rPr>
            </w:pPr>
          </w:p>
          <w:p w:rsidR="00D70A91" w:rsidRPr="00891346" w:rsidRDefault="000E4F9A" w:rsidP="00A84E7C">
            <w:pPr>
              <w:pStyle w:val="af2"/>
              <w:suppressAutoHyphens/>
              <w:kinsoku w:val="0"/>
              <w:overflowPunct w:val="0"/>
              <w:spacing w:before="0" w:beforeAutospacing="0" w:after="0" w:afterAutospacing="0"/>
              <w:ind w:right="103" w:firstLine="426"/>
              <w:rPr>
                <w:kern w:val="24"/>
              </w:rPr>
            </w:pPr>
            <w:r w:rsidRPr="00891346">
              <w:rPr>
                <w:bCs/>
                <w:noProof/>
                <w:kern w:val="24"/>
              </w:rPr>
              <w:drawing>
                <wp:inline distT="0" distB="0" distL="0" distR="0">
                  <wp:extent cx="962025" cy="809625"/>
                  <wp:effectExtent l="0" t="0" r="9525" b="9525"/>
                  <wp:docPr id="180" name="Рисунок 180" descr="заставка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заставка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962025" cy="809625"/>
                          </a:xfrm>
                          <a:prstGeom prst="rect">
                            <a:avLst/>
                          </a:prstGeom>
                          <a:noFill/>
                          <a:ln>
                            <a:noFill/>
                          </a:ln>
                        </pic:spPr>
                      </pic:pic>
                    </a:graphicData>
                  </a:graphic>
                </wp:inline>
              </w:drawing>
            </w:r>
          </w:p>
        </w:tc>
        <w:tc>
          <w:tcPr>
            <w:tcW w:w="7656" w:type="dxa"/>
            <w:gridSpan w:val="22"/>
            <w:tcBorders>
              <w:top w:val="single" w:sz="18" w:space="0" w:color="4472C4"/>
              <w:left w:val="nil"/>
              <w:bottom w:val="single" w:sz="18" w:space="0" w:color="4472C4"/>
              <w:right w:val="single" w:sz="18" w:space="0" w:color="4472C4"/>
            </w:tcBorders>
            <w:shd w:val="clear" w:color="auto" w:fill="auto"/>
          </w:tcPr>
          <w:p w:rsidR="00D70A91" w:rsidRPr="00891346" w:rsidRDefault="00D70A91" w:rsidP="00A84E7C">
            <w:pPr>
              <w:pStyle w:val="af2"/>
              <w:suppressAutoHyphens/>
              <w:kinsoku w:val="0"/>
              <w:overflowPunct w:val="0"/>
              <w:spacing w:before="0" w:beforeAutospacing="0" w:after="0" w:afterAutospacing="0"/>
              <w:ind w:right="103" w:firstLine="426"/>
              <w:jc w:val="both"/>
              <w:rPr>
                <w:b/>
                <w:kern w:val="24"/>
              </w:rPr>
            </w:pPr>
            <w:r w:rsidRPr="00891346">
              <w:rPr>
                <w:b/>
                <w:kern w:val="24"/>
              </w:rPr>
              <w:t>СП 59.13330</w:t>
            </w:r>
            <w:r w:rsidR="005053CC" w:rsidRPr="00891346">
              <w:rPr>
                <w:b/>
                <w:kern w:val="24"/>
              </w:rPr>
              <w:t>.2016</w:t>
            </w:r>
            <w:r w:rsidR="00BA6EAD" w:rsidRPr="00891346">
              <w:rPr>
                <w:b/>
                <w:kern w:val="24"/>
              </w:rPr>
              <w:t xml:space="preserve"> </w:t>
            </w:r>
          </w:p>
          <w:p w:rsidR="00D70A91" w:rsidRPr="00891346" w:rsidRDefault="005053CC" w:rsidP="00A84E7C">
            <w:pPr>
              <w:pStyle w:val="af2"/>
              <w:suppressAutoHyphens/>
              <w:kinsoku w:val="0"/>
              <w:overflowPunct w:val="0"/>
              <w:spacing w:before="0" w:beforeAutospacing="0" w:after="0" w:afterAutospacing="0"/>
              <w:ind w:right="103" w:firstLine="426"/>
              <w:jc w:val="both"/>
              <w:rPr>
                <w:kern w:val="24"/>
              </w:rPr>
            </w:pPr>
            <w:r w:rsidRPr="00891346">
              <w:rPr>
                <w:kern w:val="24"/>
              </w:rPr>
              <w:t>6.2.29 На проступях верхней и нижней ступеней каждого марша эвакуационных лестниц в общественных и производственных зданиях и сооружениях, доступных МГН, должны быть нанесены контрастные или контрастные фотолюминесцентные полосы в соответствии с требованиями 6.2.8.</w:t>
            </w:r>
          </w:p>
        </w:tc>
      </w:tr>
      <w:tr w:rsidR="00A87E82" w:rsidRPr="00891346" w:rsidTr="0067204F">
        <w:trPr>
          <w:gridAfter w:val="3"/>
          <w:wAfter w:w="281" w:type="dxa"/>
          <w:trHeight w:val="2120"/>
        </w:trPr>
        <w:tc>
          <w:tcPr>
            <w:tcW w:w="9498" w:type="dxa"/>
            <w:gridSpan w:val="26"/>
            <w:tcBorders>
              <w:top w:val="nil"/>
              <w:left w:val="nil"/>
              <w:bottom w:val="nil"/>
              <w:right w:val="nil"/>
            </w:tcBorders>
            <w:shd w:val="clear" w:color="auto" w:fill="auto"/>
          </w:tcPr>
          <w:p w:rsidR="00A87E82" w:rsidRPr="00891346" w:rsidRDefault="00A87E82" w:rsidP="00A84E7C">
            <w:pPr>
              <w:pStyle w:val="af2"/>
              <w:suppressAutoHyphens/>
              <w:spacing w:before="0" w:beforeAutospacing="0" w:after="0" w:afterAutospacing="0"/>
              <w:ind w:right="103" w:firstLine="426"/>
              <w:jc w:val="center"/>
              <w:rPr>
                <w:noProof/>
                <w:kern w:val="24"/>
              </w:rPr>
            </w:pPr>
          </w:p>
          <w:p w:rsidR="00A87E82" w:rsidRPr="00891346" w:rsidRDefault="000E4F9A" w:rsidP="00A84E7C">
            <w:pPr>
              <w:pStyle w:val="af2"/>
              <w:suppressAutoHyphens/>
              <w:spacing w:before="0" w:beforeAutospacing="0" w:after="0" w:afterAutospacing="0"/>
              <w:ind w:right="103" w:firstLine="426"/>
              <w:jc w:val="center"/>
              <w:rPr>
                <w:kern w:val="24"/>
              </w:rPr>
            </w:pPr>
            <w:bookmarkStart w:id="22" w:name="_Hlk18746989"/>
            <w:r w:rsidRPr="00891346">
              <w:rPr>
                <w:noProof/>
                <w:kern w:val="24"/>
              </w:rPr>
              <w:drawing>
                <wp:inline distT="0" distB="0" distL="0" distR="0">
                  <wp:extent cx="5124450" cy="1028700"/>
                  <wp:effectExtent l="0" t="0" r="0" b="0"/>
                  <wp:docPr id="181" name="Рисунок 11" descr="C:\Users\Vera\Pictures\маркировка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C:\Users\Vera\Pictures\маркировка 3.pn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124450" cy="1028700"/>
                          </a:xfrm>
                          <a:prstGeom prst="rect">
                            <a:avLst/>
                          </a:prstGeom>
                          <a:noFill/>
                          <a:ln>
                            <a:noFill/>
                          </a:ln>
                        </pic:spPr>
                      </pic:pic>
                    </a:graphicData>
                  </a:graphic>
                </wp:inline>
              </w:drawing>
            </w:r>
            <w:bookmarkEnd w:id="22"/>
          </w:p>
        </w:tc>
      </w:tr>
      <w:tr w:rsidR="00D70A91" w:rsidRPr="00891346" w:rsidTr="0067204F">
        <w:trPr>
          <w:gridAfter w:val="3"/>
          <w:wAfter w:w="281" w:type="dxa"/>
          <w:trHeight w:val="481"/>
        </w:trPr>
        <w:tc>
          <w:tcPr>
            <w:tcW w:w="9498" w:type="dxa"/>
            <w:gridSpan w:val="26"/>
            <w:tcBorders>
              <w:top w:val="nil"/>
              <w:left w:val="nil"/>
              <w:bottom w:val="single" w:sz="18" w:space="0" w:color="4472C4"/>
              <w:right w:val="nil"/>
            </w:tcBorders>
            <w:shd w:val="clear" w:color="auto" w:fill="auto"/>
          </w:tcPr>
          <w:p w:rsidR="00D70A91" w:rsidRPr="00891346" w:rsidRDefault="00D70A91" w:rsidP="00A84E7C">
            <w:pPr>
              <w:pStyle w:val="af2"/>
              <w:suppressAutoHyphens/>
              <w:kinsoku w:val="0"/>
              <w:overflowPunct w:val="0"/>
              <w:spacing w:before="0" w:beforeAutospacing="0" w:after="0" w:afterAutospacing="0"/>
              <w:ind w:right="103" w:firstLine="426"/>
              <w:jc w:val="both"/>
              <w:rPr>
                <w:noProof/>
                <w:kern w:val="24"/>
              </w:rPr>
            </w:pPr>
            <w:r w:rsidRPr="00891346">
              <w:rPr>
                <w:kern w:val="24"/>
              </w:rPr>
              <w:t xml:space="preserve">Маркировку ступеней </w:t>
            </w:r>
            <w:r w:rsidR="00A87E82" w:rsidRPr="00891346">
              <w:rPr>
                <w:kern w:val="24"/>
              </w:rPr>
              <w:t xml:space="preserve">контрастным цветом </w:t>
            </w:r>
            <w:r w:rsidRPr="00891346">
              <w:rPr>
                <w:kern w:val="24"/>
              </w:rPr>
              <w:t xml:space="preserve">допускается заменять световыми маячками. Их наличие отмечается как контрастная маркировка. </w:t>
            </w:r>
            <w:r w:rsidRPr="00891346">
              <w:rPr>
                <w:noProof/>
                <w:kern w:val="24"/>
              </w:rPr>
              <w:t>Замена контрастной маркировки на световые мая</w:t>
            </w:r>
            <w:r w:rsidR="00A87E82" w:rsidRPr="00891346">
              <w:rPr>
                <w:noProof/>
                <w:kern w:val="24"/>
              </w:rPr>
              <w:t>ч</w:t>
            </w:r>
            <w:r w:rsidRPr="00891346">
              <w:rPr>
                <w:noProof/>
                <w:kern w:val="24"/>
              </w:rPr>
              <w:t>ки указывается в графе</w:t>
            </w:r>
            <w:r w:rsidR="00711D48">
              <w:rPr>
                <w:noProof/>
                <w:kern w:val="24"/>
              </w:rPr>
              <w:t xml:space="preserve"> </w:t>
            </w:r>
            <w:r w:rsidRPr="00891346">
              <w:rPr>
                <w:noProof/>
                <w:kern w:val="24"/>
              </w:rPr>
              <w:t>Примечание.</w:t>
            </w:r>
          </w:p>
          <w:p w:rsidR="00D70A91" w:rsidRPr="00891346" w:rsidRDefault="00D70A91" w:rsidP="00A84E7C">
            <w:pPr>
              <w:pStyle w:val="af2"/>
              <w:suppressAutoHyphens/>
              <w:kinsoku w:val="0"/>
              <w:overflowPunct w:val="0"/>
              <w:spacing w:before="0" w:beforeAutospacing="0" w:after="0" w:afterAutospacing="0"/>
              <w:ind w:right="103" w:firstLine="426"/>
              <w:jc w:val="both"/>
              <w:rPr>
                <w:b/>
                <w:kern w:val="24"/>
              </w:rPr>
            </w:pPr>
          </w:p>
        </w:tc>
      </w:tr>
      <w:tr w:rsidR="00D70A91" w:rsidRPr="00891346" w:rsidTr="0067204F">
        <w:trPr>
          <w:gridAfter w:val="3"/>
          <w:wAfter w:w="281" w:type="dxa"/>
          <w:trHeight w:val="481"/>
        </w:trPr>
        <w:tc>
          <w:tcPr>
            <w:tcW w:w="1702" w:type="dxa"/>
            <w:gridSpan w:val="3"/>
            <w:tcBorders>
              <w:top w:val="single" w:sz="18" w:space="0" w:color="4472C4"/>
              <w:left w:val="single" w:sz="18" w:space="0" w:color="4472C4"/>
              <w:bottom w:val="single" w:sz="18" w:space="0" w:color="4472C4"/>
              <w:right w:val="nil"/>
            </w:tcBorders>
            <w:shd w:val="clear" w:color="auto" w:fill="auto"/>
          </w:tcPr>
          <w:p w:rsidR="00D70A91" w:rsidRPr="00891346" w:rsidRDefault="00D70A91" w:rsidP="00A84E7C">
            <w:pPr>
              <w:suppressAutoHyphens/>
              <w:ind w:right="103" w:firstLine="426"/>
              <w:jc w:val="both"/>
              <w:rPr>
                <w:sz w:val="24"/>
                <w:szCs w:val="24"/>
              </w:rPr>
            </w:pPr>
          </w:p>
          <w:p w:rsidR="00617710" w:rsidRPr="00891346" w:rsidRDefault="00617710" w:rsidP="00A84E7C">
            <w:pPr>
              <w:suppressAutoHyphens/>
              <w:ind w:right="103" w:firstLine="426"/>
              <w:jc w:val="both"/>
              <w:rPr>
                <w:sz w:val="24"/>
                <w:szCs w:val="24"/>
              </w:rPr>
            </w:pPr>
          </w:p>
          <w:p w:rsidR="00617710" w:rsidRPr="00891346" w:rsidRDefault="00617710" w:rsidP="00A84E7C">
            <w:pPr>
              <w:suppressAutoHyphens/>
              <w:ind w:right="103" w:firstLine="426"/>
              <w:jc w:val="both"/>
              <w:rPr>
                <w:sz w:val="24"/>
                <w:szCs w:val="24"/>
              </w:rPr>
            </w:pPr>
          </w:p>
          <w:p w:rsidR="00D70A91" w:rsidRPr="00891346" w:rsidRDefault="000E4F9A" w:rsidP="00A84E7C">
            <w:pPr>
              <w:suppressAutoHyphens/>
              <w:ind w:right="103" w:firstLine="426"/>
              <w:jc w:val="both"/>
              <w:rPr>
                <w:sz w:val="24"/>
                <w:szCs w:val="24"/>
              </w:rPr>
            </w:pPr>
            <w:r w:rsidRPr="00891346">
              <w:rPr>
                <w:bCs/>
                <w:noProof/>
                <w:kern w:val="24"/>
                <w:sz w:val="24"/>
                <w:szCs w:val="24"/>
              </w:rPr>
              <w:drawing>
                <wp:inline distT="0" distB="0" distL="0" distR="0">
                  <wp:extent cx="962025" cy="809625"/>
                  <wp:effectExtent l="0" t="0" r="9525" b="9525"/>
                  <wp:docPr id="182" name="Рисунок 182" descr="заставка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заставка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962025" cy="809625"/>
                          </a:xfrm>
                          <a:prstGeom prst="rect">
                            <a:avLst/>
                          </a:prstGeom>
                          <a:noFill/>
                          <a:ln>
                            <a:noFill/>
                          </a:ln>
                        </pic:spPr>
                      </pic:pic>
                    </a:graphicData>
                  </a:graphic>
                </wp:inline>
              </w:drawing>
            </w:r>
          </w:p>
        </w:tc>
        <w:tc>
          <w:tcPr>
            <w:tcW w:w="7796" w:type="dxa"/>
            <w:gridSpan w:val="23"/>
            <w:tcBorders>
              <w:top w:val="single" w:sz="18" w:space="0" w:color="4472C4"/>
              <w:left w:val="nil"/>
              <w:bottom w:val="single" w:sz="18" w:space="0" w:color="4472C4"/>
              <w:right w:val="single" w:sz="18" w:space="0" w:color="4472C4"/>
            </w:tcBorders>
            <w:shd w:val="clear" w:color="auto" w:fill="auto"/>
          </w:tcPr>
          <w:p w:rsidR="00D70A91" w:rsidRPr="00891346" w:rsidRDefault="00D70A91" w:rsidP="00A84E7C">
            <w:pPr>
              <w:suppressAutoHyphens/>
              <w:ind w:right="103" w:firstLine="426"/>
              <w:jc w:val="both"/>
              <w:rPr>
                <w:b/>
                <w:sz w:val="24"/>
                <w:szCs w:val="24"/>
              </w:rPr>
            </w:pPr>
            <w:r w:rsidRPr="00891346">
              <w:rPr>
                <w:b/>
                <w:sz w:val="24"/>
                <w:szCs w:val="24"/>
              </w:rPr>
              <w:t>СП 136.13330</w:t>
            </w:r>
          </w:p>
          <w:p w:rsidR="00D70A91" w:rsidRPr="00891346" w:rsidRDefault="00D70A91" w:rsidP="00A84E7C">
            <w:pPr>
              <w:suppressAutoHyphens/>
              <w:ind w:right="103" w:firstLine="426"/>
              <w:jc w:val="both"/>
              <w:rPr>
                <w:noProof/>
                <w:kern w:val="24"/>
                <w:sz w:val="24"/>
                <w:szCs w:val="24"/>
              </w:rPr>
            </w:pPr>
            <w:r w:rsidRPr="00891346">
              <w:rPr>
                <w:sz w:val="24"/>
                <w:szCs w:val="24"/>
              </w:rPr>
              <w:t>4.14 Светильники, способствующие ориентации инвалидов с нарушением зрения, рекомендуется заделывать заподлицо в вертикальные, горизонтальные или наклонные поверхности стационарных конструкций зданий и сооружений или в элементы стационарного оборудования: в поручни или участок стены за поручнем, в подступенки лестниц, в плоскость стен или покрытия горизонтального или наклонного пола.</w:t>
            </w:r>
          </w:p>
        </w:tc>
      </w:tr>
      <w:tr w:rsidR="00D70A91" w:rsidRPr="00891346" w:rsidTr="0067204F">
        <w:trPr>
          <w:gridAfter w:val="3"/>
          <w:wAfter w:w="281" w:type="dxa"/>
          <w:trHeight w:val="481"/>
        </w:trPr>
        <w:tc>
          <w:tcPr>
            <w:tcW w:w="9498" w:type="dxa"/>
            <w:gridSpan w:val="26"/>
            <w:tcBorders>
              <w:top w:val="single" w:sz="18" w:space="0" w:color="4472C4"/>
              <w:left w:val="nil"/>
              <w:bottom w:val="nil"/>
              <w:right w:val="nil"/>
            </w:tcBorders>
            <w:shd w:val="clear" w:color="auto" w:fill="auto"/>
          </w:tcPr>
          <w:p w:rsidR="00D70A91" w:rsidRPr="00891346" w:rsidRDefault="00D70A91" w:rsidP="00A84E7C">
            <w:pPr>
              <w:pStyle w:val="af2"/>
              <w:suppressAutoHyphens/>
              <w:kinsoku w:val="0"/>
              <w:overflowPunct w:val="0"/>
              <w:spacing w:before="0" w:beforeAutospacing="0" w:after="0" w:afterAutospacing="0"/>
              <w:ind w:right="103" w:firstLine="426"/>
              <w:jc w:val="center"/>
              <w:rPr>
                <w:kern w:val="24"/>
              </w:rPr>
            </w:pPr>
            <w:r w:rsidRPr="00891346">
              <w:rPr>
                <w:b/>
                <w:kern w:val="24"/>
              </w:rPr>
              <w:t>Световые маячки, встроенные в ступени</w:t>
            </w:r>
          </w:p>
        </w:tc>
      </w:tr>
      <w:tr w:rsidR="00D70A91" w:rsidRPr="00891346" w:rsidTr="0067204F">
        <w:trPr>
          <w:gridAfter w:val="3"/>
          <w:wAfter w:w="281" w:type="dxa"/>
          <w:trHeight w:val="769"/>
        </w:trPr>
        <w:tc>
          <w:tcPr>
            <w:tcW w:w="3297" w:type="dxa"/>
            <w:gridSpan w:val="11"/>
            <w:tcBorders>
              <w:top w:val="nil"/>
              <w:left w:val="nil"/>
              <w:bottom w:val="nil"/>
              <w:right w:val="nil"/>
            </w:tcBorders>
            <w:shd w:val="clear" w:color="auto" w:fill="auto"/>
            <w:vAlign w:val="center"/>
          </w:tcPr>
          <w:p w:rsidR="00D70A91" w:rsidRPr="00891346" w:rsidRDefault="000E4F9A" w:rsidP="00A84E7C">
            <w:pPr>
              <w:pStyle w:val="af2"/>
              <w:suppressAutoHyphens/>
              <w:kinsoku w:val="0"/>
              <w:overflowPunct w:val="0"/>
              <w:ind w:right="103" w:firstLine="426"/>
              <w:jc w:val="center"/>
              <w:rPr>
                <w:kern w:val="24"/>
              </w:rPr>
            </w:pPr>
            <w:r w:rsidRPr="00891346">
              <w:rPr>
                <w:noProof/>
                <w:kern w:val="24"/>
              </w:rPr>
              <w:drawing>
                <wp:inline distT="0" distB="0" distL="0" distR="0">
                  <wp:extent cx="1562100" cy="1524000"/>
                  <wp:effectExtent l="0" t="0" r="0" b="0"/>
                  <wp:docPr id="183" name="Picture 2" descr="J:\работа\Мои рисунки2\фото для презентаций\вход\P1000921.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2" descr="J:\работа\Мои рисунки2\фото для презентаций\вход\P1000921.JPG"/>
                          <pic:cNvPicPr>
                            <a:picLocks noGrp="1" noChangeAspect="1" noChangeArrowheads="1"/>
                          </pic:cNvPicPr>
                        </pic:nvPicPr>
                        <pic:blipFill>
                          <a:blip r:embed="rId169">
                            <a:extLst>
                              <a:ext uri="{28A0092B-C50C-407E-A947-70E740481C1C}">
                                <a14:useLocalDpi xmlns:a14="http://schemas.microsoft.com/office/drawing/2010/main" val="0"/>
                              </a:ext>
                            </a:extLst>
                          </a:blip>
                          <a:srcRect t="28923" r="3180"/>
                          <a:stretch>
                            <a:fillRect/>
                          </a:stretch>
                        </pic:blipFill>
                        <pic:spPr bwMode="auto">
                          <a:xfrm>
                            <a:off x="0" y="0"/>
                            <a:ext cx="1562100" cy="1524000"/>
                          </a:xfrm>
                          <a:prstGeom prst="rect">
                            <a:avLst/>
                          </a:prstGeom>
                          <a:noFill/>
                          <a:ln>
                            <a:noFill/>
                          </a:ln>
                        </pic:spPr>
                      </pic:pic>
                    </a:graphicData>
                  </a:graphic>
                </wp:inline>
              </w:drawing>
            </w:r>
          </w:p>
        </w:tc>
        <w:tc>
          <w:tcPr>
            <w:tcW w:w="2725" w:type="dxa"/>
            <w:gridSpan w:val="9"/>
            <w:tcBorders>
              <w:top w:val="nil"/>
              <w:left w:val="nil"/>
              <w:bottom w:val="nil"/>
              <w:right w:val="nil"/>
            </w:tcBorders>
            <w:shd w:val="clear" w:color="auto" w:fill="auto"/>
            <w:vAlign w:val="center"/>
          </w:tcPr>
          <w:p w:rsidR="00D70A91" w:rsidRPr="00891346" w:rsidRDefault="000E4F9A" w:rsidP="00A84E7C">
            <w:pPr>
              <w:pStyle w:val="af2"/>
              <w:suppressAutoHyphens/>
              <w:kinsoku w:val="0"/>
              <w:overflowPunct w:val="0"/>
              <w:ind w:right="103" w:firstLine="426"/>
              <w:jc w:val="center"/>
              <w:rPr>
                <w:kern w:val="24"/>
              </w:rPr>
            </w:pPr>
            <w:r w:rsidRPr="00891346">
              <w:rPr>
                <w:noProof/>
                <w:kern w:val="24"/>
              </w:rPr>
              <w:drawing>
                <wp:inline distT="0" distB="0" distL="0" distR="0">
                  <wp:extent cx="1695450" cy="1466850"/>
                  <wp:effectExtent l="0" t="0" r="0" b="0"/>
                  <wp:docPr id="184" name="Picture 13" descr="E:\работа\Мои рисунки2\пикчи с работы\лестницы\DSC068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работа\Мои рисунки2\пикчи с работы\лестницы\DSC06846.JPG"/>
                          <pic:cNvPicPr>
                            <a:picLocks noChangeAspect="1" noChangeArrowheads="1"/>
                          </pic:cNvPicPr>
                        </pic:nvPicPr>
                        <pic:blipFill>
                          <a:blip r:embed="rId170">
                            <a:extLst>
                              <a:ext uri="{28A0092B-C50C-407E-A947-70E740481C1C}">
                                <a14:useLocalDpi xmlns:a14="http://schemas.microsoft.com/office/drawing/2010/main" val="0"/>
                              </a:ext>
                            </a:extLst>
                          </a:blip>
                          <a:srcRect l="6250" t="18333" r="30000" b="8333"/>
                          <a:stretch>
                            <a:fillRect/>
                          </a:stretch>
                        </pic:blipFill>
                        <pic:spPr bwMode="auto">
                          <a:xfrm>
                            <a:off x="0" y="0"/>
                            <a:ext cx="1695450" cy="1466850"/>
                          </a:xfrm>
                          <a:prstGeom prst="rect">
                            <a:avLst/>
                          </a:prstGeom>
                          <a:noFill/>
                          <a:ln>
                            <a:noFill/>
                          </a:ln>
                        </pic:spPr>
                      </pic:pic>
                    </a:graphicData>
                  </a:graphic>
                </wp:inline>
              </w:drawing>
            </w:r>
          </w:p>
        </w:tc>
        <w:tc>
          <w:tcPr>
            <w:tcW w:w="3476" w:type="dxa"/>
            <w:gridSpan w:val="6"/>
            <w:tcBorders>
              <w:top w:val="nil"/>
              <w:left w:val="nil"/>
              <w:bottom w:val="nil"/>
              <w:right w:val="nil"/>
            </w:tcBorders>
            <w:shd w:val="clear" w:color="auto" w:fill="auto"/>
            <w:vAlign w:val="center"/>
          </w:tcPr>
          <w:p w:rsidR="00D70A91" w:rsidRPr="00891346" w:rsidRDefault="000E4F9A" w:rsidP="00A84E7C">
            <w:pPr>
              <w:pStyle w:val="af2"/>
              <w:suppressAutoHyphens/>
              <w:kinsoku w:val="0"/>
              <w:overflowPunct w:val="0"/>
              <w:spacing w:before="0" w:beforeAutospacing="0" w:after="0" w:afterAutospacing="0"/>
              <w:ind w:right="103" w:firstLine="426"/>
              <w:jc w:val="center"/>
              <w:rPr>
                <w:kern w:val="24"/>
              </w:rPr>
            </w:pPr>
            <w:r w:rsidRPr="00891346">
              <w:rPr>
                <w:noProof/>
                <w:kern w:val="24"/>
              </w:rPr>
              <w:drawing>
                <wp:inline distT="0" distB="0" distL="0" distR="0">
                  <wp:extent cx="1952625" cy="1466850"/>
                  <wp:effectExtent l="0" t="0" r="9525" b="0"/>
                  <wp:docPr id="185" name="Picture 4" descr="J:\работа\Мои рисунки2\фото для презентаций\метро\P1140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работа\Мои рисунки2\фото для презентаций\метро\P1140100.JP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952625" cy="1466850"/>
                          </a:xfrm>
                          <a:prstGeom prst="rect">
                            <a:avLst/>
                          </a:prstGeom>
                          <a:noFill/>
                          <a:ln>
                            <a:noFill/>
                          </a:ln>
                        </pic:spPr>
                      </pic:pic>
                    </a:graphicData>
                  </a:graphic>
                </wp:inline>
              </w:drawing>
            </w:r>
          </w:p>
        </w:tc>
      </w:tr>
      <w:tr w:rsidR="00D70A91" w:rsidRPr="00891346" w:rsidTr="0067204F">
        <w:trPr>
          <w:gridAfter w:val="3"/>
          <w:wAfter w:w="281" w:type="dxa"/>
          <w:trHeight w:val="421"/>
        </w:trPr>
        <w:tc>
          <w:tcPr>
            <w:tcW w:w="9498" w:type="dxa"/>
            <w:gridSpan w:val="26"/>
            <w:tcBorders>
              <w:top w:val="nil"/>
              <w:left w:val="nil"/>
              <w:bottom w:val="nil"/>
              <w:right w:val="nil"/>
            </w:tcBorders>
            <w:shd w:val="clear" w:color="auto" w:fill="auto"/>
            <w:vAlign w:val="center"/>
          </w:tcPr>
          <w:p w:rsidR="00D70A91" w:rsidRPr="00891346" w:rsidRDefault="00D70A91" w:rsidP="00A84E7C">
            <w:pPr>
              <w:pStyle w:val="af2"/>
              <w:suppressAutoHyphens/>
              <w:kinsoku w:val="0"/>
              <w:overflowPunct w:val="0"/>
              <w:spacing w:before="0" w:beforeAutospacing="0" w:after="0" w:afterAutospacing="0"/>
              <w:ind w:right="103" w:firstLine="426"/>
              <w:jc w:val="center"/>
              <w:rPr>
                <w:b/>
                <w:kern w:val="24"/>
              </w:rPr>
            </w:pPr>
            <w:bookmarkStart w:id="23" w:name="_Hlk18747028"/>
            <w:r w:rsidRPr="00891346">
              <w:rPr>
                <w:b/>
                <w:kern w:val="24"/>
              </w:rPr>
              <w:t>Световые маячки, встроенные в ограждения</w:t>
            </w:r>
          </w:p>
        </w:tc>
      </w:tr>
      <w:tr w:rsidR="00D70A91" w:rsidRPr="00891346" w:rsidTr="0067204F">
        <w:trPr>
          <w:gridAfter w:val="3"/>
          <w:wAfter w:w="281" w:type="dxa"/>
          <w:trHeight w:val="769"/>
        </w:trPr>
        <w:tc>
          <w:tcPr>
            <w:tcW w:w="3297" w:type="dxa"/>
            <w:gridSpan w:val="11"/>
            <w:tcBorders>
              <w:top w:val="nil"/>
              <w:left w:val="nil"/>
              <w:bottom w:val="nil"/>
              <w:right w:val="nil"/>
            </w:tcBorders>
            <w:shd w:val="clear" w:color="auto" w:fill="auto"/>
            <w:vAlign w:val="center"/>
          </w:tcPr>
          <w:p w:rsidR="00D70A91" w:rsidRPr="00891346" w:rsidRDefault="000E4F9A" w:rsidP="00A84E7C">
            <w:pPr>
              <w:pStyle w:val="af2"/>
              <w:suppressAutoHyphens/>
              <w:kinsoku w:val="0"/>
              <w:overflowPunct w:val="0"/>
              <w:ind w:right="103" w:firstLine="426"/>
              <w:jc w:val="center"/>
              <w:rPr>
                <w:kern w:val="24"/>
              </w:rPr>
            </w:pPr>
            <w:r w:rsidRPr="00891346">
              <w:rPr>
                <w:noProof/>
                <w:kern w:val="24"/>
              </w:rPr>
              <w:drawing>
                <wp:inline distT="0" distB="0" distL="0" distR="0">
                  <wp:extent cx="1552575" cy="1447800"/>
                  <wp:effectExtent l="0" t="0" r="9525" b="0"/>
                  <wp:docPr id="186" name="Picture 2" descr="C:\Users\Astra\Pictures\трасп-пеш структ\транспорт Берлин\лестница\P1170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tra\Pictures\трасп-пеш структ\транспорт Берлин\лестница\P1170306.JPG"/>
                          <pic:cNvPicPr>
                            <a:picLocks noChangeAspect="1" noChangeArrowheads="1"/>
                          </pic:cNvPicPr>
                        </pic:nvPicPr>
                        <pic:blipFill>
                          <a:blip r:embed="rId172">
                            <a:extLst>
                              <a:ext uri="{28A0092B-C50C-407E-A947-70E740481C1C}">
                                <a14:useLocalDpi xmlns:a14="http://schemas.microsoft.com/office/drawing/2010/main" val="0"/>
                              </a:ext>
                            </a:extLst>
                          </a:blip>
                          <a:srcRect t="19485" r="1970"/>
                          <a:stretch>
                            <a:fillRect/>
                          </a:stretch>
                        </pic:blipFill>
                        <pic:spPr bwMode="auto">
                          <a:xfrm>
                            <a:off x="0" y="0"/>
                            <a:ext cx="1552575" cy="1447800"/>
                          </a:xfrm>
                          <a:prstGeom prst="rect">
                            <a:avLst/>
                          </a:prstGeom>
                          <a:noFill/>
                          <a:ln>
                            <a:noFill/>
                          </a:ln>
                        </pic:spPr>
                      </pic:pic>
                    </a:graphicData>
                  </a:graphic>
                </wp:inline>
              </w:drawing>
            </w:r>
          </w:p>
        </w:tc>
        <w:tc>
          <w:tcPr>
            <w:tcW w:w="2725" w:type="dxa"/>
            <w:gridSpan w:val="9"/>
            <w:tcBorders>
              <w:top w:val="nil"/>
              <w:left w:val="nil"/>
              <w:bottom w:val="nil"/>
              <w:right w:val="nil"/>
            </w:tcBorders>
            <w:shd w:val="clear" w:color="auto" w:fill="auto"/>
            <w:vAlign w:val="center"/>
          </w:tcPr>
          <w:p w:rsidR="00D70A91" w:rsidRPr="00891346" w:rsidRDefault="000E4F9A" w:rsidP="00A84E7C">
            <w:pPr>
              <w:pStyle w:val="af2"/>
              <w:suppressAutoHyphens/>
              <w:kinsoku w:val="0"/>
              <w:overflowPunct w:val="0"/>
              <w:ind w:right="103" w:firstLine="426"/>
              <w:jc w:val="center"/>
              <w:rPr>
                <w:kern w:val="24"/>
              </w:rPr>
            </w:pPr>
            <w:r w:rsidRPr="00891346">
              <w:rPr>
                <w:noProof/>
                <w:kern w:val="24"/>
              </w:rPr>
              <w:drawing>
                <wp:inline distT="0" distB="0" distL="0" distR="0">
                  <wp:extent cx="1562100" cy="1504950"/>
                  <wp:effectExtent l="0" t="0" r="0" b="0"/>
                  <wp:docPr id="187" name="Picture 4" descr="J:\заграница\Метро\IMG_22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заграница\Метро\IMG_2269.JPG"/>
                          <pic:cNvPicPr>
                            <a:picLocks noChangeAspect="1" noChangeArrowheads="1"/>
                          </pic:cNvPicPr>
                        </pic:nvPicPr>
                        <pic:blipFill>
                          <a:blip r:embed="rId173">
                            <a:extLst>
                              <a:ext uri="{28A0092B-C50C-407E-A947-70E740481C1C}">
                                <a14:useLocalDpi xmlns:a14="http://schemas.microsoft.com/office/drawing/2010/main" val="0"/>
                              </a:ext>
                            </a:extLst>
                          </a:blip>
                          <a:srcRect t="23077" r="3407" b="15005"/>
                          <a:stretch>
                            <a:fillRect/>
                          </a:stretch>
                        </pic:blipFill>
                        <pic:spPr bwMode="auto">
                          <a:xfrm>
                            <a:off x="0" y="0"/>
                            <a:ext cx="1562100" cy="1504950"/>
                          </a:xfrm>
                          <a:prstGeom prst="rect">
                            <a:avLst/>
                          </a:prstGeom>
                          <a:noFill/>
                          <a:ln>
                            <a:noFill/>
                          </a:ln>
                        </pic:spPr>
                      </pic:pic>
                    </a:graphicData>
                  </a:graphic>
                </wp:inline>
              </w:drawing>
            </w:r>
          </w:p>
        </w:tc>
        <w:tc>
          <w:tcPr>
            <w:tcW w:w="3476" w:type="dxa"/>
            <w:gridSpan w:val="6"/>
            <w:tcBorders>
              <w:top w:val="nil"/>
              <w:left w:val="nil"/>
              <w:bottom w:val="nil"/>
              <w:right w:val="nil"/>
            </w:tcBorders>
            <w:shd w:val="clear" w:color="auto" w:fill="auto"/>
            <w:vAlign w:val="center"/>
          </w:tcPr>
          <w:p w:rsidR="00D70A91" w:rsidRPr="00891346" w:rsidRDefault="000E4F9A" w:rsidP="00A84E7C">
            <w:pPr>
              <w:pStyle w:val="af2"/>
              <w:suppressAutoHyphens/>
              <w:kinsoku w:val="0"/>
              <w:overflowPunct w:val="0"/>
              <w:ind w:right="103" w:firstLine="426"/>
              <w:jc w:val="center"/>
              <w:rPr>
                <w:kern w:val="24"/>
              </w:rPr>
            </w:pPr>
            <w:r w:rsidRPr="00891346">
              <w:rPr>
                <w:noProof/>
                <w:kern w:val="24"/>
              </w:rPr>
              <w:drawing>
                <wp:inline distT="0" distB="0" distL="0" distR="0">
                  <wp:extent cx="1285875" cy="1447800"/>
                  <wp:effectExtent l="0" t="0" r="9525" b="0"/>
                  <wp:docPr id="188" name="Picture 2" descr="C:\Documents and Settings\Осиновская\Рабочий стол\Испания Инвалиды\DSC02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Осиновская\Рабочий стол\Испания Инвалиды\DSC02116.JPG"/>
                          <pic:cNvPicPr>
                            <a:picLocks noChangeAspect="1" noChangeArrowheads="1"/>
                          </pic:cNvPicPr>
                        </pic:nvPicPr>
                        <pic:blipFill>
                          <a:blip r:embed="rId174">
                            <a:extLst>
                              <a:ext uri="{28A0092B-C50C-407E-A947-70E740481C1C}">
                                <a14:useLocalDpi xmlns:a14="http://schemas.microsoft.com/office/drawing/2010/main" val="0"/>
                              </a:ext>
                            </a:extLst>
                          </a:blip>
                          <a:srcRect t="25073"/>
                          <a:stretch>
                            <a:fillRect/>
                          </a:stretch>
                        </pic:blipFill>
                        <pic:spPr bwMode="auto">
                          <a:xfrm>
                            <a:off x="0" y="0"/>
                            <a:ext cx="1285875" cy="1447800"/>
                          </a:xfrm>
                          <a:prstGeom prst="rect">
                            <a:avLst/>
                          </a:prstGeom>
                          <a:noFill/>
                          <a:ln>
                            <a:noFill/>
                          </a:ln>
                        </pic:spPr>
                      </pic:pic>
                    </a:graphicData>
                  </a:graphic>
                </wp:inline>
              </w:drawing>
            </w:r>
          </w:p>
        </w:tc>
      </w:tr>
      <w:tr w:rsidR="00891346" w:rsidRPr="00891346" w:rsidTr="0067204F">
        <w:trPr>
          <w:gridAfter w:val="3"/>
          <w:wAfter w:w="281" w:type="dxa"/>
          <w:trHeight w:val="769"/>
        </w:trPr>
        <w:tc>
          <w:tcPr>
            <w:tcW w:w="3297" w:type="dxa"/>
            <w:gridSpan w:val="11"/>
            <w:tcBorders>
              <w:top w:val="nil"/>
              <w:left w:val="nil"/>
              <w:bottom w:val="nil"/>
              <w:right w:val="nil"/>
            </w:tcBorders>
            <w:shd w:val="clear" w:color="auto" w:fill="auto"/>
            <w:vAlign w:val="center"/>
          </w:tcPr>
          <w:p w:rsidR="00891346" w:rsidRPr="00891346" w:rsidRDefault="000E4F9A" w:rsidP="00A84E7C">
            <w:pPr>
              <w:pStyle w:val="af2"/>
              <w:suppressAutoHyphens/>
              <w:kinsoku w:val="0"/>
              <w:overflowPunct w:val="0"/>
              <w:ind w:right="103" w:firstLine="426"/>
              <w:jc w:val="center"/>
              <w:rPr>
                <w:noProof/>
                <w:kern w:val="24"/>
              </w:rPr>
            </w:pPr>
            <w:bookmarkStart w:id="24" w:name="_Hlk18747073"/>
            <w:bookmarkEnd w:id="23"/>
            <w:r w:rsidRPr="00891346">
              <w:rPr>
                <w:noProof/>
                <w:kern w:val="24"/>
              </w:rPr>
              <w:drawing>
                <wp:inline distT="0" distB="0" distL="0" distR="0">
                  <wp:extent cx="1219200" cy="695325"/>
                  <wp:effectExtent l="0" t="0" r="0" b="9525"/>
                  <wp:docPr id="189" name="Рисунок 189" descr="стрел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стрелка"/>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1219200" cy="695325"/>
                          </a:xfrm>
                          <a:prstGeom prst="rect">
                            <a:avLst/>
                          </a:prstGeom>
                          <a:noFill/>
                          <a:ln>
                            <a:noFill/>
                          </a:ln>
                        </pic:spPr>
                      </pic:pic>
                    </a:graphicData>
                  </a:graphic>
                </wp:inline>
              </w:drawing>
            </w:r>
          </w:p>
        </w:tc>
        <w:tc>
          <w:tcPr>
            <w:tcW w:w="6201" w:type="dxa"/>
            <w:gridSpan w:val="15"/>
            <w:tcBorders>
              <w:top w:val="nil"/>
              <w:left w:val="nil"/>
              <w:bottom w:val="nil"/>
              <w:right w:val="nil"/>
            </w:tcBorders>
            <w:shd w:val="clear" w:color="auto" w:fill="auto"/>
            <w:vAlign w:val="center"/>
          </w:tcPr>
          <w:p w:rsidR="00891346" w:rsidRPr="00891346" w:rsidRDefault="00891346" w:rsidP="00A84E7C">
            <w:pPr>
              <w:pStyle w:val="af2"/>
              <w:suppressAutoHyphens/>
              <w:kinsoku w:val="0"/>
              <w:overflowPunct w:val="0"/>
              <w:ind w:right="103" w:firstLine="426"/>
              <w:jc w:val="both"/>
              <w:rPr>
                <w:noProof/>
                <w:kern w:val="24"/>
              </w:rPr>
            </w:pPr>
            <w:r>
              <w:rPr>
                <w:noProof/>
                <w:kern w:val="24"/>
              </w:rPr>
              <w:t>Выполнить маркировку крайних ступеней, обновить маркировку в случае ее неправильного выполнения или наличия дефектов.</w:t>
            </w:r>
          </w:p>
        </w:tc>
      </w:tr>
      <w:tr w:rsidR="00D70A91" w:rsidRPr="00891346" w:rsidTr="0067204F">
        <w:trPr>
          <w:gridAfter w:val="3"/>
          <w:wAfter w:w="281" w:type="dxa"/>
        </w:trPr>
        <w:tc>
          <w:tcPr>
            <w:tcW w:w="9498" w:type="dxa"/>
            <w:gridSpan w:val="26"/>
            <w:tcBorders>
              <w:top w:val="nil"/>
              <w:left w:val="nil"/>
              <w:bottom w:val="nil"/>
              <w:right w:val="nil"/>
            </w:tcBorders>
            <w:shd w:val="clear" w:color="auto" w:fill="auto"/>
          </w:tcPr>
          <w:p w:rsidR="00D70A91" w:rsidRPr="00891346" w:rsidRDefault="00D70A91" w:rsidP="00A84E7C">
            <w:pPr>
              <w:suppressAutoHyphens/>
              <w:ind w:right="103" w:firstLine="426"/>
              <w:rPr>
                <w:b/>
                <w:sz w:val="24"/>
                <w:szCs w:val="24"/>
              </w:rPr>
            </w:pPr>
            <w:r w:rsidRPr="00891346">
              <w:rPr>
                <w:b/>
                <w:sz w:val="24"/>
                <w:szCs w:val="24"/>
              </w:rPr>
              <w:t>Поручни к наружным лестницам</w:t>
            </w:r>
          </w:p>
          <w:p w:rsidR="00D70A91" w:rsidRPr="00891346" w:rsidRDefault="00D70A91" w:rsidP="00A84E7C">
            <w:pPr>
              <w:suppressAutoHyphens/>
              <w:ind w:right="103" w:firstLine="426"/>
              <w:jc w:val="both"/>
              <w:rPr>
                <w:bCs/>
                <w:sz w:val="24"/>
                <w:szCs w:val="24"/>
              </w:rPr>
            </w:pPr>
            <w:r w:rsidRPr="00891346">
              <w:rPr>
                <w:bCs/>
                <w:sz w:val="24"/>
                <w:szCs w:val="24"/>
              </w:rPr>
              <w:t xml:space="preserve">Поручни на лестнице обеспечивают безопасное передвижение. По нормативу поручни необходимы с двух сторон для лестниц выше трех ступеней. Лестница в три-две </w:t>
            </w:r>
            <w:r w:rsidRPr="00891346">
              <w:rPr>
                <w:bCs/>
                <w:sz w:val="24"/>
                <w:szCs w:val="24"/>
              </w:rPr>
              <w:lastRenderedPageBreak/>
              <w:t xml:space="preserve">ступени может быть без поручней. По </w:t>
            </w:r>
            <w:r w:rsidR="001B0DEA" w:rsidRPr="00891346">
              <w:rPr>
                <w:bCs/>
                <w:sz w:val="24"/>
                <w:szCs w:val="24"/>
              </w:rPr>
              <w:t>Методике обследования</w:t>
            </w:r>
            <w:r w:rsidRPr="00891346">
              <w:rPr>
                <w:bCs/>
                <w:sz w:val="24"/>
                <w:szCs w:val="24"/>
              </w:rPr>
              <w:t xml:space="preserve"> доступной считается лестница, оборудованная как минимум одним поручнем. </w:t>
            </w:r>
          </w:p>
          <w:p w:rsidR="00C01330" w:rsidRPr="00891346" w:rsidRDefault="00C01330" w:rsidP="00A84E7C">
            <w:pPr>
              <w:suppressAutoHyphens/>
              <w:ind w:right="103" w:firstLine="426"/>
              <w:jc w:val="both"/>
              <w:rPr>
                <w:sz w:val="24"/>
                <w:szCs w:val="24"/>
              </w:rPr>
            </w:pPr>
          </w:p>
        </w:tc>
      </w:tr>
      <w:tr w:rsidR="00D70A91" w:rsidRPr="00891346" w:rsidTr="0067204F">
        <w:trPr>
          <w:gridAfter w:val="3"/>
          <w:wAfter w:w="281" w:type="dxa"/>
          <w:trHeight w:val="3454"/>
        </w:trPr>
        <w:tc>
          <w:tcPr>
            <w:tcW w:w="3911" w:type="dxa"/>
            <w:gridSpan w:val="15"/>
            <w:tcBorders>
              <w:top w:val="nil"/>
              <w:left w:val="nil"/>
              <w:bottom w:val="nil"/>
              <w:right w:val="nil"/>
            </w:tcBorders>
            <w:shd w:val="clear" w:color="auto" w:fill="auto"/>
          </w:tcPr>
          <w:p w:rsidR="00D70A91" w:rsidRPr="00891346" w:rsidRDefault="000E4F9A" w:rsidP="00A84E7C">
            <w:pPr>
              <w:suppressAutoHyphens/>
              <w:ind w:right="103" w:firstLine="426"/>
              <w:rPr>
                <w:bCs/>
                <w:sz w:val="24"/>
                <w:szCs w:val="24"/>
              </w:rPr>
            </w:pPr>
            <w:r w:rsidRPr="00891346">
              <w:rPr>
                <w:noProof/>
                <w:sz w:val="24"/>
                <w:szCs w:val="24"/>
              </w:rPr>
              <w:drawing>
                <wp:inline distT="0" distB="0" distL="0" distR="0">
                  <wp:extent cx="2124075" cy="1933575"/>
                  <wp:effectExtent l="0" t="0" r="9525" b="9525"/>
                  <wp:docPr id="190" name="Picture 1" descr="E:\работа\объекты фото\театры все\театры 2\театры\P1120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работа\объекты фото\театры все\театры 2\театры\P1120421.JP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124075" cy="1933575"/>
                          </a:xfrm>
                          <a:prstGeom prst="rect">
                            <a:avLst/>
                          </a:prstGeom>
                          <a:noFill/>
                          <a:ln>
                            <a:noFill/>
                          </a:ln>
                        </pic:spPr>
                      </pic:pic>
                    </a:graphicData>
                  </a:graphic>
                </wp:inline>
              </w:drawing>
            </w:r>
          </w:p>
        </w:tc>
        <w:tc>
          <w:tcPr>
            <w:tcW w:w="5587" w:type="dxa"/>
            <w:gridSpan w:val="11"/>
            <w:tcBorders>
              <w:top w:val="nil"/>
              <w:left w:val="nil"/>
              <w:bottom w:val="nil"/>
              <w:right w:val="nil"/>
            </w:tcBorders>
            <w:shd w:val="clear" w:color="auto" w:fill="auto"/>
            <w:vAlign w:val="center"/>
          </w:tcPr>
          <w:p w:rsidR="00D70A91" w:rsidRPr="00891346" w:rsidRDefault="00D70A91" w:rsidP="00A84E7C">
            <w:pPr>
              <w:suppressAutoHyphens/>
              <w:ind w:right="103" w:firstLine="426"/>
              <w:jc w:val="both"/>
              <w:rPr>
                <w:bCs/>
                <w:sz w:val="24"/>
                <w:szCs w:val="24"/>
              </w:rPr>
            </w:pPr>
            <w:r w:rsidRPr="00891346">
              <w:rPr>
                <w:bCs/>
                <w:sz w:val="24"/>
                <w:szCs w:val="24"/>
              </w:rPr>
              <w:t xml:space="preserve">Многие инвалиды, в том числе и опорники, могут подняться по лестнице без поручней, пользуясь помощью сопровождающего. Для лестниц </w:t>
            </w:r>
            <w:r w:rsidR="00D303C1" w:rsidRPr="00891346">
              <w:rPr>
                <w:bCs/>
                <w:sz w:val="24"/>
                <w:szCs w:val="24"/>
              </w:rPr>
              <w:t>до 5</w:t>
            </w:r>
            <w:r w:rsidRPr="00891346">
              <w:rPr>
                <w:bCs/>
                <w:sz w:val="24"/>
                <w:szCs w:val="24"/>
              </w:rPr>
              <w:t xml:space="preserve"> ступеней при отсутствии поручней или их несоответствии нормативу </w:t>
            </w:r>
            <w:r w:rsidRPr="00891346">
              <w:rPr>
                <w:b/>
                <w:bCs/>
                <w:sz w:val="24"/>
                <w:szCs w:val="24"/>
              </w:rPr>
              <w:t xml:space="preserve">вход на объект будет частично доступным для опорников. </w:t>
            </w:r>
          </w:p>
          <w:p w:rsidR="00D70A91" w:rsidRPr="00891346" w:rsidRDefault="00C01330" w:rsidP="00A84E7C">
            <w:pPr>
              <w:suppressAutoHyphens/>
              <w:ind w:right="103" w:firstLine="426"/>
              <w:jc w:val="both"/>
              <w:rPr>
                <w:b/>
                <w:bCs/>
                <w:sz w:val="24"/>
                <w:szCs w:val="24"/>
              </w:rPr>
            </w:pPr>
            <w:r w:rsidRPr="00891346">
              <w:rPr>
                <w:bCs/>
                <w:sz w:val="24"/>
                <w:szCs w:val="24"/>
              </w:rPr>
              <w:tab/>
            </w:r>
            <w:r w:rsidR="00D70A91" w:rsidRPr="00891346">
              <w:rPr>
                <w:bCs/>
                <w:sz w:val="24"/>
                <w:szCs w:val="24"/>
              </w:rPr>
              <w:t xml:space="preserve">При подъеме по лестнице на высоту более 0,75 м (5 ступеней) без поручней следует считать </w:t>
            </w:r>
            <w:r w:rsidR="00D70A91" w:rsidRPr="00891346">
              <w:rPr>
                <w:b/>
                <w:bCs/>
                <w:sz w:val="24"/>
                <w:szCs w:val="24"/>
              </w:rPr>
              <w:t>вход на о</w:t>
            </w:r>
            <w:r w:rsidR="001B0DEA" w:rsidRPr="00891346">
              <w:rPr>
                <w:b/>
                <w:bCs/>
                <w:sz w:val="24"/>
                <w:szCs w:val="24"/>
              </w:rPr>
              <w:t>бъект недоступным для опорников</w:t>
            </w:r>
            <w:r w:rsidR="00D70A91" w:rsidRPr="00891346">
              <w:rPr>
                <w:b/>
                <w:bCs/>
                <w:sz w:val="24"/>
                <w:szCs w:val="24"/>
              </w:rPr>
              <w:t>.</w:t>
            </w:r>
          </w:p>
          <w:p w:rsidR="00C01330" w:rsidRPr="00891346" w:rsidRDefault="00C01330" w:rsidP="00A84E7C">
            <w:pPr>
              <w:suppressAutoHyphens/>
              <w:ind w:right="103" w:firstLine="426"/>
              <w:jc w:val="both"/>
              <w:rPr>
                <w:bCs/>
                <w:sz w:val="24"/>
                <w:szCs w:val="24"/>
              </w:rPr>
            </w:pPr>
            <w:r w:rsidRPr="00891346">
              <w:rPr>
                <w:bCs/>
                <w:sz w:val="24"/>
                <w:szCs w:val="24"/>
              </w:rPr>
              <w:tab/>
            </w:r>
          </w:p>
        </w:tc>
      </w:tr>
      <w:tr w:rsidR="001B0DEA" w:rsidRPr="00891346" w:rsidTr="0067204F">
        <w:trPr>
          <w:gridAfter w:val="3"/>
          <w:wAfter w:w="281" w:type="dxa"/>
          <w:trHeight w:val="227"/>
        </w:trPr>
        <w:tc>
          <w:tcPr>
            <w:tcW w:w="9498" w:type="dxa"/>
            <w:gridSpan w:val="26"/>
            <w:tcBorders>
              <w:top w:val="nil"/>
              <w:left w:val="nil"/>
              <w:bottom w:val="single" w:sz="18" w:space="0" w:color="4472C4"/>
              <w:right w:val="nil"/>
            </w:tcBorders>
            <w:shd w:val="clear" w:color="auto" w:fill="auto"/>
            <w:vAlign w:val="center"/>
          </w:tcPr>
          <w:p w:rsidR="001B0DEA" w:rsidRPr="00891346" w:rsidRDefault="001B0DEA" w:rsidP="00A84E7C">
            <w:pPr>
              <w:suppressAutoHyphens/>
              <w:ind w:right="103" w:firstLine="426"/>
              <w:jc w:val="both"/>
              <w:rPr>
                <w:bCs/>
                <w:sz w:val="24"/>
                <w:szCs w:val="24"/>
                <w:shd w:val="clear" w:color="auto" w:fill="FFFFFF"/>
              </w:rPr>
            </w:pPr>
            <w:r w:rsidRPr="00891346">
              <w:rPr>
                <w:bCs/>
                <w:sz w:val="24"/>
                <w:szCs w:val="24"/>
              </w:rPr>
              <w:t xml:space="preserve">Так </w:t>
            </w:r>
            <w:r w:rsidRPr="00891346">
              <w:rPr>
                <w:bCs/>
                <w:sz w:val="24"/>
                <w:szCs w:val="24"/>
                <w:shd w:val="clear" w:color="auto" w:fill="FFFFFF"/>
              </w:rPr>
              <w:t>как фотография входа объекта должна быть доступна на интернет-сайте организации, каждый посетитель сможет заранее оценить доступность входа с учетом своих возможностей.</w:t>
            </w:r>
          </w:p>
          <w:p w:rsidR="001B0DEA" w:rsidRPr="00891346" w:rsidRDefault="001B0DEA" w:rsidP="00A84E7C">
            <w:pPr>
              <w:suppressAutoHyphens/>
              <w:ind w:right="103" w:firstLine="426"/>
              <w:jc w:val="both"/>
              <w:rPr>
                <w:b/>
                <w:bCs/>
                <w:sz w:val="24"/>
                <w:szCs w:val="24"/>
              </w:rPr>
            </w:pPr>
          </w:p>
        </w:tc>
      </w:tr>
      <w:tr w:rsidR="00D70A91" w:rsidRPr="00891346" w:rsidTr="0067204F">
        <w:trPr>
          <w:gridAfter w:val="3"/>
          <w:wAfter w:w="281" w:type="dxa"/>
          <w:trHeight w:val="227"/>
        </w:trPr>
        <w:tc>
          <w:tcPr>
            <w:tcW w:w="1837" w:type="dxa"/>
            <w:gridSpan w:val="4"/>
            <w:tcBorders>
              <w:top w:val="single" w:sz="18" w:space="0" w:color="4472C4"/>
              <w:left w:val="single" w:sz="18" w:space="0" w:color="4472C4"/>
              <w:bottom w:val="single" w:sz="18" w:space="0" w:color="4472C4"/>
              <w:right w:val="nil"/>
            </w:tcBorders>
            <w:shd w:val="clear" w:color="auto" w:fill="auto"/>
            <w:vAlign w:val="center"/>
          </w:tcPr>
          <w:p w:rsidR="00D70A91" w:rsidRPr="00891346" w:rsidRDefault="000E4F9A" w:rsidP="00A84E7C">
            <w:pPr>
              <w:suppressAutoHyphens/>
              <w:ind w:right="103" w:firstLine="426"/>
              <w:jc w:val="center"/>
              <w:rPr>
                <w:bCs/>
                <w:noProof/>
                <w:kern w:val="24"/>
                <w:sz w:val="24"/>
                <w:szCs w:val="24"/>
              </w:rPr>
            </w:pPr>
            <w:r w:rsidRPr="00891346">
              <w:rPr>
                <w:bCs/>
                <w:noProof/>
                <w:kern w:val="24"/>
                <w:sz w:val="24"/>
                <w:szCs w:val="24"/>
              </w:rPr>
              <w:drawing>
                <wp:inline distT="0" distB="0" distL="0" distR="0">
                  <wp:extent cx="962025" cy="809625"/>
                  <wp:effectExtent l="0" t="0" r="9525" b="9525"/>
                  <wp:docPr id="191" name="Рисунок 191" descr="заставка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заставка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962025" cy="809625"/>
                          </a:xfrm>
                          <a:prstGeom prst="rect">
                            <a:avLst/>
                          </a:prstGeom>
                          <a:noFill/>
                          <a:ln>
                            <a:noFill/>
                          </a:ln>
                        </pic:spPr>
                      </pic:pic>
                    </a:graphicData>
                  </a:graphic>
                </wp:inline>
              </w:drawing>
            </w:r>
          </w:p>
        </w:tc>
        <w:tc>
          <w:tcPr>
            <w:tcW w:w="7661" w:type="dxa"/>
            <w:gridSpan w:val="22"/>
            <w:tcBorders>
              <w:top w:val="single" w:sz="18" w:space="0" w:color="4472C4"/>
              <w:left w:val="nil"/>
              <w:bottom w:val="single" w:sz="18" w:space="0" w:color="4472C4"/>
              <w:right w:val="single" w:sz="18" w:space="0" w:color="4472C4"/>
            </w:tcBorders>
            <w:shd w:val="clear" w:color="auto" w:fill="auto"/>
          </w:tcPr>
          <w:p w:rsidR="00D70A91" w:rsidRPr="00891346" w:rsidRDefault="00D70A91" w:rsidP="00A84E7C">
            <w:pPr>
              <w:suppressAutoHyphens/>
              <w:ind w:right="103" w:firstLine="426"/>
              <w:jc w:val="both"/>
              <w:rPr>
                <w:b/>
                <w:bCs/>
                <w:sz w:val="24"/>
                <w:szCs w:val="24"/>
              </w:rPr>
            </w:pPr>
            <w:r w:rsidRPr="00891346">
              <w:rPr>
                <w:b/>
                <w:bCs/>
                <w:sz w:val="24"/>
                <w:szCs w:val="24"/>
              </w:rPr>
              <w:t>СП 59.13330</w:t>
            </w:r>
            <w:r w:rsidR="007C37C3" w:rsidRPr="00891346">
              <w:rPr>
                <w:b/>
                <w:bCs/>
                <w:sz w:val="24"/>
                <w:szCs w:val="24"/>
              </w:rPr>
              <w:t>.2016</w:t>
            </w:r>
          </w:p>
          <w:p w:rsidR="007C37C3" w:rsidRPr="00891346" w:rsidRDefault="007C37C3" w:rsidP="00A84E7C">
            <w:pPr>
              <w:suppressAutoHyphens/>
              <w:ind w:right="103" w:firstLine="426"/>
              <w:jc w:val="both"/>
              <w:rPr>
                <w:bCs/>
                <w:sz w:val="24"/>
                <w:szCs w:val="24"/>
              </w:rPr>
            </w:pPr>
            <w:r w:rsidRPr="00891346">
              <w:rPr>
                <w:bCs/>
                <w:sz w:val="24"/>
                <w:szCs w:val="24"/>
              </w:rPr>
              <w:t>6.2.8 … В размерах ограждений и поручней (высоты, длины завершающих их горизонтальных частей) допускается отклонение в пределах ±0,03 м.</w:t>
            </w:r>
          </w:p>
          <w:p w:rsidR="007C37C3" w:rsidRPr="00891346" w:rsidRDefault="007C37C3" w:rsidP="00A84E7C">
            <w:pPr>
              <w:suppressAutoHyphens/>
              <w:ind w:right="103" w:firstLine="426"/>
              <w:jc w:val="both"/>
              <w:rPr>
                <w:bCs/>
                <w:sz w:val="24"/>
                <w:szCs w:val="24"/>
              </w:rPr>
            </w:pPr>
            <w:r w:rsidRPr="00891346">
              <w:rPr>
                <w:bCs/>
                <w:sz w:val="24"/>
                <w:szCs w:val="24"/>
              </w:rPr>
              <w:t>6.2.10 … Поручни следует располагать на высоте 0,9 м,.. Завершающие горизонтальные части поручня должны быть длиннее марша лестницы или наклонной части пандуса на 0,3 м и иметь травмобезопасное исполнение.</w:t>
            </w:r>
          </w:p>
          <w:p w:rsidR="006C11BB" w:rsidRPr="00891346" w:rsidRDefault="007C37C3" w:rsidP="00A84E7C">
            <w:pPr>
              <w:suppressAutoHyphens/>
              <w:ind w:right="103" w:firstLine="426"/>
              <w:jc w:val="both"/>
              <w:rPr>
                <w:bCs/>
                <w:sz w:val="24"/>
                <w:szCs w:val="24"/>
              </w:rPr>
            </w:pPr>
            <w:r w:rsidRPr="00891346">
              <w:rPr>
                <w:bCs/>
                <w:sz w:val="24"/>
                <w:szCs w:val="24"/>
              </w:rPr>
              <w:t xml:space="preserve">6.1.2 </w:t>
            </w:r>
            <w:r w:rsidR="00617710" w:rsidRPr="00891346">
              <w:rPr>
                <w:bCs/>
                <w:sz w:val="24"/>
                <w:szCs w:val="24"/>
              </w:rPr>
              <w:t>..</w:t>
            </w:r>
            <w:r w:rsidRPr="00891346">
              <w:rPr>
                <w:bCs/>
                <w:sz w:val="24"/>
                <w:szCs w:val="24"/>
              </w:rPr>
              <w:t xml:space="preserve"> При перепаде высот входные площадки кроме лестницы должны иметь пандус. Их поручни должны соответствовать техническим требованиям к опорным стационарным устройствам. При ширине лестниц на основных входах в здание 4,0 м и более следует дополнительно предусматривать разделительные двусторонние поручни.</w:t>
            </w:r>
          </w:p>
        </w:tc>
      </w:tr>
      <w:tr w:rsidR="00D70A91" w:rsidRPr="00891346" w:rsidTr="0067204F">
        <w:trPr>
          <w:gridAfter w:val="3"/>
          <w:wAfter w:w="281" w:type="dxa"/>
          <w:trHeight w:val="262"/>
        </w:trPr>
        <w:tc>
          <w:tcPr>
            <w:tcW w:w="4923" w:type="dxa"/>
            <w:gridSpan w:val="18"/>
            <w:tcBorders>
              <w:top w:val="single" w:sz="18" w:space="0" w:color="4472C4"/>
              <w:left w:val="nil"/>
              <w:bottom w:val="nil"/>
              <w:right w:val="nil"/>
            </w:tcBorders>
            <w:shd w:val="clear" w:color="auto" w:fill="auto"/>
            <w:vAlign w:val="center"/>
          </w:tcPr>
          <w:p w:rsidR="001F2EA6" w:rsidRPr="00891346" w:rsidRDefault="001F2EA6" w:rsidP="00A84E7C">
            <w:pPr>
              <w:suppressAutoHyphens/>
              <w:ind w:right="103" w:firstLine="426"/>
              <w:jc w:val="center"/>
              <w:rPr>
                <w:b/>
                <w:bCs/>
                <w:noProof/>
                <w:sz w:val="24"/>
                <w:szCs w:val="24"/>
              </w:rPr>
            </w:pPr>
            <w:r w:rsidRPr="00891346">
              <w:rPr>
                <w:b/>
                <w:bCs/>
                <w:noProof/>
                <w:sz w:val="24"/>
                <w:szCs w:val="24"/>
              </w:rPr>
              <w:t>СП 136.13330</w:t>
            </w:r>
          </w:p>
          <w:p w:rsidR="00D70A91" w:rsidRPr="00891346" w:rsidRDefault="000E4F9A" w:rsidP="00A84E7C">
            <w:pPr>
              <w:suppressAutoHyphens/>
              <w:ind w:right="103" w:firstLine="426"/>
              <w:rPr>
                <w:bCs/>
                <w:noProof/>
                <w:sz w:val="24"/>
                <w:szCs w:val="24"/>
              </w:rPr>
            </w:pPr>
            <w:r w:rsidRPr="00891346">
              <w:rPr>
                <w:noProof/>
                <w:sz w:val="24"/>
                <w:szCs w:val="24"/>
              </w:rPr>
              <w:drawing>
                <wp:inline distT="0" distB="0" distL="0" distR="0">
                  <wp:extent cx="2828925" cy="1781175"/>
                  <wp:effectExtent l="0" t="0" r="9525" b="9525"/>
                  <wp:docPr id="192" name="Рисунок 13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326"/>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828925" cy="1781175"/>
                          </a:xfrm>
                          <a:prstGeom prst="rect">
                            <a:avLst/>
                          </a:prstGeom>
                          <a:noFill/>
                          <a:ln>
                            <a:noFill/>
                          </a:ln>
                        </pic:spPr>
                      </pic:pic>
                    </a:graphicData>
                  </a:graphic>
                </wp:inline>
              </w:drawing>
            </w:r>
          </w:p>
        </w:tc>
        <w:tc>
          <w:tcPr>
            <w:tcW w:w="4575" w:type="dxa"/>
            <w:gridSpan w:val="8"/>
            <w:tcBorders>
              <w:top w:val="single" w:sz="18" w:space="0" w:color="4472C4"/>
              <w:left w:val="nil"/>
              <w:bottom w:val="nil"/>
              <w:right w:val="nil"/>
            </w:tcBorders>
            <w:shd w:val="clear" w:color="auto" w:fill="auto"/>
            <w:vAlign w:val="center"/>
          </w:tcPr>
          <w:p w:rsidR="00D70A91" w:rsidRPr="00891346" w:rsidRDefault="00AB7449" w:rsidP="00A84E7C">
            <w:pPr>
              <w:suppressAutoHyphens/>
              <w:ind w:right="103" w:firstLine="426"/>
              <w:jc w:val="center"/>
              <w:rPr>
                <w:b/>
                <w:bCs/>
                <w:sz w:val="24"/>
                <w:szCs w:val="24"/>
              </w:rPr>
            </w:pPr>
            <w:r w:rsidRPr="00891346">
              <w:rPr>
                <w:b/>
                <w:bCs/>
                <w:sz w:val="24"/>
                <w:szCs w:val="24"/>
              </w:rPr>
              <w:t>СП 59.13330.2016</w:t>
            </w:r>
          </w:p>
          <w:p w:rsidR="00AB7449" w:rsidRPr="00891346" w:rsidRDefault="000E4F9A" w:rsidP="00A84E7C">
            <w:pPr>
              <w:suppressAutoHyphens/>
              <w:ind w:right="103" w:firstLine="426"/>
              <w:rPr>
                <w:sz w:val="24"/>
                <w:szCs w:val="24"/>
              </w:rPr>
            </w:pPr>
            <w:r w:rsidRPr="00891346">
              <w:rPr>
                <w:noProof/>
                <w:sz w:val="24"/>
                <w:szCs w:val="24"/>
              </w:rPr>
              <w:drawing>
                <wp:inline distT="0" distB="0" distL="0" distR="0">
                  <wp:extent cx="2314575" cy="1609725"/>
                  <wp:effectExtent l="0" t="0" r="9525" b="9525"/>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2314575" cy="1609725"/>
                          </a:xfrm>
                          <a:prstGeom prst="rect">
                            <a:avLst/>
                          </a:prstGeom>
                          <a:noFill/>
                          <a:ln>
                            <a:noFill/>
                          </a:ln>
                        </pic:spPr>
                      </pic:pic>
                    </a:graphicData>
                  </a:graphic>
                </wp:inline>
              </w:drawing>
            </w:r>
          </w:p>
          <w:p w:rsidR="00AB7449" w:rsidRPr="00891346" w:rsidRDefault="00AB7449" w:rsidP="00A84E7C">
            <w:pPr>
              <w:suppressAutoHyphens/>
              <w:ind w:right="103" w:firstLine="426"/>
              <w:rPr>
                <w:bCs/>
                <w:sz w:val="24"/>
                <w:szCs w:val="24"/>
              </w:rPr>
            </w:pPr>
          </w:p>
        </w:tc>
      </w:tr>
      <w:tr w:rsidR="00D70A91" w:rsidRPr="00891346" w:rsidTr="0067204F">
        <w:trPr>
          <w:gridAfter w:val="3"/>
          <w:wAfter w:w="281" w:type="dxa"/>
          <w:trHeight w:val="262"/>
        </w:trPr>
        <w:tc>
          <w:tcPr>
            <w:tcW w:w="9498" w:type="dxa"/>
            <w:gridSpan w:val="26"/>
            <w:tcBorders>
              <w:top w:val="nil"/>
              <w:left w:val="nil"/>
              <w:bottom w:val="nil"/>
              <w:right w:val="nil"/>
            </w:tcBorders>
            <w:shd w:val="clear" w:color="auto" w:fill="auto"/>
            <w:vAlign w:val="center"/>
          </w:tcPr>
          <w:p w:rsidR="00D70A91" w:rsidRPr="00891346" w:rsidRDefault="00D70A91" w:rsidP="00A84E7C">
            <w:pPr>
              <w:suppressAutoHyphens/>
              <w:ind w:right="103" w:firstLine="426"/>
              <w:rPr>
                <w:b/>
                <w:bCs/>
                <w:sz w:val="24"/>
                <w:szCs w:val="24"/>
              </w:rPr>
            </w:pPr>
            <w:r w:rsidRPr="00891346">
              <w:rPr>
                <w:b/>
                <w:bCs/>
                <w:sz w:val="24"/>
                <w:szCs w:val="24"/>
              </w:rPr>
              <w:t>Высота поручней</w:t>
            </w:r>
          </w:p>
          <w:p w:rsidR="00D70A91" w:rsidRPr="00891346" w:rsidRDefault="00AB7449" w:rsidP="00A84E7C">
            <w:pPr>
              <w:suppressAutoHyphens/>
              <w:ind w:right="103" w:firstLine="426"/>
              <w:jc w:val="both"/>
              <w:rPr>
                <w:bCs/>
                <w:sz w:val="24"/>
                <w:szCs w:val="24"/>
              </w:rPr>
            </w:pPr>
            <w:r w:rsidRPr="00891346">
              <w:rPr>
                <w:bCs/>
                <w:sz w:val="24"/>
                <w:szCs w:val="24"/>
              </w:rPr>
              <w:t>По нормативу в</w:t>
            </w:r>
            <w:r w:rsidR="00D70A91" w:rsidRPr="00891346">
              <w:rPr>
                <w:bCs/>
                <w:sz w:val="24"/>
                <w:szCs w:val="24"/>
              </w:rPr>
              <w:t xml:space="preserve">ысота установки поручня </w:t>
            </w:r>
            <w:r w:rsidR="00417F58" w:rsidRPr="00891346">
              <w:rPr>
                <w:bCs/>
                <w:sz w:val="24"/>
                <w:szCs w:val="24"/>
              </w:rPr>
              <w:t xml:space="preserve">на лестнице </w:t>
            </w:r>
            <w:r w:rsidR="00D70A91" w:rsidRPr="00891346">
              <w:rPr>
                <w:bCs/>
                <w:sz w:val="24"/>
                <w:szCs w:val="24"/>
              </w:rPr>
              <w:t>0,9 м</w:t>
            </w:r>
            <w:r w:rsidR="00417F58" w:rsidRPr="00891346">
              <w:rPr>
                <w:bCs/>
                <w:sz w:val="24"/>
                <w:szCs w:val="24"/>
              </w:rPr>
              <w:t xml:space="preserve"> с</w:t>
            </w:r>
            <w:r w:rsidR="00D70A91" w:rsidRPr="00891346">
              <w:rPr>
                <w:bCs/>
                <w:sz w:val="24"/>
                <w:szCs w:val="24"/>
              </w:rPr>
              <w:t xml:space="preserve"> </w:t>
            </w:r>
            <w:r w:rsidR="00417F58" w:rsidRPr="00891346">
              <w:rPr>
                <w:bCs/>
                <w:sz w:val="24"/>
                <w:szCs w:val="24"/>
              </w:rPr>
              <w:t>допустимым отклонением в пределах ±0,03 м.</w:t>
            </w:r>
            <w:r w:rsidR="00711D48">
              <w:rPr>
                <w:bCs/>
                <w:sz w:val="24"/>
                <w:szCs w:val="24"/>
              </w:rPr>
              <w:t xml:space="preserve"> </w:t>
            </w:r>
            <w:r w:rsidR="00417F58" w:rsidRPr="00891346">
              <w:rPr>
                <w:bCs/>
                <w:sz w:val="24"/>
                <w:szCs w:val="24"/>
              </w:rPr>
              <w:t>Э</w:t>
            </w:r>
            <w:r w:rsidR="00D70A91" w:rsidRPr="00891346">
              <w:rPr>
                <w:bCs/>
                <w:sz w:val="24"/>
                <w:szCs w:val="24"/>
              </w:rPr>
              <w:t xml:space="preserve">та высота будет наиболее комфортна человеку среднего роста. Более высоким или низкорослым будет удобнее поручни на другой высоте. </w:t>
            </w:r>
            <w:r w:rsidR="00417F58" w:rsidRPr="00891346">
              <w:rPr>
                <w:bCs/>
                <w:sz w:val="24"/>
                <w:szCs w:val="24"/>
              </w:rPr>
              <w:t>Методикой обследования</w:t>
            </w:r>
            <w:r w:rsidR="00D70A91" w:rsidRPr="00891346">
              <w:rPr>
                <w:bCs/>
                <w:sz w:val="24"/>
                <w:szCs w:val="24"/>
              </w:rPr>
              <w:t xml:space="preserve"> для действующих объектов установлен </w:t>
            </w:r>
            <w:r w:rsidRPr="00891346">
              <w:rPr>
                <w:bCs/>
                <w:sz w:val="24"/>
                <w:szCs w:val="24"/>
              </w:rPr>
              <w:t xml:space="preserve">более широкий </w:t>
            </w:r>
            <w:r w:rsidRPr="00891346">
              <w:rPr>
                <w:bCs/>
                <w:sz w:val="24"/>
                <w:szCs w:val="24"/>
              </w:rPr>
              <w:lastRenderedPageBreak/>
              <w:t xml:space="preserve">диапазон </w:t>
            </w:r>
            <w:r w:rsidR="00D70A91" w:rsidRPr="00891346">
              <w:rPr>
                <w:bCs/>
                <w:sz w:val="24"/>
                <w:szCs w:val="24"/>
              </w:rPr>
              <w:t>допустим</w:t>
            </w:r>
            <w:r w:rsidRPr="00891346">
              <w:rPr>
                <w:bCs/>
                <w:sz w:val="24"/>
                <w:szCs w:val="24"/>
              </w:rPr>
              <w:t>ого</w:t>
            </w:r>
            <w:r w:rsidR="00D70A91" w:rsidRPr="00891346">
              <w:rPr>
                <w:bCs/>
                <w:sz w:val="24"/>
                <w:szCs w:val="24"/>
              </w:rPr>
              <w:t xml:space="preserve"> уровн</w:t>
            </w:r>
            <w:r w:rsidRPr="00891346">
              <w:rPr>
                <w:bCs/>
                <w:sz w:val="24"/>
                <w:szCs w:val="24"/>
              </w:rPr>
              <w:t>я</w:t>
            </w:r>
            <w:r w:rsidR="00D70A91" w:rsidRPr="00891346">
              <w:rPr>
                <w:bCs/>
                <w:sz w:val="24"/>
                <w:szCs w:val="24"/>
              </w:rPr>
              <w:t xml:space="preserve"> размещения поручня от 0,8 до 1,1 м, что обеспечивает д</w:t>
            </w:r>
            <w:r w:rsidR="006F6FB9" w:rsidRPr="00891346">
              <w:rPr>
                <w:bCs/>
                <w:sz w:val="24"/>
                <w:szCs w:val="24"/>
              </w:rPr>
              <w:t>о</w:t>
            </w:r>
            <w:r w:rsidR="00D70A91" w:rsidRPr="00891346">
              <w:rPr>
                <w:bCs/>
                <w:sz w:val="24"/>
                <w:szCs w:val="24"/>
              </w:rPr>
              <w:t xml:space="preserve">статочную комфортность и безопасность передвижения по лестнице большинству пользователей. </w:t>
            </w:r>
          </w:p>
          <w:p w:rsidR="00D70A91" w:rsidRPr="00891346" w:rsidRDefault="00D70A91" w:rsidP="00A84E7C">
            <w:pPr>
              <w:suppressAutoHyphens/>
              <w:ind w:right="103" w:firstLine="426"/>
              <w:jc w:val="both"/>
              <w:rPr>
                <w:bCs/>
                <w:sz w:val="24"/>
                <w:szCs w:val="24"/>
              </w:rPr>
            </w:pPr>
          </w:p>
        </w:tc>
      </w:tr>
      <w:tr w:rsidR="00D70A91" w:rsidRPr="00891346" w:rsidTr="0067204F">
        <w:trPr>
          <w:gridAfter w:val="3"/>
          <w:wAfter w:w="281" w:type="dxa"/>
          <w:trHeight w:val="262"/>
        </w:trPr>
        <w:tc>
          <w:tcPr>
            <w:tcW w:w="2406" w:type="dxa"/>
            <w:gridSpan w:val="9"/>
            <w:tcBorders>
              <w:top w:val="nil"/>
              <w:left w:val="nil"/>
              <w:bottom w:val="nil"/>
              <w:right w:val="nil"/>
            </w:tcBorders>
            <w:shd w:val="clear" w:color="auto" w:fill="auto"/>
            <w:vAlign w:val="center"/>
          </w:tcPr>
          <w:p w:rsidR="00D70A91" w:rsidRPr="00891346" w:rsidRDefault="000E4F9A" w:rsidP="00A84E7C">
            <w:pPr>
              <w:suppressAutoHyphens/>
              <w:ind w:right="103" w:firstLine="426"/>
              <w:jc w:val="both"/>
              <w:rPr>
                <w:b/>
                <w:bCs/>
                <w:sz w:val="24"/>
                <w:szCs w:val="24"/>
              </w:rPr>
            </w:pPr>
            <w:r w:rsidRPr="00891346">
              <w:rPr>
                <w:noProof/>
                <w:color w:val="333333"/>
                <w:sz w:val="24"/>
                <w:szCs w:val="24"/>
                <w:shd w:val="clear" w:color="auto" w:fill="FFFFFF"/>
              </w:rPr>
              <w:drawing>
                <wp:inline distT="0" distB="0" distL="0" distR="0">
                  <wp:extent cx="1076325" cy="1600200"/>
                  <wp:effectExtent l="0" t="0" r="9525" b="0"/>
                  <wp:docPr id="194" name="Рисунок 1" descr="H:\!!!ИОЗ-18 торговля\для Ирины\готово\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ИОЗ-18 торговля\для Ирины\готово\12.jp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1076325" cy="1600200"/>
                          </a:xfrm>
                          <a:prstGeom prst="rect">
                            <a:avLst/>
                          </a:prstGeom>
                          <a:noFill/>
                          <a:ln>
                            <a:noFill/>
                          </a:ln>
                        </pic:spPr>
                      </pic:pic>
                    </a:graphicData>
                  </a:graphic>
                </wp:inline>
              </w:drawing>
            </w:r>
          </w:p>
        </w:tc>
        <w:tc>
          <w:tcPr>
            <w:tcW w:w="7092" w:type="dxa"/>
            <w:gridSpan w:val="17"/>
            <w:tcBorders>
              <w:top w:val="nil"/>
              <w:left w:val="nil"/>
              <w:bottom w:val="nil"/>
              <w:right w:val="nil"/>
            </w:tcBorders>
            <w:shd w:val="clear" w:color="auto" w:fill="auto"/>
            <w:vAlign w:val="center"/>
          </w:tcPr>
          <w:p w:rsidR="00775FBA" w:rsidRPr="00891346" w:rsidRDefault="00775FBA" w:rsidP="00A84E7C">
            <w:pPr>
              <w:suppressAutoHyphens/>
              <w:ind w:right="103" w:firstLine="426"/>
              <w:jc w:val="both"/>
              <w:rPr>
                <w:sz w:val="24"/>
                <w:szCs w:val="24"/>
              </w:rPr>
            </w:pPr>
            <w:r w:rsidRPr="00891346">
              <w:rPr>
                <w:b/>
                <w:bCs/>
                <w:sz w:val="24"/>
                <w:szCs w:val="24"/>
              </w:rPr>
              <w:t>Горизонтальные завершения поручней</w:t>
            </w:r>
            <w:r w:rsidRPr="00891346">
              <w:rPr>
                <w:sz w:val="24"/>
                <w:szCs w:val="24"/>
              </w:rPr>
              <w:t xml:space="preserve"> </w:t>
            </w:r>
          </w:p>
          <w:p w:rsidR="00D70A91" w:rsidRPr="00891346" w:rsidRDefault="00D70A91" w:rsidP="00A84E7C">
            <w:pPr>
              <w:suppressAutoHyphens/>
              <w:ind w:right="103" w:firstLine="426"/>
              <w:jc w:val="both"/>
              <w:rPr>
                <w:bCs/>
                <w:sz w:val="24"/>
                <w:szCs w:val="24"/>
              </w:rPr>
            </w:pPr>
            <w:r w:rsidRPr="00891346">
              <w:rPr>
                <w:sz w:val="24"/>
                <w:szCs w:val="24"/>
              </w:rPr>
              <w:t>Поручни должны выступать за пределы марша. Это облегчает инвал</w:t>
            </w:r>
            <w:r w:rsidR="00A22279" w:rsidRPr="00891346">
              <w:rPr>
                <w:sz w:val="24"/>
                <w:szCs w:val="24"/>
              </w:rPr>
              <w:t>и</w:t>
            </w:r>
            <w:r w:rsidRPr="00891346">
              <w:rPr>
                <w:sz w:val="24"/>
                <w:szCs w:val="24"/>
              </w:rPr>
              <w:t>дам-опорникам подъем на последнюю ступень или безопасный спуск с лестницы на горизонтальную поверхность, т.к.</w:t>
            </w:r>
            <w:r w:rsidRPr="00891346">
              <w:rPr>
                <w:bCs/>
                <w:sz w:val="24"/>
                <w:szCs w:val="24"/>
              </w:rPr>
              <w:t xml:space="preserve"> перед началом подъема на очередную ступеньку или при спуске рука всегда ставится перед корпусом человека.</w:t>
            </w:r>
          </w:p>
          <w:p w:rsidR="00D70A91" w:rsidRPr="00891346" w:rsidRDefault="00D70A91" w:rsidP="00A84E7C">
            <w:pPr>
              <w:suppressAutoHyphens/>
              <w:ind w:right="103" w:firstLine="426"/>
              <w:jc w:val="both"/>
              <w:rPr>
                <w:b/>
                <w:bCs/>
                <w:sz w:val="24"/>
                <w:szCs w:val="24"/>
              </w:rPr>
            </w:pPr>
            <w:r w:rsidRPr="00891346">
              <w:rPr>
                <w:sz w:val="24"/>
                <w:szCs w:val="24"/>
              </w:rPr>
              <w:t xml:space="preserve">Рекомендуется выполнять выступающие завершения поручней горизонтальными, так как слепым это сигнализирует об окончании лестничного марша. </w:t>
            </w:r>
          </w:p>
        </w:tc>
      </w:tr>
      <w:tr w:rsidR="009847F2" w:rsidRPr="00891346" w:rsidTr="0067204F">
        <w:trPr>
          <w:gridAfter w:val="3"/>
          <w:wAfter w:w="281" w:type="dxa"/>
          <w:trHeight w:val="262"/>
        </w:trPr>
        <w:tc>
          <w:tcPr>
            <w:tcW w:w="9498" w:type="dxa"/>
            <w:gridSpan w:val="26"/>
            <w:tcBorders>
              <w:top w:val="nil"/>
              <w:left w:val="nil"/>
              <w:bottom w:val="nil"/>
              <w:right w:val="nil"/>
            </w:tcBorders>
            <w:shd w:val="clear" w:color="auto" w:fill="auto"/>
            <w:vAlign w:val="center"/>
          </w:tcPr>
          <w:p w:rsidR="009847F2" w:rsidRPr="00891346" w:rsidRDefault="000E4F9A" w:rsidP="00A84E7C">
            <w:pPr>
              <w:suppressAutoHyphens/>
              <w:ind w:right="103" w:firstLine="426"/>
              <w:jc w:val="both"/>
              <w:rPr>
                <w:sz w:val="24"/>
                <w:szCs w:val="24"/>
              </w:rPr>
            </w:pPr>
            <w:r w:rsidRPr="00891346">
              <w:rPr>
                <w:noProof/>
                <w:sz w:val="24"/>
                <w:szCs w:val="24"/>
              </w:rPr>
              <w:drawing>
                <wp:inline distT="0" distB="0" distL="0" distR="0">
                  <wp:extent cx="4562475" cy="1333500"/>
                  <wp:effectExtent l="0" t="0" r="9525" b="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4562475" cy="1333500"/>
                          </a:xfrm>
                          <a:prstGeom prst="rect">
                            <a:avLst/>
                          </a:prstGeom>
                          <a:noFill/>
                          <a:ln>
                            <a:noFill/>
                          </a:ln>
                        </pic:spPr>
                      </pic:pic>
                    </a:graphicData>
                  </a:graphic>
                </wp:inline>
              </w:drawing>
            </w:r>
          </w:p>
        </w:tc>
      </w:tr>
      <w:tr w:rsidR="00D70A91" w:rsidRPr="00891346" w:rsidTr="0067204F">
        <w:trPr>
          <w:gridAfter w:val="3"/>
          <w:wAfter w:w="281" w:type="dxa"/>
          <w:trHeight w:val="227"/>
        </w:trPr>
        <w:tc>
          <w:tcPr>
            <w:tcW w:w="3079" w:type="dxa"/>
            <w:gridSpan w:val="10"/>
            <w:tcBorders>
              <w:top w:val="nil"/>
              <w:left w:val="nil"/>
              <w:bottom w:val="nil"/>
              <w:right w:val="nil"/>
            </w:tcBorders>
            <w:shd w:val="clear" w:color="auto" w:fill="auto"/>
            <w:vAlign w:val="center"/>
          </w:tcPr>
          <w:p w:rsidR="00D70A91" w:rsidRPr="00891346" w:rsidRDefault="000E4F9A" w:rsidP="00A84E7C">
            <w:pPr>
              <w:suppressAutoHyphens/>
              <w:ind w:right="103" w:firstLine="426"/>
              <w:jc w:val="center"/>
              <w:rPr>
                <w:bCs/>
                <w:noProof/>
                <w:kern w:val="24"/>
                <w:sz w:val="24"/>
                <w:szCs w:val="24"/>
              </w:rPr>
            </w:pPr>
            <w:r w:rsidRPr="00891346">
              <w:rPr>
                <w:noProof/>
                <w:sz w:val="24"/>
                <w:szCs w:val="24"/>
              </w:rPr>
              <w:drawing>
                <wp:inline distT="0" distB="0" distL="0" distR="0">
                  <wp:extent cx="962025" cy="1666875"/>
                  <wp:effectExtent l="0" t="0" r="9525" b="9525"/>
                  <wp:docPr id="196" name="Рисунок 71705" descr="C:\Users\User\Pictures\поручни тепер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705" descr="C:\Users\User\Pictures\поручни теперь.jp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962025" cy="1666875"/>
                          </a:xfrm>
                          <a:prstGeom prst="rect">
                            <a:avLst/>
                          </a:prstGeom>
                          <a:noFill/>
                          <a:ln>
                            <a:noFill/>
                          </a:ln>
                        </pic:spPr>
                      </pic:pic>
                    </a:graphicData>
                  </a:graphic>
                </wp:inline>
              </w:drawing>
            </w:r>
          </w:p>
        </w:tc>
        <w:tc>
          <w:tcPr>
            <w:tcW w:w="2869" w:type="dxa"/>
            <w:gridSpan w:val="9"/>
            <w:tcBorders>
              <w:top w:val="nil"/>
              <w:left w:val="nil"/>
              <w:bottom w:val="nil"/>
              <w:right w:val="nil"/>
            </w:tcBorders>
            <w:shd w:val="clear" w:color="auto" w:fill="auto"/>
            <w:vAlign w:val="center"/>
          </w:tcPr>
          <w:p w:rsidR="00D70A91" w:rsidRPr="00891346" w:rsidRDefault="000E4F9A" w:rsidP="00A84E7C">
            <w:pPr>
              <w:suppressAutoHyphens/>
              <w:ind w:right="103" w:firstLine="426"/>
              <w:jc w:val="both"/>
              <w:rPr>
                <w:sz w:val="24"/>
                <w:szCs w:val="24"/>
              </w:rPr>
            </w:pPr>
            <w:r w:rsidRPr="00891346">
              <w:rPr>
                <w:noProof/>
                <w:sz w:val="24"/>
                <w:szCs w:val="24"/>
              </w:rPr>
              <w:drawing>
                <wp:inline distT="0" distB="0" distL="0" distR="0">
                  <wp:extent cx="1600200" cy="1543050"/>
                  <wp:effectExtent l="0" t="0" r="0" b="0"/>
                  <wp:docPr id="197" name="Picture 1" descr="I:\DCIM\122_PANA\P1220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DCIM\122_PANA\P1220828.JPG"/>
                          <pic:cNvPicPr>
                            <a:picLocks noChangeAspect="1" noChangeArrowheads="1"/>
                          </pic:cNvPicPr>
                        </pic:nvPicPr>
                        <pic:blipFill>
                          <a:blip r:embed="rId181">
                            <a:extLst>
                              <a:ext uri="{28A0092B-C50C-407E-A947-70E740481C1C}">
                                <a14:useLocalDpi xmlns:a14="http://schemas.microsoft.com/office/drawing/2010/main" val="0"/>
                              </a:ext>
                            </a:extLst>
                          </a:blip>
                          <a:srcRect l="3117" r="25420" b="30956"/>
                          <a:stretch>
                            <a:fillRect/>
                          </a:stretch>
                        </pic:blipFill>
                        <pic:spPr bwMode="auto">
                          <a:xfrm>
                            <a:off x="0" y="0"/>
                            <a:ext cx="1600200" cy="1543050"/>
                          </a:xfrm>
                          <a:prstGeom prst="rect">
                            <a:avLst/>
                          </a:prstGeom>
                          <a:noFill/>
                          <a:ln>
                            <a:noFill/>
                          </a:ln>
                        </pic:spPr>
                      </pic:pic>
                    </a:graphicData>
                  </a:graphic>
                </wp:inline>
              </w:drawing>
            </w:r>
          </w:p>
        </w:tc>
        <w:tc>
          <w:tcPr>
            <w:tcW w:w="3550" w:type="dxa"/>
            <w:gridSpan w:val="7"/>
            <w:tcBorders>
              <w:top w:val="nil"/>
              <w:left w:val="nil"/>
              <w:bottom w:val="nil"/>
              <w:right w:val="nil"/>
            </w:tcBorders>
            <w:shd w:val="clear" w:color="auto" w:fill="auto"/>
            <w:vAlign w:val="center"/>
          </w:tcPr>
          <w:p w:rsidR="00D70A91" w:rsidRPr="00891346" w:rsidRDefault="00D70A91" w:rsidP="00A84E7C">
            <w:pPr>
              <w:suppressAutoHyphens/>
              <w:ind w:right="103" w:firstLine="426"/>
              <w:jc w:val="both"/>
              <w:rPr>
                <w:sz w:val="24"/>
                <w:szCs w:val="24"/>
              </w:rPr>
            </w:pPr>
            <w:r w:rsidRPr="00891346">
              <w:rPr>
                <w:sz w:val="24"/>
                <w:szCs w:val="24"/>
              </w:rPr>
              <w:t>Для нижней площадки допустимо сохранять наклон поручня при продлении за пределы лестничного марша, не выполняя горизонтальной части.</w:t>
            </w:r>
          </w:p>
        </w:tc>
      </w:tr>
      <w:tr w:rsidR="00D70A91" w:rsidRPr="00891346" w:rsidTr="0067204F">
        <w:trPr>
          <w:gridAfter w:val="3"/>
          <w:wAfter w:w="281" w:type="dxa"/>
          <w:trHeight w:val="227"/>
        </w:trPr>
        <w:tc>
          <w:tcPr>
            <w:tcW w:w="9498" w:type="dxa"/>
            <w:gridSpan w:val="26"/>
            <w:tcBorders>
              <w:top w:val="nil"/>
              <w:left w:val="nil"/>
              <w:bottom w:val="nil"/>
              <w:right w:val="nil"/>
            </w:tcBorders>
            <w:shd w:val="clear" w:color="auto" w:fill="auto"/>
            <w:vAlign w:val="center"/>
          </w:tcPr>
          <w:p w:rsidR="00D70A91" w:rsidRPr="00891346" w:rsidRDefault="00D70A91" w:rsidP="00A84E7C">
            <w:pPr>
              <w:suppressAutoHyphens/>
              <w:ind w:right="103" w:firstLine="426"/>
              <w:jc w:val="center"/>
              <w:rPr>
                <w:sz w:val="24"/>
                <w:szCs w:val="24"/>
              </w:rPr>
            </w:pPr>
          </w:p>
        </w:tc>
      </w:tr>
      <w:tr w:rsidR="00D70A91" w:rsidRPr="00891346" w:rsidTr="0067204F">
        <w:trPr>
          <w:gridAfter w:val="3"/>
          <w:wAfter w:w="281" w:type="dxa"/>
          <w:trHeight w:val="227"/>
        </w:trPr>
        <w:tc>
          <w:tcPr>
            <w:tcW w:w="9498" w:type="dxa"/>
            <w:gridSpan w:val="26"/>
            <w:tcBorders>
              <w:top w:val="nil"/>
              <w:left w:val="nil"/>
              <w:bottom w:val="nil"/>
              <w:right w:val="nil"/>
            </w:tcBorders>
            <w:shd w:val="clear" w:color="auto" w:fill="auto"/>
            <w:vAlign w:val="center"/>
          </w:tcPr>
          <w:p w:rsidR="00D70A91" w:rsidRPr="00891346" w:rsidRDefault="00D70A91" w:rsidP="00A84E7C">
            <w:pPr>
              <w:suppressAutoHyphens/>
              <w:ind w:right="103" w:firstLine="426"/>
              <w:jc w:val="both"/>
              <w:rPr>
                <w:bCs/>
                <w:sz w:val="24"/>
                <w:szCs w:val="24"/>
              </w:rPr>
            </w:pPr>
            <w:r w:rsidRPr="00891346">
              <w:rPr>
                <w:bCs/>
                <w:sz w:val="24"/>
                <w:szCs w:val="24"/>
              </w:rPr>
              <w:t>Поручни на всю длину лестничного марша с завершение за его пределами делает спуск и подъем по лестнице инвалидов более безопасным. В затесненных условиях завершения поручней за пределами лестничного марша можно выполнить с поворотом в сторону.</w:t>
            </w:r>
          </w:p>
          <w:p w:rsidR="00D70A91" w:rsidRPr="00891346" w:rsidRDefault="00D70A91" w:rsidP="00A84E7C">
            <w:pPr>
              <w:suppressAutoHyphens/>
              <w:ind w:right="103" w:firstLine="426"/>
              <w:jc w:val="both"/>
              <w:rPr>
                <w:bCs/>
                <w:sz w:val="24"/>
                <w:szCs w:val="24"/>
              </w:rPr>
            </w:pPr>
            <w:r w:rsidRPr="00891346">
              <w:rPr>
                <w:b/>
                <w:sz w:val="24"/>
                <w:szCs w:val="24"/>
              </w:rPr>
              <w:t xml:space="preserve">При </w:t>
            </w:r>
            <w:r w:rsidR="00A01FC5" w:rsidRPr="00891346">
              <w:rPr>
                <w:b/>
                <w:sz w:val="24"/>
                <w:szCs w:val="24"/>
              </w:rPr>
              <w:t>частичной</w:t>
            </w:r>
            <w:r w:rsidRPr="00891346">
              <w:rPr>
                <w:b/>
                <w:sz w:val="24"/>
                <w:szCs w:val="24"/>
              </w:rPr>
              <w:t xml:space="preserve"> доступности</w:t>
            </w:r>
            <w:r w:rsidRPr="00891346">
              <w:rPr>
                <w:bCs/>
                <w:sz w:val="24"/>
                <w:szCs w:val="24"/>
              </w:rPr>
              <w:t xml:space="preserve"> поручни обязательно должны доходить </w:t>
            </w:r>
            <w:r w:rsidRPr="00891346">
              <w:rPr>
                <w:b/>
                <w:bCs/>
                <w:sz w:val="24"/>
                <w:szCs w:val="24"/>
              </w:rPr>
              <w:t>до конца</w:t>
            </w:r>
            <w:r w:rsidRPr="00891346">
              <w:rPr>
                <w:bCs/>
                <w:sz w:val="24"/>
                <w:szCs w:val="24"/>
              </w:rPr>
              <w:t xml:space="preserve"> лестничного марша, допустимо завершения за пределами выполнять менее 0,3 м.</w:t>
            </w:r>
          </w:p>
          <w:p w:rsidR="00775FBA" w:rsidRPr="00891346" w:rsidRDefault="00775FBA" w:rsidP="00A84E7C">
            <w:pPr>
              <w:suppressAutoHyphens/>
              <w:ind w:right="103" w:firstLine="426"/>
              <w:jc w:val="both"/>
              <w:rPr>
                <w:b/>
                <w:sz w:val="24"/>
                <w:szCs w:val="24"/>
              </w:rPr>
            </w:pPr>
          </w:p>
          <w:p w:rsidR="00D70A91" w:rsidRPr="00891346" w:rsidRDefault="00D70A91" w:rsidP="00A84E7C">
            <w:pPr>
              <w:suppressAutoHyphens/>
              <w:ind w:right="103" w:firstLine="426"/>
              <w:jc w:val="both"/>
              <w:rPr>
                <w:sz w:val="24"/>
                <w:szCs w:val="24"/>
              </w:rPr>
            </w:pPr>
            <w:r w:rsidRPr="00891346">
              <w:rPr>
                <w:b/>
                <w:sz w:val="24"/>
                <w:szCs w:val="24"/>
              </w:rPr>
              <w:t>Нетравмирующие окончания</w:t>
            </w:r>
          </w:p>
          <w:p w:rsidR="00606143" w:rsidRPr="00891346" w:rsidRDefault="00D70A91" w:rsidP="00A84E7C">
            <w:pPr>
              <w:suppressAutoHyphens/>
              <w:ind w:right="103" w:firstLine="426"/>
              <w:jc w:val="both"/>
              <w:rPr>
                <w:bCs/>
                <w:sz w:val="24"/>
                <w:szCs w:val="24"/>
              </w:rPr>
            </w:pPr>
            <w:r w:rsidRPr="00891346">
              <w:rPr>
                <w:bCs/>
                <w:sz w:val="24"/>
                <w:szCs w:val="24"/>
              </w:rPr>
              <w:t>Окончание поручня должно быть закруглено с поворотом вниз или к стене, соединено со стойкой и т.п. Это необходимо для безопасности инвалидов по зрению, так как они могут зацепиться за его конец одеждой, сумкой и упасть или пораниться.</w:t>
            </w:r>
          </w:p>
          <w:tbl>
            <w:tblPr>
              <w:tblW w:w="0" w:type="auto"/>
              <w:tblLayout w:type="fixed"/>
              <w:tblLook w:val="04A0" w:firstRow="1" w:lastRow="0" w:firstColumn="1" w:lastColumn="0" w:noHBand="0" w:noVBand="1"/>
            </w:tblPr>
            <w:tblGrid>
              <w:gridCol w:w="4633"/>
              <w:gridCol w:w="4634"/>
            </w:tblGrid>
            <w:tr w:rsidR="00606143" w:rsidRPr="00891346" w:rsidTr="001674C0">
              <w:tc>
                <w:tcPr>
                  <w:tcW w:w="4633" w:type="dxa"/>
                  <w:shd w:val="clear" w:color="auto" w:fill="auto"/>
                </w:tcPr>
                <w:p w:rsidR="00606143" w:rsidRPr="00891346" w:rsidRDefault="000E4F9A" w:rsidP="00A84E7C">
                  <w:pPr>
                    <w:suppressAutoHyphens/>
                    <w:ind w:right="103" w:firstLine="426"/>
                    <w:jc w:val="both"/>
                    <w:rPr>
                      <w:bCs/>
                      <w:sz w:val="24"/>
                      <w:szCs w:val="24"/>
                    </w:rPr>
                  </w:pPr>
                  <w:r w:rsidRPr="00891346">
                    <w:rPr>
                      <w:bCs/>
                      <w:noProof/>
                      <w:sz w:val="24"/>
                      <w:szCs w:val="24"/>
                    </w:rPr>
                    <w:lastRenderedPageBreak/>
                    <w:drawing>
                      <wp:inline distT="0" distB="0" distL="0" distR="0">
                        <wp:extent cx="2552700" cy="1438275"/>
                        <wp:effectExtent l="0" t="0" r="0" b="9525"/>
                        <wp:docPr id="198" name="Рисунок 198" descr="поручень оконч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поручень окончание"/>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552700" cy="1438275"/>
                                </a:xfrm>
                                <a:prstGeom prst="rect">
                                  <a:avLst/>
                                </a:prstGeom>
                                <a:noFill/>
                                <a:ln>
                                  <a:noFill/>
                                </a:ln>
                              </pic:spPr>
                            </pic:pic>
                          </a:graphicData>
                        </a:graphic>
                      </wp:inline>
                    </w:drawing>
                  </w:r>
                </w:p>
              </w:tc>
              <w:tc>
                <w:tcPr>
                  <w:tcW w:w="4634" w:type="dxa"/>
                  <w:shd w:val="clear" w:color="auto" w:fill="auto"/>
                </w:tcPr>
                <w:p w:rsidR="00606143" w:rsidRPr="00891346" w:rsidRDefault="00606143" w:rsidP="00A84E7C">
                  <w:pPr>
                    <w:suppressAutoHyphens/>
                    <w:ind w:right="103" w:firstLine="426"/>
                    <w:jc w:val="both"/>
                    <w:rPr>
                      <w:bCs/>
                      <w:sz w:val="24"/>
                      <w:szCs w:val="24"/>
                    </w:rPr>
                  </w:pPr>
                </w:p>
              </w:tc>
            </w:tr>
          </w:tbl>
          <w:p w:rsidR="00D70A91" w:rsidRPr="00891346" w:rsidRDefault="00D70A91" w:rsidP="00A84E7C">
            <w:pPr>
              <w:suppressAutoHyphens/>
              <w:ind w:right="103" w:firstLine="426"/>
              <w:jc w:val="both"/>
              <w:rPr>
                <w:bCs/>
                <w:sz w:val="24"/>
                <w:szCs w:val="24"/>
              </w:rPr>
            </w:pPr>
          </w:p>
        </w:tc>
      </w:tr>
      <w:tr w:rsidR="00D70A91" w:rsidRPr="00891346" w:rsidTr="0067204F">
        <w:trPr>
          <w:gridAfter w:val="3"/>
          <w:wAfter w:w="281" w:type="dxa"/>
          <w:trHeight w:val="227"/>
        </w:trPr>
        <w:tc>
          <w:tcPr>
            <w:tcW w:w="9498" w:type="dxa"/>
            <w:gridSpan w:val="26"/>
            <w:tcBorders>
              <w:top w:val="nil"/>
              <w:left w:val="nil"/>
              <w:bottom w:val="nil"/>
              <w:right w:val="nil"/>
            </w:tcBorders>
            <w:shd w:val="clear" w:color="auto" w:fill="auto"/>
            <w:vAlign w:val="center"/>
          </w:tcPr>
          <w:p w:rsidR="00D70A91" w:rsidRPr="00891346" w:rsidRDefault="00D70A91" w:rsidP="00A84E7C">
            <w:pPr>
              <w:suppressAutoHyphens/>
              <w:ind w:right="103" w:firstLine="426"/>
              <w:jc w:val="both"/>
              <w:rPr>
                <w:bCs/>
                <w:sz w:val="24"/>
                <w:szCs w:val="24"/>
              </w:rPr>
            </w:pPr>
          </w:p>
        </w:tc>
      </w:tr>
      <w:tr w:rsidR="00D70A91" w:rsidRPr="00891346" w:rsidTr="0067204F">
        <w:trPr>
          <w:gridAfter w:val="3"/>
          <w:wAfter w:w="281" w:type="dxa"/>
          <w:trHeight w:val="227"/>
        </w:trPr>
        <w:tc>
          <w:tcPr>
            <w:tcW w:w="9498" w:type="dxa"/>
            <w:gridSpan w:val="26"/>
            <w:tcBorders>
              <w:top w:val="nil"/>
              <w:left w:val="nil"/>
              <w:bottom w:val="nil"/>
              <w:right w:val="nil"/>
            </w:tcBorders>
            <w:shd w:val="clear" w:color="auto" w:fill="auto"/>
            <w:vAlign w:val="center"/>
          </w:tcPr>
          <w:p w:rsidR="00D70A91" w:rsidRPr="00891346" w:rsidRDefault="000E4F9A" w:rsidP="00A84E7C">
            <w:pPr>
              <w:suppressAutoHyphens/>
              <w:ind w:right="103" w:firstLine="426"/>
              <w:jc w:val="center"/>
              <w:rPr>
                <w:bCs/>
                <w:sz w:val="24"/>
                <w:szCs w:val="24"/>
              </w:rPr>
            </w:pPr>
            <w:r w:rsidRPr="00891346">
              <w:rPr>
                <w:noProof/>
                <w:sz w:val="24"/>
                <w:szCs w:val="24"/>
              </w:rPr>
              <w:drawing>
                <wp:inline distT="0" distB="0" distL="0" distR="0">
                  <wp:extent cx="5534025" cy="1495425"/>
                  <wp:effectExtent l="0" t="0" r="9525" b="9525"/>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534025" cy="1495425"/>
                          </a:xfrm>
                          <a:prstGeom prst="rect">
                            <a:avLst/>
                          </a:prstGeom>
                          <a:noFill/>
                          <a:ln>
                            <a:noFill/>
                          </a:ln>
                        </pic:spPr>
                      </pic:pic>
                    </a:graphicData>
                  </a:graphic>
                </wp:inline>
              </w:drawing>
            </w:r>
          </w:p>
        </w:tc>
      </w:tr>
      <w:tr w:rsidR="00D70A91" w:rsidRPr="00891346" w:rsidTr="0067204F">
        <w:trPr>
          <w:gridAfter w:val="3"/>
          <w:wAfter w:w="281" w:type="dxa"/>
          <w:trHeight w:val="227"/>
        </w:trPr>
        <w:tc>
          <w:tcPr>
            <w:tcW w:w="3079" w:type="dxa"/>
            <w:gridSpan w:val="10"/>
            <w:tcBorders>
              <w:top w:val="nil"/>
              <w:left w:val="nil"/>
              <w:bottom w:val="nil"/>
              <w:right w:val="nil"/>
            </w:tcBorders>
            <w:shd w:val="clear" w:color="auto" w:fill="auto"/>
            <w:vAlign w:val="center"/>
          </w:tcPr>
          <w:p w:rsidR="00D70A91" w:rsidRPr="00891346" w:rsidRDefault="00D70A91" w:rsidP="00A84E7C">
            <w:pPr>
              <w:suppressAutoHyphens/>
              <w:ind w:right="103" w:firstLine="426"/>
              <w:jc w:val="center"/>
              <w:rPr>
                <w:bCs/>
                <w:noProof/>
                <w:kern w:val="24"/>
                <w:sz w:val="24"/>
                <w:szCs w:val="24"/>
              </w:rPr>
            </w:pPr>
          </w:p>
        </w:tc>
        <w:tc>
          <w:tcPr>
            <w:tcW w:w="2869" w:type="dxa"/>
            <w:gridSpan w:val="9"/>
            <w:tcBorders>
              <w:top w:val="nil"/>
              <w:left w:val="nil"/>
              <w:bottom w:val="nil"/>
              <w:right w:val="nil"/>
            </w:tcBorders>
            <w:shd w:val="clear" w:color="auto" w:fill="auto"/>
            <w:vAlign w:val="center"/>
          </w:tcPr>
          <w:p w:rsidR="00D70A91" w:rsidRPr="00891346" w:rsidRDefault="00D70A91" w:rsidP="00A84E7C">
            <w:pPr>
              <w:suppressAutoHyphens/>
              <w:ind w:right="103" w:firstLine="426"/>
              <w:jc w:val="both"/>
              <w:rPr>
                <w:sz w:val="24"/>
                <w:szCs w:val="24"/>
              </w:rPr>
            </w:pPr>
          </w:p>
        </w:tc>
        <w:tc>
          <w:tcPr>
            <w:tcW w:w="3550" w:type="dxa"/>
            <w:gridSpan w:val="7"/>
            <w:tcBorders>
              <w:top w:val="nil"/>
              <w:left w:val="nil"/>
              <w:bottom w:val="nil"/>
              <w:right w:val="nil"/>
            </w:tcBorders>
            <w:shd w:val="clear" w:color="auto" w:fill="auto"/>
            <w:vAlign w:val="center"/>
          </w:tcPr>
          <w:p w:rsidR="00D70A91" w:rsidRPr="00891346" w:rsidRDefault="00D70A91" w:rsidP="00A84E7C">
            <w:pPr>
              <w:suppressAutoHyphens/>
              <w:ind w:right="103" w:firstLine="426"/>
              <w:jc w:val="both"/>
              <w:rPr>
                <w:sz w:val="24"/>
                <w:szCs w:val="24"/>
              </w:rPr>
            </w:pPr>
          </w:p>
        </w:tc>
      </w:tr>
    </w:tbl>
    <w:p w:rsidR="00D70A91" w:rsidRPr="00891346" w:rsidRDefault="00D70A91" w:rsidP="00A84E7C">
      <w:pPr>
        <w:suppressAutoHyphens/>
        <w:ind w:right="103" w:firstLine="426"/>
        <w:rPr>
          <w:vanish/>
          <w:sz w:val="24"/>
          <w:szCs w:val="24"/>
        </w:rPr>
      </w:pPr>
    </w:p>
    <w:tbl>
      <w:tblPr>
        <w:tblW w:w="9889" w:type="dxa"/>
        <w:tblLayout w:type="fixed"/>
        <w:tblLook w:val="0420" w:firstRow="1" w:lastRow="0" w:firstColumn="0" w:lastColumn="0" w:noHBand="0" w:noVBand="1"/>
      </w:tblPr>
      <w:tblGrid>
        <w:gridCol w:w="2927"/>
        <w:gridCol w:w="3837"/>
        <w:gridCol w:w="3125"/>
      </w:tblGrid>
      <w:tr w:rsidR="00D70A91" w:rsidRPr="00891346" w:rsidTr="00C01330">
        <w:trPr>
          <w:trHeight w:val="673"/>
        </w:trPr>
        <w:tc>
          <w:tcPr>
            <w:tcW w:w="2927" w:type="dxa"/>
          </w:tcPr>
          <w:p w:rsidR="00D70A91" w:rsidRPr="00891346" w:rsidRDefault="000E4F9A" w:rsidP="00A84E7C">
            <w:pPr>
              <w:suppressAutoHyphens/>
              <w:ind w:right="103" w:firstLine="426"/>
              <w:jc w:val="center"/>
              <w:rPr>
                <w:noProof/>
                <w:sz w:val="24"/>
                <w:szCs w:val="24"/>
              </w:rPr>
            </w:pPr>
            <w:r w:rsidRPr="00891346">
              <w:rPr>
                <w:noProof/>
                <w:sz w:val="24"/>
                <w:szCs w:val="24"/>
              </w:rPr>
              <w:drawing>
                <wp:inline distT="0" distB="0" distL="0" distR="0">
                  <wp:extent cx="1495425" cy="1847850"/>
                  <wp:effectExtent l="0" t="0" r="9525" b="0"/>
                  <wp:docPr id="20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4">
                            <a:extLst>
                              <a:ext uri="{28A0092B-C50C-407E-A947-70E740481C1C}">
                                <a14:useLocalDpi xmlns:a14="http://schemas.microsoft.com/office/drawing/2010/main" val="0"/>
                              </a:ext>
                            </a:extLst>
                          </a:blip>
                          <a:srcRect r="12032" b="29538"/>
                          <a:stretch>
                            <a:fillRect/>
                          </a:stretch>
                        </pic:blipFill>
                        <pic:spPr bwMode="auto">
                          <a:xfrm>
                            <a:off x="0" y="0"/>
                            <a:ext cx="1495425" cy="1847850"/>
                          </a:xfrm>
                          <a:prstGeom prst="rect">
                            <a:avLst/>
                          </a:prstGeom>
                          <a:noFill/>
                          <a:ln>
                            <a:noFill/>
                          </a:ln>
                        </pic:spPr>
                      </pic:pic>
                    </a:graphicData>
                  </a:graphic>
                </wp:inline>
              </w:drawing>
            </w:r>
          </w:p>
        </w:tc>
        <w:tc>
          <w:tcPr>
            <w:tcW w:w="3837" w:type="dxa"/>
          </w:tcPr>
          <w:p w:rsidR="00D70A91" w:rsidRPr="00891346" w:rsidRDefault="000E4F9A" w:rsidP="00A84E7C">
            <w:pPr>
              <w:suppressAutoHyphens/>
              <w:ind w:right="103" w:firstLine="426"/>
              <w:jc w:val="center"/>
              <w:rPr>
                <w:noProof/>
                <w:sz w:val="24"/>
                <w:szCs w:val="24"/>
              </w:rPr>
            </w:pPr>
            <w:r w:rsidRPr="00891346">
              <w:rPr>
                <w:noProof/>
                <w:sz w:val="24"/>
                <w:szCs w:val="24"/>
              </w:rPr>
              <w:drawing>
                <wp:inline distT="0" distB="0" distL="0" distR="0">
                  <wp:extent cx="2066925" cy="1743075"/>
                  <wp:effectExtent l="0" t="0" r="9525" b="9525"/>
                  <wp:docPr id="201" name="Picture 4" descr="оконча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окончания.JP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2066925" cy="1743075"/>
                          </a:xfrm>
                          <a:prstGeom prst="rect">
                            <a:avLst/>
                          </a:prstGeom>
                          <a:noFill/>
                          <a:ln>
                            <a:noFill/>
                          </a:ln>
                        </pic:spPr>
                      </pic:pic>
                    </a:graphicData>
                  </a:graphic>
                </wp:inline>
              </w:drawing>
            </w:r>
          </w:p>
        </w:tc>
        <w:tc>
          <w:tcPr>
            <w:tcW w:w="3125" w:type="dxa"/>
          </w:tcPr>
          <w:p w:rsidR="00D70A91" w:rsidRPr="00891346" w:rsidRDefault="000E4F9A" w:rsidP="00A84E7C">
            <w:pPr>
              <w:suppressAutoHyphens/>
              <w:ind w:right="103" w:firstLine="426"/>
              <w:jc w:val="center"/>
              <w:rPr>
                <w:sz w:val="24"/>
                <w:szCs w:val="24"/>
              </w:rPr>
            </w:pPr>
            <w:r w:rsidRPr="00891346">
              <w:rPr>
                <w:noProof/>
                <w:sz w:val="24"/>
                <w:szCs w:val="24"/>
              </w:rPr>
              <w:drawing>
                <wp:inline distT="0" distB="0" distL="0" distR="0">
                  <wp:extent cx="1419225" cy="1714500"/>
                  <wp:effectExtent l="0" t="0" r="9525" b="0"/>
                  <wp:docPr id="202" name="Рисунок 71706" descr="C:\Users\User\Pictures\P1240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706" descr="C:\Users\User\Pictures\P1240214.JP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1419225" cy="1714500"/>
                          </a:xfrm>
                          <a:prstGeom prst="rect">
                            <a:avLst/>
                          </a:prstGeom>
                          <a:noFill/>
                          <a:ln>
                            <a:noFill/>
                          </a:ln>
                        </pic:spPr>
                      </pic:pic>
                    </a:graphicData>
                  </a:graphic>
                </wp:inline>
              </w:drawing>
            </w:r>
          </w:p>
        </w:tc>
      </w:tr>
    </w:tbl>
    <w:p w:rsidR="00D70A91" w:rsidRPr="00891346" w:rsidRDefault="00D70A91" w:rsidP="00A84E7C">
      <w:pPr>
        <w:suppressAutoHyphens/>
        <w:ind w:right="103" w:firstLine="426"/>
        <w:jc w:val="center"/>
        <w:rPr>
          <w:b/>
          <w:vanish/>
          <w:sz w:val="24"/>
          <w:szCs w:val="24"/>
        </w:rPr>
      </w:pPr>
    </w:p>
    <w:tbl>
      <w:tblPr>
        <w:tblW w:w="9889" w:type="dxa"/>
        <w:tblLayout w:type="fixed"/>
        <w:tblLook w:val="04A0" w:firstRow="1" w:lastRow="0" w:firstColumn="1" w:lastColumn="0" w:noHBand="0" w:noVBand="1"/>
      </w:tblPr>
      <w:tblGrid>
        <w:gridCol w:w="1668"/>
        <w:gridCol w:w="141"/>
        <w:gridCol w:w="135"/>
        <w:gridCol w:w="574"/>
        <w:gridCol w:w="135"/>
        <w:gridCol w:w="149"/>
        <w:gridCol w:w="134"/>
        <w:gridCol w:w="97"/>
        <w:gridCol w:w="141"/>
        <w:gridCol w:w="78"/>
        <w:gridCol w:w="114"/>
        <w:gridCol w:w="70"/>
        <w:gridCol w:w="71"/>
        <w:gridCol w:w="93"/>
        <w:gridCol w:w="194"/>
        <w:gridCol w:w="567"/>
        <w:gridCol w:w="137"/>
        <w:gridCol w:w="425"/>
        <w:gridCol w:w="147"/>
        <w:gridCol w:w="141"/>
        <w:gridCol w:w="93"/>
        <w:gridCol w:w="35"/>
        <w:gridCol w:w="670"/>
        <w:gridCol w:w="475"/>
        <w:gridCol w:w="29"/>
        <w:gridCol w:w="37"/>
        <w:gridCol w:w="88"/>
        <w:gridCol w:w="28"/>
        <w:gridCol w:w="102"/>
        <w:gridCol w:w="2322"/>
        <w:gridCol w:w="516"/>
        <w:gridCol w:w="141"/>
        <w:gridCol w:w="142"/>
      </w:tblGrid>
      <w:tr w:rsidR="00D70A91" w:rsidRPr="00891346" w:rsidTr="00617710">
        <w:trPr>
          <w:trHeight w:val="227"/>
        </w:trPr>
        <w:tc>
          <w:tcPr>
            <w:tcW w:w="3252" w:type="dxa"/>
            <w:gridSpan w:val="10"/>
            <w:shd w:val="clear" w:color="auto" w:fill="FFFFFF"/>
            <w:vAlign w:val="center"/>
          </w:tcPr>
          <w:p w:rsidR="00D70A91" w:rsidRPr="00891346" w:rsidRDefault="00D70A91" w:rsidP="00A84E7C">
            <w:pPr>
              <w:suppressAutoHyphens/>
              <w:ind w:right="103" w:firstLine="426"/>
              <w:jc w:val="center"/>
              <w:rPr>
                <w:bCs/>
                <w:sz w:val="24"/>
                <w:szCs w:val="24"/>
              </w:rPr>
            </w:pPr>
          </w:p>
        </w:tc>
        <w:tc>
          <w:tcPr>
            <w:tcW w:w="3414" w:type="dxa"/>
            <w:gridSpan w:val="18"/>
            <w:shd w:val="clear" w:color="auto" w:fill="FFFFFF"/>
            <w:vAlign w:val="center"/>
          </w:tcPr>
          <w:p w:rsidR="00D70A91" w:rsidRPr="00891346" w:rsidRDefault="00D70A91" w:rsidP="00A84E7C">
            <w:pPr>
              <w:suppressAutoHyphens/>
              <w:ind w:right="103" w:firstLine="426"/>
              <w:jc w:val="center"/>
              <w:rPr>
                <w:bCs/>
                <w:sz w:val="24"/>
                <w:szCs w:val="24"/>
              </w:rPr>
            </w:pPr>
          </w:p>
        </w:tc>
        <w:tc>
          <w:tcPr>
            <w:tcW w:w="3223" w:type="dxa"/>
            <w:gridSpan w:val="5"/>
            <w:shd w:val="clear" w:color="auto" w:fill="FFFFFF"/>
            <w:vAlign w:val="center"/>
          </w:tcPr>
          <w:p w:rsidR="00D70A91" w:rsidRPr="00891346" w:rsidRDefault="00D70A91" w:rsidP="00A84E7C">
            <w:pPr>
              <w:suppressAutoHyphens/>
              <w:ind w:right="103" w:firstLine="426"/>
              <w:jc w:val="center"/>
              <w:rPr>
                <w:bCs/>
                <w:sz w:val="24"/>
                <w:szCs w:val="24"/>
              </w:rPr>
            </w:pPr>
          </w:p>
        </w:tc>
      </w:tr>
      <w:tr w:rsidR="00D70A91" w:rsidRPr="00891346" w:rsidTr="00617710">
        <w:trPr>
          <w:trHeight w:val="227"/>
        </w:trPr>
        <w:tc>
          <w:tcPr>
            <w:tcW w:w="3033" w:type="dxa"/>
            <w:gridSpan w:val="8"/>
            <w:shd w:val="clear" w:color="auto" w:fill="FFFFFF"/>
            <w:vAlign w:val="center"/>
          </w:tcPr>
          <w:p w:rsidR="00D70A91" w:rsidRPr="00891346" w:rsidRDefault="000E4F9A" w:rsidP="00A84E7C">
            <w:pPr>
              <w:suppressAutoHyphens/>
              <w:ind w:right="103" w:firstLine="426"/>
              <w:jc w:val="center"/>
              <w:rPr>
                <w:noProof/>
                <w:sz w:val="24"/>
                <w:szCs w:val="24"/>
              </w:rPr>
            </w:pPr>
            <w:r w:rsidRPr="00891346">
              <w:rPr>
                <w:noProof/>
                <w:sz w:val="24"/>
                <w:szCs w:val="24"/>
              </w:rPr>
              <w:drawing>
                <wp:inline distT="0" distB="0" distL="0" distR="0">
                  <wp:extent cx="1247775" cy="1800225"/>
                  <wp:effectExtent l="0" t="0" r="9525" b="9525"/>
                  <wp:docPr id="203" name="Picture 7" descr="C:\Users\Vera\Pictures\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Vera\Pictures\21.jpg"/>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247775" cy="1800225"/>
                          </a:xfrm>
                          <a:prstGeom prst="rect">
                            <a:avLst/>
                          </a:prstGeom>
                          <a:noFill/>
                          <a:ln>
                            <a:noFill/>
                          </a:ln>
                        </pic:spPr>
                      </pic:pic>
                    </a:graphicData>
                  </a:graphic>
                </wp:inline>
              </w:drawing>
            </w:r>
          </w:p>
          <w:p w:rsidR="00A01FC5" w:rsidRPr="00891346" w:rsidRDefault="00A01FC5" w:rsidP="00A84E7C">
            <w:pPr>
              <w:suppressAutoHyphens/>
              <w:ind w:right="103" w:firstLine="426"/>
              <w:jc w:val="center"/>
              <w:rPr>
                <w:bCs/>
                <w:noProof/>
                <w:sz w:val="24"/>
                <w:szCs w:val="24"/>
              </w:rPr>
            </w:pPr>
          </w:p>
        </w:tc>
        <w:tc>
          <w:tcPr>
            <w:tcW w:w="2976" w:type="dxa"/>
            <w:gridSpan w:val="15"/>
            <w:shd w:val="clear" w:color="auto" w:fill="FFFFFF"/>
            <w:vAlign w:val="center"/>
          </w:tcPr>
          <w:p w:rsidR="00A01FC5" w:rsidRPr="00891346" w:rsidRDefault="00A01FC5" w:rsidP="00A84E7C">
            <w:pPr>
              <w:suppressAutoHyphens/>
              <w:ind w:right="103" w:firstLine="426"/>
              <w:jc w:val="center"/>
              <w:rPr>
                <w:noProof/>
                <w:sz w:val="24"/>
                <w:szCs w:val="24"/>
              </w:rPr>
            </w:pPr>
          </w:p>
          <w:p w:rsidR="00A01FC5" w:rsidRPr="00891346" w:rsidRDefault="00A01FC5" w:rsidP="00A84E7C">
            <w:pPr>
              <w:suppressAutoHyphens/>
              <w:ind w:right="103" w:firstLine="426"/>
              <w:jc w:val="center"/>
              <w:rPr>
                <w:noProof/>
                <w:sz w:val="24"/>
                <w:szCs w:val="24"/>
              </w:rPr>
            </w:pPr>
          </w:p>
          <w:p w:rsidR="00D70A91" w:rsidRPr="00891346" w:rsidRDefault="000E4F9A" w:rsidP="00A84E7C">
            <w:pPr>
              <w:suppressAutoHyphens/>
              <w:ind w:right="103" w:firstLine="426"/>
              <w:jc w:val="center"/>
              <w:rPr>
                <w:noProof/>
                <w:sz w:val="24"/>
                <w:szCs w:val="24"/>
              </w:rPr>
            </w:pPr>
            <w:r w:rsidRPr="00891346">
              <w:rPr>
                <w:noProof/>
                <w:sz w:val="24"/>
                <w:szCs w:val="24"/>
              </w:rPr>
              <w:drawing>
                <wp:inline distT="0" distB="0" distL="0" distR="0">
                  <wp:extent cx="1781175" cy="1771650"/>
                  <wp:effectExtent l="0" t="0" r="9525" b="0"/>
                  <wp:docPr id="204" name="Рисунок 114" descr="J:\новое пособие\лестниц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 descr="J:\новое пособие\лестница.JPG"/>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1781175" cy="1771650"/>
                          </a:xfrm>
                          <a:prstGeom prst="rect">
                            <a:avLst/>
                          </a:prstGeom>
                          <a:noFill/>
                          <a:ln>
                            <a:noFill/>
                          </a:ln>
                        </pic:spPr>
                      </pic:pic>
                    </a:graphicData>
                  </a:graphic>
                </wp:inline>
              </w:drawing>
            </w:r>
          </w:p>
          <w:p w:rsidR="00A01FC5" w:rsidRPr="00891346" w:rsidRDefault="00A01FC5" w:rsidP="00A84E7C">
            <w:pPr>
              <w:suppressAutoHyphens/>
              <w:ind w:right="103" w:firstLine="426"/>
              <w:jc w:val="center"/>
              <w:rPr>
                <w:noProof/>
                <w:sz w:val="24"/>
                <w:szCs w:val="24"/>
              </w:rPr>
            </w:pPr>
          </w:p>
          <w:p w:rsidR="00A01FC5" w:rsidRPr="00891346" w:rsidRDefault="00A01FC5" w:rsidP="00A84E7C">
            <w:pPr>
              <w:suppressAutoHyphens/>
              <w:ind w:right="103" w:firstLine="426"/>
              <w:jc w:val="center"/>
              <w:rPr>
                <w:noProof/>
                <w:sz w:val="24"/>
                <w:szCs w:val="24"/>
              </w:rPr>
            </w:pPr>
          </w:p>
          <w:p w:rsidR="00A01FC5" w:rsidRPr="00891346" w:rsidRDefault="00A01FC5" w:rsidP="00A84E7C">
            <w:pPr>
              <w:suppressAutoHyphens/>
              <w:ind w:right="103" w:firstLine="426"/>
              <w:jc w:val="center"/>
              <w:rPr>
                <w:bCs/>
                <w:noProof/>
                <w:sz w:val="24"/>
                <w:szCs w:val="24"/>
              </w:rPr>
            </w:pPr>
          </w:p>
        </w:tc>
        <w:tc>
          <w:tcPr>
            <w:tcW w:w="3880" w:type="dxa"/>
            <w:gridSpan w:val="10"/>
            <w:shd w:val="clear" w:color="auto" w:fill="FFFFFF"/>
            <w:vAlign w:val="center"/>
          </w:tcPr>
          <w:p w:rsidR="00D70A91" w:rsidRPr="00891346" w:rsidRDefault="000E4F9A" w:rsidP="00A84E7C">
            <w:pPr>
              <w:suppressAutoHyphens/>
              <w:ind w:right="103" w:firstLine="426"/>
              <w:jc w:val="center"/>
              <w:rPr>
                <w:b/>
                <w:noProof/>
                <w:sz w:val="24"/>
                <w:szCs w:val="24"/>
              </w:rPr>
            </w:pPr>
            <w:r w:rsidRPr="00891346">
              <w:rPr>
                <w:b/>
                <w:noProof/>
                <w:sz w:val="24"/>
                <w:szCs w:val="24"/>
              </w:rPr>
              <w:drawing>
                <wp:inline distT="0" distB="0" distL="0" distR="0">
                  <wp:extent cx="1819275" cy="1685925"/>
                  <wp:effectExtent l="0" t="0" r="9525" b="9525"/>
                  <wp:docPr id="205" name="Рисунок 115" descr="J:\работа\Мои рисунки2\пикчи с работы\поручни\P11106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5" descr="J:\работа\Мои рисунки2\пикчи с работы\поручни\P1110662.JPG"/>
                          <pic:cNvPicPr>
                            <a:picLocks noChangeAspect="1" noChangeArrowheads="1"/>
                          </pic:cNvPicPr>
                        </pic:nvPicPr>
                        <pic:blipFill>
                          <a:blip r:embed="rId189">
                            <a:extLst>
                              <a:ext uri="{28A0092B-C50C-407E-A947-70E740481C1C}">
                                <a14:useLocalDpi xmlns:a14="http://schemas.microsoft.com/office/drawing/2010/main" val="0"/>
                              </a:ext>
                            </a:extLst>
                          </a:blip>
                          <a:srcRect l="17552" b="-1701"/>
                          <a:stretch>
                            <a:fillRect/>
                          </a:stretch>
                        </pic:blipFill>
                        <pic:spPr bwMode="auto">
                          <a:xfrm>
                            <a:off x="0" y="0"/>
                            <a:ext cx="1819275" cy="1685925"/>
                          </a:xfrm>
                          <a:prstGeom prst="rect">
                            <a:avLst/>
                          </a:prstGeom>
                          <a:noFill/>
                          <a:ln>
                            <a:noFill/>
                          </a:ln>
                        </pic:spPr>
                      </pic:pic>
                    </a:graphicData>
                  </a:graphic>
                </wp:inline>
              </w:drawing>
            </w:r>
          </w:p>
          <w:p w:rsidR="00A01FC5" w:rsidRPr="00891346" w:rsidRDefault="00A01FC5" w:rsidP="00A84E7C">
            <w:pPr>
              <w:suppressAutoHyphens/>
              <w:ind w:right="103" w:firstLine="426"/>
              <w:jc w:val="center"/>
              <w:rPr>
                <w:b/>
                <w:noProof/>
                <w:sz w:val="24"/>
                <w:szCs w:val="24"/>
              </w:rPr>
            </w:pPr>
          </w:p>
          <w:p w:rsidR="00A01FC5" w:rsidRPr="00891346" w:rsidRDefault="00A01FC5" w:rsidP="00A84E7C">
            <w:pPr>
              <w:suppressAutoHyphens/>
              <w:ind w:right="103" w:firstLine="426"/>
              <w:jc w:val="center"/>
              <w:rPr>
                <w:bCs/>
                <w:noProof/>
                <w:sz w:val="24"/>
                <w:szCs w:val="24"/>
              </w:rPr>
            </w:pPr>
          </w:p>
        </w:tc>
      </w:tr>
      <w:tr w:rsidR="00D70A91" w:rsidRPr="001043FD" w:rsidTr="00617710">
        <w:trPr>
          <w:trHeight w:val="262"/>
        </w:trPr>
        <w:tc>
          <w:tcPr>
            <w:tcW w:w="3600" w:type="dxa"/>
            <w:gridSpan w:val="14"/>
            <w:shd w:val="clear" w:color="auto" w:fill="FFFFFF"/>
            <w:vAlign w:val="center"/>
          </w:tcPr>
          <w:p w:rsidR="00D70A91" w:rsidRPr="001043FD" w:rsidRDefault="000E4F9A" w:rsidP="00A84E7C">
            <w:pPr>
              <w:suppressAutoHyphens/>
              <w:ind w:right="103" w:firstLine="426"/>
              <w:jc w:val="both"/>
              <w:rPr>
                <w:noProof/>
                <w:sz w:val="24"/>
                <w:szCs w:val="24"/>
              </w:rPr>
            </w:pPr>
            <w:r w:rsidRPr="001043FD">
              <w:rPr>
                <w:noProof/>
                <w:sz w:val="24"/>
                <w:szCs w:val="24"/>
              </w:rPr>
              <w:lastRenderedPageBreak/>
              <w:drawing>
                <wp:inline distT="0" distB="0" distL="0" distR="0">
                  <wp:extent cx="1933575" cy="1447800"/>
                  <wp:effectExtent l="0" t="0" r="9525" b="0"/>
                  <wp:docPr id="20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933575" cy="1447800"/>
                          </a:xfrm>
                          <a:prstGeom prst="rect">
                            <a:avLst/>
                          </a:prstGeom>
                          <a:noFill/>
                          <a:ln>
                            <a:noFill/>
                          </a:ln>
                        </pic:spPr>
                      </pic:pic>
                    </a:graphicData>
                  </a:graphic>
                </wp:inline>
              </w:drawing>
            </w:r>
          </w:p>
          <w:p w:rsidR="00FB3FF2" w:rsidRPr="001043FD" w:rsidRDefault="00FB3FF2" w:rsidP="00A84E7C">
            <w:pPr>
              <w:suppressAutoHyphens/>
              <w:ind w:right="103" w:firstLine="426"/>
              <w:jc w:val="both"/>
              <w:rPr>
                <w:bCs/>
                <w:sz w:val="24"/>
                <w:szCs w:val="24"/>
              </w:rPr>
            </w:pPr>
          </w:p>
        </w:tc>
        <w:tc>
          <w:tcPr>
            <w:tcW w:w="6289" w:type="dxa"/>
            <w:gridSpan w:val="19"/>
            <w:shd w:val="clear" w:color="auto" w:fill="FFFFFF"/>
          </w:tcPr>
          <w:p w:rsidR="00D70A91" w:rsidRPr="001043FD" w:rsidRDefault="00D70A91" w:rsidP="00A84E7C">
            <w:pPr>
              <w:suppressAutoHyphens/>
              <w:ind w:right="103" w:firstLine="426"/>
              <w:rPr>
                <w:bCs/>
                <w:sz w:val="24"/>
                <w:szCs w:val="24"/>
              </w:rPr>
            </w:pPr>
            <w:r w:rsidRPr="001043FD">
              <w:rPr>
                <w:b/>
                <w:bCs/>
                <w:sz w:val="24"/>
                <w:szCs w:val="24"/>
              </w:rPr>
              <w:t>Лестницы без поручней</w:t>
            </w:r>
          </w:p>
          <w:p w:rsidR="00D70A91" w:rsidRPr="001043FD" w:rsidRDefault="00D70A91" w:rsidP="00A84E7C">
            <w:pPr>
              <w:suppressAutoHyphens/>
              <w:ind w:right="103" w:firstLine="426"/>
              <w:jc w:val="both"/>
              <w:rPr>
                <w:bCs/>
                <w:sz w:val="24"/>
                <w:szCs w:val="24"/>
              </w:rPr>
            </w:pPr>
            <w:r w:rsidRPr="001043FD">
              <w:rPr>
                <w:bCs/>
                <w:sz w:val="24"/>
                <w:szCs w:val="24"/>
              </w:rPr>
              <w:t>По строительным нормам для лестницы из двух-трех ступеней (подъем до 45 см) поручни необходимы только в случае частого посещения объекта инвалидами. Для таких лестниц без поручней можно делать заключение о полной доступности.</w:t>
            </w:r>
          </w:p>
        </w:tc>
      </w:tr>
      <w:tr w:rsidR="00D70A91" w:rsidRPr="001043FD" w:rsidTr="003927B4">
        <w:trPr>
          <w:gridAfter w:val="1"/>
          <w:wAfter w:w="142" w:type="dxa"/>
          <w:trHeight w:val="262"/>
        </w:trPr>
        <w:tc>
          <w:tcPr>
            <w:tcW w:w="2518" w:type="dxa"/>
            <w:gridSpan w:val="4"/>
            <w:shd w:val="clear" w:color="auto" w:fill="auto"/>
            <w:vAlign w:val="center"/>
          </w:tcPr>
          <w:p w:rsidR="00D70A91" w:rsidRPr="001043FD" w:rsidRDefault="000E4F9A" w:rsidP="00A84E7C">
            <w:pPr>
              <w:suppressAutoHyphens/>
              <w:ind w:right="103" w:firstLine="426"/>
              <w:jc w:val="both"/>
              <w:rPr>
                <w:bCs/>
                <w:noProof/>
                <w:sz w:val="24"/>
                <w:szCs w:val="24"/>
              </w:rPr>
            </w:pPr>
            <w:r w:rsidRPr="001043FD">
              <w:rPr>
                <w:bCs/>
                <w:noProof/>
                <w:sz w:val="24"/>
                <w:szCs w:val="24"/>
              </w:rPr>
              <w:drawing>
                <wp:inline distT="0" distB="0" distL="0" distR="0">
                  <wp:extent cx="1485900" cy="838200"/>
                  <wp:effectExtent l="0" t="0" r="0" b="0"/>
                  <wp:docPr id="207" name="Рисунок 207" descr="стрел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стрелка"/>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1485900" cy="838200"/>
                          </a:xfrm>
                          <a:prstGeom prst="rect">
                            <a:avLst/>
                          </a:prstGeom>
                          <a:noFill/>
                          <a:ln>
                            <a:noFill/>
                          </a:ln>
                        </pic:spPr>
                      </pic:pic>
                    </a:graphicData>
                  </a:graphic>
                </wp:inline>
              </w:drawing>
            </w:r>
          </w:p>
        </w:tc>
        <w:tc>
          <w:tcPr>
            <w:tcW w:w="7229" w:type="dxa"/>
            <w:gridSpan w:val="28"/>
            <w:shd w:val="clear" w:color="auto" w:fill="auto"/>
          </w:tcPr>
          <w:p w:rsidR="003927B4" w:rsidRDefault="003927B4" w:rsidP="00A84E7C">
            <w:pPr>
              <w:suppressAutoHyphens/>
              <w:ind w:right="103" w:firstLine="426"/>
              <w:jc w:val="both"/>
              <w:rPr>
                <w:b/>
                <w:bCs/>
                <w:sz w:val="24"/>
                <w:szCs w:val="24"/>
              </w:rPr>
            </w:pPr>
          </w:p>
          <w:p w:rsidR="00D70A91" w:rsidRPr="001043FD" w:rsidRDefault="00D70A91" w:rsidP="00A84E7C">
            <w:pPr>
              <w:suppressAutoHyphens/>
              <w:ind w:right="103" w:firstLine="426"/>
              <w:jc w:val="both"/>
              <w:rPr>
                <w:bCs/>
                <w:sz w:val="24"/>
                <w:szCs w:val="24"/>
              </w:rPr>
            </w:pPr>
            <w:r w:rsidRPr="001043FD">
              <w:rPr>
                <w:b/>
                <w:bCs/>
                <w:sz w:val="24"/>
                <w:szCs w:val="24"/>
              </w:rPr>
              <w:t>Установить</w:t>
            </w:r>
            <w:r w:rsidRPr="001043FD">
              <w:rPr>
                <w:bCs/>
                <w:sz w:val="24"/>
                <w:szCs w:val="24"/>
              </w:rPr>
              <w:t xml:space="preserve"> поручни с двух сторон на высоте 0,9 м с гориз</w:t>
            </w:r>
            <w:r w:rsidR="006F6FB9" w:rsidRPr="001043FD">
              <w:rPr>
                <w:bCs/>
                <w:sz w:val="24"/>
                <w:szCs w:val="24"/>
              </w:rPr>
              <w:t>о</w:t>
            </w:r>
            <w:r w:rsidRPr="001043FD">
              <w:rPr>
                <w:bCs/>
                <w:sz w:val="24"/>
                <w:szCs w:val="24"/>
              </w:rPr>
              <w:t>нтальными нетравмирующими окончаниями. Заменить поручни</w:t>
            </w:r>
            <w:r w:rsidR="006F6FB9" w:rsidRPr="001043FD">
              <w:rPr>
                <w:bCs/>
                <w:sz w:val="24"/>
                <w:szCs w:val="24"/>
              </w:rPr>
              <w:t>,</w:t>
            </w:r>
            <w:r w:rsidRPr="001043FD">
              <w:rPr>
                <w:bCs/>
                <w:sz w:val="24"/>
                <w:szCs w:val="24"/>
              </w:rPr>
              <w:t xml:space="preserve"> не соответствующие нормативным требованиям.</w:t>
            </w:r>
          </w:p>
        </w:tc>
      </w:tr>
      <w:tr w:rsidR="00D70A91" w:rsidRPr="001043FD" w:rsidTr="00617710">
        <w:tblPrEx>
          <w:shd w:val="clear" w:color="auto" w:fill="DEEAF6"/>
        </w:tblPrEx>
        <w:trPr>
          <w:trHeight w:val="480"/>
        </w:trPr>
        <w:tc>
          <w:tcPr>
            <w:tcW w:w="9889" w:type="dxa"/>
            <w:gridSpan w:val="33"/>
            <w:shd w:val="clear" w:color="auto" w:fill="FFFFFF"/>
            <w:vAlign w:val="center"/>
          </w:tcPr>
          <w:p w:rsidR="00D70A91" w:rsidRPr="001043FD" w:rsidRDefault="00D70A91" w:rsidP="00A84E7C">
            <w:pPr>
              <w:pStyle w:val="af2"/>
              <w:suppressAutoHyphens/>
              <w:kinsoku w:val="0"/>
              <w:overflowPunct w:val="0"/>
              <w:spacing w:before="0" w:beforeAutospacing="0" w:after="0" w:afterAutospacing="0"/>
              <w:ind w:right="103" w:firstLine="426"/>
              <w:jc w:val="both"/>
              <w:rPr>
                <w:b/>
                <w:kern w:val="24"/>
              </w:rPr>
            </w:pPr>
          </w:p>
          <w:p w:rsidR="00D70A91" w:rsidRPr="001043FD" w:rsidRDefault="00D70A91" w:rsidP="00A84E7C">
            <w:pPr>
              <w:pStyle w:val="af2"/>
              <w:suppressAutoHyphens/>
              <w:kinsoku w:val="0"/>
              <w:overflowPunct w:val="0"/>
              <w:spacing w:before="0" w:beforeAutospacing="0" w:after="0" w:afterAutospacing="0"/>
              <w:ind w:right="103" w:firstLine="426"/>
              <w:jc w:val="both"/>
              <w:rPr>
                <w:kern w:val="24"/>
              </w:rPr>
            </w:pPr>
            <w:r w:rsidRPr="001043FD">
              <w:rPr>
                <w:b/>
                <w:kern w:val="24"/>
              </w:rPr>
              <w:t>Дополнительные требования к ступеням лестниц</w:t>
            </w:r>
          </w:p>
          <w:p w:rsidR="00D70A91" w:rsidRPr="001043FD" w:rsidRDefault="002B1ABA" w:rsidP="00A84E7C">
            <w:pPr>
              <w:pStyle w:val="af2"/>
              <w:suppressAutoHyphens/>
              <w:kinsoku w:val="0"/>
              <w:overflowPunct w:val="0"/>
              <w:spacing w:before="0" w:beforeAutospacing="0" w:after="0" w:afterAutospacing="0"/>
              <w:ind w:right="103" w:firstLine="426"/>
              <w:jc w:val="both"/>
              <w:rPr>
                <w:kern w:val="24"/>
              </w:rPr>
            </w:pPr>
            <w:r w:rsidRPr="001043FD">
              <w:rPr>
                <w:kern w:val="24"/>
              </w:rPr>
              <w:t>Конструкция</w:t>
            </w:r>
            <w:r w:rsidR="00775FBA" w:rsidRPr="001043FD">
              <w:rPr>
                <w:kern w:val="24"/>
              </w:rPr>
              <w:t>, размеры</w:t>
            </w:r>
            <w:r w:rsidRPr="001043FD">
              <w:rPr>
                <w:kern w:val="24"/>
              </w:rPr>
              <w:t xml:space="preserve"> ступеней не контролируется в Анкете обследования. Однако, если при визуальном осмотре лестницы установлено, что </w:t>
            </w:r>
            <w:r w:rsidR="00D70A91" w:rsidRPr="001043FD">
              <w:rPr>
                <w:kern w:val="24"/>
              </w:rPr>
              <w:t>ступен</w:t>
            </w:r>
            <w:r w:rsidRPr="001043FD">
              <w:rPr>
                <w:kern w:val="24"/>
              </w:rPr>
              <w:t>и не соответствуют нормативным требованиям</w:t>
            </w:r>
            <w:r w:rsidR="00775FBA" w:rsidRPr="001043FD">
              <w:rPr>
                <w:kern w:val="24"/>
              </w:rPr>
              <w:t>,</w:t>
            </w:r>
            <w:r w:rsidR="00D70A91" w:rsidRPr="001043FD">
              <w:rPr>
                <w:kern w:val="24"/>
              </w:rPr>
              <w:t xml:space="preserve"> доступность входа </w:t>
            </w:r>
            <w:r w:rsidR="00775FBA" w:rsidRPr="001043FD">
              <w:rPr>
                <w:kern w:val="24"/>
              </w:rPr>
              <w:t>следует</w:t>
            </w:r>
            <w:r w:rsidRPr="001043FD">
              <w:rPr>
                <w:kern w:val="24"/>
              </w:rPr>
              <w:t xml:space="preserve"> считать </w:t>
            </w:r>
            <w:r w:rsidR="00D70A91" w:rsidRPr="001043FD">
              <w:rPr>
                <w:kern w:val="24"/>
              </w:rPr>
              <w:t>частичн</w:t>
            </w:r>
            <w:r w:rsidRPr="001043FD">
              <w:rPr>
                <w:kern w:val="24"/>
              </w:rPr>
              <w:t>о</w:t>
            </w:r>
            <w:r w:rsidR="00D70A91" w:rsidRPr="001043FD">
              <w:rPr>
                <w:kern w:val="24"/>
              </w:rPr>
              <w:t>й.</w:t>
            </w:r>
          </w:p>
          <w:p w:rsidR="00A01FC5" w:rsidRPr="001043FD" w:rsidRDefault="00A01FC5" w:rsidP="00A84E7C">
            <w:pPr>
              <w:pStyle w:val="af2"/>
              <w:suppressAutoHyphens/>
              <w:kinsoku w:val="0"/>
              <w:overflowPunct w:val="0"/>
              <w:spacing w:before="0" w:beforeAutospacing="0" w:after="0" w:afterAutospacing="0"/>
              <w:ind w:right="103" w:firstLine="426"/>
              <w:jc w:val="both"/>
              <w:rPr>
                <w:kern w:val="24"/>
              </w:rPr>
            </w:pPr>
          </w:p>
        </w:tc>
      </w:tr>
      <w:tr w:rsidR="00D70A91" w:rsidRPr="001043FD" w:rsidTr="00754450">
        <w:tblPrEx>
          <w:shd w:val="clear" w:color="auto" w:fill="DEEAF6"/>
        </w:tblPrEx>
        <w:trPr>
          <w:trHeight w:val="2536"/>
        </w:trPr>
        <w:tc>
          <w:tcPr>
            <w:tcW w:w="4361" w:type="dxa"/>
            <w:gridSpan w:val="16"/>
            <w:tcBorders>
              <w:bottom w:val="single" w:sz="18" w:space="0" w:color="4472C4"/>
            </w:tcBorders>
            <w:shd w:val="clear" w:color="auto" w:fill="FFFFFF"/>
          </w:tcPr>
          <w:p w:rsidR="00D70A91" w:rsidRPr="001043FD" w:rsidRDefault="000E4F9A" w:rsidP="00A84E7C">
            <w:pPr>
              <w:suppressAutoHyphens/>
              <w:ind w:right="103" w:firstLine="426"/>
              <w:jc w:val="center"/>
              <w:rPr>
                <w:kern w:val="24"/>
                <w:sz w:val="24"/>
                <w:szCs w:val="24"/>
              </w:rPr>
            </w:pPr>
            <w:r w:rsidRPr="001043FD">
              <w:rPr>
                <w:noProof/>
                <w:sz w:val="24"/>
                <w:szCs w:val="24"/>
              </w:rPr>
              <mc:AlternateContent>
                <mc:Choice Requires="wps">
                  <w:drawing>
                    <wp:anchor distT="0" distB="0" distL="114300" distR="114300" simplePos="0" relativeHeight="251643904" behindDoc="0" locked="0" layoutInCell="1" allowOverlap="1">
                      <wp:simplePos x="0" y="0"/>
                      <wp:positionH relativeFrom="column">
                        <wp:posOffset>333375</wp:posOffset>
                      </wp:positionH>
                      <wp:positionV relativeFrom="paragraph">
                        <wp:posOffset>448945</wp:posOffset>
                      </wp:positionV>
                      <wp:extent cx="2341245" cy="574040"/>
                      <wp:effectExtent l="0" t="0" r="0" b="0"/>
                      <wp:wrapNone/>
                      <wp:docPr id="564"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1245" cy="574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11D48" w:rsidRPr="00FF3786" w:rsidRDefault="00711D48" w:rsidP="00D70A91">
                                  <w:pPr>
                                    <w:rPr>
                                      <w:b/>
                                      <w:bCs/>
                                      <w:color w:val="FFFFFF"/>
                                      <w:sz w:val="32"/>
                                    </w:rPr>
                                  </w:pPr>
                                  <w:r w:rsidRPr="00FF3786">
                                    <w:rPr>
                                      <w:b/>
                                      <w:bCs/>
                                      <w:color w:val="FFFFFF"/>
                                    </w:rPr>
                                    <w:t>ПОДСТУПЕНОК</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2" o:spid="_x0000_s1026" type="#_x0000_t202" style="position:absolute;left:0;text-align:left;margin-left:26.25pt;margin-top:35.35pt;width:184.35pt;height:45.2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RUuAIAALwFAAAOAAAAZHJzL2Uyb0RvYy54bWysVNtunDAQfa/Uf7D8TrjUsAsKGyXLUlVK&#10;L1LSD/CCWayCTW3vsmnVf+/Y7C3JS9WWB2R7xmfmzBzP9c2+79COKc2lyHF4FWDERCVrLjY5/vpY&#10;enOMtKGipp0ULMdPTOObxds31+OQsUi2squZQgAidDYOOW6NGTLf11XLeqqv5MAEGBupempgqzZ+&#10;regI6H3nR0GQ+KNU9aBkxbSG02Iy4oXDbxpWmc9No5lBXY4hN+P+yv3X9u8vrmm2UXRoeXVIg/5F&#10;Fj3lAoKeoApqKNoq/gqq55WSWjbmqpK9L5uGV8xxADZh8ILNQ0sH5rhAcfRwKpP+f7DVp90XhXid&#10;4zghGAnaQ5Me2d6gO7lHSWQLNA46A7+HATzNHs6h0Y6sHu5l9U0jIZctFRt2q5QcW0ZrSDC0N/2L&#10;qxOOtiDr8aOsIQ7dGumA9o3qbfWgHgjQoVFPp+bYXCo4jN6RMCIxRhXY4hkJiOueT7Pj7UFp857J&#10;HtlFjhU036HT3b02NhuaHV1sMCFL3nVOAJ14dgCO0wnEhqvWZrNw/fyZBulqvpoTj0TJyiNBUXi3&#10;5ZJ4SRnO4uJdsVwW4S8bNyRZy+uaCRvmqK2Q/FnvDiqfVHFSl5Ydry2cTUmrzXrZKbSjoO3Sfa7m&#10;YDm7+c/TcEUALi8oQWGDuyj1ymQ+80hJYi+dBXMvCNO7NAlISoryOaV7Lti/U0JjjtM4iicxnZN+&#10;wS1w32tuNOu5genR8T7H85MTzawEV6J2rTWUd9P6ohQ2/XMpoN3HRjvBWo1OajX79R5QrIrXsn4C&#10;6SoJygJ9wsiDRSvVD4xGGB851t+3VDGMug8C5J+GBPSJjNuQeBbBRl1a1pcWKiqAyrHBaFouzTSj&#10;toPimxYiTQ9OyFt4Mg13aj5ndXhoMCIcqcM4szPocu+8zkN38RsAAP//AwBQSwMEFAAGAAgAAAAh&#10;ACznlMvdAAAACQEAAA8AAABkcnMvZG93bnJldi54bWxMj8FOwzAQRO9I/IO1SNyonahpSxqnQiCu&#10;IEpbiZsbb5Oo8TqK3Sb8PcsJjqt5mnlbbCbXiSsOofWkIZkpEEiVty3VGnafrw8rECEasqbzhBq+&#10;McCmvL0pTG79SB943cZacAmF3GhoYuxzKUPVoDNh5nskzk5+cCbyOdTSDmbkctfJVKmFdKYlXmhM&#10;j88NVuftxWnYv52+DnP1Xr+4rB/9pCS5R6n1/d30tAYRcYp/MPzqszqU7HT0F7JBdBqyNGNSw1It&#10;QXA+T5MUxJHBRZKALAv5/4PyBwAA//8DAFBLAQItABQABgAIAAAAIQC2gziS/gAAAOEBAAATAAAA&#10;AAAAAAAAAAAAAAAAAABbQ29udGVudF9UeXBlc10ueG1sUEsBAi0AFAAGAAgAAAAhADj9If/WAAAA&#10;lAEAAAsAAAAAAAAAAAAAAAAALwEAAF9yZWxzLy5yZWxzUEsBAi0AFAAGAAgAAAAhAL+a1FS4AgAA&#10;vAUAAA4AAAAAAAAAAAAAAAAALgIAAGRycy9lMm9Eb2MueG1sUEsBAi0AFAAGAAgAAAAhACznlMvd&#10;AAAACQEAAA8AAAAAAAAAAAAAAAAAEgUAAGRycy9kb3ducmV2LnhtbFBLBQYAAAAABAAEAPMAAAAc&#10;BgAAAAA=&#10;" filled="f" stroked="f">
                      <v:textbox>
                        <w:txbxContent>
                          <w:p w:rsidR="00711D48" w:rsidRPr="00FF3786" w:rsidRDefault="00711D48" w:rsidP="00D70A91">
                            <w:pPr>
                              <w:rPr>
                                <w:b/>
                                <w:bCs/>
                                <w:color w:val="FFFFFF"/>
                                <w:sz w:val="32"/>
                              </w:rPr>
                            </w:pPr>
                            <w:r w:rsidRPr="00FF3786">
                              <w:rPr>
                                <w:b/>
                                <w:bCs/>
                                <w:color w:val="FFFFFF"/>
                              </w:rPr>
                              <w:t>ПОДСТУПЕНОК</w:t>
                            </w:r>
                          </w:p>
                        </w:txbxContent>
                      </v:textbox>
                    </v:shape>
                  </w:pict>
                </mc:Fallback>
              </mc:AlternateContent>
            </w:r>
            <w:r w:rsidRPr="001043FD">
              <w:rPr>
                <w:noProof/>
                <w:sz w:val="24"/>
                <w:szCs w:val="24"/>
              </w:rPr>
              <mc:AlternateContent>
                <mc:Choice Requires="wps">
                  <w:drawing>
                    <wp:anchor distT="0" distB="0" distL="114300" distR="114300" simplePos="0" relativeHeight="251646976" behindDoc="0" locked="0" layoutInCell="1" allowOverlap="1">
                      <wp:simplePos x="0" y="0"/>
                      <wp:positionH relativeFrom="column">
                        <wp:posOffset>1400810</wp:posOffset>
                      </wp:positionH>
                      <wp:positionV relativeFrom="paragraph">
                        <wp:posOffset>1057910</wp:posOffset>
                      </wp:positionV>
                      <wp:extent cx="5715" cy="185420"/>
                      <wp:effectExtent l="0" t="0" r="0" b="0"/>
                      <wp:wrapNone/>
                      <wp:docPr id="563" name="AutoShape 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715" cy="185420"/>
                              </a:xfrm>
                              <a:prstGeom prst="straightConnector1">
                                <a:avLst/>
                              </a:prstGeom>
                              <a:noFill/>
                              <a:ln w="9525">
                                <a:solidFill>
                                  <a:srgbClr val="FFFF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0EBEBBE" id="AutoShape 67" o:spid="_x0000_s1026" type="#_x0000_t32" style="position:absolute;margin-left:110.3pt;margin-top:83.3pt;width:.45pt;height:14.6pt;flip:y;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euoQQIAAGwEAAAOAAAAZHJzL2Uyb0RvYy54bWysVFFv2yAQfp+0/4B4T2yndppYcarKTvbS&#10;rZHa7Z0AjtEwICBxomn/fQdJ03Z7mab5AR/m7rvv7j68uDv2Eh24dUKrCmfjFCOuqGZC7Sr89Xk9&#10;mmHkPFGMSK14hU/c4bvlxw+LwZR8ojstGbcIQJQrB1PhzntTJomjHe+JG2vDFRy22vbEw9buEmbJ&#10;AOi9TCZpOk0GbZmxmnLn4GtzPsTLiN+2nPrHtnXcI1lh4ObjauO6DWuyXJByZ4npBL3QIP/AoidC&#10;QdIrVEM8QXsr/oDqBbXa6daPqe4T3baC8lgDVJOlv1Xz1BHDYy3QHGeubXL/D5Z+OWwsEqzCxfQG&#10;I0V6GNL93uuYG01vQ4cG40pwrNXGhhrpUT2ZB02/O6R03RG149H7+WQgOAsRybuQsHEG8myHz5qB&#10;D4EEsV3H1vaolcJ8C4EBHFqCjnE+p+t8+NEjCh+L26zAiMJBNivySZxeQsoAEkKNdf4T1z0KRoWd&#10;t0TsOl9rpUAH2p4TkMOD84Hia0AIVnotpIxykAoNFZ4XkyIycloKFg6Dm7O7bS0tOhAQ1Do+sV44&#10;eetm9V6xCNZxwlYX2xMhwUY+NspbAa2THIdsPWcYSQ53KFhnelKFjFA8EL5YZ039mKfz1Ww1y0f5&#10;ZLoa5WnTjO7XdT6arrPborlp6rrJfgbyWV52gjGuAv8XfWf53+nnctPOyrwq/Nqo5D167CiQfXlH&#10;0lEHYfRnEW01O21sqC5IAiQdnS/XL9yZt/vo9fqTWP4CAAD//wMAUEsDBBQABgAIAAAAIQBuM28g&#10;3wAAAAsBAAAPAAAAZHJzL2Rvd25yZXYueG1sTI9PS8QwEMXvgt8hjOBF3GQDW7q16SKKJ09bF2Fv&#10;2WZsi01SkvSPfnrHk95m5j3e/F55WO3AZgyx907BdiOAoWu86V2r4PT2cp8Di0k7owfvUMEXRjhU&#10;11elLoxf3BHnOrWMQlwstIIupbHgPDYdWh03fkRH2ocPVidaQ8tN0AuF24FLITJude/oQ6dHfOqw&#10;+awnq2Cuv/M7ceJyen4PyxmPo3zdn5W6vVkfH4AlXNOfGX7xCR0qYrr4yZnIBgVSioysJGQZDeSQ&#10;crsDdqHLfpcDr0r+v0P1AwAA//8DAFBLAQItABQABgAIAAAAIQC2gziS/gAAAOEBAAATAAAAAAAA&#10;AAAAAAAAAAAAAABbQ29udGVudF9UeXBlc10ueG1sUEsBAi0AFAAGAAgAAAAhADj9If/WAAAAlAEA&#10;AAsAAAAAAAAAAAAAAAAALwEAAF9yZWxzLy5yZWxzUEsBAi0AFAAGAAgAAAAhAMtB66hBAgAAbAQA&#10;AA4AAAAAAAAAAAAAAAAALgIAAGRycy9lMm9Eb2MueG1sUEsBAi0AFAAGAAgAAAAhAG4zbyDfAAAA&#10;CwEAAA8AAAAAAAAAAAAAAAAAmwQAAGRycy9kb3ducmV2LnhtbFBLBQYAAAAABAAEAPMAAACnBQAA&#10;AAA=&#10;" strokecolor="white">
                      <v:stroke endarrow="block"/>
                    </v:shape>
                  </w:pict>
                </mc:Fallback>
              </mc:AlternateContent>
            </w:r>
            <w:r w:rsidRPr="001043FD">
              <w:rPr>
                <w:noProof/>
                <w:sz w:val="24"/>
                <w:szCs w:val="24"/>
              </w:rPr>
              <mc:AlternateContent>
                <mc:Choice Requires="wps">
                  <w:drawing>
                    <wp:anchor distT="0" distB="0" distL="114300" distR="114300" simplePos="0" relativeHeight="251644928" behindDoc="0" locked="0" layoutInCell="1" allowOverlap="1">
                      <wp:simplePos x="0" y="0"/>
                      <wp:positionH relativeFrom="column">
                        <wp:posOffset>828675</wp:posOffset>
                      </wp:positionH>
                      <wp:positionV relativeFrom="paragraph">
                        <wp:posOffset>1219835</wp:posOffset>
                      </wp:positionV>
                      <wp:extent cx="1233805" cy="298450"/>
                      <wp:effectExtent l="0" t="0" r="0" b="6350"/>
                      <wp:wrapNone/>
                      <wp:docPr id="562"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3805" cy="298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11D48" w:rsidRPr="00FF3786" w:rsidRDefault="00711D48" w:rsidP="00D70A91">
                                  <w:pPr>
                                    <w:rPr>
                                      <w:b/>
                                      <w:bCs/>
                                      <w:color w:val="FFFFFF"/>
                                    </w:rPr>
                                  </w:pPr>
                                  <w:r w:rsidRPr="00FF3786">
                                    <w:rPr>
                                      <w:b/>
                                      <w:bCs/>
                                      <w:color w:val="FFFFFF"/>
                                    </w:rPr>
                                    <w:t>ПРОСТУПЬ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3" o:spid="_x0000_s1027" type="#_x0000_t202" style="position:absolute;left:0;text-align:left;margin-left:65.25pt;margin-top:96.05pt;width:97.15pt;height:23.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VO8rvAIAAMMFAAAOAAAAZHJzL2Uyb0RvYy54bWysVNtunDAQfa/Uf7D8Tris2QAKWyXLUlVK&#10;L1LSD/CCWayCTW3vsmnVf+/Y7C3JS9WWB2R7xmfmzBzPzbt936EdU5pLkePwKsCIiUrWXGxy/PWx&#10;9BKMtKGipp0ULMdPTON3i7dvbsYhY5FsZVczhQBE6GwcctwaM2S+r6uW9VRfyYEJMDZS9dTAVm38&#10;WtER0PvOj4Jg7o9S1YOSFdMaTovJiBcOv2lYZT43jWYGdTmG3Iz7K/df27+/uKHZRtGh5dUhDfoX&#10;WfSUCwh6giqooWir+CuonldKatmYq0r2vmwaXjHHAdiEwQs2Dy0dmOMCxdHDqUz6/8FWn3ZfFOJ1&#10;juN5hJGgPTTpke0NupN7NJ/ZAo2DzsDvYQBPs4dzaLQjq4d7WX3TSMhlS8WG3Solx5bRGhIM7U3/&#10;4uqEoy3Ievwoa4hDt0Y6oH2jels9qAcCdGjU06k5NpfKhoxmsySIMarAFqUJiV33fJodbw9Km/dM&#10;9sgucqyg+Q6d7u61sdnQ7OhigwlZ8q5zAujEswNwnE4gNly1NpuF6+fPNEhXySohHonmK48EReHd&#10;lkvizcvwOi5mxXJZhL9s3JBkLa9rJmyYo7ZC8me9O6h8UsVJXVp2vLZwNiWtNutlp9COgrZL97ma&#10;g+Xs5j9PwxUBuLygFEYkuItSr5wn1x4pSeyl10HiBWF6l84DkpKifE7pngv275TQmOM0juJJTOek&#10;X3AL3PeaG816bmB6dLzPcXJyopmV4ErUrrWG8m5aX5TCpn8uBbT72GgnWKvRSa1mv967x+HUbMW8&#10;lvUTKFhJEBjIFCYfLFqpfmA0whTJsf6+pYph1H0Q8ArSkBA7dtyGxNcRbNSlZX1poaICqBwbjKbl&#10;0kyjajsovmkh0vTuhLyFl9NwJ+pzVof3BpPCcTtMNTuKLvfO6zx7F78BAAD//wMAUEsDBBQABgAI&#10;AAAAIQDBgfuc3gAAAAsBAAAPAAAAZHJzL2Rvd25yZXYueG1sTI/LTsMwEEX3SP0Hayqxo3aStiIh&#10;ToVAbEGUgsTOjadJRDyOYrcJf8+wgt1czdF9lLvZ9eKCY+g8aUhWCgRS7W1HjYbD29PNLYgQDVnT&#10;e0IN3xhgVy2uSlNYP9ErXvaxEWxCoTAa2hiHQspQt+hMWPkBiX8nPzoTWY6NtKOZ2Nz1MlVqK53p&#10;iBNaM+BDi/XX/uw0vD+fPj/W6qV5dJth8rOS5HKp9fVyvr8DEXGOfzD81ufqUHGnoz+TDaJnnakN&#10;o3zkaQKCiSxd85ijhjTLE5BVKf9vqH4AAAD//wMAUEsBAi0AFAAGAAgAAAAhALaDOJL+AAAA4QEA&#10;ABMAAAAAAAAAAAAAAAAAAAAAAFtDb250ZW50X1R5cGVzXS54bWxQSwECLQAUAAYACAAAACEAOP0h&#10;/9YAAACUAQAACwAAAAAAAAAAAAAAAAAvAQAAX3JlbHMvLnJlbHNQSwECLQAUAAYACAAAACEA/VTv&#10;K7wCAADDBQAADgAAAAAAAAAAAAAAAAAuAgAAZHJzL2Uyb0RvYy54bWxQSwECLQAUAAYACAAAACEA&#10;wYH7nN4AAAALAQAADwAAAAAAAAAAAAAAAAAWBQAAZHJzL2Rvd25yZXYueG1sUEsFBgAAAAAEAAQA&#10;8wAAACEGAAAAAA==&#10;" filled="f" stroked="f">
                      <v:textbox>
                        <w:txbxContent>
                          <w:p w:rsidR="00711D48" w:rsidRPr="00FF3786" w:rsidRDefault="00711D48" w:rsidP="00D70A91">
                            <w:pPr>
                              <w:rPr>
                                <w:b/>
                                <w:bCs/>
                                <w:color w:val="FFFFFF"/>
                              </w:rPr>
                            </w:pPr>
                            <w:r w:rsidRPr="00FF3786">
                              <w:rPr>
                                <w:b/>
                                <w:bCs/>
                                <w:color w:val="FFFFFF"/>
                              </w:rPr>
                              <w:t>ПРОСТУПЬ</w:t>
                            </w:r>
                          </w:p>
                        </w:txbxContent>
                      </v:textbox>
                    </v:shape>
                  </w:pict>
                </mc:Fallback>
              </mc:AlternateContent>
            </w:r>
            <w:r w:rsidRPr="001043FD">
              <w:rPr>
                <w:noProof/>
                <w:sz w:val="24"/>
                <w:szCs w:val="24"/>
              </w:rPr>
              <mc:AlternateContent>
                <mc:Choice Requires="wps">
                  <w:drawing>
                    <wp:anchor distT="0" distB="0" distL="114300" distR="114300" simplePos="0" relativeHeight="251645952" behindDoc="0" locked="0" layoutInCell="1" allowOverlap="1">
                      <wp:simplePos x="0" y="0"/>
                      <wp:positionH relativeFrom="column">
                        <wp:posOffset>499745</wp:posOffset>
                      </wp:positionH>
                      <wp:positionV relativeFrom="paragraph">
                        <wp:posOffset>826135</wp:posOffset>
                      </wp:positionV>
                      <wp:extent cx="224155" cy="5080"/>
                      <wp:effectExtent l="0" t="0" r="0" b="0"/>
                      <wp:wrapNone/>
                      <wp:docPr id="561" name="AutoShape 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24155" cy="5080"/>
                              </a:xfrm>
                              <a:prstGeom prst="straightConnector1">
                                <a:avLst/>
                              </a:prstGeom>
                              <a:noFill/>
                              <a:ln w="9525">
                                <a:solidFill>
                                  <a:srgbClr val="FFFF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3F1AC53" id="AutoShape 66" o:spid="_x0000_s1026" type="#_x0000_t32" style="position:absolute;margin-left:39.35pt;margin-top:65.05pt;width:17.65pt;height:.4pt;flip:y;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0oLQQIAAGwEAAAOAAAAZHJzL2Uyb0RvYy54bWysVMGO2yAQvVfqPyDuie3UThMrzmplJ71s&#10;u5F22zsBHKNiQMDGiar+ewecze62l6qqD3gwM2/ezDy8ujn1Eh25dUKrCmfTFCOuqGZCHSr89XE7&#10;WWDkPFGMSK14hc/c4Zv1+3erwZR8pjstGbcIQJQrB1PhzntTJomjHe+Jm2rDFRy22vbEw9YeEmbJ&#10;AOi9TGZpOk8GbZmxmnLn4GszHuJ1xG9bTv192zrukawwcPNxtXHdhzVZr0h5sMR0gl5okH9g0ROh&#10;IOkVqiGeoCcr/oDqBbXa6dZPqe4T3baC8lgDVJOlv1Xz0BHDYy3QHGeubXL/D5Z+Oe4sEqzCxTzD&#10;SJEehnT75HXMjebz0KHBuBIca7WzoUZ6Ug/mTtPvDildd0QdePR+PBsIzkJE8iYkbJyBPPvhs2bg&#10;QyBBbNeptT1qpTDfQmAAh5agU5zP+ToffvKIwsfZLM+KAiMKR0W6iNNLSBlAQqixzn/iukfBqLDz&#10;lohD52utFOhA2zEBOd45Hyi+BIRgpbdCyigHqdBQ4WUxKyIjp6Vg4TC4OXvY19KiIwFBbeMT64WT&#10;125WPykWwTpO2OZieyIk2MjHRnkroHWS45Ct5wwjyeEOBWukJ1XICMUD4Ys1aurHMl1uFptFPsln&#10;880kT5tmcrut88l8m30smg9NXTfZz0A+y8tOMMZV4P+s7yz/O/1cbtqozKvCr41K3qLHjgLZ53ck&#10;HXUQRj+KaK/ZeWdDdUESIOnofLl+4c683kevl5/E+hcAAAD//wMAUEsDBBQABgAIAAAAIQDxfK41&#10;3gAAAAoBAAAPAAAAZHJzL2Rvd25yZXYueG1sTI/LTsMwEEX3SPyDNUhsELUTEE1DnAqBWLFqqJC6&#10;c+MhiYjtyHYe8PVM2ZTl3Dm6j2K7mJ5N6EPnrIRkJYChrZ3ubCNh//56mwELUVmtemdRwjcG2JaX&#10;F4XKtZvtDqcqNoxMbMiVhDbGIec81C0aFVZuQEu/T+eNinT6hmuvZjI3PU+FeOBGdZYSWjXgc4v1&#10;VzUaCVP1k92IPU/Hlw8/H3A3pG+bg5TXV8vTI7CISzzDcKpP1aGkTkc3Wh1YL2GdrYkk/U4kwE5A&#10;ck/jjn/KBnhZ8P8Tyl8AAAD//wMAUEsBAi0AFAAGAAgAAAAhALaDOJL+AAAA4QEAABMAAAAAAAAA&#10;AAAAAAAAAAAAAFtDb250ZW50X1R5cGVzXS54bWxQSwECLQAUAAYACAAAACEAOP0h/9YAAACUAQAA&#10;CwAAAAAAAAAAAAAAAAAvAQAAX3JlbHMvLnJlbHNQSwECLQAUAAYACAAAACEAo5tKC0ECAABsBAAA&#10;DgAAAAAAAAAAAAAAAAAuAgAAZHJzL2Uyb0RvYy54bWxQSwECLQAUAAYACAAAACEA8XyuNd4AAAAK&#10;AQAADwAAAAAAAAAAAAAAAACbBAAAZHJzL2Rvd25yZXYueG1sUEsFBgAAAAAEAAQA8wAAAKYFAAAA&#10;AA==&#10;" strokecolor="white">
                      <v:stroke endarrow="block"/>
                    </v:shape>
                  </w:pict>
                </mc:Fallback>
              </mc:AlternateContent>
            </w:r>
            <w:r w:rsidRPr="001043FD">
              <w:rPr>
                <w:noProof/>
                <w:sz w:val="24"/>
                <w:szCs w:val="24"/>
              </w:rPr>
              <w:drawing>
                <wp:inline distT="0" distB="0" distL="0" distR="0">
                  <wp:extent cx="2038350" cy="1533525"/>
                  <wp:effectExtent l="0" t="0" r="0" b="9525"/>
                  <wp:docPr id="208" name="Picture 2" descr="C:\Documents and Settings\Осиновская\Мои документы\Мои рисунки\Мои рисунки\внутр лестницы\P1180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Осиновская\Мои документы\Мои рисунки\Мои рисунки\внутр лестницы\P1180303.JPG"/>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2038350" cy="1533525"/>
                          </a:xfrm>
                          <a:prstGeom prst="rect">
                            <a:avLst/>
                          </a:prstGeom>
                          <a:noFill/>
                          <a:ln>
                            <a:noFill/>
                          </a:ln>
                        </pic:spPr>
                      </pic:pic>
                    </a:graphicData>
                  </a:graphic>
                </wp:inline>
              </w:drawing>
            </w:r>
          </w:p>
        </w:tc>
        <w:tc>
          <w:tcPr>
            <w:tcW w:w="5528" w:type="dxa"/>
            <w:gridSpan w:val="17"/>
            <w:tcBorders>
              <w:bottom w:val="single" w:sz="18" w:space="0" w:color="4472C4"/>
            </w:tcBorders>
            <w:shd w:val="clear" w:color="auto" w:fill="FFFFFF"/>
          </w:tcPr>
          <w:p w:rsidR="00D70A91" w:rsidRPr="001043FD" w:rsidRDefault="00C01330" w:rsidP="00A84E7C">
            <w:pPr>
              <w:pStyle w:val="af2"/>
              <w:suppressAutoHyphens/>
              <w:kinsoku w:val="0"/>
              <w:overflowPunct w:val="0"/>
              <w:spacing w:before="0" w:beforeAutospacing="0" w:after="0" w:afterAutospacing="0"/>
              <w:ind w:right="103" w:firstLine="426"/>
              <w:jc w:val="both"/>
              <w:rPr>
                <w:kern w:val="24"/>
              </w:rPr>
            </w:pPr>
            <w:r w:rsidRPr="001043FD">
              <w:rPr>
                <w:kern w:val="24"/>
              </w:rPr>
              <w:tab/>
            </w:r>
            <w:r w:rsidR="00D70A91" w:rsidRPr="001043FD">
              <w:rPr>
                <w:kern w:val="24"/>
              </w:rPr>
              <w:t>Ступенью считается перепад высоты более 13 см (для открытых лестниц более 12 см).</w:t>
            </w:r>
          </w:p>
          <w:p w:rsidR="00D70A91" w:rsidRPr="001043FD" w:rsidRDefault="00D70A91" w:rsidP="00A84E7C">
            <w:pPr>
              <w:pStyle w:val="af2"/>
              <w:suppressAutoHyphens/>
              <w:kinsoku w:val="0"/>
              <w:overflowPunct w:val="0"/>
              <w:spacing w:before="0" w:beforeAutospacing="0" w:after="0" w:afterAutospacing="0"/>
              <w:ind w:right="103" w:firstLine="426"/>
              <w:jc w:val="both"/>
              <w:rPr>
                <w:kern w:val="24"/>
              </w:rPr>
            </w:pPr>
          </w:p>
        </w:tc>
      </w:tr>
      <w:tr w:rsidR="00D70A91" w:rsidRPr="001043FD" w:rsidTr="001674C0">
        <w:tblPrEx>
          <w:shd w:val="clear" w:color="auto" w:fill="DEEAF6"/>
        </w:tblPrEx>
        <w:trPr>
          <w:trHeight w:val="380"/>
        </w:trPr>
        <w:tc>
          <w:tcPr>
            <w:tcW w:w="1809" w:type="dxa"/>
            <w:gridSpan w:val="2"/>
            <w:tcBorders>
              <w:top w:val="single" w:sz="18" w:space="0" w:color="4472C4"/>
              <w:left w:val="single" w:sz="18" w:space="0" w:color="4472C4"/>
            </w:tcBorders>
            <w:shd w:val="clear" w:color="auto" w:fill="auto"/>
          </w:tcPr>
          <w:p w:rsidR="00D70A91" w:rsidRPr="001043FD" w:rsidRDefault="00D70A91" w:rsidP="00A84E7C">
            <w:pPr>
              <w:pStyle w:val="af2"/>
              <w:suppressAutoHyphens/>
              <w:kinsoku w:val="0"/>
              <w:overflowPunct w:val="0"/>
              <w:ind w:right="103" w:firstLine="426"/>
              <w:rPr>
                <w:rFonts w:ascii="Calibri" w:hAnsi="Calibri"/>
                <w:kern w:val="24"/>
              </w:rPr>
            </w:pPr>
          </w:p>
        </w:tc>
        <w:tc>
          <w:tcPr>
            <w:tcW w:w="8080" w:type="dxa"/>
            <w:gridSpan w:val="31"/>
            <w:tcBorders>
              <w:top w:val="single" w:sz="18" w:space="0" w:color="4472C4"/>
              <w:right w:val="single" w:sz="18" w:space="0" w:color="4472C4"/>
            </w:tcBorders>
            <w:shd w:val="clear" w:color="auto" w:fill="auto"/>
          </w:tcPr>
          <w:p w:rsidR="00B241DD" w:rsidRPr="00BE55E7" w:rsidRDefault="00B241DD" w:rsidP="00A84E7C">
            <w:pPr>
              <w:pStyle w:val="af2"/>
              <w:suppressAutoHyphens/>
              <w:kinsoku w:val="0"/>
              <w:overflowPunct w:val="0"/>
              <w:spacing w:before="0" w:beforeAutospacing="0" w:after="0" w:afterAutospacing="0"/>
              <w:ind w:right="103" w:firstLine="426"/>
              <w:jc w:val="both"/>
              <w:rPr>
                <w:b/>
                <w:bCs/>
              </w:rPr>
            </w:pPr>
            <w:r w:rsidRPr="00BE55E7">
              <w:rPr>
                <w:b/>
                <w:bCs/>
              </w:rPr>
              <w:t>СП 59.13330.2016</w:t>
            </w:r>
          </w:p>
          <w:p w:rsidR="00B241DD" w:rsidRPr="00BE55E7" w:rsidRDefault="00B241DD" w:rsidP="00A84E7C">
            <w:pPr>
              <w:pStyle w:val="af2"/>
              <w:suppressAutoHyphens/>
              <w:kinsoku w:val="0"/>
              <w:overflowPunct w:val="0"/>
              <w:spacing w:before="0" w:beforeAutospacing="0" w:after="0" w:afterAutospacing="0"/>
              <w:ind w:right="103" w:firstLine="426"/>
              <w:jc w:val="both"/>
            </w:pPr>
            <w:r w:rsidRPr="00BE55E7">
              <w:t>5.1.12 Ширина лестничных маршей внешних лестниц на участках проектируемых зданий и сооружений должна быть не менее 1,35 м. Для таких лестниц на перепадах рельефа ширину проступей следует принимать от 0,35 до 0,4 м (или кратно этим значениям), высоту подступенка - от 0,12 до 0,15 м. Все ступени лестниц в пределах одного марша должны быть одинаковыми по форме в плане, по размерам ширины проступи и высоты подъема ступеней. Поперечный уклон ступеней должен быть не более 2%.</w:t>
            </w:r>
            <w:r w:rsidRPr="00BE55E7">
              <w:br/>
              <w:t>Не следует применять на путях движения инвалидов и МГН ступеней с открытыми подступенками.</w:t>
            </w:r>
          </w:p>
          <w:p w:rsidR="00D70A91" w:rsidRPr="00BE55E7" w:rsidRDefault="00B241DD" w:rsidP="00A84E7C">
            <w:pPr>
              <w:pStyle w:val="af2"/>
              <w:suppressAutoHyphens/>
              <w:kinsoku w:val="0"/>
              <w:overflowPunct w:val="0"/>
              <w:spacing w:before="0" w:beforeAutospacing="0" w:after="0" w:afterAutospacing="0"/>
              <w:ind w:right="103" w:firstLine="426"/>
              <w:jc w:val="both"/>
              <w:rPr>
                <w:kern w:val="24"/>
              </w:rPr>
            </w:pPr>
            <w:r w:rsidRPr="00BE55E7">
              <w:t>В марше внешней лестницы должно быть 3-12 ступеней. Недопустимо применение одиночных ступеней, которые должны заменяться съездами.</w:t>
            </w:r>
            <w:r w:rsidRPr="00BE55E7">
              <w:br/>
            </w:r>
            <w:r w:rsidR="00D70A91" w:rsidRPr="00BE55E7">
              <w:rPr>
                <w:b/>
                <w:bCs/>
                <w:kern w:val="24"/>
              </w:rPr>
              <w:t>СП 118.13330</w:t>
            </w:r>
            <w:r w:rsidRPr="00BE55E7">
              <w:rPr>
                <w:b/>
                <w:bCs/>
                <w:kern w:val="24"/>
              </w:rPr>
              <w:t>*</w:t>
            </w:r>
          </w:p>
          <w:p w:rsidR="00D70A91" w:rsidRPr="00BE55E7" w:rsidRDefault="00B241DD" w:rsidP="00A84E7C">
            <w:pPr>
              <w:pStyle w:val="af2"/>
              <w:suppressAutoHyphens/>
              <w:kinsoku w:val="0"/>
              <w:overflowPunct w:val="0"/>
              <w:ind w:right="103" w:firstLine="426"/>
              <w:jc w:val="both"/>
              <w:rPr>
                <w:kern w:val="24"/>
              </w:rPr>
            </w:pPr>
            <w:r w:rsidRPr="00BE55E7">
              <w:rPr>
                <w:kern w:val="24"/>
              </w:rPr>
              <w:t>6.6* … Уклон маршей лестниц в надземных этажах, предназначенных для посетителей, следует принимать, как правило, 1:2. Допускается в зданиях с лифтами для второй лестницы, не используемой постоянно посетителями, применять уклон не круче 1:1.</w:t>
            </w:r>
            <w:r w:rsidR="00711D48">
              <w:rPr>
                <w:kern w:val="24"/>
              </w:rPr>
              <w:t xml:space="preserve"> </w:t>
            </w:r>
            <w:r w:rsidRPr="00BE55E7">
              <w:rPr>
                <w:kern w:val="24"/>
              </w:rPr>
              <w:t>… На путях движения посетителей не допускаются лестницы высотой менее трех ступеней (при высоте ступеней не менее 0,12 м). На перепадах меньшей высоты следует предусматривать пандус, который должен иметь нескользкое покрытие.</w:t>
            </w:r>
          </w:p>
        </w:tc>
      </w:tr>
      <w:tr w:rsidR="00D70A91" w:rsidRPr="001043FD" w:rsidTr="00754450">
        <w:tblPrEx>
          <w:shd w:val="clear" w:color="auto" w:fill="DEEAF6"/>
        </w:tblPrEx>
        <w:trPr>
          <w:trHeight w:val="769"/>
        </w:trPr>
        <w:tc>
          <w:tcPr>
            <w:tcW w:w="1809" w:type="dxa"/>
            <w:gridSpan w:val="2"/>
            <w:tcBorders>
              <w:left w:val="single" w:sz="18" w:space="0" w:color="4472C4"/>
              <w:bottom w:val="single" w:sz="18" w:space="0" w:color="4472C4"/>
            </w:tcBorders>
            <w:shd w:val="clear" w:color="auto" w:fill="auto"/>
          </w:tcPr>
          <w:p w:rsidR="00D70A91" w:rsidRPr="001043FD" w:rsidRDefault="000E4F9A" w:rsidP="00A84E7C">
            <w:pPr>
              <w:pStyle w:val="af2"/>
              <w:suppressAutoHyphens/>
              <w:kinsoku w:val="0"/>
              <w:overflowPunct w:val="0"/>
              <w:ind w:right="103" w:firstLine="426"/>
              <w:rPr>
                <w:rFonts w:ascii="Calibri" w:hAnsi="Calibri"/>
                <w:bCs/>
                <w:noProof/>
                <w:kern w:val="24"/>
              </w:rPr>
            </w:pPr>
            <w:r w:rsidRPr="001043FD">
              <w:rPr>
                <w:rFonts w:ascii="Calibri" w:hAnsi="Calibri"/>
                <w:bCs/>
                <w:noProof/>
                <w:kern w:val="24"/>
              </w:rPr>
              <w:lastRenderedPageBreak/>
              <w:drawing>
                <wp:inline distT="0" distB="0" distL="0" distR="0">
                  <wp:extent cx="962025" cy="809625"/>
                  <wp:effectExtent l="0" t="0" r="9525" b="9525"/>
                  <wp:docPr id="209" name="Рисунок 209" descr="заставка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заставка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962025" cy="809625"/>
                          </a:xfrm>
                          <a:prstGeom prst="rect">
                            <a:avLst/>
                          </a:prstGeom>
                          <a:noFill/>
                          <a:ln>
                            <a:noFill/>
                          </a:ln>
                        </pic:spPr>
                      </pic:pic>
                    </a:graphicData>
                  </a:graphic>
                </wp:inline>
              </w:drawing>
            </w:r>
          </w:p>
        </w:tc>
        <w:tc>
          <w:tcPr>
            <w:tcW w:w="8080" w:type="dxa"/>
            <w:gridSpan w:val="31"/>
            <w:tcBorders>
              <w:bottom w:val="single" w:sz="18" w:space="0" w:color="4472C4"/>
              <w:right w:val="single" w:sz="18" w:space="0" w:color="4472C4"/>
            </w:tcBorders>
            <w:shd w:val="clear" w:color="auto" w:fill="auto"/>
          </w:tcPr>
          <w:p w:rsidR="00B241DD" w:rsidRPr="00BE55E7" w:rsidRDefault="00B241DD" w:rsidP="00A84E7C">
            <w:pPr>
              <w:pStyle w:val="af2"/>
              <w:suppressAutoHyphens/>
              <w:kinsoku w:val="0"/>
              <w:overflowPunct w:val="0"/>
              <w:spacing w:before="0" w:beforeAutospacing="0" w:after="0" w:afterAutospacing="0"/>
              <w:ind w:right="103" w:firstLine="426"/>
              <w:jc w:val="both"/>
              <w:rPr>
                <w:bCs/>
                <w:kern w:val="24"/>
              </w:rPr>
            </w:pPr>
            <w:r w:rsidRPr="00BE55E7">
              <w:rPr>
                <w:bCs/>
                <w:kern w:val="24"/>
              </w:rPr>
              <w:t>6.11* Размер проступей лестниц должен быть 0,3 м (допустимо от 0,28 до 0,35 м), а размер подступенок - 0,15 м (допустимо от 0,13 до 0,17 м).</w:t>
            </w:r>
          </w:p>
          <w:p w:rsidR="00D70A91" w:rsidRDefault="00B241DD" w:rsidP="00A84E7C">
            <w:pPr>
              <w:pStyle w:val="af2"/>
              <w:suppressAutoHyphens/>
              <w:kinsoku w:val="0"/>
              <w:overflowPunct w:val="0"/>
              <w:spacing w:before="0" w:beforeAutospacing="0" w:after="0" w:afterAutospacing="0"/>
              <w:ind w:right="103" w:firstLine="426"/>
              <w:jc w:val="both"/>
              <w:rPr>
                <w:bCs/>
                <w:kern w:val="24"/>
              </w:rPr>
            </w:pPr>
            <w:r w:rsidRPr="00BE55E7">
              <w:rPr>
                <w:bCs/>
                <w:kern w:val="24"/>
              </w:rPr>
              <w:t>Ступени лестниц должны быть ровными, без выступов и с шероховатой поверхностью. Ребро ступени должно иметь закругление радиусом не более 0,05 м.</w:t>
            </w:r>
            <w:r w:rsidR="00507376" w:rsidRPr="00BE55E7">
              <w:rPr>
                <w:bCs/>
                <w:kern w:val="24"/>
              </w:rPr>
              <w:t xml:space="preserve"> </w:t>
            </w:r>
            <w:r w:rsidRPr="00BE55E7">
              <w:rPr>
                <w:bCs/>
                <w:kern w:val="24"/>
              </w:rPr>
              <w:t>Применение в пределах марша ступеней с разными параметрами высоты и глубины не допускается. В порядке исключения допускается изменять рисунок трех нижних ступеней главной лестницы.</w:t>
            </w:r>
          </w:p>
          <w:p w:rsidR="003927B4" w:rsidRPr="00BE55E7" w:rsidRDefault="003927B4" w:rsidP="00A84E7C">
            <w:pPr>
              <w:pStyle w:val="af2"/>
              <w:suppressAutoHyphens/>
              <w:kinsoku w:val="0"/>
              <w:overflowPunct w:val="0"/>
              <w:spacing w:before="0" w:beforeAutospacing="0" w:after="0" w:afterAutospacing="0"/>
              <w:ind w:right="103" w:firstLine="426"/>
              <w:jc w:val="both"/>
              <w:rPr>
                <w:kern w:val="24"/>
              </w:rPr>
            </w:pPr>
          </w:p>
        </w:tc>
      </w:tr>
      <w:tr w:rsidR="00D70A91" w:rsidRPr="001043FD" w:rsidTr="00754450">
        <w:tblPrEx>
          <w:shd w:val="clear" w:color="auto" w:fill="DEEAF6"/>
        </w:tblPrEx>
        <w:trPr>
          <w:trHeight w:val="769"/>
        </w:trPr>
        <w:tc>
          <w:tcPr>
            <w:tcW w:w="5304" w:type="dxa"/>
            <w:gridSpan w:val="21"/>
            <w:tcBorders>
              <w:top w:val="single" w:sz="18" w:space="0" w:color="4472C4"/>
            </w:tcBorders>
            <w:shd w:val="clear" w:color="auto" w:fill="FFFFFF"/>
          </w:tcPr>
          <w:p w:rsidR="00D70A91" w:rsidRDefault="000E4F9A" w:rsidP="00A84E7C">
            <w:pPr>
              <w:pStyle w:val="af2"/>
              <w:suppressAutoHyphens/>
              <w:kinsoku w:val="0"/>
              <w:overflowPunct w:val="0"/>
              <w:ind w:right="103" w:firstLine="426"/>
              <w:rPr>
                <w:rFonts w:ascii="Calibri" w:hAnsi="Calibri"/>
                <w:noProof/>
                <w:kern w:val="24"/>
              </w:rPr>
            </w:pPr>
            <w:r w:rsidRPr="001043FD">
              <w:rPr>
                <w:rFonts w:ascii="Calibri" w:hAnsi="Calibri"/>
                <w:noProof/>
                <w:kern w:val="24"/>
              </w:rPr>
              <mc:AlternateContent>
                <mc:Choice Requires="wps">
                  <w:drawing>
                    <wp:anchor distT="0" distB="0" distL="114300" distR="114300" simplePos="0" relativeHeight="251648000" behindDoc="0" locked="0" layoutInCell="1" allowOverlap="1">
                      <wp:simplePos x="0" y="0"/>
                      <wp:positionH relativeFrom="column">
                        <wp:posOffset>2862580</wp:posOffset>
                      </wp:positionH>
                      <wp:positionV relativeFrom="paragraph">
                        <wp:posOffset>33020</wp:posOffset>
                      </wp:positionV>
                      <wp:extent cx="2115185" cy="235585"/>
                      <wp:effectExtent l="0" t="0" r="0" b="0"/>
                      <wp:wrapNone/>
                      <wp:docPr id="560"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5185"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11D48" w:rsidRPr="00396F66" w:rsidRDefault="00711D48" w:rsidP="00D70A91">
                                  <w:pPr>
                                    <w:rPr>
                                      <w:i/>
                                      <w:iCs/>
                                      <w:sz w:val="20"/>
                                    </w:rPr>
                                  </w:pPr>
                                  <w:r w:rsidRPr="00396F66">
                                    <w:rPr>
                                      <w:i/>
                                      <w:iCs/>
                                      <w:sz w:val="20"/>
                                    </w:rPr>
                                    <w:t>Частичный доступ для опорников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8" o:spid="_x0000_s1028" type="#_x0000_t202" style="position:absolute;left:0;text-align:left;margin-left:225.4pt;margin-top:2.6pt;width:166.55pt;height:18.5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mDg3uQIAAMMFAAAOAAAAZHJzL2Uyb0RvYy54bWysVG1vmzAQ/j5p/8Hyd8pLgQAqqdoQpknd&#10;i9TuBzhggjWwme0Eumn/fWeTpGmrSdM2PiD7fH7unrvHd3U99R3aU6mY4Dn2LzyMKK9Ezfg2x18e&#10;SifBSGnCa9IJTnP8SBW+Xr59czUOGQ1EK7qaSgQgXGXjkONW6yFzXVW1tCfqQgyUw2EjZE80bOXW&#10;rSUZAb3v3MDzYncUsh6kqKhSYC3mQ7y0+E1DK/2paRTVqMsx5KbtX9r/xvzd5RXJtpIMLasOaZC/&#10;yKInjEPQE1RBNEE7yV5B9aySQolGX1Sid0XTsIpaDsDG916wuW/JQC0XKI4aTmVS/w+2+rj/LBGr&#10;cxzFUB9OemjSA500uhUTihNToHFQGfjdD+CpJ7BDoy1ZNdyJ6qtCXKxawrf0RkoxtpTUkKBvbrpn&#10;V2ccZUA24wdRQxyy08ICTY3sTfWgHgjQIZHHU3NMLhUYA9+P/CTCqIKz4DKKYG1CkOx4e5BKv6Oi&#10;R2aRYwnNt+hkf6f07Hp0McG4KFnXgZ1kHX9mAMzZArHhqjkzWdh+/ki9dJ2sk9AJg3jthF5RODfl&#10;KnTi0l9ExWWxWhX+TxPXD7OW1TXlJsxRW374Z707qHxWxUldSnSsNnAmJSW3m1Un0Z6Atkv7HQpy&#10;5uY+T8PWC7i8oOQHoXcbpE4ZJwsnLMPISRde4nh+epvGXpiGRfmc0h3j9N8poTHHaRREs5h+y82z&#10;32tuJOuZhunRsT7HycmJZEaCa17b1mrCunl9VgqT/lMpoN3HRlvBGo3OatXTZrKPIzDRjZg3on4E&#10;BUsBAgOZwuSDRSvkd4xGmCI5Vt92RFKMuvccXkHqh6EZO3YTRosANvL8ZHN+QngFUDnWGM3LlZ5H&#10;1W6QbNtCpPndcXEDL6dhVtRPWR3eG0wKy+0w1cwoOt9br6fZu/wFAAD//wMAUEsDBBQABgAIAAAA&#10;IQDLGqym3QAAAAgBAAAPAAAAZHJzL2Rvd25yZXYueG1sTI/LTsMwEEX3SPyDNUjsqN20oW0ap0Ig&#10;tqC+kNi58TSJiMdR7Dbh7xlWsBydq3vP5JvRteKKfWg8aZhOFAik0tuGKg2H/evDEkSIhqxpPaGG&#10;bwywKW5vcpNZP9AWr7tYCS6hkBkNdYxdJmUoa3QmTHyHxOzse2cin30lbW8GLnetTJR6lM40xAu1&#10;6fC5xvJrd3Eajm/nz4+5eq9eXNoNflSS3EpqfX83Pq1BRBzjXxh+9VkdCnY6+QvZIFoN81SxetSQ&#10;JiCYL5azFYgTg2QGssjl/weKHwAAAP//AwBQSwECLQAUAAYACAAAACEAtoM4kv4AAADhAQAAEwAA&#10;AAAAAAAAAAAAAAAAAAAAW0NvbnRlbnRfVHlwZXNdLnhtbFBLAQItABQABgAIAAAAIQA4/SH/1gAA&#10;AJQBAAALAAAAAAAAAAAAAAAAAC8BAABfcmVscy8ucmVsc1BLAQItABQABgAIAAAAIQC9mDg3uQIA&#10;AMMFAAAOAAAAAAAAAAAAAAAAAC4CAABkcnMvZTJvRG9jLnhtbFBLAQItABQABgAIAAAAIQDLGqym&#10;3QAAAAgBAAAPAAAAAAAAAAAAAAAAABMFAABkcnMvZG93bnJldi54bWxQSwUGAAAAAAQABADzAAAA&#10;HQYAAAAA&#10;" filled="f" stroked="f">
                      <v:textbox>
                        <w:txbxContent>
                          <w:p w:rsidR="00711D48" w:rsidRPr="00396F66" w:rsidRDefault="00711D48" w:rsidP="00D70A91">
                            <w:pPr>
                              <w:rPr>
                                <w:i/>
                                <w:iCs/>
                                <w:sz w:val="20"/>
                              </w:rPr>
                            </w:pPr>
                            <w:r w:rsidRPr="00396F66">
                              <w:rPr>
                                <w:i/>
                                <w:iCs/>
                                <w:sz w:val="20"/>
                              </w:rPr>
                              <w:t xml:space="preserve">Частичный доступ для </w:t>
                            </w:r>
                            <w:proofErr w:type="spellStart"/>
                            <w:r w:rsidRPr="00396F66">
                              <w:rPr>
                                <w:i/>
                                <w:iCs/>
                                <w:sz w:val="20"/>
                              </w:rPr>
                              <w:t>опорников</w:t>
                            </w:r>
                            <w:proofErr w:type="spellEnd"/>
                          </w:p>
                        </w:txbxContent>
                      </v:textbox>
                    </v:shape>
                  </w:pict>
                </mc:Fallback>
              </mc:AlternateContent>
            </w:r>
          </w:p>
          <w:p w:rsidR="003927B4" w:rsidRPr="001043FD" w:rsidRDefault="000E4F9A" w:rsidP="00A84E7C">
            <w:pPr>
              <w:pStyle w:val="af2"/>
              <w:suppressAutoHyphens/>
              <w:kinsoku w:val="0"/>
              <w:overflowPunct w:val="0"/>
              <w:ind w:right="103" w:firstLine="426"/>
              <w:rPr>
                <w:rFonts w:ascii="Calibri" w:hAnsi="Calibri"/>
                <w:kern w:val="24"/>
              </w:rPr>
            </w:pPr>
            <w:r w:rsidRPr="001043FD">
              <w:rPr>
                <w:rFonts w:ascii="Calibri" w:hAnsi="Calibri"/>
                <w:noProof/>
                <w:kern w:val="24"/>
              </w:rPr>
              <w:drawing>
                <wp:inline distT="0" distB="0" distL="0" distR="0">
                  <wp:extent cx="2828925" cy="933450"/>
                  <wp:effectExtent l="0" t="0" r="9525" b="0"/>
                  <wp:docPr id="210" name="Picture 110" descr="C:\Users\ASUS\Pictures\ступень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Users\ASUS\Pictures\ступень 13.jpg"/>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2828925" cy="933450"/>
                          </a:xfrm>
                          <a:prstGeom prst="rect">
                            <a:avLst/>
                          </a:prstGeom>
                          <a:noFill/>
                          <a:ln>
                            <a:noFill/>
                          </a:ln>
                        </pic:spPr>
                      </pic:pic>
                    </a:graphicData>
                  </a:graphic>
                </wp:inline>
              </w:drawing>
            </w:r>
          </w:p>
        </w:tc>
        <w:tc>
          <w:tcPr>
            <w:tcW w:w="4585" w:type="dxa"/>
            <w:gridSpan w:val="12"/>
            <w:tcBorders>
              <w:top w:val="single" w:sz="18" w:space="0" w:color="4472C4"/>
            </w:tcBorders>
            <w:shd w:val="clear" w:color="auto" w:fill="FFFFFF"/>
          </w:tcPr>
          <w:p w:rsidR="00D70A91" w:rsidRDefault="00D70A91" w:rsidP="00A84E7C">
            <w:pPr>
              <w:pStyle w:val="af2"/>
              <w:suppressAutoHyphens/>
              <w:kinsoku w:val="0"/>
              <w:overflowPunct w:val="0"/>
              <w:spacing w:before="0" w:beforeAutospacing="0" w:after="0" w:afterAutospacing="0"/>
              <w:ind w:right="103" w:firstLine="426"/>
              <w:rPr>
                <w:rFonts w:ascii="Calibri" w:hAnsi="Calibri"/>
                <w:noProof/>
                <w:kern w:val="24"/>
              </w:rPr>
            </w:pPr>
          </w:p>
          <w:p w:rsidR="003927B4" w:rsidRPr="001043FD" w:rsidRDefault="000E4F9A" w:rsidP="00A84E7C">
            <w:pPr>
              <w:pStyle w:val="af2"/>
              <w:suppressAutoHyphens/>
              <w:kinsoku w:val="0"/>
              <w:overflowPunct w:val="0"/>
              <w:spacing w:before="0" w:beforeAutospacing="0" w:after="0" w:afterAutospacing="0"/>
              <w:ind w:right="103" w:firstLine="426"/>
              <w:rPr>
                <w:rFonts w:ascii="Calibri" w:hAnsi="Calibri"/>
                <w:kern w:val="24"/>
              </w:rPr>
            </w:pPr>
            <w:r w:rsidRPr="001043FD">
              <w:rPr>
                <w:rFonts w:ascii="Calibri" w:hAnsi="Calibri"/>
                <w:noProof/>
                <w:kern w:val="24"/>
              </w:rPr>
              <w:drawing>
                <wp:inline distT="0" distB="0" distL="0" distR="0">
                  <wp:extent cx="1981200" cy="981075"/>
                  <wp:effectExtent l="0" t="0" r="0" b="9525"/>
                  <wp:docPr id="211" name="Picture 101" descr="C:\Users\ASUS\Pictures\ступень 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Users\ASUS\Pictures\ступень 17.jpg"/>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1981200" cy="981075"/>
                          </a:xfrm>
                          <a:prstGeom prst="rect">
                            <a:avLst/>
                          </a:prstGeom>
                          <a:noFill/>
                          <a:ln>
                            <a:noFill/>
                          </a:ln>
                        </pic:spPr>
                      </pic:pic>
                    </a:graphicData>
                  </a:graphic>
                </wp:inline>
              </w:drawing>
            </w:r>
          </w:p>
        </w:tc>
      </w:tr>
      <w:tr w:rsidR="00D70A91" w:rsidRPr="001043FD" w:rsidTr="00617710">
        <w:tblPrEx>
          <w:shd w:val="clear" w:color="auto" w:fill="DEEAF6"/>
        </w:tblPrEx>
        <w:trPr>
          <w:trHeight w:val="769"/>
        </w:trPr>
        <w:tc>
          <w:tcPr>
            <w:tcW w:w="9889" w:type="dxa"/>
            <w:gridSpan w:val="33"/>
            <w:shd w:val="clear" w:color="auto" w:fill="FFFFFF"/>
          </w:tcPr>
          <w:p w:rsidR="00D70A91" w:rsidRPr="001043FD" w:rsidRDefault="00D70A91" w:rsidP="00A84E7C">
            <w:pPr>
              <w:pStyle w:val="af2"/>
              <w:shd w:val="clear" w:color="auto" w:fill="FFFFFF"/>
              <w:suppressAutoHyphens/>
              <w:kinsoku w:val="0"/>
              <w:overflowPunct w:val="0"/>
              <w:spacing w:before="0" w:beforeAutospacing="0" w:after="0" w:afterAutospacing="0"/>
              <w:ind w:right="103" w:firstLine="426"/>
              <w:rPr>
                <w:b/>
                <w:kern w:val="24"/>
              </w:rPr>
            </w:pPr>
            <w:r w:rsidRPr="001043FD">
              <w:rPr>
                <w:b/>
                <w:kern w:val="24"/>
              </w:rPr>
              <w:t>Геометрия ступеней</w:t>
            </w:r>
          </w:p>
          <w:p w:rsidR="00D70A91" w:rsidRPr="001043FD" w:rsidRDefault="00D70A91" w:rsidP="00A84E7C">
            <w:pPr>
              <w:pStyle w:val="af2"/>
              <w:shd w:val="clear" w:color="auto" w:fill="FFFFFF"/>
              <w:suppressAutoHyphens/>
              <w:kinsoku w:val="0"/>
              <w:overflowPunct w:val="0"/>
              <w:spacing w:before="0" w:beforeAutospacing="0" w:after="0" w:afterAutospacing="0"/>
              <w:ind w:right="103" w:firstLine="426"/>
              <w:rPr>
                <w:rFonts w:ascii="Calibri" w:hAnsi="Calibri"/>
                <w:kern w:val="24"/>
              </w:rPr>
            </w:pPr>
            <w:r w:rsidRPr="001043FD">
              <w:rPr>
                <w:kern w:val="24"/>
                <w:shd w:val="clear" w:color="auto" w:fill="FFFFFF"/>
              </w:rPr>
              <w:t>Сту</w:t>
            </w:r>
            <w:r w:rsidRPr="001043FD">
              <w:rPr>
                <w:kern w:val="24"/>
              </w:rPr>
              <w:t>пени должны быть одинаковой высоты и ширины в пределах одного лестничного марша. Это обеспечивает безопасность всех передвигающихся по лестнице. Допустимо изменять геометрию трех нижних ступеней.</w:t>
            </w:r>
          </w:p>
        </w:tc>
      </w:tr>
      <w:tr w:rsidR="00D70A91" w:rsidRPr="001043FD" w:rsidTr="00617710">
        <w:tblPrEx>
          <w:shd w:val="clear" w:color="auto" w:fill="DEEAF6"/>
        </w:tblPrEx>
        <w:trPr>
          <w:trHeight w:val="769"/>
        </w:trPr>
        <w:tc>
          <w:tcPr>
            <w:tcW w:w="3366" w:type="dxa"/>
            <w:gridSpan w:val="11"/>
            <w:shd w:val="clear" w:color="auto" w:fill="FFFFFF"/>
          </w:tcPr>
          <w:p w:rsidR="00D70A91" w:rsidRPr="001043FD" w:rsidRDefault="000E4F9A" w:rsidP="00A84E7C">
            <w:pPr>
              <w:pStyle w:val="af2"/>
              <w:suppressAutoHyphens/>
              <w:kinsoku w:val="0"/>
              <w:overflowPunct w:val="0"/>
              <w:ind w:right="103" w:firstLine="426"/>
              <w:jc w:val="center"/>
              <w:rPr>
                <w:rFonts w:ascii="Calibri" w:hAnsi="Calibri"/>
                <w:kern w:val="24"/>
              </w:rPr>
            </w:pPr>
            <w:r w:rsidRPr="001043FD">
              <w:rPr>
                <w:rFonts w:ascii="Calibri" w:hAnsi="Calibri"/>
                <w:noProof/>
                <w:kern w:val="24"/>
              </w:rPr>
              <w:drawing>
                <wp:inline distT="0" distB="0" distL="0" distR="0">
                  <wp:extent cx="1866900" cy="1047750"/>
                  <wp:effectExtent l="0" t="0" r="0" b="0"/>
                  <wp:docPr id="212" name="Picture 14" descr="E:\работа\Мои рисунки2\пикчи с работы\лестницы\P10104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работа\Мои рисунки2\пикчи с работы\лестницы\P1010467.JPG"/>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1866900" cy="1047750"/>
                          </a:xfrm>
                          <a:prstGeom prst="rect">
                            <a:avLst/>
                          </a:prstGeom>
                          <a:noFill/>
                          <a:ln>
                            <a:noFill/>
                          </a:ln>
                        </pic:spPr>
                      </pic:pic>
                    </a:graphicData>
                  </a:graphic>
                </wp:inline>
              </w:drawing>
            </w:r>
          </w:p>
        </w:tc>
        <w:tc>
          <w:tcPr>
            <w:tcW w:w="3402" w:type="dxa"/>
            <w:gridSpan w:val="18"/>
            <w:shd w:val="clear" w:color="auto" w:fill="FFFFFF"/>
          </w:tcPr>
          <w:p w:rsidR="00D70A91" w:rsidRPr="001043FD" w:rsidRDefault="000E4F9A" w:rsidP="00A84E7C">
            <w:pPr>
              <w:pStyle w:val="af2"/>
              <w:suppressAutoHyphens/>
              <w:kinsoku w:val="0"/>
              <w:overflowPunct w:val="0"/>
              <w:ind w:right="103" w:firstLine="426"/>
              <w:jc w:val="center"/>
              <w:rPr>
                <w:rFonts w:ascii="Calibri" w:hAnsi="Calibri"/>
                <w:kern w:val="24"/>
              </w:rPr>
            </w:pPr>
            <w:r w:rsidRPr="001043FD">
              <w:rPr>
                <w:rFonts w:ascii="Calibri" w:hAnsi="Calibri"/>
                <w:noProof/>
                <w:kern w:val="24"/>
              </w:rPr>
              <w:drawing>
                <wp:inline distT="0" distB="0" distL="0" distR="0">
                  <wp:extent cx="1990725" cy="1057275"/>
                  <wp:effectExtent l="0" t="0" r="9525" b="9525"/>
                  <wp:docPr id="213" name="Content Placeholder 5" descr="забежная сту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ent Placeholder 5" descr="забежная ступ.JPG"/>
                          <pic:cNvPicPr>
                            <a:picLocks noChangeAspect="1" noChangeArrowheads="1"/>
                          </pic:cNvPicPr>
                        </pic:nvPicPr>
                        <pic:blipFill>
                          <a:blip r:embed="rId196">
                            <a:extLst>
                              <a:ext uri="{28A0092B-C50C-407E-A947-70E740481C1C}">
                                <a14:useLocalDpi xmlns:a14="http://schemas.microsoft.com/office/drawing/2010/main" val="0"/>
                              </a:ext>
                            </a:extLst>
                          </a:blip>
                          <a:srcRect l="15533"/>
                          <a:stretch>
                            <a:fillRect/>
                          </a:stretch>
                        </pic:blipFill>
                        <pic:spPr bwMode="auto">
                          <a:xfrm>
                            <a:off x="0" y="0"/>
                            <a:ext cx="1990725" cy="1057275"/>
                          </a:xfrm>
                          <a:prstGeom prst="rect">
                            <a:avLst/>
                          </a:prstGeom>
                          <a:noFill/>
                          <a:ln>
                            <a:noFill/>
                          </a:ln>
                        </pic:spPr>
                      </pic:pic>
                    </a:graphicData>
                  </a:graphic>
                </wp:inline>
              </w:drawing>
            </w:r>
          </w:p>
        </w:tc>
        <w:tc>
          <w:tcPr>
            <w:tcW w:w="3121" w:type="dxa"/>
            <w:gridSpan w:val="4"/>
            <w:shd w:val="clear" w:color="auto" w:fill="FFFFFF"/>
          </w:tcPr>
          <w:p w:rsidR="00D70A91" w:rsidRPr="001043FD" w:rsidRDefault="000E4F9A" w:rsidP="00A84E7C">
            <w:pPr>
              <w:pStyle w:val="af2"/>
              <w:suppressAutoHyphens/>
              <w:kinsoku w:val="0"/>
              <w:overflowPunct w:val="0"/>
              <w:ind w:right="103" w:firstLine="426"/>
              <w:jc w:val="center"/>
              <w:rPr>
                <w:rFonts w:ascii="Calibri" w:hAnsi="Calibri"/>
                <w:kern w:val="24"/>
              </w:rPr>
            </w:pPr>
            <w:r w:rsidRPr="001043FD">
              <w:rPr>
                <w:rFonts w:ascii="Calibri" w:hAnsi="Calibri"/>
                <w:noProof/>
                <w:kern w:val="24"/>
              </w:rPr>
              <w:drawing>
                <wp:inline distT="0" distB="0" distL="0" distR="0">
                  <wp:extent cx="1638300" cy="1057275"/>
                  <wp:effectExtent l="0" t="0" r="0" b="9525"/>
                  <wp:docPr id="214" name="Content Placeholder 6" descr="первая сту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ent Placeholder 6" descr="первая ступ.jpg"/>
                          <pic:cNvPicPr>
                            <a:picLocks noChangeAspect="1" noChangeArrowheads="1"/>
                          </pic:cNvPicPr>
                        </pic:nvPicPr>
                        <pic:blipFill>
                          <a:blip r:embed="rId197">
                            <a:extLst>
                              <a:ext uri="{28A0092B-C50C-407E-A947-70E740481C1C}">
                                <a14:useLocalDpi xmlns:a14="http://schemas.microsoft.com/office/drawing/2010/main" val="0"/>
                              </a:ext>
                            </a:extLst>
                          </a:blip>
                          <a:srcRect t="56969" r="21857" b="2"/>
                          <a:stretch>
                            <a:fillRect/>
                          </a:stretch>
                        </pic:blipFill>
                        <pic:spPr bwMode="auto">
                          <a:xfrm>
                            <a:off x="0" y="0"/>
                            <a:ext cx="1638300" cy="1057275"/>
                          </a:xfrm>
                          <a:prstGeom prst="rect">
                            <a:avLst/>
                          </a:prstGeom>
                          <a:solidFill>
                            <a:srgbClr val="FFFFFF"/>
                          </a:solidFill>
                          <a:ln>
                            <a:noFill/>
                          </a:ln>
                        </pic:spPr>
                      </pic:pic>
                    </a:graphicData>
                  </a:graphic>
                </wp:inline>
              </w:drawing>
            </w:r>
          </w:p>
        </w:tc>
      </w:tr>
      <w:tr w:rsidR="00D70A91" w:rsidRPr="001043FD" w:rsidTr="00BE55E7">
        <w:tblPrEx>
          <w:shd w:val="clear" w:color="auto" w:fill="DEEAF6"/>
        </w:tblPrEx>
        <w:trPr>
          <w:gridAfter w:val="2"/>
          <w:wAfter w:w="283" w:type="dxa"/>
          <w:trHeight w:val="769"/>
        </w:trPr>
        <w:tc>
          <w:tcPr>
            <w:tcW w:w="2802" w:type="dxa"/>
            <w:gridSpan w:val="6"/>
            <w:shd w:val="clear" w:color="auto" w:fill="FFFFFF"/>
          </w:tcPr>
          <w:p w:rsidR="00D70A91" w:rsidRPr="001043FD" w:rsidRDefault="000E4F9A" w:rsidP="00A84E7C">
            <w:pPr>
              <w:suppressAutoHyphens/>
              <w:ind w:right="103" w:firstLine="426"/>
              <w:jc w:val="both"/>
              <w:rPr>
                <w:sz w:val="24"/>
                <w:szCs w:val="24"/>
              </w:rPr>
            </w:pPr>
            <w:r w:rsidRPr="001043FD">
              <w:rPr>
                <w:noProof/>
                <w:sz w:val="24"/>
                <w:szCs w:val="24"/>
              </w:rPr>
              <w:drawing>
                <wp:inline distT="0" distB="0" distL="0" distR="0">
                  <wp:extent cx="1228725" cy="695325"/>
                  <wp:effectExtent l="0" t="0" r="9525" b="9525"/>
                  <wp:docPr id="215" name="Рисунок 215" descr="стрел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стрелка"/>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1228725" cy="695325"/>
                          </a:xfrm>
                          <a:prstGeom prst="rect">
                            <a:avLst/>
                          </a:prstGeom>
                          <a:noFill/>
                          <a:ln>
                            <a:noFill/>
                          </a:ln>
                        </pic:spPr>
                      </pic:pic>
                    </a:graphicData>
                  </a:graphic>
                </wp:inline>
              </w:drawing>
            </w:r>
          </w:p>
        </w:tc>
        <w:tc>
          <w:tcPr>
            <w:tcW w:w="6804" w:type="dxa"/>
            <w:gridSpan w:val="25"/>
            <w:shd w:val="clear" w:color="auto" w:fill="auto"/>
          </w:tcPr>
          <w:p w:rsidR="00D70A91" w:rsidRPr="001043FD" w:rsidRDefault="00D70A91" w:rsidP="00A84E7C">
            <w:pPr>
              <w:suppressAutoHyphens/>
              <w:ind w:right="103" w:firstLine="426"/>
              <w:jc w:val="both"/>
              <w:rPr>
                <w:sz w:val="24"/>
                <w:szCs w:val="24"/>
              </w:rPr>
            </w:pPr>
            <w:r w:rsidRPr="001043FD">
              <w:rPr>
                <w:sz w:val="24"/>
                <w:szCs w:val="24"/>
              </w:rPr>
              <w:t>Для лестниц с ненормативными ступенями</w:t>
            </w:r>
            <w:r w:rsidR="00396F66" w:rsidRPr="001043FD">
              <w:rPr>
                <w:sz w:val="24"/>
                <w:szCs w:val="24"/>
              </w:rPr>
              <w:t xml:space="preserve"> (выше 17 см или ниже 13 см)</w:t>
            </w:r>
            <w:r w:rsidRPr="001043FD">
              <w:rPr>
                <w:sz w:val="24"/>
                <w:szCs w:val="24"/>
              </w:rPr>
              <w:t>, ступенями разной геометрии</w:t>
            </w:r>
            <w:r w:rsidR="00396F66" w:rsidRPr="001043FD">
              <w:rPr>
                <w:sz w:val="24"/>
                <w:szCs w:val="24"/>
              </w:rPr>
              <w:t xml:space="preserve"> (высоты подступенка, ширины проступи)</w:t>
            </w:r>
            <w:r w:rsidRPr="001043FD">
              <w:rPr>
                <w:sz w:val="24"/>
                <w:szCs w:val="24"/>
              </w:rPr>
              <w:t xml:space="preserve"> или имеющими дефекты покрытия рекомендовать выполнить ремонт лестничного марша.</w:t>
            </w:r>
          </w:p>
        </w:tc>
      </w:tr>
      <w:tr w:rsidR="00D70A91" w:rsidRPr="001043FD" w:rsidTr="00617710">
        <w:trPr>
          <w:trHeight w:val="3233"/>
        </w:trPr>
        <w:tc>
          <w:tcPr>
            <w:tcW w:w="9889" w:type="dxa"/>
            <w:gridSpan w:val="33"/>
            <w:shd w:val="clear" w:color="auto" w:fill="auto"/>
            <w:vAlign w:val="center"/>
          </w:tcPr>
          <w:p w:rsidR="00D70A91" w:rsidRPr="001043FD" w:rsidRDefault="00D70A91" w:rsidP="00A84E7C">
            <w:pPr>
              <w:suppressAutoHyphens/>
              <w:ind w:right="103" w:firstLine="426"/>
              <w:rPr>
                <w:b/>
                <w:bCs/>
                <w:sz w:val="24"/>
                <w:szCs w:val="24"/>
              </w:rPr>
            </w:pPr>
          </w:p>
          <w:p w:rsidR="00D70A91" w:rsidRPr="001043FD" w:rsidRDefault="00D70A91" w:rsidP="00A84E7C">
            <w:pPr>
              <w:suppressAutoHyphens/>
              <w:ind w:right="103" w:firstLine="426"/>
              <w:rPr>
                <w:bCs/>
                <w:sz w:val="24"/>
                <w:szCs w:val="24"/>
              </w:rPr>
            </w:pPr>
            <w:r w:rsidRPr="001043FD">
              <w:rPr>
                <w:b/>
                <w:bCs/>
                <w:sz w:val="24"/>
                <w:szCs w:val="24"/>
              </w:rPr>
              <w:t>Пандус наружный</w:t>
            </w:r>
          </w:p>
          <w:p w:rsidR="00D70A91" w:rsidRPr="001043FD" w:rsidRDefault="00D70A91" w:rsidP="00A84E7C">
            <w:pPr>
              <w:suppressAutoHyphens/>
              <w:ind w:right="103" w:firstLine="426"/>
              <w:jc w:val="both"/>
              <w:rPr>
                <w:bCs/>
                <w:sz w:val="24"/>
                <w:szCs w:val="24"/>
              </w:rPr>
            </w:pPr>
            <w:r w:rsidRPr="001043FD">
              <w:rPr>
                <w:bCs/>
                <w:sz w:val="24"/>
                <w:szCs w:val="24"/>
              </w:rPr>
              <w:t xml:space="preserve">Пандусом </w:t>
            </w:r>
            <w:r w:rsidR="004D21AF" w:rsidRPr="001043FD">
              <w:rPr>
                <w:bCs/>
                <w:sz w:val="24"/>
                <w:szCs w:val="24"/>
              </w:rPr>
              <w:t xml:space="preserve">для инвалидов </w:t>
            </w:r>
            <w:r w:rsidRPr="001043FD">
              <w:rPr>
                <w:bCs/>
                <w:sz w:val="24"/>
                <w:szCs w:val="24"/>
              </w:rPr>
              <w:t xml:space="preserve">считается наклонная плоская поверхность, установленная в дополнение к лестнице, обеспечивающая доступ в здание инвалидам в креслах-колясках, а также людям, катящим </w:t>
            </w:r>
            <w:r w:rsidR="00396F66" w:rsidRPr="001043FD">
              <w:rPr>
                <w:bCs/>
                <w:sz w:val="24"/>
                <w:szCs w:val="24"/>
              </w:rPr>
              <w:t xml:space="preserve">детские </w:t>
            </w:r>
            <w:r w:rsidRPr="001043FD">
              <w:rPr>
                <w:bCs/>
                <w:sz w:val="24"/>
                <w:szCs w:val="24"/>
              </w:rPr>
              <w:t xml:space="preserve">коляски, тележки или пр. </w:t>
            </w:r>
          </w:p>
          <w:p w:rsidR="00D70A91" w:rsidRPr="001043FD" w:rsidRDefault="00D70A91" w:rsidP="00A84E7C">
            <w:pPr>
              <w:suppressAutoHyphens/>
              <w:ind w:right="103" w:firstLine="426"/>
              <w:jc w:val="both"/>
              <w:rPr>
                <w:bCs/>
                <w:sz w:val="24"/>
                <w:szCs w:val="24"/>
              </w:rPr>
            </w:pPr>
            <w:r w:rsidRPr="001043FD">
              <w:rPr>
                <w:bCs/>
                <w:sz w:val="24"/>
                <w:szCs w:val="24"/>
              </w:rPr>
              <w:t xml:space="preserve">Пандусы могут быть стационарные, не капитальные и передвижные. Не капитальными (сборно-разборными) считаются металлические пандусы, </w:t>
            </w:r>
            <w:r w:rsidR="00396F66" w:rsidRPr="001043FD">
              <w:rPr>
                <w:bCs/>
                <w:sz w:val="24"/>
                <w:szCs w:val="24"/>
              </w:rPr>
              <w:t xml:space="preserve">практически </w:t>
            </w:r>
            <w:r w:rsidRPr="001043FD">
              <w:rPr>
                <w:bCs/>
                <w:sz w:val="24"/>
                <w:szCs w:val="24"/>
              </w:rPr>
              <w:t>не имеющие (более 0,3 м) фундамента. Они устанавливаются на длительный срок или на время действия некапитального сооружения и могут легко демонтироваться при необходимости ремонта коммуникаций, проходящими под ними.</w:t>
            </w:r>
            <w:r w:rsidR="00BA6EAD" w:rsidRPr="001043FD">
              <w:rPr>
                <w:bCs/>
                <w:sz w:val="24"/>
                <w:szCs w:val="24"/>
              </w:rPr>
              <w:t xml:space="preserve"> </w:t>
            </w:r>
            <w:r w:rsidRPr="001043FD">
              <w:rPr>
                <w:bCs/>
                <w:sz w:val="24"/>
                <w:szCs w:val="24"/>
              </w:rPr>
              <w:t>Передвижные (переносные, мобильные) пандусы устанавливаются только на время их использования, а затем убираются.</w:t>
            </w:r>
          </w:p>
        </w:tc>
      </w:tr>
      <w:bookmarkEnd w:id="24"/>
      <w:tr w:rsidR="00D70A91" w:rsidRPr="001043FD" w:rsidTr="00617710">
        <w:trPr>
          <w:trHeight w:val="4073"/>
        </w:trPr>
        <w:tc>
          <w:tcPr>
            <w:tcW w:w="3436" w:type="dxa"/>
            <w:gridSpan w:val="12"/>
            <w:shd w:val="clear" w:color="auto" w:fill="auto"/>
            <w:vAlign w:val="center"/>
          </w:tcPr>
          <w:p w:rsidR="00D70A91" w:rsidRPr="001043FD" w:rsidRDefault="000E4F9A" w:rsidP="00A84E7C">
            <w:pPr>
              <w:suppressAutoHyphens/>
              <w:ind w:right="103" w:firstLine="426"/>
              <w:jc w:val="center"/>
              <w:rPr>
                <w:bCs/>
                <w:sz w:val="24"/>
                <w:szCs w:val="24"/>
              </w:rPr>
            </w:pPr>
            <w:r w:rsidRPr="001043FD">
              <w:rPr>
                <w:noProof/>
                <w:sz w:val="24"/>
                <w:szCs w:val="24"/>
              </w:rPr>
              <w:lastRenderedPageBreak/>
              <w:drawing>
                <wp:inline distT="0" distB="0" distL="0" distR="0">
                  <wp:extent cx="1895475" cy="1504950"/>
                  <wp:effectExtent l="0" t="0" r="9525" b="0"/>
                  <wp:docPr id="216" name="Рисунок 85" descr="J:\работа\Мои рисунки2\пандусы\МГУ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descr="J:\работа\Мои рисунки2\пандусы\МГУ1.jpg"/>
                          <pic:cNvPicPr>
                            <a:picLocks noChangeAspect="1" noChangeArrowheads="1"/>
                          </pic:cNvPicPr>
                        </pic:nvPicPr>
                        <pic:blipFill>
                          <a:blip r:embed="rId199">
                            <a:extLst>
                              <a:ext uri="{28A0092B-C50C-407E-A947-70E740481C1C}">
                                <a14:useLocalDpi xmlns:a14="http://schemas.microsoft.com/office/drawing/2010/main" val="0"/>
                              </a:ext>
                            </a:extLst>
                          </a:blip>
                          <a:srcRect t="29715"/>
                          <a:stretch>
                            <a:fillRect/>
                          </a:stretch>
                        </pic:blipFill>
                        <pic:spPr bwMode="auto">
                          <a:xfrm>
                            <a:off x="0" y="0"/>
                            <a:ext cx="1895475" cy="1504950"/>
                          </a:xfrm>
                          <a:prstGeom prst="rect">
                            <a:avLst/>
                          </a:prstGeom>
                          <a:noFill/>
                          <a:ln>
                            <a:noFill/>
                          </a:ln>
                        </pic:spPr>
                      </pic:pic>
                    </a:graphicData>
                  </a:graphic>
                </wp:inline>
              </w:drawing>
            </w:r>
          </w:p>
          <w:p w:rsidR="00D70A91" w:rsidRPr="001043FD" w:rsidRDefault="00D70A91" w:rsidP="00A84E7C">
            <w:pPr>
              <w:suppressAutoHyphens/>
              <w:ind w:right="103" w:firstLine="426"/>
              <w:jc w:val="center"/>
              <w:rPr>
                <w:bCs/>
                <w:sz w:val="24"/>
                <w:szCs w:val="24"/>
              </w:rPr>
            </w:pPr>
          </w:p>
          <w:p w:rsidR="006F6FB9" w:rsidRPr="001043FD" w:rsidRDefault="000E4F9A" w:rsidP="00A84E7C">
            <w:pPr>
              <w:suppressAutoHyphens/>
              <w:ind w:right="103" w:firstLine="426"/>
              <w:jc w:val="center"/>
              <w:rPr>
                <w:noProof/>
                <w:sz w:val="24"/>
                <w:szCs w:val="24"/>
              </w:rPr>
            </w:pPr>
            <w:r w:rsidRPr="001043FD">
              <w:rPr>
                <w:noProof/>
                <w:sz w:val="24"/>
                <w:szCs w:val="24"/>
              </w:rPr>
              <w:drawing>
                <wp:inline distT="0" distB="0" distL="0" distR="0">
                  <wp:extent cx="1838325" cy="1381125"/>
                  <wp:effectExtent l="0" t="0" r="9525" b="9525"/>
                  <wp:docPr id="217" name="Рисунок 89" descr="J:\работа\Мои рисунки2\пикчи по папкам\пандусы входные\IMG_4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 descr="J:\работа\Мои рисунки2\пикчи по папкам\пандусы входные\IMG_4280.jpg"/>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1838325" cy="1381125"/>
                          </a:xfrm>
                          <a:prstGeom prst="rect">
                            <a:avLst/>
                          </a:prstGeom>
                          <a:noFill/>
                          <a:ln>
                            <a:noFill/>
                          </a:ln>
                        </pic:spPr>
                      </pic:pic>
                    </a:graphicData>
                  </a:graphic>
                </wp:inline>
              </w:drawing>
            </w:r>
          </w:p>
          <w:p w:rsidR="00D70A91" w:rsidRPr="001043FD" w:rsidRDefault="00D70A91" w:rsidP="00A84E7C">
            <w:pPr>
              <w:suppressAutoHyphens/>
              <w:ind w:right="103" w:firstLine="426"/>
              <w:jc w:val="center"/>
              <w:rPr>
                <w:bCs/>
                <w:i/>
                <w:iCs/>
                <w:sz w:val="24"/>
                <w:szCs w:val="24"/>
              </w:rPr>
            </w:pPr>
            <w:r w:rsidRPr="001043FD">
              <w:rPr>
                <w:bCs/>
                <w:i/>
                <w:iCs/>
                <w:sz w:val="24"/>
                <w:szCs w:val="24"/>
              </w:rPr>
              <w:t>Стационарный</w:t>
            </w:r>
            <w:r w:rsidR="00BA6EAD" w:rsidRPr="001043FD">
              <w:rPr>
                <w:bCs/>
                <w:i/>
                <w:iCs/>
                <w:sz w:val="24"/>
                <w:szCs w:val="24"/>
              </w:rPr>
              <w:t xml:space="preserve"> </w:t>
            </w:r>
            <w:r w:rsidRPr="001043FD">
              <w:rPr>
                <w:bCs/>
                <w:i/>
                <w:iCs/>
                <w:sz w:val="24"/>
                <w:szCs w:val="24"/>
              </w:rPr>
              <w:t>пандус</w:t>
            </w:r>
          </w:p>
        </w:tc>
        <w:tc>
          <w:tcPr>
            <w:tcW w:w="3202" w:type="dxa"/>
            <w:gridSpan w:val="15"/>
            <w:shd w:val="clear" w:color="auto" w:fill="auto"/>
          </w:tcPr>
          <w:p w:rsidR="00D70A91" w:rsidRPr="001043FD" w:rsidRDefault="000E4F9A" w:rsidP="00A84E7C">
            <w:pPr>
              <w:suppressAutoHyphens/>
              <w:ind w:right="103" w:firstLine="426"/>
              <w:jc w:val="center"/>
              <w:rPr>
                <w:bCs/>
                <w:sz w:val="24"/>
                <w:szCs w:val="24"/>
              </w:rPr>
            </w:pPr>
            <w:r w:rsidRPr="001043FD">
              <w:rPr>
                <w:noProof/>
                <w:sz w:val="24"/>
                <w:szCs w:val="24"/>
              </w:rPr>
              <w:drawing>
                <wp:inline distT="0" distB="0" distL="0" distR="0">
                  <wp:extent cx="1905000" cy="1123950"/>
                  <wp:effectExtent l="0" t="0" r="0" b="0"/>
                  <wp:docPr id="218" name="Content Placeholder 5" descr="P1070240.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Content Placeholder 5" descr="P1070240.JPG"/>
                          <pic:cNvPicPr>
                            <a:picLocks noGrp="1" noChangeAspect="1" noChangeArrowheads="1"/>
                          </pic:cNvPicPr>
                        </pic:nvPicPr>
                        <pic:blipFill>
                          <a:blip r:embed="rId201" cstate="print">
                            <a:extLst>
                              <a:ext uri="{28A0092B-C50C-407E-A947-70E740481C1C}">
                                <a14:useLocalDpi xmlns:a14="http://schemas.microsoft.com/office/drawing/2010/main" val="0"/>
                              </a:ext>
                            </a:extLst>
                          </a:blip>
                          <a:srcRect l="30995" t="38847" r="3065" b="9528"/>
                          <a:stretch>
                            <a:fillRect/>
                          </a:stretch>
                        </pic:blipFill>
                        <pic:spPr bwMode="auto">
                          <a:xfrm>
                            <a:off x="0" y="0"/>
                            <a:ext cx="1905000" cy="1123950"/>
                          </a:xfrm>
                          <a:prstGeom prst="rect">
                            <a:avLst/>
                          </a:prstGeom>
                          <a:noFill/>
                          <a:ln>
                            <a:noFill/>
                          </a:ln>
                        </pic:spPr>
                      </pic:pic>
                    </a:graphicData>
                  </a:graphic>
                </wp:inline>
              </w:drawing>
            </w:r>
          </w:p>
          <w:p w:rsidR="00D70A91" w:rsidRPr="001043FD" w:rsidRDefault="00D70A91" w:rsidP="00A84E7C">
            <w:pPr>
              <w:suppressAutoHyphens/>
              <w:ind w:right="103" w:firstLine="426"/>
              <w:jc w:val="center"/>
              <w:rPr>
                <w:bCs/>
                <w:sz w:val="24"/>
                <w:szCs w:val="24"/>
              </w:rPr>
            </w:pPr>
          </w:p>
          <w:p w:rsidR="00D70A91" w:rsidRPr="001043FD" w:rsidRDefault="000E4F9A" w:rsidP="00A84E7C">
            <w:pPr>
              <w:suppressAutoHyphens/>
              <w:ind w:right="103" w:firstLine="426"/>
              <w:jc w:val="center"/>
              <w:rPr>
                <w:bCs/>
                <w:sz w:val="24"/>
                <w:szCs w:val="24"/>
              </w:rPr>
            </w:pPr>
            <w:r w:rsidRPr="001043FD">
              <w:rPr>
                <w:noProof/>
                <w:sz w:val="24"/>
                <w:szCs w:val="24"/>
              </w:rPr>
              <w:drawing>
                <wp:inline distT="0" distB="0" distL="0" distR="0">
                  <wp:extent cx="1800225" cy="1390650"/>
                  <wp:effectExtent l="0" t="0" r="9525" b="0"/>
                  <wp:docPr id="219" name="Рисунок 50" descr="C:\Users\User\AppData\Local\Microsoft\Windows\Temporary Internet Files\Content.Word\РмР-Р-Р С-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descr="C:\Users\User\AppData\Local\Microsoft\Windows\Temporary Internet Files\Content.Word\РмР-Р-Р С-С-.jpg"/>
                          <pic:cNvPicPr>
                            <a:picLocks noChangeAspect="1" noChangeArrowheads="1"/>
                          </pic:cNvPicPr>
                        </pic:nvPicPr>
                        <pic:blipFill>
                          <a:blip r:embed="rId202" cstate="print">
                            <a:extLst>
                              <a:ext uri="{28A0092B-C50C-407E-A947-70E740481C1C}">
                                <a14:useLocalDpi xmlns:a14="http://schemas.microsoft.com/office/drawing/2010/main" val="0"/>
                              </a:ext>
                            </a:extLst>
                          </a:blip>
                          <a:srcRect l="12975" t="-2" r="16386" b="2563"/>
                          <a:stretch>
                            <a:fillRect/>
                          </a:stretch>
                        </pic:blipFill>
                        <pic:spPr bwMode="auto">
                          <a:xfrm>
                            <a:off x="0" y="0"/>
                            <a:ext cx="1800225" cy="1390650"/>
                          </a:xfrm>
                          <a:prstGeom prst="rect">
                            <a:avLst/>
                          </a:prstGeom>
                          <a:noFill/>
                          <a:ln>
                            <a:noFill/>
                          </a:ln>
                        </pic:spPr>
                      </pic:pic>
                    </a:graphicData>
                  </a:graphic>
                </wp:inline>
              </w:drawing>
            </w:r>
          </w:p>
          <w:p w:rsidR="00D70A91" w:rsidRPr="001043FD" w:rsidRDefault="00D70A91" w:rsidP="00A84E7C">
            <w:pPr>
              <w:suppressAutoHyphens/>
              <w:ind w:right="103" w:firstLine="426"/>
              <w:jc w:val="center"/>
              <w:rPr>
                <w:bCs/>
                <w:sz w:val="24"/>
                <w:szCs w:val="24"/>
              </w:rPr>
            </w:pPr>
          </w:p>
          <w:p w:rsidR="00D70A91" w:rsidRPr="001043FD" w:rsidRDefault="00D70A91" w:rsidP="00A84E7C">
            <w:pPr>
              <w:suppressAutoHyphens/>
              <w:ind w:left="342" w:right="103" w:firstLine="426"/>
              <w:rPr>
                <w:i/>
                <w:iCs/>
                <w:sz w:val="24"/>
                <w:szCs w:val="24"/>
              </w:rPr>
            </w:pPr>
            <w:r w:rsidRPr="001043FD">
              <w:rPr>
                <w:bCs/>
                <w:i/>
                <w:iCs/>
                <w:sz w:val="24"/>
                <w:szCs w:val="24"/>
              </w:rPr>
              <w:t xml:space="preserve">Не капитальный, </w:t>
            </w:r>
            <w:r w:rsidRPr="001043FD">
              <w:rPr>
                <w:i/>
                <w:iCs/>
                <w:sz w:val="24"/>
                <w:szCs w:val="24"/>
              </w:rPr>
              <w:t>для которого не требуется получение разрешения на строительство</w:t>
            </w:r>
          </w:p>
          <w:p w:rsidR="00D70A91" w:rsidRPr="001043FD" w:rsidRDefault="00D70A91" w:rsidP="00A84E7C">
            <w:pPr>
              <w:suppressAutoHyphens/>
              <w:ind w:left="342" w:right="103" w:firstLine="426"/>
              <w:jc w:val="center"/>
              <w:rPr>
                <w:bCs/>
                <w:sz w:val="24"/>
                <w:szCs w:val="24"/>
              </w:rPr>
            </w:pPr>
          </w:p>
        </w:tc>
        <w:tc>
          <w:tcPr>
            <w:tcW w:w="3251" w:type="dxa"/>
            <w:gridSpan w:val="6"/>
            <w:shd w:val="clear" w:color="auto" w:fill="auto"/>
            <w:vAlign w:val="center"/>
          </w:tcPr>
          <w:p w:rsidR="00D70A91" w:rsidRPr="001043FD" w:rsidRDefault="000E4F9A" w:rsidP="00A84E7C">
            <w:pPr>
              <w:suppressAutoHyphens/>
              <w:ind w:right="103" w:firstLine="426"/>
              <w:jc w:val="center"/>
              <w:rPr>
                <w:bCs/>
                <w:sz w:val="24"/>
                <w:szCs w:val="24"/>
              </w:rPr>
            </w:pPr>
            <w:r w:rsidRPr="001043FD">
              <w:rPr>
                <w:noProof/>
                <w:sz w:val="24"/>
                <w:szCs w:val="24"/>
              </w:rPr>
              <w:drawing>
                <wp:inline distT="0" distB="0" distL="0" distR="0">
                  <wp:extent cx="1562100" cy="1390650"/>
                  <wp:effectExtent l="0" t="0" r="0" b="0"/>
                  <wp:docPr id="220" name="Content Placeholder 4" descr="телескоп пандус.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Content Placeholder 4" descr="телескоп пандус.JPG"/>
                          <pic:cNvPicPr>
                            <a:picLocks noGrp="1" noChangeAspect="1" noChangeArrowheads="1"/>
                          </pic:cNvPicPr>
                        </pic:nvPicPr>
                        <pic:blipFill>
                          <a:blip r:embed="rId203" cstate="print">
                            <a:extLst>
                              <a:ext uri="{28A0092B-C50C-407E-A947-70E740481C1C}">
                                <a14:useLocalDpi xmlns:a14="http://schemas.microsoft.com/office/drawing/2010/main" val="0"/>
                              </a:ext>
                            </a:extLst>
                          </a:blip>
                          <a:srcRect t="17873" r="2553"/>
                          <a:stretch>
                            <a:fillRect/>
                          </a:stretch>
                        </pic:blipFill>
                        <pic:spPr bwMode="auto">
                          <a:xfrm>
                            <a:off x="0" y="0"/>
                            <a:ext cx="1562100" cy="1390650"/>
                          </a:xfrm>
                          <a:prstGeom prst="rect">
                            <a:avLst/>
                          </a:prstGeom>
                          <a:noFill/>
                          <a:ln>
                            <a:noFill/>
                          </a:ln>
                        </pic:spPr>
                      </pic:pic>
                    </a:graphicData>
                  </a:graphic>
                </wp:inline>
              </w:drawing>
            </w:r>
          </w:p>
          <w:p w:rsidR="00D70A91" w:rsidRPr="001043FD" w:rsidRDefault="00D70A91" w:rsidP="00A84E7C">
            <w:pPr>
              <w:suppressAutoHyphens/>
              <w:ind w:right="103" w:firstLine="426"/>
              <w:jc w:val="center"/>
              <w:rPr>
                <w:bCs/>
                <w:sz w:val="24"/>
                <w:szCs w:val="24"/>
              </w:rPr>
            </w:pPr>
          </w:p>
          <w:p w:rsidR="00D70A91" w:rsidRPr="001043FD" w:rsidRDefault="000E4F9A" w:rsidP="00A84E7C">
            <w:pPr>
              <w:suppressAutoHyphens/>
              <w:ind w:right="103" w:firstLine="426"/>
              <w:jc w:val="center"/>
              <w:rPr>
                <w:bCs/>
                <w:sz w:val="24"/>
                <w:szCs w:val="24"/>
              </w:rPr>
            </w:pPr>
            <w:r w:rsidRPr="001043FD">
              <w:rPr>
                <w:noProof/>
                <w:sz w:val="24"/>
                <w:szCs w:val="24"/>
              </w:rPr>
              <w:drawing>
                <wp:inline distT="0" distB="0" distL="0" distR="0">
                  <wp:extent cx="1562100" cy="1257300"/>
                  <wp:effectExtent l="0" t="0" r="0" b="0"/>
                  <wp:docPr id="221" name="Content Placeholder 5" descr="Изображение 005.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Content Placeholder 5" descr="Изображение 005.jpg"/>
                          <pic:cNvPicPr>
                            <a:picLocks noGrp="1" noChangeAspect="1" noChangeArrowheads="1"/>
                          </pic:cNvPicPr>
                        </pic:nvPicPr>
                        <pic:blipFill>
                          <a:blip r:embed="rId204" cstate="print">
                            <a:extLst>
                              <a:ext uri="{28A0092B-C50C-407E-A947-70E740481C1C}">
                                <a14:useLocalDpi xmlns:a14="http://schemas.microsoft.com/office/drawing/2010/main" val="0"/>
                              </a:ext>
                            </a:extLst>
                          </a:blip>
                          <a:srcRect l="25742" t="10808" r="-1453" b="16626"/>
                          <a:stretch>
                            <a:fillRect/>
                          </a:stretch>
                        </pic:blipFill>
                        <pic:spPr bwMode="auto">
                          <a:xfrm>
                            <a:off x="0" y="0"/>
                            <a:ext cx="1562100" cy="1257300"/>
                          </a:xfrm>
                          <a:prstGeom prst="rect">
                            <a:avLst/>
                          </a:prstGeom>
                          <a:noFill/>
                          <a:ln>
                            <a:noFill/>
                          </a:ln>
                        </pic:spPr>
                      </pic:pic>
                    </a:graphicData>
                  </a:graphic>
                </wp:inline>
              </w:drawing>
            </w:r>
          </w:p>
          <w:p w:rsidR="00D70A91" w:rsidRPr="001043FD" w:rsidRDefault="00D70A91" w:rsidP="00A84E7C">
            <w:pPr>
              <w:suppressAutoHyphens/>
              <w:ind w:right="103" w:firstLine="426"/>
              <w:jc w:val="center"/>
              <w:rPr>
                <w:bCs/>
                <w:i/>
                <w:iCs/>
                <w:sz w:val="24"/>
                <w:szCs w:val="24"/>
              </w:rPr>
            </w:pPr>
            <w:r w:rsidRPr="001043FD">
              <w:rPr>
                <w:bCs/>
                <w:i/>
                <w:iCs/>
                <w:sz w:val="24"/>
                <w:szCs w:val="24"/>
              </w:rPr>
              <w:t>Мобильный</w:t>
            </w:r>
            <w:r w:rsidR="00396F66" w:rsidRPr="001043FD">
              <w:rPr>
                <w:bCs/>
                <w:i/>
                <w:iCs/>
                <w:sz w:val="24"/>
                <w:szCs w:val="24"/>
              </w:rPr>
              <w:t xml:space="preserve"> (</w:t>
            </w:r>
            <w:r w:rsidR="003233F4" w:rsidRPr="001043FD">
              <w:rPr>
                <w:bCs/>
                <w:i/>
                <w:iCs/>
                <w:sz w:val="24"/>
                <w:szCs w:val="24"/>
              </w:rPr>
              <w:t>инвентарный</w:t>
            </w:r>
            <w:r w:rsidR="00396F66" w:rsidRPr="001043FD">
              <w:rPr>
                <w:bCs/>
                <w:i/>
                <w:iCs/>
                <w:sz w:val="24"/>
                <w:szCs w:val="24"/>
              </w:rPr>
              <w:t>)</w:t>
            </w:r>
          </w:p>
        </w:tc>
      </w:tr>
      <w:tr w:rsidR="00D70A91" w:rsidRPr="001043FD" w:rsidTr="00617710">
        <w:trPr>
          <w:trHeight w:val="1690"/>
        </w:trPr>
        <w:tc>
          <w:tcPr>
            <w:tcW w:w="9889" w:type="dxa"/>
            <w:gridSpan w:val="33"/>
            <w:shd w:val="clear" w:color="auto" w:fill="auto"/>
          </w:tcPr>
          <w:p w:rsidR="00D70A91" w:rsidRPr="001043FD" w:rsidRDefault="00D70A91" w:rsidP="00A84E7C">
            <w:pPr>
              <w:suppressAutoHyphens/>
              <w:ind w:right="103" w:firstLine="426"/>
              <w:jc w:val="both"/>
              <w:rPr>
                <w:bCs/>
                <w:sz w:val="24"/>
                <w:szCs w:val="24"/>
              </w:rPr>
            </w:pPr>
            <w:bookmarkStart w:id="25" w:name="_Hlk18747272"/>
            <w:r w:rsidRPr="001043FD">
              <w:rPr>
                <w:bCs/>
                <w:sz w:val="24"/>
                <w:szCs w:val="24"/>
              </w:rPr>
              <w:t xml:space="preserve">Наибольшее число нарушений при создании безбарьерной среды допускается при строительстве пандусов. Это связано как с ошибками проектировщиков, так и с тем, что очень часто в плотной городской застройке для размещения нормативного пандуса нет достаточного места перед входом в здание или внутри него. </w:t>
            </w:r>
          </w:p>
          <w:p w:rsidR="00D70A91" w:rsidRPr="001043FD" w:rsidRDefault="00D70A91" w:rsidP="00A84E7C">
            <w:pPr>
              <w:suppressAutoHyphens/>
              <w:ind w:right="103" w:firstLine="426"/>
              <w:jc w:val="both"/>
              <w:rPr>
                <w:bCs/>
                <w:sz w:val="24"/>
                <w:szCs w:val="24"/>
              </w:rPr>
            </w:pPr>
            <w:r w:rsidRPr="001043FD">
              <w:rPr>
                <w:bCs/>
                <w:sz w:val="24"/>
                <w:szCs w:val="24"/>
              </w:rPr>
              <w:t xml:space="preserve">Незначительные отклонения от норматива с целью уменьшения габаритов пандуса обеспечивают его доступность для большинства колясочников. При более значительных отклонениях от норматива по уклону и ширине пандусов инвалидам придется прибегнуть к помощи сопровождающего. Допустимые отклонения для ненормативных пандусов определены опытным путем и не потребуют от сопровождающего чрезмерных усилий. </w:t>
            </w:r>
          </w:p>
          <w:p w:rsidR="00D92231" w:rsidRPr="001043FD" w:rsidRDefault="00D92231" w:rsidP="00A84E7C">
            <w:pPr>
              <w:suppressAutoHyphens/>
              <w:ind w:right="103" w:firstLine="426"/>
              <w:jc w:val="both"/>
              <w:rPr>
                <w:bCs/>
                <w:sz w:val="24"/>
                <w:szCs w:val="24"/>
              </w:rPr>
            </w:pPr>
          </w:p>
          <w:p w:rsidR="00D70A91" w:rsidRPr="001043FD" w:rsidRDefault="00D70A91" w:rsidP="00A84E7C">
            <w:pPr>
              <w:suppressAutoHyphens/>
              <w:ind w:right="103" w:firstLine="426"/>
              <w:rPr>
                <w:b/>
                <w:bCs/>
                <w:sz w:val="24"/>
                <w:szCs w:val="24"/>
              </w:rPr>
            </w:pPr>
            <w:r w:rsidRPr="001043FD">
              <w:rPr>
                <w:b/>
                <w:bCs/>
                <w:sz w:val="24"/>
                <w:szCs w:val="24"/>
              </w:rPr>
              <w:t>Уклон пандуса</w:t>
            </w:r>
          </w:p>
          <w:p w:rsidR="00D70A91" w:rsidRDefault="00D70A91" w:rsidP="00A84E7C">
            <w:pPr>
              <w:suppressAutoHyphens/>
              <w:ind w:right="103" w:firstLine="426"/>
              <w:jc w:val="both"/>
              <w:rPr>
                <w:bCs/>
                <w:sz w:val="24"/>
                <w:szCs w:val="24"/>
              </w:rPr>
            </w:pPr>
            <w:r w:rsidRPr="001043FD">
              <w:rPr>
                <w:bCs/>
                <w:sz w:val="24"/>
                <w:szCs w:val="24"/>
              </w:rPr>
              <w:t xml:space="preserve">Ограничения по уклону пандуса связано с безопасностью передвижения по нему </w:t>
            </w:r>
            <w:r w:rsidR="00396F66" w:rsidRPr="001043FD">
              <w:rPr>
                <w:bCs/>
                <w:sz w:val="24"/>
                <w:szCs w:val="24"/>
              </w:rPr>
              <w:t>человека</w:t>
            </w:r>
            <w:r w:rsidR="003233F4" w:rsidRPr="001043FD">
              <w:rPr>
                <w:bCs/>
                <w:sz w:val="24"/>
                <w:szCs w:val="24"/>
              </w:rPr>
              <w:t xml:space="preserve"> </w:t>
            </w:r>
            <w:r w:rsidRPr="001043FD">
              <w:rPr>
                <w:bCs/>
                <w:sz w:val="24"/>
                <w:szCs w:val="24"/>
              </w:rPr>
              <w:t xml:space="preserve">на кресле-коляске. Пандус, соответствующий нормативным требованиям (нормативный пандус), имеет ограничения по максимальному уклону не более </w:t>
            </w:r>
            <w:r w:rsidR="00396F66" w:rsidRPr="001043FD">
              <w:rPr>
                <w:bCs/>
                <w:sz w:val="24"/>
                <w:szCs w:val="24"/>
              </w:rPr>
              <w:t xml:space="preserve">5% (3⁰ или 1:20), а затесненных условиях сложившейся застройки не более </w:t>
            </w:r>
            <w:r w:rsidRPr="001043FD">
              <w:rPr>
                <w:bCs/>
                <w:sz w:val="24"/>
                <w:szCs w:val="24"/>
              </w:rPr>
              <w:t>8% (5° или 1/12), то есть на каждые 10 см подъема длина горизонтальной проекции пандуса должна быть более 1,2 м. Чем больше будет длина пандуса на каждые 10 см подъема, тем более пологим и удобным будет пандус.</w:t>
            </w:r>
          </w:p>
          <w:p w:rsidR="003927B4" w:rsidRPr="001043FD" w:rsidRDefault="003927B4" w:rsidP="00A84E7C">
            <w:pPr>
              <w:suppressAutoHyphens/>
              <w:ind w:right="103" w:firstLine="426"/>
              <w:jc w:val="both"/>
              <w:rPr>
                <w:bCs/>
                <w:sz w:val="24"/>
                <w:szCs w:val="24"/>
              </w:rPr>
            </w:pPr>
          </w:p>
        </w:tc>
      </w:tr>
      <w:tr w:rsidR="00D70A91" w:rsidRPr="001043FD" w:rsidTr="00617710">
        <w:trPr>
          <w:trHeight w:val="2404"/>
        </w:trPr>
        <w:tc>
          <w:tcPr>
            <w:tcW w:w="3174" w:type="dxa"/>
            <w:gridSpan w:val="9"/>
            <w:shd w:val="clear" w:color="auto" w:fill="auto"/>
            <w:vAlign w:val="center"/>
          </w:tcPr>
          <w:p w:rsidR="00D70A91" w:rsidRPr="001043FD" w:rsidRDefault="000E4F9A" w:rsidP="00A84E7C">
            <w:pPr>
              <w:suppressAutoHyphens/>
              <w:ind w:right="103" w:firstLine="426"/>
              <w:jc w:val="center"/>
              <w:rPr>
                <w:bCs/>
                <w:noProof/>
                <w:kern w:val="24"/>
                <w:sz w:val="24"/>
                <w:szCs w:val="24"/>
              </w:rPr>
            </w:pPr>
            <w:r w:rsidRPr="001043FD">
              <w:rPr>
                <w:noProof/>
                <w:kern w:val="24"/>
                <w:sz w:val="24"/>
                <w:szCs w:val="24"/>
              </w:rPr>
              <w:drawing>
                <wp:inline distT="0" distB="0" distL="0" distR="0">
                  <wp:extent cx="1619250" cy="1562100"/>
                  <wp:effectExtent l="0" t="0" r="0" b="0"/>
                  <wp:docPr id="222"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1619250" cy="1562100"/>
                          </a:xfrm>
                          <a:prstGeom prst="rect">
                            <a:avLst/>
                          </a:prstGeom>
                          <a:noFill/>
                          <a:ln>
                            <a:noFill/>
                          </a:ln>
                        </pic:spPr>
                      </pic:pic>
                    </a:graphicData>
                  </a:graphic>
                </wp:inline>
              </w:drawing>
            </w:r>
          </w:p>
        </w:tc>
        <w:tc>
          <w:tcPr>
            <w:tcW w:w="6715" w:type="dxa"/>
            <w:gridSpan w:val="24"/>
            <w:shd w:val="clear" w:color="auto" w:fill="auto"/>
          </w:tcPr>
          <w:p w:rsidR="00D70A91" w:rsidRPr="001043FD" w:rsidRDefault="00D70A91" w:rsidP="00A84E7C">
            <w:pPr>
              <w:suppressAutoHyphens/>
              <w:ind w:left="-62" w:right="103" w:firstLine="426"/>
              <w:jc w:val="both"/>
              <w:rPr>
                <w:bCs/>
                <w:sz w:val="24"/>
                <w:szCs w:val="24"/>
              </w:rPr>
            </w:pPr>
            <w:r w:rsidRPr="001043FD">
              <w:rPr>
                <w:bCs/>
                <w:sz w:val="24"/>
                <w:szCs w:val="24"/>
              </w:rPr>
              <w:t xml:space="preserve"> </w:t>
            </w:r>
            <w:r w:rsidR="000E4F9A" w:rsidRPr="001043FD">
              <w:rPr>
                <w:noProof/>
                <w:sz w:val="24"/>
                <w:szCs w:val="24"/>
              </w:rPr>
              <w:drawing>
                <wp:inline distT="0" distB="0" distL="0" distR="0">
                  <wp:extent cx="3609975" cy="1457325"/>
                  <wp:effectExtent l="0" t="0" r="9525" b="9525"/>
                  <wp:docPr id="223" name="Picture 8" descr="C:\Users\Vera\Pictures\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Vera\Pictures\8%.jpg"/>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3609975" cy="1457325"/>
                          </a:xfrm>
                          <a:prstGeom prst="rect">
                            <a:avLst/>
                          </a:prstGeom>
                          <a:noFill/>
                          <a:ln>
                            <a:noFill/>
                          </a:ln>
                        </pic:spPr>
                      </pic:pic>
                    </a:graphicData>
                  </a:graphic>
                </wp:inline>
              </w:drawing>
            </w:r>
          </w:p>
        </w:tc>
      </w:tr>
      <w:bookmarkEnd w:id="25"/>
      <w:tr w:rsidR="00D70A91" w:rsidRPr="001043FD" w:rsidTr="00617710">
        <w:trPr>
          <w:trHeight w:val="2404"/>
        </w:trPr>
        <w:tc>
          <w:tcPr>
            <w:tcW w:w="9889" w:type="dxa"/>
            <w:gridSpan w:val="33"/>
            <w:shd w:val="clear" w:color="auto" w:fill="auto"/>
            <w:vAlign w:val="center"/>
          </w:tcPr>
          <w:p w:rsidR="00D70A91" w:rsidRPr="001043FD" w:rsidRDefault="00D70A91" w:rsidP="00A84E7C">
            <w:pPr>
              <w:suppressAutoHyphens/>
              <w:ind w:right="103" w:firstLine="426"/>
              <w:jc w:val="both"/>
              <w:rPr>
                <w:bCs/>
                <w:sz w:val="24"/>
                <w:szCs w:val="24"/>
              </w:rPr>
            </w:pPr>
            <w:r w:rsidRPr="001043FD">
              <w:rPr>
                <w:b/>
                <w:bCs/>
                <w:sz w:val="24"/>
                <w:szCs w:val="24"/>
              </w:rPr>
              <w:lastRenderedPageBreak/>
              <w:t>Ненормативный</w:t>
            </w:r>
            <w:r w:rsidRPr="001043FD">
              <w:rPr>
                <w:bCs/>
                <w:sz w:val="24"/>
                <w:szCs w:val="24"/>
              </w:rPr>
              <w:t xml:space="preserve"> пандус для улицы допустимо выполнять с уклоном </w:t>
            </w:r>
            <w:r w:rsidRPr="001043FD">
              <w:rPr>
                <w:b/>
                <w:bCs/>
                <w:sz w:val="24"/>
                <w:szCs w:val="24"/>
              </w:rPr>
              <w:t xml:space="preserve">до 16,5% (1/6 или 9°). </w:t>
            </w:r>
            <w:r w:rsidRPr="001043FD">
              <w:rPr>
                <w:bCs/>
                <w:sz w:val="24"/>
                <w:szCs w:val="24"/>
              </w:rPr>
              <w:t xml:space="preserve">На пандусах с уклоном до 16,5% (1/6 или 9°) возможно безопасное передвижение пешеходов и инвалидов на кресле-коляске с сопровождающим или на </w:t>
            </w:r>
            <w:r w:rsidR="000E3542" w:rsidRPr="001043FD">
              <w:rPr>
                <w:bCs/>
                <w:sz w:val="24"/>
                <w:szCs w:val="24"/>
              </w:rPr>
              <w:t xml:space="preserve">самостоятельно </w:t>
            </w:r>
            <w:r w:rsidRPr="001043FD">
              <w:rPr>
                <w:bCs/>
                <w:sz w:val="24"/>
                <w:szCs w:val="24"/>
              </w:rPr>
              <w:t>электроколяске. Для высоты не более 0,45 м допустим повышенный уклон до 20% (1:5). Пандусы с указанным повышенным уклоном можно считать частично доступными.</w:t>
            </w:r>
          </w:p>
          <w:p w:rsidR="00D70A91" w:rsidRPr="001043FD" w:rsidRDefault="00D70A91" w:rsidP="00A84E7C">
            <w:pPr>
              <w:suppressAutoHyphens/>
              <w:ind w:right="103" w:firstLine="426"/>
              <w:jc w:val="both"/>
              <w:rPr>
                <w:bCs/>
                <w:sz w:val="24"/>
                <w:szCs w:val="24"/>
              </w:rPr>
            </w:pPr>
            <w:r w:rsidRPr="001043FD">
              <w:rPr>
                <w:bCs/>
                <w:sz w:val="24"/>
                <w:szCs w:val="24"/>
              </w:rPr>
              <w:t>Более крутые сооружения не признаются пандусами для инвалидов. Объект, на котором установлен пандус с уклоном более 16,5 %, считается для колясочников недоступным. По таким пандусам небезопасно ходить даже людям без ограничений мобильности (</w:t>
            </w:r>
            <w:r w:rsidR="000E3542" w:rsidRPr="001043FD">
              <w:rPr>
                <w:sz w:val="24"/>
                <w:szCs w:val="24"/>
              </w:rPr>
              <w:t xml:space="preserve">СП 1.13130.2009 «Эвакуационные пути и выходы» в пункте 5.2.4 «… Уклон пандусов на путях передвижения людей следует принимать не более: внутри здания, сооружения 1:6 (16%), </w:t>
            </w:r>
            <w:r w:rsidR="000E3542" w:rsidRPr="001043FD">
              <w:rPr>
                <w:b/>
                <w:bCs/>
                <w:sz w:val="24"/>
                <w:szCs w:val="24"/>
              </w:rPr>
              <w:t>снаружи 1:8 (12%)</w:t>
            </w:r>
            <w:r w:rsidRPr="001043FD">
              <w:rPr>
                <w:bCs/>
                <w:sz w:val="24"/>
                <w:szCs w:val="24"/>
              </w:rPr>
              <w:t xml:space="preserve">). </w:t>
            </w:r>
          </w:p>
        </w:tc>
      </w:tr>
      <w:tr w:rsidR="00D70A91" w:rsidRPr="001043FD" w:rsidTr="00617710">
        <w:trPr>
          <w:trHeight w:val="2404"/>
        </w:trPr>
        <w:tc>
          <w:tcPr>
            <w:tcW w:w="5070" w:type="dxa"/>
            <w:gridSpan w:val="19"/>
            <w:shd w:val="clear" w:color="auto" w:fill="auto"/>
            <w:vAlign w:val="center"/>
          </w:tcPr>
          <w:p w:rsidR="00D70A91" w:rsidRPr="001043FD" w:rsidRDefault="00D70A91" w:rsidP="00A84E7C">
            <w:pPr>
              <w:suppressAutoHyphens/>
              <w:ind w:right="103" w:firstLine="426"/>
              <w:jc w:val="both"/>
              <w:rPr>
                <w:bCs/>
                <w:sz w:val="24"/>
                <w:szCs w:val="24"/>
              </w:rPr>
            </w:pPr>
            <w:r w:rsidRPr="001043FD">
              <w:rPr>
                <w:bCs/>
                <w:sz w:val="24"/>
                <w:szCs w:val="24"/>
              </w:rPr>
              <w:t>Возможность преодоления крутого пандуса зависит от физических данных сопровождающего и веса инвалида</w:t>
            </w:r>
            <w:r w:rsidR="000E3542" w:rsidRPr="001043FD">
              <w:rPr>
                <w:bCs/>
                <w:sz w:val="24"/>
                <w:szCs w:val="24"/>
              </w:rPr>
              <w:t xml:space="preserve"> вместе с коляской</w:t>
            </w:r>
            <w:r w:rsidRPr="001043FD">
              <w:rPr>
                <w:bCs/>
                <w:sz w:val="24"/>
                <w:szCs w:val="24"/>
              </w:rPr>
              <w:t xml:space="preserve">. В данном случае ориентируются на возможности мужчины средних лет и инвалида среднего телосложения. Данные по уклонам пандусов на объектах </w:t>
            </w:r>
            <w:r w:rsidR="000E3542" w:rsidRPr="001043FD">
              <w:rPr>
                <w:bCs/>
                <w:sz w:val="24"/>
                <w:szCs w:val="24"/>
              </w:rPr>
              <w:t xml:space="preserve">необходимо </w:t>
            </w:r>
            <w:r w:rsidRPr="001043FD">
              <w:rPr>
                <w:bCs/>
                <w:sz w:val="24"/>
                <w:szCs w:val="24"/>
              </w:rPr>
              <w:t>опубликова</w:t>
            </w:r>
            <w:r w:rsidR="000E3542" w:rsidRPr="001043FD">
              <w:rPr>
                <w:bCs/>
                <w:sz w:val="24"/>
                <w:szCs w:val="24"/>
              </w:rPr>
              <w:t>ть на интернет-сайте организации</w:t>
            </w:r>
            <w:r w:rsidRPr="001043FD">
              <w:rPr>
                <w:bCs/>
                <w:sz w:val="24"/>
                <w:szCs w:val="24"/>
              </w:rPr>
              <w:t>, чтобы инвалид сам мог оценить для себя их доступность.</w:t>
            </w:r>
          </w:p>
        </w:tc>
        <w:tc>
          <w:tcPr>
            <w:tcW w:w="4819" w:type="dxa"/>
            <w:gridSpan w:val="14"/>
            <w:shd w:val="clear" w:color="auto" w:fill="auto"/>
            <w:vAlign w:val="center"/>
          </w:tcPr>
          <w:p w:rsidR="00D70A91" w:rsidRPr="001043FD" w:rsidRDefault="000E4F9A" w:rsidP="00A84E7C">
            <w:pPr>
              <w:suppressAutoHyphens/>
              <w:ind w:right="103" w:firstLine="426"/>
              <w:jc w:val="center"/>
              <w:rPr>
                <w:bCs/>
                <w:sz w:val="24"/>
                <w:szCs w:val="24"/>
              </w:rPr>
            </w:pPr>
            <w:r w:rsidRPr="001043FD">
              <w:rPr>
                <w:noProof/>
                <w:sz w:val="24"/>
                <w:szCs w:val="24"/>
              </w:rPr>
              <w:drawing>
                <wp:inline distT="0" distB="0" distL="0" distR="0">
                  <wp:extent cx="2209800" cy="1714500"/>
                  <wp:effectExtent l="0" t="0" r="0" b="0"/>
                  <wp:docPr id="224" name="Picture 50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35"/>
                          <pic:cNvPicPr>
                            <a:picLocks noChangeAspect="1" noChangeArrowheads="1"/>
                          </pic:cNvPicPr>
                        </pic:nvPicPr>
                        <pic:blipFill>
                          <a:blip r:embed="rId207">
                            <a:extLst>
                              <a:ext uri="{28A0092B-C50C-407E-A947-70E740481C1C}">
                                <a14:useLocalDpi xmlns:a14="http://schemas.microsoft.com/office/drawing/2010/main" val="0"/>
                              </a:ext>
                            </a:extLst>
                          </a:blip>
                          <a:srcRect l="8247" r="23109" b="20920"/>
                          <a:stretch>
                            <a:fillRect/>
                          </a:stretch>
                        </pic:blipFill>
                        <pic:spPr bwMode="auto">
                          <a:xfrm>
                            <a:off x="0" y="0"/>
                            <a:ext cx="2209800" cy="1714500"/>
                          </a:xfrm>
                          <a:prstGeom prst="rect">
                            <a:avLst/>
                          </a:prstGeom>
                          <a:noFill/>
                          <a:ln>
                            <a:noFill/>
                          </a:ln>
                        </pic:spPr>
                      </pic:pic>
                    </a:graphicData>
                  </a:graphic>
                </wp:inline>
              </w:drawing>
            </w:r>
          </w:p>
          <w:p w:rsidR="00D70A91" w:rsidRPr="001043FD" w:rsidRDefault="00D70A91" w:rsidP="00A84E7C">
            <w:pPr>
              <w:suppressAutoHyphens/>
              <w:ind w:right="103" w:firstLine="426"/>
              <w:jc w:val="both"/>
              <w:rPr>
                <w:bCs/>
                <w:sz w:val="24"/>
                <w:szCs w:val="24"/>
              </w:rPr>
            </w:pPr>
          </w:p>
        </w:tc>
      </w:tr>
      <w:tr w:rsidR="00D70A91" w:rsidRPr="001043FD" w:rsidTr="00617710">
        <w:trPr>
          <w:trHeight w:val="227"/>
        </w:trPr>
        <w:tc>
          <w:tcPr>
            <w:tcW w:w="4498" w:type="dxa"/>
            <w:gridSpan w:val="17"/>
            <w:shd w:val="clear" w:color="auto" w:fill="FFFFFF"/>
            <w:vAlign w:val="center"/>
          </w:tcPr>
          <w:p w:rsidR="00D70A91" w:rsidRPr="001043FD" w:rsidRDefault="000E4F9A" w:rsidP="00A84E7C">
            <w:pPr>
              <w:suppressAutoHyphens/>
              <w:ind w:right="103" w:firstLine="426"/>
              <w:jc w:val="center"/>
              <w:rPr>
                <w:bCs/>
                <w:sz w:val="24"/>
                <w:szCs w:val="24"/>
              </w:rPr>
            </w:pPr>
            <w:r w:rsidRPr="001043FD">
              <w:rPr>
                <w:noProof/>
                <w:sz w:val="24"/>
                <w:szCs w:val="24"/>
              </w:rPr>
              <w:drawing>
                <wp:inline distT="0" distB="0" distL="0" distR="0">
                  <wp:extent cx="2628900" cy="1619250"/>
                  <wp:effectExtent l="0" t="0" r="0" b="0"/>
                  <wp:docPr id="225" name="Picture 3" descr="J:\работа\Мои рисунки2\пикчи по папкам\входы\IMG_1452.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3" descr="J:\работа\Мои рисунки2\пикчи по папкам\входы\IMG_1452.jpg"/>
                          <pic:cNvPicPr>
                            <a:picLocks noGrp="1" noChangeAspect="1" noChangeArrowheads="1"/>
                          </pic:cNvPicPr>
                        </pic:nvPicPr>
                        <pic:blipFill>
                          <a:blip r:embed="rId208" cstate="print">
                            <a:extLst>
                              <a:ext uri="{28A0092B-C50C-407E-A947-70E740481C1C}">
                                <a14:useLocalDpi xmlns:a14="http://schemas.microsoft.com/office/drawing/2010/main" val="0"/>
                              </a:ext>
                            </a:extLst>
                          </a:blip>
                          <a:srcRect t="19618" r="1907"/>
                          <a:stretch>
                            <a:fillRect/>
                          </a:stretch>
                        </pic:blipFill>
                        <pic:spPr bwMode="auto">
                          <a:xfrm>
                            <a:off x="0" y="0"/>
                            <a:ext cx="2628900" cy="1619250"/>
                          </a:xfrm>
                          <a:prstGeom prst="rect">
                            <a:avLst/>
                          </a:prstGeom>
                          <a:noFill/>
                          <a:ln>
                            <a:noFill/>
                          </a:ln>
                        </pic:spPr>
                      </pic:pic>
                    </a:graphicData>
                  </a:graphic>
                </wp:inline>
              </w:drawing>
            </w:r>
          </w:p>
          <w:p w:rsidR="00D70A91" w:rsidRPr="001043FD" w:rsidRDefault="00D70A91" w:rsidP="00A84E7C">
            <w:pPr>
              <w:suppressAutoHyphens/>
              <w:ind w:right="103" w:firstLine="426"/>
              <w:jc w:val="center"/>
              <w:rPr>
                <w:bCs/>
                <w:sz w:val="24"/>
                <w:szCs w:val="24"/>
              </w:rPr>
            </w:pPr>
          </w:p>
        </w:tc>
        <w:tc>
          <w:tcPr>
            <w:tcW w:w="5391" w:type="dxa"/>
            <w:gridSpan w:val="16"/>
            <w:shd w:val="clear" w:color="auto" w:fill="FFFFFF"/>
            <w:vAlign w:val="center"/>
          </w:tcPr>
          <w:p w:rsidR="00D70A91" w:rsidRPr="001043FD" w:rsidRDefault="000E4F9A" w:rsidP="00A84E7C">
            <w:pPr>
              <w:suppressAutoHyphens/>
              <w:ind w:right="103" w:firstLine="426"/>
              <w:jc w:val="center"/>
              <w:rPr>
                <w:bCs/>
                <w:sz w:val="24"/>
                <w:szCs w:val="24"/>
              </w:rPr>
            </w:pPr>
            <w:r w:rsidRPr="001043FD">
              <w:rPr>
                <w:noProof/>
                <w:sz w:val="24"/>
                <w:szCs w:val="24"/>
              </w:rPr>
              <w:drawing>
                <wp:inline distT="0" distB="0" distL="0" distR="0">
                  <wp:extent cx="2000250" cy="1771650"/>
                  <wp:effectExtent l="0" t="0" r="0" b="0"/>
                  <wp:docPr id="226" name="Picture 50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33"/>
                          <pic:cNvPicPr>
                            <a:picLocks noChangeAspect="1" noChangeArrowheads="1"/>
                          </pic:cNvPicPr>
                        </pic:nvPicPr>
                        <pic:blipFill>
                          <a:blip r:embed="rId209">
                            <a:extLst>
                              <a:ext uri="{28A0092B-C50C-407E-A947-70E740481C1C}">
                                <a14:useLocalDpi xmlns:a14="http://schemas.microsoft.com/office/drawing/2010/main" val="0"/>
                              </a:ext>
                            </a:extLst>
                          </a:blip>
                          <a:srcRect t="19473" r="9595" b="-320"/>
                          <a:stretch>
                            <a:fillRect/>
                          </a:stretch>
                        </pic:blipFill>
                        <pic:spPr bwMode="auto">
                          <a:xfrm>
                            <a:off x="0" y="0"/>
                            <a:ext cx="2000250" cy="1771650"/>
                          </a:xfrm>
                          <a:prstGeom prst="rect">
                            <a:avLst/>
                          </a:prstGeom>
                          <a:noFill/>
                          <a:ln>
                            <a:noFill/>
                          </a:ln>
                        </pic:spPr>
                      </pic:pic>
                    </a:graphicData>
                  </a:graphic>
                </wp:inline>
              </w:drawing>
            </w:r>
          </w:p>
          <w:p w:rsidR="00D70A91" w:rsidRPr="001043FD" w:rsidRDefault="00D70A91" w:rsidP="00A84E7C">
            <w:pPr>
              <w:suppressAutoHyphens/>
              <w:ind w:right="103" w:firstLine="426"/>
              <w:jc w:val="center"/>
              <w:rPr>
                <w:bCs/>
                <w:sz w:val="24"/>
                <w:szCs w:val="24"/>
              </w:rPr>
            </w:pPr>
          </w:p>
        </w:tc>
      </w:tr>
      <w:tr w:rsidR="000E3542" w:rsidRPr="001043FD" w:rsidTr="00617710">
        <w:trPr>
          <w:trHeight w:val="1978"/>
        </w:trPr>
        <w:tc>
          <w:tcPr>
            <w:tcW w:w="9889" w:type="dxa"/>
            <w:gridSpan w:val="33"/>
            <w:shd w:val="clear" w:color="auto" w:fill="FFFFFF"/>
            <w:vAlign w:val="center"/>
          </w:tcPr>
          <w:p w:rsidR="000E3542" w:rsidRPr="001043FD" w:rsidRDefault="000E3542" w:rsidP="00A84E7C">
            <w:pPr>
              <w:suppressAutoHyphens/>
              <w:ind w:right="103" w:firstLine="426"/>
              <w:jc w:val="both"/>
              <w:rPr>
                <w:b/>
                <w:bCs/>
                <w:noProof/>
                <w:sz w:val="24"/>
                <w:szCs w:val="24"/>
              </w:rPr>
            </w:pPr>
            <w:r w:rsidRPr="001043FD">
              <w:rPr>
                <w:bCs/>
                <w:sz w:val="24"/>
                <w:szCs w:val="24"/>
              </w:rPr>
              <w:t>При уклоне пандусов более чем 16,5 % (более 1:6) объект считается недоступным. для инвалидов на кресле-коляске. Для сравнения, уклон часто применяемых на лестницах металлических аппарелей составляет 50% (30° или ½).</w:t>
            </w:r>
          </w:p>
          <w:p w:rsidR="000E3542" w:rsidRPr="001043FD" w:rsidRDefault="000E3542" w:rsidP="00A84E7C">
            <w:pPr>
              <w:suppressAutoHyphens/>
              <w:ind w:right="103" w:firstLine="426"/>
              <w:rPr>
                <w:sz w:val="24"/>
                <w:szCs w:val="24"/>
              </w:rPr>
            </w:pPr>
            <w:r w:rsidRPr="001043FD">
              <w:rPr>
                <w:sz w:val="24"/>
                <w:szCs w:val="24"/>
              </w:rPr>
              <w:t xml:space="preserve">Формула расчета уклона пандуса в % = (H : L) х 100%. Результат </w:t>
            </w:r>
            <w:r w:rsidR="003927B4">
              <w:rPr>
                <w:sz w:val="24"/>
                <w:szCs w:val="24"/>
              </w:rPr>
              <w:t xml:space="preserve">следует </w:t>
            </w:r>
            <w:r w:rsidRPr="001043FD">
              <w:rPr>
                <w:sz w:val="24"/>
                <w:szCs w:val="24"/>
              </w:rPr>
              <w:t>округлить до одного знака после запятой.</w:t>
            </w:r>
          </w:p>
          <w:p w:rsidR="000E3542" w:rsidRPr="001043FD" w:rsidRDefault="000E3542" w:rsidP="00A84E7C">
            <w:pPr>
              <w:suppressAutoHyphens/>
              <w:ind w:right="103" w:firstLine="426"/>
              <w:jc w:val="center"/>
              <w:rPr>
                <w:b/>
                <w:bCs/>
                <w:noProof/>
                <w:sz w:val="24"/>
                <w:szCs w:val="24"/>
              </w:rPr>
            </w:pPr>
          </w:p>
        </w:tc>
      </w:tr>
      <w:tr w:rsidR="00D70A91" w:rsidRPr="001043FD" w:rsidTr="00617710">
        <w:trPr>
          <w:trHeight w:val="227"/>
        </w:trPr>
        <w:tc>
          <w:tcPr>
            <w:tcW w:w="9889" w:type="dxa"/>
            <w:gridSpan w:val="33"/>
            <w:shd w:val="clear" w:color="auto" w:fill="DEEAF6"/>
            <w:vAlign w:val="center"/>
          </w:tcPr>
          <w:p w:rsidR="00D70A91" w:rsidRPr="001043FD" w:rsidRDefault="00D70A91" w:rsidP="00A84E7C">
            <w:pPr>
              <w:suppressAutoHyphens/>
              <w:ind w:right="103" w:firstLine="426"/>
              <w:jc w:val="center"/>
              <w:rPr>
                <w:b/>
                <w:bCs/>
                <w:sz w:val="24"/>
                <w:szCs w:val="24"/>
              </w:rPr>
            </w:pPr>
            <w:r w:rsidRPr="001043FD">
              <w:rPr>
                <w:b/>
                <w:bCs/>
                <w:sz w:val="24"/>
                <w:szCs w:val="24"/>
              </w:rPr>
              <w:t>Уклон пандуса</w:t>
            </w:r>
          </w:p>
        </w:tc>
      </w:tr>
      <w:tr w:rsidR="00D70A91" w:rsidRPr="001043FD" w:rsidTr="00617710">
        <w:trPr>
          <w:trHeight w:val="227"/>
        </w:trPr>
        <w:tc>
          <w:tcPr>
            <w:tcW w:w="1944" w:type="dxa"/>
            <w:gridSpan w:val="3"/>
            <w:shd w:val="clear" w:color="auto" w:fill="DEEAF6"/>
          </w:tcPr>
          <w:p w:rsidR="00D70A91" w:rsidRPr="001043FD" w:rsidRDefault="00D70A91" w:rsidP="00A84E7C">
            <w:pPr>
              <w:pStyle w:val="af2"/>
              <w:suppressAutoHyphens/>
              <w:spacing w:before="0" w:beforeAutospacing="0" w:after="0" w:afterAutospacing="0"/>
              <w:ind w:right="103" w:firstLine="426"/>
              <w:jc w:val="both"/>
              <w:textAlignment w:val="baseline"/>
            </w:pPr>
            <w:r w:rsidRPr="001043FD">
              <w:rPr>
                <w:color w:val="000000"/>
                <w:kern w:val="24"/>
              </w:rPr>
              <w:t>Процент уклона</w:t>
            </w:r>
          </w:p>
        </w:tc>
        <w:tc>
          <w:tcPr>
            <w:tcW w:w="1563" w:type="dxa"/>
            <w:gridSpan w:val="10"/>
            <w:shd w:val="clear" w:color="auto" w:fill="DEEAF6"/>
          </w:tcPr>
          <w:p w:rsidR="00D70A91" w:rsidRPr="001043FD" w:rsidRDefault="00D70A91" w:rsidP="00A84E7C">
            <w:pPr>
              <w:pStyle w:val="af2"/>
              <w:suppressAutoHyphens/>
              <w:spacing w:before="0" w:beforeAutospacing="0" w:after="0" w:afterAutospacing="0"/>
              <w:ind w:right="103" w:firstLine="426"/>
              <w:jc w:val="both"/>
              <w:textAlignment w:val="baseline"/>
            </w:pPr>
            <w:r w:rsidRPr="001043FD">
              <w:rPr>
                <w:color w:val="000000"/>
                <w:kern w:val="24"/>
              </w:rPr>
              <w:t xml:space="preserve">Угол уклона </w:t>
            </w:r>
          </w:p>
        </w:tc>
        <w:tc>
          <w:tcPr>
            <w:tcW w:w="6382" w:type="dxa"/>
            <w:gridSpan w:val="20"/>
            <w:shd w:val="clear" w:color="auto" w:fill="DEEAF6"/>
          </w:tcPr>
          <w:p w:rsidR="00D70A91" w:rsidRPr="001043FD" w:rsidRDefault="00D70A91" w:rsidP="00A84E7C">
            <w:pPr>
              <w:pStyle w:val="af2"/>
              <w:suppressAutoHyphens/>
              <w:spacing w:before="0" w:beforeAutospacing="0" w:after="0" w:afterAutospacing="0"/>
              <w:ind w:right="103" w:firstLine="426"/>
              <w:jc w:val="both"/>
              <w:textAlignment w:val="baseline"/>
            </w:pPr>
            <w:r w:rsidRPr="001043FD">
              <w:rPr>
                <w:color w:val="000000"/>
                <w:kern w:val="24"/>
              </w:rPr>
              <w:t>Отношение Н/</w:t>
            </w:r>
            <w:r w:rsidRPr="001043FD">
              <w:rPr>
                <w:color w:val="000000"/>
                <w:kern w:val="24"/>
                <w:lang w:val="en-US"/>
              </w:rPr>
              <w:t>L</w:t>
            </w:r>
          </w:p>
        </w:tc>
      </w:tr>
      <w:tr w:rsidR="000E3542" w:rsidRPr="001043FD" w:rsidTr="00617710">
        <w:trPr>
          <w:trHeight w:val="262"/>
        </w:trPr>
        <w:tc>
          <w:tcPr>
            <w:tcW w:w="1944" w:type="dxa"/>
            <w:gridSpan w:val="3"/>
            <w:shd w:val="clear" w:color="auto" w:fill="C0E399"/>
          </w:tcPr>
          <w:p w:rsidR="000E3542" w:rsidRPr="001043FD" w:rsidRDefault="000E3542" w:rsidP="00A84E7C">
            <w:pPr>
              <w:suppressAutoHyphens/>
              <w:ind w:right="103" w:firstLine="426"/>
              <w:jc w:val="both"/>
              <w:textAlignment w:val="baseline"/>
              <w:rPr>
                <w:color w:val="000000"/>
                <w:kern w:val="24"/>
                <w:sz w:val="24"/>
                <w:szCs w:val="24"/>
              </w:rPr>
            </w:pPr>
            <w:r w:rsidRPr="001043FD">
              <w:rPr>
                <w:color w:val="000000"/>
                <w:kern w:val="24"/>
                <w:sz w:val="24"/>
                <w:szCs w:val="24"/>
              </w:rPr>
              <w:t>5%</w:t>
            </w:r>
          </w:p>
        </w:tc>
        <w:tc>
          <w:tcPr>
            <w:tcW w:w="1563" w:type="dxa"/>
            <w:gridSpan w:val="10"/>
            <w:shd w:val="clear" w:color="auto" w:fill="C0E399"/>
          </w:tcPr>
          <w:p w:rsidR="000E3542" w:rsidRPr="001043FD" w:rsidRDefault="000E3542" w:rsidP="00A84E7C">
            <w:pPr>
              <w:suppressAutoHyphens/>
              <w:ind w:right="103" w:firstLine="426"/>
              <w:jc w:val="both"/>
              <w:textAlignment w:val="baseline"/>
              <w:rPr>
                <w:color w:val="000000"/>
                <w:kern w:val="24"/>
                <w:sz w:val="24"/>
                <w:szCs w:val="24"/>
              </w:rPr>
            </w:pPr>
            <w:r w:rsidRPr="001043FD">
              <w:rPr>
                <w:color w:val="000000"/>
                <w:kern w:val="24"/>
                <w:sz w:val="24"/>
                <w:szCs w:val="24"/>
              </w:rPr>
              <w:t>3⁰</w:t>
            </w:r>
          </w:p>
        </w:tc>
        <w:tc>
          <w:tcPr>
            <w:tcW w:w="6382" w:type="dxa"/>
            <w:gridSpan w:val="20"/>
            <w:shd w:val="clear" w:color="auto" w:fill="C0E399"/>
          </w:tcPr>
          <w:p w:rsidR="000E3542" w:rsidRPr="001043FD" w:rsidRDefault="000E3542" w:rsidP="00A84E7C">
            <w:pPr>
              <w:suppressAutoHyphens/>
              <w:ind w:right="103" w:firstLine="426"/>
              <w:jc w:val="both"/>
              <w:textAlignment w:val="baseline"/>
              <w:rPr>
                <w:color w:val="000000"/>
                <w:kern w:val="24"/>
                <w:sz w:val="24"/>
                <w:szCs w:val="24"/>
              </w:rPr>
            </w:pPr>
            <w:r w:rsidRPr="001043FD">
              <w:rPr>
                <w:color w:val="000000"/>
                <w:kern w:val="24"/>
                <w:sz w:val="24"/>
                <w:szCs w:val="24"/>
              </w:rPr>
              <w:t>1:20 - норматив</w:t>
            </w:r>
          </w:p>
        </w:tc>
      </w:tr>
      <w:tr w:rsidR="00D70A91" w:rsidRPr="001043FD" w:rsidTr="00617710">
        <w:trPr>
          <w:trHeight w:val="262"/>
        </w:trPr>
        <w:tc>
          <w:tcPr>
            <w:tcW w:w="1944" w:type="dxa"/>
            <w:gridSpan w:val="3"/>
            <w:shd w:val="clear" w:color="auto" w:fill="C0E399"/>
          </w:tcPr>
          <w:p w:rsidR="00D70A91" w:rsidRPr="001043FD" w:rsidRDefault="00D70A91" w:rsidP="00A84E7C">
            <w:pPr>
              <w:suppressAutoHyphens/>
              <w:ind w:right="103" w:firstLine="426"/>
              <w:jc w:val="both"/>
              <w:textAlignment w:val="baseline"/>
              <w:rPr>
                <w:sz w:val="24"/>
                <w:szCs w:val="24"/>
              </w:rPr>
            </w:pPr>
            <w:r w:rsidRPr="001043FD">
              <w:rPr>
                <w:color w:val="000000"/>
                <w:kern w:val="24"/>
                <w:sz w:val="24"/>
                <w:szCs w:val="24"/>
              </w:rPr>
              <w:t>8%</w:t>
            </w:r>
          </w:p>
        </w:tc>
        <w:tc>
          <w:tcPr>
            <w:tcW w:w="1563" w:type="dxa"/>
            <w:gridSpan w:val="10"/>
            <w:shd w:val="clear" w:color="auto" w:fill="C0E399"/>
            <w:hideMark/>
          </w:tcPr>
          <w:p w:rsidR="00D70A91" w:rsidRPr="001043FD" w:rsidRDefault="00D70A91" w:rsidP="00A84E7C">
            <w:pPr>
              <w:suppressAutoHyphens/>
              <w:ind w:right="103" w:firstLine="426"/>
              <w:jc w:val="both"/>
              <w:textAlignment w:val="baseline"/>
              <w:rPr>
                <w:sz w:val="24"/>
                <w:szCs w:val="24"/>
              </w:rPr>
            </w:pPr>
            <w:r w:rsidRPr="001043FD">
              <w:rPr>
                <w:color w:val="000000"/>
                <w:kern w:val="24"/>
                <w:sz w:val="24"/>
                <w:szCs w:val="24"/>
              </w:rPr>
              <w:t>5</w:t>
            </w:r>
            <w:r w:rsidRPr="001043FD">
              <w:rPr>
                <w:color w:val="000000"/>
                <w:kern w:val="24"/>
                <w:sz w:val="24"/>
                <w:szCs w:val="24"/>
              </w:rPr>
              <w:sym w:font="Symbol" w:char="F0B0"/>
            </w:r>
          </w:p>
        </w:tc>
        <w:tc>
          <w:tcPr>
            <w:tcW w:w="6382" w:type="dxa"/>
            <w:gridSpan w:val="20"/>
            <w:shd w:val="clear" w:color="auto" w:fill="C0E399"/>
          </w:tcPr>
          <w:p w:rsidR="00D70A91" w:rsidRPr="001043FD" w:rsidRDefault="00D70A91" w:rsidP="00A84E7C">
            <w:pPr>
              <w:suppressAutoHyphens/>
              <w:ind w:right="103" w:firstLine="426"/>
              <w:jc w:val="both"/>
              <w:textAlignment w:val="baseline"/>
              <w:rPr>
                <w:sz w:val="24"/>
                <w:szCs w:val="24"/>
              </w:rPr>
            </w:pPr>
            <w:r w:rsidRPr="001043FD">
              <w:rPr>
                <w:color w:val="000000"/>
                <w:kern w:val="24"/>
                <w:sz w:val="24"/>
                <w:szCs w:val="24"/>
                <w:lang w:val="en-US"/>
              </w:rPr>
              <w:t xml:space="preserve">1/12- </w:t>
            </w:r>
            <w:r w:rsidR="00CE66FC" w:rsidRPr="001043FD">
              <w:rPr>
                <w:color w:val="000000"/>
                <w:kern w:val="24"/>
                <w:sz w:val="24"/>
                <w:szCs w:val="24"/>
              </w:rPr>
              <w:t>допустимо при затесненных условиях</w:t>
            </w:r>
          </w:p>
        </w:tc>
      </w:tr>
      <w:tr w:rsidR="00D70A91" w:rsidRPr="001043FD" w:rsidTr="00617710">
        <w:trPr>
          <w:trHeight w:val="237"/>
        </w:trPr>
        <w:tc>
          <w:tcPr>
            <w:tcW w:w="1944" w:type="dxa"/>
            <w:gridSpan w:val="3"/>
            <w:shd w:val="clear" w:color="auto" w:fill="C0E399"/>
          </w:tcPr>
          <w:p w:rsidR="00D70A91" w:rsidRPr="001043FD" w:rsidRDefault="00D70A91" w:rsidP="00A84E7C">
            <w:pPr>
              <w:suppressAutoHyphens/>
              <w:ind w:right="103" w:firstLine="426"/>
              <w:jc w:val="both"/>
              <w:textAlignment w:val="baseline"/>
              <w:rPr>
                <w:sz w:val="24"/>
                <w:szCs w:val="24"/>
              </w:rPr>
            </w:pPr>
            <w:r w:rsidRPr="001043FD">
              <w:rPr>
                <w:color w:val="000000"/>
                <w:kern w:val="24"/>
                <w:sz w:val="24"/>
                <w:szCs w:val="24"/>
              </w:rPr>
              <w:t>10%</w:t>
            </w:r>
          </w:p>
        </w:tc>
        <w:tc>
          <w:tcPr>
            <w:tcW w:w="1563" w:type="dxa"/>
            <w:gridSpan w:val="10"/>
            <w:shd w:val="clear" w:color="auto" w:fill="C0E399"/>
            <w:hideMark/>
          </w:tcPr>
          <w:p w:rsidR="00D70A91" w:rsidRPr="001043FD" w:rsidRDefault="00D70A91" w:rsidP="00A84E7C">
            <w:pPr>
              <w:suppressAutoHyphens/>
              <w:ind w:right="103" w:firstLine="426"/>
              <w:jc w:val="both"/>
              <w:textAlignment w:val="baseline"/>
              <w:rPr>
                <w:sz w:val="24"/>
                <w:szCs w:val="24"/>
              </w:rPr>
            </w:pPr>
            <w:r w:rsidRPr="001043FD">
              <w:rPr>
                <w:color w:val="000000"/>
                <w:kern w:val="24"/>
                <w:sz w:val="24"/>
                <w:szCs w:val="24"/>
              </w:rPr>
              <w:t>6</w:t>
            </w:r>
            <w:r w:rsidRPr="001043FD">
              <w:rPr>
                <w:color w:val="000000"/>
                <w:kern w:val="24"/>
                <w:sz w:val="24"/>
                <w:szCs w:val="24"/>
              </w:rPr>
              <w:sym w:font="Symbol" w:char="F0B0"/>
            </w:r>
          </w:p>
        </w:tc>
        <w:tc>
          <w:tcPr>
            <w:tcW w:w="6382" w:type="dxa"/>
            <w:gridSpan w:val="20"/>
            <w:shd w:val="clear" w:color="auto" w:fill="C0E399"/>
          </w:tcPr>
          <w:p w:rsidR="00D70A91" w:rsidRPr="001043FD" w:rsidRDefault="00D70A91" w:rsidP="00A84E7C">
            <w:pPr>
              <w:suppressAutoHyphens/>
              <w:ind w:right="103" w:firstLine="426"/>
              <w:jc w:val="both"/>
              <w:textAlignment w:val="baseline"/>
              <w:rPr>
                <w:sz w:val="24"/>
                <w:szCs w:val="24"/>
              </w:rPr>
            </w:pPr>
            <w:r w:rsidRPr="001043FD">
              <w:rPr>
                <w:color w:val="000000"/>
                <w:kern w:val="24"/>
                <w:sz w:val="24"/>
                <w:szCs w:val="24"/>
              </w:rPr>
              <w:t>1/10 – допустимо при высоте до 0,2м</w:t>
            </w:r>
          </w:p>
        </w:tc>
      </w:tr>
      <w:tr w:rsidR="00D70A91" w:rsidRPr="001043FD" w:rsidTr="00617710">
        <w:trPr>
          <w:trHeight w:val="342"/>
        </w:trPr>
        <w:tc>
          <w:tcPr>
            <w:tcW w:w="1944" w:type="dxa"/>
            <w:gridSpan w:val="3"/>
            <w:shd w:val="clear" w:color="auto" w:fill="FFFF00"/>
          </w:tcPr>
          <w:p w:rsidR="00D70A91" w:rsidRPr="001043FD" w:rsidRDefault="00D70A91" w:rsidP="00A84E7C">
            <w:pPr>
              <w:suppressAutoHyphens/>
              <w:ind w:right="103" w:firstLine="426"/>
              <w:jc w:val="both"/>
              <w:textAlignment w:val="baseline"/>
              <w:rPr>
                <w:sz w:val="24"/>
                <w:szCs w:val="24"/>
              </w:rPr>
            </w:pPr>
            <w:r w:rsidRPr="001043FD">
              <w:rPr>
                <w:color w:val="000000"/>
                <w:kern w:val="24"/>
                <w:sz w:val="24"/>
                <w:szCs w:val="24"/>
              </w:rPr>
              <w:t>12,5%-16,5%</w:t>
            </w:r>
          </w:p>
        </w:tc>
        <w:tc>
          <w:tcPr>
            <w:tcW w:w="1563" w:type="dxa"/>
            <w:gridSpan w:val="10"/>
            <w:shd w:val="clear" w:color="auto" w:fill="FFFF00"/>
            <w:hideMark/>
          </w:tcPr>
          <w:p w:rsidR="00D70A91" w:rsidRPr="001043FD" w:rsidRDefault="00D70A91" w:rsidP="00A84E7C">
            <w:pPr>
              <w:suppressAutoHyphens/>
              <w:ind w:right="103" w:firstLine="426"/>
              <w:jc w:val="both"/>
              <w:textAlignment w:val="baseline"/>
              <w:rPr>
                <w:sz w:val="24"/>
                <w:szCs w:val="24"/>
              </w:rPr>
            </w:pPr>
            <w:r w:rsidRPr="001043FD">
              <w:rPr>
                <w:color w:val="000000"/>
                <w:kern w:val="24"/>
                <w:sz w:val="24"/>
                <w:szCs w:val="24"/>
              </w:rPr>
              <w:t>7</w:t>
            </w:r>
            <w:r w:rsidRPr="001043FD">
              <w:rPr>
                <w:color w:val="000000"/>
                <w:kern w:val="24"/>
                <w:sz w:val="24"/>
                <w:szCs w:val="24"/>
              </w:rPr>
              <w:sym w:font="Symbol" w:char="F0B0"/>
            </w:r>
            <w:r w:rsidRPr="001043FD">
              <w:rPr>
                <w:color w:val="000000"/>
                <w:kern w:val="24"/>
                <w:sz w:val="24"/>
                <w:szCs w:val="24"/>
              </w:rPr>
              <w:t>-9</w:t>
            </w:r>
            <w:r w:rsidRPr="001043FD">
              <w:rPr>
                <w:color w:val="000000"/>
                <w:kern w:val="24"/>
                <w:sz w:val="24"/>
                <w:szCs w:val="24"/>
              </w:rPr>
              <w:sym w:font="Symbol" w:char="F0B0"/>
            </w:r>
          </w:p>
        </w:tc>
        <w:tc>
          <w:tcPr>
            <w:tcW w:w="6382" w:type="dxa"/>
            <w:gridSpan w:val="20"/>
            <w:shd w:val="clear" w:color="auto" w:fill="FFFF00"/>
          </w:tcPr>
          <w:p w:rsidR="00D70A91" w:rsidRPr="001043FD" w:rsidRDefault="00D70A91" w:rsidP="00A84E7C">
            <w:pPr>
              <w:suppressAutoHyphens/>
              <w:ind w:right="103" w:firstLine="426"/>
              <w:jc w:val="both"/>
              <w:textAlignment w:val="baseline"/>
              <w:rPr>
                <w:sz w:val="24"/>
                <w:szCs w:val="24"/>
              </w:rPr>
            </w:pPr>
            <w:r w:rsidRPr="001043FD">
              <w:rPr>
                <w:color w:val="000000"/>
                <w:kern w:val="24"/>
                <w:sz w:val="24"/>
                <w:szCs w:val="24"/>
                <w:lang w:val="en-US"/>
              </w:rPr>
              <w:t>1/8</w:t>
            </w:r>
            <w:r w:rsidRPr="001043FD">
              <w:rPr>
                <w:color w:val="000000"/>
                <w:kern w:val="24"/>
                <w:sz w:val="24"/>
                <w:szCs w:val="24"/>
              </w:rPr>
              <w:t xml:space="preserve">– 1/6 допустимо при </w:t>
            </w:r>
            <w:r w:rsidR="00CE66FC" w:rsidRPr="001043FD">
              <w:rPr>
                <w:color w:val="000000"/>
                <w:kern w:val="24"/>
                <w:sz w:val="24"/>
                <w:szCs w:val="24"/>
              </w:rPr>
              <w:t>оказании помощи</w:t>
            </w:r>
          </w:p>
        </w:tc>
      </w:tr>
      <w:tr w:rsidR="00D70A91" w:rsidRPr="001043FD" w:rsidTr="00617710">
        <w:trPr>
          <w:trHeight w:val="306"/>
        </w:trPr>
        <w:tc>
          <w:tcPr>
            <w:tcW w:w="1944" w:type="dxa"/>
            <w:gridSpan w:val="3"/>
            <w:shd w:val="clear" w:color="auto" w:fill="FF7C80"/>
          </w:tcPr>
          <w:p w:rsidR="00D70A91" w:rsidRPr="001043FD" w:rsidRDefault="00D70A91" w:rsidP="00A84E7C">
            <w:pPr>
              <w:suppressAutoHyphens/>
              <w:ind w:right="103" w:firstLine="426"/>
              <w:jc w:val="both"/>
              <w:textAlignment w:val="baseline"/>
              <w:rPr>
                <w:sz w:val="24"/>
                <w:szCs w:val="24"/>
              </w:rPr>
            </w:pPr>
            <w:r w:rsidRPr="001043FD">
              <w:rPr>
                <w:color w:val="000000"/>
                <w:kern w:val="24"/>
                <w:sz w:val="24"/>
                <w:szCs w:val="24"/>
              </w:rPr>
              <w:t>20% - 33%</w:t>
            </w:r>
          </w:p>
        </w:tc>
        <w:tc>
          <w:tcPr>
            <w:tcW w:w="1563" w:type="dxa"/>
            <w:gridSpan w:val="10"/>
            <w:shd w:val="clear" w:color="auto" w:fill="FF7C80"/>
            <w:hideMark/>
          </w:tcPr>
          <w:p w:rsidR="00D70A91" w:rsidRPr="001043FD" w:rsidRDefault="00D70A91" w:rsidP="00A84E7C">
            <w:pPr>
              <w:suppressAutoHyphens/>
              <w:ind w:right="103" w:firstLine="426"/>
              <w:jc w:val="both"/>
              <w:textAlignment w:val="baseline"/>
              <w:rPr>
                <w:sz w:val="24"/>
                <w:szCs w:val="24"/>
              </w:rPr>
            </w:pPr>
            <w:r w:rsidRPr="001043FD">
              <w:rPr>
                <w:color w:val="000000"/>
                <w:kern w:val="24"/>
                <w:sz w:val="24"/>
                <w:szCs w:val="24"/>
              </w:rPr>
              <w:t>11</w:t>
            </w:r>
            <w:r w:rsidRPr="001043FD">
              <w:rPr>
                <w:color w:val="000000"/>
                <w:kern w:val="24"/>
                <w:sz w:val="24"/>
                <w:szCs w:val="24"/>
              </w:rPr>
              <w:sym w:font="Symbol" w:char="F0B0"/>
            </w:r>
            <w:r w:rsidRPr="001043FD">
              <w:rPr>
                <w:color w:val="000000"/>
                <w:kern w:val="24"/>
                <w:sz w:val="24"/>
                <w:szCs w:val="24"/>
              </w:rPr>
              <w:t>-18</w:t>
            </w:r>
            <w:r w:rsidRPr="001043FD">
              <w:rPr>
                <w:color w:val="000000"/>
                <w:kern w:val="24"/>
                <w:sz w:val="24"/>
                <w:szCs w:val="24"/>
              </w:rPr>
              <w:sym w:font="Symbol" w:char="F0B0"/>
            </w:r>
          </w:p>
        </w:tc>
        <w:tc>
          <w:tcPr>
            <w:tcW w:w="6382" w:type="dxa"/>
            <w:gridSpan w:val="20"/>
            <w:shd w:val="clear" w:color="auto" w:fill="FF7C80"/>
          </w:tcPr>
          <w:p w:rsidR="00D70A91" w:rsidRPr="001043FD" w:rsidRDefault="00D70A91" w:rsidP="00A84E7C">
            <w:pPr>
              <w:suppressAutoHyphens/>
              <w:ind w:right="103" w:firstLine="426"/>
              <w:jc w:val="both"/>
              <w:textAlignment w:val="baseline"/>
              <w:rPr>
                <w:sz w:val="24"/>
                <w:szCs w:val="24"/>
              </w:rPr>
            </w:pPr>
            <w:r w:rsidRPr="001043FD">
              <w:rPr>
                <w:color w:val="000000"/>
                <w:kern w:val="24"/>
                <w:sz w:val="24"/>
                <w:szCs w:val="24"/>
                <w:lang w:val="en-US"/>
              </w:rPr>
              <w:t>1/5</w:t>
            </w:r>
            <w:r w:rsidRPr="001043FD">
              <w:rPr>
                <w:color w:val="000000"/>
                <w:kern w:val="24"/>
                <w:sz w:val="24"/>
                <w:szCs w:val="24"/>
              </w:rPr>
              <w:t xml:space="preserve"> – 1/3</w:t>
            </w:r>
          </w:p>
        </w:tc>
      </w:tr>
      <w:tr w:rsidR="00D70A91" w:rsidRPr="001043FD" w:rsidTr="00617710">
        <w:trPr>
          <w:trHeight w:val="283"/>
        </w:trPr>
        <w:tc>
          <w:tcPr>
            <w:tcW w:w="1944" w:type="dxa"/>
            <w:gridSpan w:val="3"/>
            <w:shd w:val="clear" w:color="auto" w:fill="FF7C80"/>
          </w:tcPr>
          <w:p w:rsidR="00D70A91" w:rsidRPr="001043FD" w:rsidRDefault="00D70A91" w:rsidP="00A84E7C">
            <w:pPr>
              <w:suppressAutoHyphens/>
              <w:ind w:right="103" w:firstLine="426"/>
              <w:jc w:val="both"/>
              <w:textAlignment w:val="baseline"/>
              <w:rPr>
                <w:sz w:val="24"/>
                <w:szCs w:val="24"/>
              </w:rPr>
            </w:pPr>
            <w:r w:rsidRPr="001043FD">
              <w:rPr>
                <w:color w:val="000000"/>
                <w:kern w:val="24"/>
                <w:sz w:val="24"/>
                <w:szCs w:val="24"/>
              </w:rPr>
              <w:lastRenderedPageBreak/>
              <w:t>50%</w:t>
            </w:r>
          </w:p>
        </w:tc>
        <w:tc>
          <w:tcPr>
            <w:tcW w:w="1563" w:type="dxa"/>
            <w:gridSpan w:val="10"/>
            <w:shd w:val="clear" w:color="auto" w:fill="FF7C80"/>
            <w:hideMark/>
          </w:tcPr>
          <w:p w:rsidR="00D70A91" w:rsidRPr="001043FD" w:rsidRDefault="00D70A91" w:rsidP="00A84E7C">
            <w:pPr>
              <w:suppressAutoHyphens/>
              <w:ind w:right="103" w:firstLine="426"/>
              <w:jc w:val="both"/>
              <w:textAlignment w:val="baseline"/>
              <w:rPr>
                <w:sz w:val="24"/>
                <w:szCs w:val="24"/>
              </w:rPr>
            </w:pPr>
            <w:r w:rsidRPr="001043FD">
              <w:rPr>
                <w:color w:val="000000"/>
                <w:kern w:val="24"/>
                <w:sz w:val="24"/>
                <w:szCs w:val="24"/>
              </w:rPr>
              <w:t>30</w:t>
            </w:r>
            <w:r w:rsidRPr="001043FD">
              <w:rPr>
                <w:color w:val="000000"/>
                <w:kern w:val="24"/>
                <w:sz w:val="24"/>
                <w:szCs w:val="24"/>
              </w:rPr>
              <w:sym w:font="Symbol" w:char="F0B0"/>
            </w:r>
          </w:p>
        </w:tc>
        <w:tc>
          <w:tcPr>
            <w:tcW w:w="6382" w:type="dxa"/>
            <w:gridSpan w:val="20"/>
            <w:shd w:val="clear" w:color="auto" w:fill="FF7C80"/>
          </w:tcPr>
          <w:p w:rsidR="00D70A91" w:rsidRPr="001043FD" w:rsidRDefault="00D70A91" w:rsidP="00A84E7C">
            <w:pPr>
              <w:suppressAutoHyphens/>
              <w:ind w:right="103" w:firstLine="426"/>
              <w:jc w:val="both"/>
              <w:textAlignment w:val="baseline"/>
              <w:rPr>
                <w:sz w:val="24"/>
                <w:szCs w:val="24"/>
              </w:rPr>
            </w:pPr>
            <w:r w:rsidRPr="001043FD">
              <w:rPr>
                <w:color w:val="000000"/>
                <w:kern w:val="24"/>
                <w:sz w:val="24"/>
                <w:szCs w:val="24"/>
              </w:rPr>
              <w:t>½ - уклон лестницы</w:t>
            </w:r>
            <w:r w:rsidR="000E3542" w:rsidRPr="001043FD">
              <w:rPr>
                <w:color w:val="000000"/>
                <w:kern w:val="24"/>
                <w:sz w:val="24"/>
                <w:szCs w:val="24"/>
              </w:rPr>
              <w:t>, накладных конструкций на лестницы (аппарелей)</w:t>
            </w:r>
          </w:p>
        </w:tc>
      </w:tr>
      <w:tr w:rsidR="00D70A91" w:rsidRPr="001043FD" w:rsidTr="00617710">
        <w:trPr>
          <w:trHeight w:val="227"/>
        </w:trPr>
        <w:tc>
          <w:tcPr>
            <w:tcW w:w="9889" w:type="dxa"/>
            <w:gridSpan w:val="33"/>
            <w:shd w:val="clear" w:color="auto" w:fill="auto"/>
            <w:vAlign w:val="center"/>
          </w:tcPr>
          <w:p w:rsidR="00D70A91" w:rsidRPr="001043FD" w:rsidRDefault="00D70A91" w:rsidP="00A84E7C">
            <w:pPr>
              <w:suppressAutoHyphens/>
              <w:ind w:right="103" w:firstLine="426"/>
              <w:jc w:val="center"/>
              <w:rPr>
                <w:b/>
                <w:bCs/>
                <w:sz w:val="24"/>
                <w:szCs w:val="24"/>
              </w:rPr>
            </w:pPr>
          </w:p>
        </w:tc>
      </w:tr>
      <w:tr w:rsidR="00D70A91" w:rsidRPr="001043FD" w:rsidTr="00617710">
        <w:trPr>
          <w:trHeight w:val="1001"/>
        </w:trPr>
        <w:tc>
          <w:tcPr>
            <w:tcW w:w="9889" w:type="dxa"/>
            <w:gridSpan w:val="33"/>
            <w:shd w:val="clear" w:color="auto" w:fill="auto"/>
          </w:tcPr>
          <w:p w:rsidR="00D70A91" w:rsidRPr="001043FD" w:rsidRDefault="00D70A91" w:rsidP="00A84E7C">
            <w:pPr>
              <w:suppressAutoHyphens/>
              <w:ind w:right="103" w:firstLine="426"/>
              <w:jc w:val="both"/>
              <w:rPr>
                <w:bCs/>
                <w:sz w:val="24"/>
                <w:szCs w:val="24"/>
              </w:rPr>
            </w:pPr>
            <w:r w:rsidRPr="001043FD">
              <w:rPr>
                <w:bCs/>
                <w:sz w:val="24"/>
                <w:szCs w:val="24"/>
              </w:rPr>
              <w:t>Измерение уклона угломером (уклономером, клинометром) дает наиболее точные результаты, так как при этом исключается ошибка за счет рельефа местности и позволяет</w:t>
            </w:r>
            <w:r w:rsidR="006F6FB9" w:rsidRPr="001043FD">
              <w:rPr>
                <w:bCs/>
                <w:sz w:val="24"/>
                <w:szCs w:val="24"/>
              </w:rPr>
              <w:t xml:space="preserve"> </w:t>
            </w:r>
            <w:r w:rsidRPr="001043FD">
              <w:rPr>
                <w:bCs/>
                <w:sz w:val="24"/>
                <w:szCs w:val="24"/>
              </w:rPr>
              <w:t xml:space="preserve">сразу получить данные на </w:t>
            </w:r>
            <w:r w:rsidR="003927B4">
              <w:rPr>
                <w:bCs/>
                <w:sz w:val="24"/>
                <w:szCs w:val="24"/>
              </w:rPr>
              <w:t>ж</w:t>
            </w:r>
            <w:r w:rsidRPr="001043FD">
              <w:rPr>
                <w:bCs/>
                <w:sz w:val="24"/>
                <w:szCs w:val="24"/>
              </w:rPr>
              <w:t>/</w:t>
            </w:r>
            <w:r w:rsidR="003927B4">
              <w:rPr>
                <w:bCs/>
                <w:sz w:val="24"/>
                <w:szCs w:val="24"/>
              </w:rPr>
              <w:t>к</w:t>
            </w:r>
            <w:r w:rsidRPr="001043FD">
              <w:rPr>
                <w:bCs/>
                <w:sz w:val="24"/>
                <w:szCs w:val="24"/>
              </w:rPr>
              <w:t xml:space="preserve"> дисплей в градусах или процентах.</w:t>
            </w:r>
          </w:p>
        </w:tc>
      </w:tr>
      <w:tr w:rsidR="00D70A91" w:rsidRPr="001043FD" w:rsidTr="00617710">
        <w:trPr>
          <w:trHeight w:val="227"/>
        </w:trPr>
        <w:tc>
          <w:tcPr>
            <w:tcW w:w="5211" w:type="dxa"/>
            <w:gridSpan w:val="20"/>
            <w:shd w:val="clear" w:color="auto" w:fill="auto"/>
          </w:tcPr>
          <w:p w:rsidR="00D70A91" w:rsidRPr="001043FD" w:rsidRDefault="000E4F9A" w:rsidP="00A84E7C">
            <w:pPr>
              <w:pStyle w:val="af2"/>
              <w:suppressAutoHyphens/>
              <w:spacing w:before="0" w:beforeAutospacing="0" w:after="0" w:afterAutospacing="0"/>
              <w:ind w:right="103" w:firstLine="426"/>
              <w:jc w:val="center"/>
              <w:textAlignment w:val="baseline"/>
              <w:rPr>
                <w:rFonts w:ascii="Calibri" w:hAnsi="Calibri" w:cs="Arial"/>
                <w:color w:val="000000"/>
                <w:kern w:val="24"/>
              </w:rPr>
            </w:pPr>
            <w:r w:rsidRPr="001043FD">
              <w:rPr>
                <w:rFonts w:ascii="Calibri" w:hAnsi="Calibri" w:cs="Arial"/>
                <w:noProof/>
                <w:color w:val="000000"/>
                <w:kern w:val="24"/>
              </w:rPr>
              <w:drawing>
                <wp:inline distT="0" distB="0" distL="0" distR="0">
                  <wp:extent cx="2638425" cy="1695450"/>
                  <wp:effectExtent l="0" t="0" r="9525" b="0"/>
                  <wp:docPr id="227"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2638425" cy="1695450"/>
                          </a:xfrm>
                          <a:prstGeom prst="rect">
                            <a:avLst/>
                          </a:prstGeom>
                          <a:noFill/>
                          <a:ln>
                            <a:noFill/>
                          </a:ln>
                        </pic:spPr>
                      </pic:pic>
                    </a:graphicData>
                  </a:graphic>
                </wp:inline>
              </w:drawing>
            </w:r>
          </w:p>
        </w:tc>
        <w:tc>
          <w:tcPr>
            <w:tcW w:w="3879" w:type="dxa"/>
            <w:gridSpan w:val="10"/>
            <w:shd w:val="clear" w:color="auto" w:fill="auto"/>
          </w:tcPr>
          <w:p w:rsidR="00D70A91" w:rsidRPr="001043FD" w:rsidRDefault="000E4F9A" w:rsidP="00A84E7C">
            <w:pPr>
              <w:pStyle w:val="af2"/>
              <w:suppressAutoHyphens/>
              <w:spacing w:before="0" w:beforeAutospacing="0" w:after="0" w:afterAutospacing="0"/>
              <w:ind w:right="103" w:firstLine="426"/>
              <w:jc w:val="center"/>
              <w:textAlignment w:val="baseline"/>
              <w:rPr>
                <w:rFonts w:ascii="Calibri" w:hAnsi="Calibri" w:cs="Arial"/>
                <w:color w:val="000000"/>
                <w:kern w:val="24"/>
              </w:rPr>
            </w:pPr>
            <w:r w:rsidRPr="001043FD">
              <w:rPr>
                <w:rFonts w:ascii="Calibri" w:hAnsi="Calibri" w:cs="Arial"/>
                <w:noProof/>
                <w:color w:val="000000"/>
                <w:kern w:val="24"/>
              </w:rPr>
              <w:drawing>
                <wp:inline distT="0" distB="0" distL="0" distR="0">
                  <wp:extent cx="2933700" cy="1695450"/>
                  <wp:effectExtent l="0" t="0" r="0" b="0"/>
                  <wp:docPr id="228"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2933700" cy="1695450"/>
                          </a:xfrm>
                          <a:prstGeom prst="rect">
                            <a:avLst/>
                          </a:prstGeom>
                          <a:noFill/>
                          <a:ln>
                            <a:noFill/>
                          </a:ln>
                        </pic:spPr>
                      </pic:pic>
                    </a:graphicData>
                  </a:graphic>
                </wp:inline>
              </w:drawing>
            </w:r>
          </w:p>
        </w:tc>
        <w:tc>
          <w:tcPr>
            <w:tcW w:w="799" w:type="dxa"/>
            <w:gridSpan w:val="3"/>
            <w:shd w:val="clear" w:color="auto" w:fill="auto"/>
          </w:tcPr>
          <w:p w:rsidR="00D70A91" w:rsidRPr="001043FD" w:rsidRDefault="00D70A91" w:rsidP="00A84E7C">
            <w:pPr>
              <w:suppressAutoHyphens/>
              <w:ind w:right="103" w:firstLine="426"/>
              <w:jc w:val="both"/>
              <w:rPr>
                <w:rFonts w:ascii="Calibri" w:hAnsi="Calibri" w:cs="Arial"/>
                <w:sz w:val="24"/>
                <w:szCs w:val="24"/>
              </w:rPr>
            </w:pPr>
          </w:p>
        </w:tc>
      </w:tr>
      <w:tr w:rsidR="00D70A91" w:rsidRPr="001043FD" w:rsidTr="00617710">
        <w:trPr>
          <w:trHeight w:val="1729"/>
        </w:trPr>
        <w:tc>
          <w:tcPr>
            <w:tcW w:w="9889" w:type="dxa"/>
            <w:gridSpan w:val="33"/>
            <w:shd w:val="clear" w:color="auto" w:fill="FFFFFF"/>
          </w:tcPr>
          <w:p w:rsidR="00D70A91" w:rsidRPr="001043FD" w:rsidRDefault="00D70A91" w:rsidP="00A84E7C">
            <w:pPr>
              <w:suppressAutoHyphens/>
              <w:ind w:right="103" w:firstLine="426"/>
              <w:jc w:val="both"/>
              <w:rPr>
                <w:bCs/>
                <w:sz w:val="24"/>
                <w:szCs w:val="24"/>
              </w:rPr>
            </w:pPr>
          </w:p>
          <w:p w:rsidR="00D70A91" w:rsidRPr="001043FD" w:rsidRDefault="000E3542" w:rsidP="00A84E7C">
            <w:pPr>
              <w:suppressAutoHyphens/>
              <w:ind w:right="103" w:firstLine="426"/>
              <w:jc w:val="both"/>
              <w:rPr>
                <w:sz w:val="24"/>
                <w:szCs w:val="24"/>
              </w:rPr>
            </w:pPr>
            <w:r w:rsidRPr="001043FD">
              <w:rPr>
                <w:sz w:val="24"/>
                <w:szCs w:val="24"/>
              </w:rPr>
              <w:t xml:space="preserve">Если пандус состоит из нескольких маршей, измеряется и вносится в Анкету обследования уклон наиболее крутого марша (участка марша), так как именно он будет служить препятствием для передвижения инвалида, при этом </w:t>
            </w:r>
            <w:r w:rsidR="00D70A91" w:rsidRPr="001043FD">
              <w:rPr>
                <w:bCs/>
                <w:sz w:val="24"/>
                <w:szCs w:val="24"/>
              </w:rPr>
              <w:t xml:space="preserve">выбирается уклон наиболее крутого участка. Обычно он бывает в начале марша. При использовании электронного угломера для повышения точности измерения следует измерить уклон в начале, середине и конце марша пандуса. </w:t>
            </w:r>
          </w:p>
          <w:p w:rsidR="00D92231" w:rsidRPr="001043FD" w:rsidRDefault="00D92231" w:rsidP="00A84E7C">
            <w:pPr>
              <w:suppressAutoHyphens/>
              <w:ind w:right="103" w:firstLine="426"/>
              <w:jc w:val="both"/>
              <w:rPr>
                <w:sz w:val="24"/>
                <w:szCs w:val="24"/>
              </w:rPr>
            </w:pPr>
          </w:p>
        </w:tc>
      </w:tr>
      <w:tr w:rsidR="00D70A91" w:rsidRPr="001043FD" w:rsidTr="00617710">
        <w:trPr>
          <w:trHeight w:val="227"/>
        </w:trPr>
        <w:tc>
          <w:tcPr>
            <w:tcW w:w="9889" w:type="dxa"/>
            <w:gridSpan w:val="33"/>
            <w:shd w:val="clear" w:color="auto" w:fill="auto"/>
            <w:vAlign w:val="center"/>
          </w:tcPr>
          <w:p w:rsidR="00D92231" w:rsidRPr="001043FD" w:rsidRDefault="00D70A91" w:rsidP="00A84E7C">
            <w:pPr>
              <w:suppressAutoHyphens/>
              <w:ind w:right="103" w:firstLine="426"/>
              <w:rPr>
                <w:b/>
                <w:bCs/>
                <w:sz w:val="24"/>
                <w:szCs w:val="24"/>
              </w:rPr>
            </w:pPr>
            <w:bookmarkStart w:id="26" w:name="_Hlk18747320"/>
            <w:r w:rsidRPr="001043FD">
              <w:rPr>
                <w:b/>
                <w:bCs/>
                <w:sz w:val="24"/>
                <w:szCs w:val="24"/>
              </w:rPr>
              <w:t>Ширина марша пандуса</w:t>
            </w:r>
          </w:p>
          <w:p w:rsidR="00D70A91" w:rsidRPr="001043FD" w:rsidRDefault="00D70A91" w:rsidP="00A84E7C">
            <w:pPr>
              <w:suppressAutoHyphens/>
              <w:ind w:right="103" w:firstLine="426"/>
              <w:jc w:val="both"/>
              <w:rPr>
                <w:bCs/>
                <w:noProof/>
                <w:kern w:val="24"/>
                <w:sz w:val="24"/>
                <w:szCs w:val="24"/>
              </w:rPr>
            </w:pPr>
            <w:r w:rsidRPr="001043FD">
              <w:rPr>
                <w:bCs/>
                <w:noProof/>
                <w:kern w:val="24"/>
                <w:sz w:val="24"/>
                <w:szCs w:val="24"/>
              </w:rPr>
              <w:t>Минимально допустимая ширина пандуса составляет 0,9 м. Норматив не ограничивает максимальную ширину пандуса</w:t>
            </w:r>
            <w:r w:rsidR="00650296" w:rsidRPr="001043FD">
              <w:rPr>
                <w:bCs/>
                <w:noProof/>
                <w:kern w:val="24"/>
                <w:sz w:val="24"/>
                <w:szCs w:val="24"/>
              </w:rPr>
              <w:t xml:space="preserve"> (ширина пандуса на общих путях движения может быть </w:t>
            </w:r>
            <w:r w:rsidR="00D706EA" w:rsidRPr="001043FD">
              <w:rPr>
                <w:bCs/>
                <w:noProof/>
                <w:kern w:val="24"/>
                <w:sz w:val="24"/>
                <w:szCs w:val="24"/>
              </w:rPr>
              <w:t xml:space="preserve">равной </w:t>
            </w:r>
            <w:r w:rsidR="00650296" w:rsidRPr="001043FD">
              <w:rPr>
                <w:bCs/>
                <w:noProof/>
                <w:kern w:val="24"/>
                <w:sz w:val="24"/>
                <w:szCs w:val="24"/>
              </w:rPr>
              <w:t>ширине этих путей движения)</w:t>
            </w:r>
            <w:r w:rsidRPr="001043FD">
              <w:rPr>
                <w:bCs/>
                <w:noProof/>
                <w:kern w:val="24"/>
                <w:sz w:val="24"/>
                <w:szCs w:val="24"/>
              </w:rPr>
              <w:t>.</w:t>
            </w:r>
          </w:p>
          <w:bookmarkEnd w:id="26"/>
          <w:p w:rsidR="00D70A91" w:rsidRPr="001043FD" w:rsidRDefault="00D70A91" w:rsidP="00A84E7C">
            <w:pPr>
              <w:suppressAutoHyphens/>
              <w:ind w:right="103" w:firstLine="426"/>
              <w:jc w:val="both"/>
              <w:rPr>
                <w:bCs/>
                <w:noProof/>
                <w:kern w:val="24"/>
                <w:sz w:val="24"/>
                <w:szCs w:val="24"/>
              </w:rPr>
            </w:pPr>
            <w:r w:rsidRPr="001043FD">
              <w:rPr>
                <w:bCs/>
                <w:noProof/>
                <w:kern w:val="24"/>
                <w:sz w:val="24"/>
                <w:szCs w:val="24"/>
              </w:rPr>
              <w:t>Пандус шириной до 0,85 м считается частично доступным. Самостоятельный подъем по такому пандусу затруднен, так как при вращении колес кресла-коляски инвалид будет ударяться локтями о поручни. Подъем возможен</w:t>
            </w:r>
            <w:r w:rsidR="00711D48">
              <w:rPr>
                <w:bCs/>
                <w:noProof/>
                <w:kern w:val="24"/>
                <w:sz w:val="24"/>
                <w:szCs w:val="24"/>
              </w:rPr>
              <w:t xml:space="preserve"> </w:t>
            </w:r>
            <w:r w:rsidRPr="001043FD">
              <w:rPr>
                <w:bCs/>
                <w:noProof/>
                <w:kern w:val="24"/>
                <w:sz w:val="24"/>
                <w:szCs w:val="24"/>
              </w:rPr>
              <w:t xml:space="preserve">с сопровождающим, который будет катить коляску, на электрической коляске, при этом движения руками инвалиду не требуются. </w:t>
            </w:r>
          </w:p>
          <w:p w:rsidR="00D70A91" w:rsidRPr="001043FD" w:rsidRDefault="00D70A91" w:rsidP="00A84E7C">
            <w:pPr>
              <w:suppressAutoHyphens/>
              <w:ind w:right="103" w:firstLine="426"/>
              <w:jc w:val="both"/>
              <w:rPr>
                <w:bCs/>
                <w:sz w:val="24"/>
                <w:szCs w:val="24"/>
              </w:rPr>
            </w:pPr>
            <w:r w:rsidRPr="001043FD">
              <w:rPr>
                <w:bCs/>
                <w:noProof/>
                <w:kern w:val="24"/>
                <w:sz w:val="24"/>
                <w:szCs w:val="24"/>
              </w:rPr>
              <w:t>Пандус шириной менее 0,85 м не признается пандусом для инвалидов.</w:t>
            </w:r>
            <w:r w:rsidRPr="001043FD">
              <w:rPr>
                <w:bCs/>
                <w:sz w:val="24"/>
                <w:szCs w:val="24"/>
              </w:rPr>
              <w:t xml:space="preserve"> Объект с таким пандусом</w:t>
            </w:r>
            <w:r w:rsidR="00BA6EAD" w:rsidRPr="001043FD">
              <w:rPr>
                <w:bCs/>
                <w:sz w:val="24"/>
                <w:szCs w:val="24"/>
              </w:rPr>
              <w:t xml:space="preserve"> </w:t>
            </w:r>
            <w:r w:rsidRPr="001043FD">
              <w:rPr>
                <w:bCs/>
                <w:sz w:val="24"/>
                <w:szCs w:val="24"/>
              </w:rPr>
              <w:t>считается для колясочников недоступным.</w:t>
            </w:r>
          </w:p>
          <w:p w:rsidR="00CE66FC" w:rsidRPr="001043FD" w:rsidRDefault="00CE66FC" w:rsidP="00A84E7C">
            <w:pPr>
              <w:suppressAutoHyphens/>
              <w:ind w:right="103" w:firstLine="426"/>
              <w:jc w:val="both"/>
              <w:rPr>
                <w:bCs/>
                <w:noProof/>
                <w:kern w:val="24"/>
                <w:sz w:val="24"/>
                <w:szCs w:val="24"/>
              </w:rPr>
            </w:pPr>
          </w:p>
        </w:tc>
      </w:tr>
      <w:tr w:rsidR="00D70A91" w:rsidRPr="001043FD" w:rsidTr="00617710">
        <w:trPr>
          <w:trHeight w:val="227"/>
        </w:trPr>
        <w:tc>
          <w:tcPr>
            <w:tcW w:w="3507" w:type="dxa"/>
            <w:gridSpan w:val="13"/>
            <w:shd w:val="clear" w:color="auto" w:fill="auto"/>
            <w:vAlign w:val="center"/>
          </w:tcPr>
          <w:p w:rsidR="00D70A91" w:rsidRPr="001043FD" w:rsidRDefault="000E4F9A" w:rsidP="00A84E7C">
            <w:pPr>
              <w:suppressAutoHyphens/>
              <w:ind w:right="103" w:firstLine="426"/>
              <w:jc w:val="center"/>
              <w:rPr>
                <w:rFonts w:ascii="Calibri" w:hAnsi="Calibri" w:cs="Arial"/>
                <w:bCs/>
                <w:noProof/>
                <w:kern w:val="24"/>
                <w:sz w:val="24"/>
                <w:szCs w:val="24"/>
              </w:rPr>
            </w:pPr>
            <w:r w:rsidRPr="001043FD">
              <w:rPr>
                <w:rFonts w:ascii="Calibri" w:hAnsi="Calibri" w:cs="Arial"/>
                <w:noProof/>
                <w:kern w:val="24"/>
                <w:sz w:val="24"/>
                <w:szCs w:val="24"/>
              </w:rPr>
              <w:drawing>
                <wp:inline distT="0" distB="0" distL="0" distR="0">
                  <wp:extent cx="1552575" cy="1933575"/>
                  <wp:effectExtent l="0" t="0" r="9525" b="9525"/>
                  <wp:docPr id="229" name="Picture 120" descr="G:\DCIM\123_PANA\P12302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G:\DCIM\123_PANA\P1230276.JPG"/>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1552575" cy="1933575"/>
                          </a:xfrm>
                          <a:prstGeom prst="rect">
                            <a:avLst/>
                          </a:prstGeom>
                          <a:noFill/>
                          <a:ln>
                            <a:noFill/>
                          </a:ln>
                        </pic:spPr>
                      </pic:pic>
                    </a:graphicData>
                  </a:graphic>
                </wp:inline>
              </w:drawing>
            </w:r>
          </w:p>
        </w:tc>
        <w:tc>
          <w:tcPr>
            <w:tcW w:w="2977" w:type="dxa"/>
            <w:gridSpan w:val="11"/>
            <w:shd w:val="clear" w:color="auto" w:fill="auto"/>
            <w:vAlign w:val="center"/>
          </w:tcPr>
          <w:p w:rsidR="00D70A91" w:rsidRPr="001043FD" w:rsidRDefault="000E4F9A" w:rsidP="00A84E7C">
            <w:pPr>
              <w:suppressAutoHyphens/>
              <w:ind w:right="103" w:firstLine="426"/>
              <w:jc w:val="center"/>
              <w:rPr>
                <w:rFonts w:ascii="Calibri" w:hAnsi="Calibri" w:cs="Arial"/>
                <w:bCs/>
                <w:noProof/>
                <w:kern w:val="24"/>
                <w:sz w:val="24"/>
                <w:szCs w:val="24"/>
              </w:rPr>
            </w:pPr>
            <w:r w:rsidRPr="001043FD">
              <w:rPr>
                <w:noProof/>
                <w:kern w:val="24"/>
                <w:sz w:val="24"/>
                <w:szCs w:val="24"/>
              </w:rPr>
              <w:drawing>
                <wp:inline distT="0" distB="0" distL="0" distR="0">
                  <wp:extent cx="1562100" cy="1924050"/>
                  <wp:effectExtent l="0" t="0" r="0" b="0"/>
                  <wp:docPr id="230" name="Picture 50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84"/>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562100" cy="1924050"/>
                          </a:xfrm>
                          <a:prstGeom prst="rect">
                            <a:avLst/>
                          </a:prstGeom>
                          <a:noFill/>
                          <a:ln>
                            <a:noFill/>
                          </a:ln>
                        </pic:spPr>
                      </pic:pic>
                    </a:graphicData>
                  </a:graphic>
                </wp:inline>
              </w:drawing>
            </w:r>
          </w:p>
        </w:tc>
        <w:tc>
          <w:tcPr>
            <w:tcW w:w="3405" w:type="dxa"/>
            <w:gridSpan w:val="9"/>
            <w:shd w:val="clear" w:color="auto" w:fill="auto"/>
          </w:tcPr>
          <w:p w:rsidR="00D70A91" w:rsidRPr="001043FD" w:rsidRDefault="00D70A91" w:rsidP="00A84E7C">
            <w:pPr>
              <w:suppressAutoHyphens/>
              <w:ind w:right="103" w:firstLine="426"/>
              <w:jc w:val="center"/>
              <w:rPr>
                <w:bCs/>
                <w:sz w:val="24"/>
                <w:szCs w:val="24"/>
              </w:rPr>
            </w:pPr>
          </w:p>
        </w:tc>
      </w:tr>
      <w:tr w:rsidR="00D70A91" w:rsidRPr="001043FD" w:rsidTr="00754450">
        <w:trPr>
          <w:trHeight w:val="227"/>
        </w:trPr>
        <w:tc>
          <w:tcPr>
            <w:tcW w:w="9889" w:type="dxa"/>
            <w:gridSpan w:val="33"/>
            <w:tcBorders>
              <w:bottom w:val="single" w:sz="18" w:space="0" w:color="4472C4"/>
            </w:tcBorders>
            <w:shd w:val="clear" w:color="auto" w:fill="auto"/>
            <w:vAlign w:val="center"/>
          </w:tcPr>
          <w:p w:rsidR="00D70A91" w:rsidRPr="001043FD" w:rsidRDefault="00D70A91" w:rsidP="00A84E7C">
            <w:pPr>
              <w:suppressAutoHyphens/>
              <w:ind w:right="103" w:firstLine="426"/>
              <w:jc w:val="both"/>
              <w:rPr>
                <w:rFonts w:ascii="Calibri" w:hAnsi="Calibri" w:cs="Arial"/>
                <w:bCs/>
                <w:noProof/>
                <w:kern w:val="24"/>
                <w:sz w:val="24"/>
                <w:szCs w:val="24"/>
              </w:rPr>
            </w:pPr>
          </w:p>
        </w:tc>
      </w:tr>
      <w:tr w:rsidR="00D70A91" w:rsidRPr="001043FD" w:rsidTr="00754450">
        <w:trPr>
          <w:trHeight w:val="2145"/>
        </w:trPr>
        <w:tc>
          <w:tcPr>
            <w:tcW w:w="1668" w:type="dxa"/>
            <w:tcBorders>
              <w:top w:val="single" w:sz="18" w:space="0" w:color="4472C4"/>
              <w:left w:val="single" w:sz="18" w:space="0" w:color="4472C4"/>
              <w:bottom w:val="single" w:sz="18" w:space="0" w:color="4472C4"/>
            </w:tcBorders>
            <w:shd w:val="clear" w:color="auto" w:fill="auto"/>
            <w:vAlign w:val="center"/>
          </w:tcPr>
          <w:p w:rsidR="00D70A91" w:rsidRPr="001043FD" w:rsidRDefault="000E4F9A" w:rsidP="00A84E7C">
            <w:pPr>
              <w:suppressAutoHyphens/>
              <w:ind w:right="103" w:firstLine="426"/>
              <w:jc w:val="center"/>
              <w:rPr>
                <w:rFonts w:ascii="Calibri" w:hAnsi="Calibri" w:cs="Arial"/>
                <w:bCs/>
                <w:noProof/>
                <w:kern w:val="24"/>
                <w:sz w:val="24"/>
                <w:szCs w:val="24"/>
              </w:rPr>
            </w:pPr>
            <w:r w:rsidRPr="001043FD">
              <w:rPr>
                <w:rFonts w:ascii="Calibri" w:hAnsi="Calibri"/>
                <w:bCs/>
                <w:noProof/>
                <w:kern w:val="24"/>
                <w:sz w:val="24"/>
                <w:szCs w:val="24"/>
              </w:rPr>
              <w:lastRenderedPageBreak/>
              <w:drawing>
                <wp:inline distT="0" distB="0" distL="0" distR="0">
                  <wp:extent cx="962025" cy="809625"/>
                  <wp:effectExtent l="0" t="0" r="9525" b="9525"/>
                  <wp:docPr id="231" name="Рисунок 231" descr="заставка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заставка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962025" cy="809625"/>
                          </a:xfrm>
                          <a:prstGeom prst="rect">
                            <a:avLst/>
                          </a:prstGeom>
                          <a:noFill/>
                          <a:ln>
                            <a:noFill/>
                          </a:ln>
                        </pic:spPr>
                      </pic:pic>
                    </a:graphicData>
                  </a:graphic>
                </wp:inline>
              </w:drawing>
            </w:r>
          </w:p>
        </w:tc>
        <w:tc>
          <w:tcPr>
            <w:tcW w:w="8221" w:type="dxa"/>
            <w:gridSpan w:val="32"/>
            <w:tcBorders>
              <w:top w:val="single" w:sz="18" w:space="0" w:color="4472C4"/>
              <w:bottom w:val="single" w:sz="18" w:space="0" w:color="4472C4"/>
              <w:right w:val="single" w:sz="18" w:space="0" w:color="4472C4"/>
            </w:tcBorders>
            <w:shd w:val="clear" w:color="auto" w:fill="auto"/>
          </w:tcPr>
          <w:p w:rsidR="00BE55E7" w:rsidRDefault="00BE55E7" w:rsidP="00A84E7C">
            <w:pPr>
              <w:suppressAutoHyphens/>
              <w:ind w:left="34" w:right="103" w:firstLine="426"/>
              <w:jc w:val="both"/>
              <w:rPr>
                <w:b/>
                <w:bCs/>
                <w:sz w:val="24"/>
                <w:szCs w:val="24"/>
              </w:rPr>
            </w:pPr>
          </w:p>
          <w:p w:rsidR="00D70A91" w:rsidRPr="00BE55E7" w:rsidRDefault="00D70A91" w:rsidP="00A84E7C">
            <w:pPr>
              <w:suppressAutoHyphens/>
              <w:ind w:left="34" w:right="103" w:firstLine="426"/>
              <w:jc w:val="both"/>
              <w:rPr>
                <w:b/>
                <w:bCs/>
                <w:sz w:val="24"/>
                <w:szCs w:val="24"/>
              </w:rPr>
            </w:pPr>
            <w:r w:rsidRPr="00BE55E7">
              <w:rPr>
                <w:b/>
                <w:bCs/>
                <w:sz w:val="24"/>
                <w:szCs w:val="24"/>
              </w:rPr>
              <w:t>СП 59.13330</w:t>
            </w:r>
            <w:r w:rsidR="001043FD" w:rsidRPr="00BE55E7">
              <w:rPr>
                <w:b/>
                <w:bCs/>
                <w:sz w:val="24"/>
                <w:szCs w:val="24"/>
              </w:rPr>
              <w:t>.2016</w:t>
            </w:r>
          </w:p>
          <w:p w:rsidR="00650296" w:rsidRPr="00BE55E7" w:rsidRDefault="00650296" w:rsidP="00A84E7C">
            <w:pPr>
              <w:pStyle w:val="ConsPlusNormal"/>
              <w:suppressAutoHyphens/>
              <w:ind w:left="34" w:right="103" w:firstLine="426"/>
              <w:jc w:val="both"/>
              <w:rPr>
                <w:rFonts w:ascii="Times New Roman" w:hAnsi="Times New Roman" w:cs="Times New Roman"/>
                <w:sz w:val="24"/>
                <w:szCs w:val="24"/>
              </w:rPr>
            </w:pPr>
            <w:r w:rsidRPr="00BE55E7">
              <w:rPr>
                <w:rFonts w:ascii="Times New Roman" w:hAnsi="Times New Roman" w:cs="Times New Roman"/>
                <w:sz w:val="24"/>
                <w:szCs w:val="24"/>
              </w:rPr>
              <w:t>6.2.11</w:t>
            </w:r>
            <w:r w:rsidR="00D70A91" w:rsidRPr="00BE55E7">
              <w:rPr>
                <w:rFonts w:ascii="Times New Roman" w:hAnsi="Times New Roman" w:cs="Times New Roman"/>
                <w:sz w:val="24"/>
                <w:szCs w:val="24"/>
              </w:rPr>
              <w:t xml:space="preserve">. </w:t>
            </w:r>
            <w:r w:rsidRPr="00BE55E7">
              <w:rPr>
                <w:rFonts w:ascii="Times New Roman" w:hAnsi="Times New Roman" w:cs="Times New Roman"/>
                <w:sz w:val="24"/>
                <w:szCs w:val="24"/>
              </w:rPr>
              <w:t>…</w:t>
            </w:r>
            <w:r w:rsidR="00711D48">
              <w:rPr>
                <w:rFonts w:ascii="Times New Roman" w:hAnsi="Times New Roman" w:cs="Times New Roman"/>
                <w:sz w:val="24"/>
                <w:szCs w:val="24"/>
              </w:rPr>
              <w:t xml:space="preserve"> </w:t>
            </w:r>
            <w:r w:rsidRPr="00BE55E7">
              <w:rPr>
                <w:rFonts w:ascii="Times New Roman" w:hAnsi="Times New Roman" w:cs="Times New Roman"/>
                <w:sz w:val="24"/>
                <w:szCs w:val="24"/>
              </w:rPr>
              <w:t>Расстояние между поручнями пандуса с односторонним движением принимать в пределах от 0,9 до 1,0 м.</w:t>
            </w:r>
          </w:p>
          <w:p w:rsidR="00650296" w:rsidRPr="00BE55E7" w:rsidRDefault="00650296" w:rsidP="00A84E7C">
            <w:pPr>
              <w:pStyle w:val="ConsPlusNormal"/>
              <w:suppressAutoHyphens/>
              <w:ind w:left="34" w:right="103" w:firstLine="426"/>
              <w:jc w:val="both"/>
              <w:rPr>
                <w:rFonts w:ascii="Times New Roman" w:hAnsi="Times New Roman" w:cs="Times New Roman"/>
                <w:sz w:val="24"/>
                <w:szCs w:val="24"/>
              </w:rPr>
            </w:pPr>
            <w:r w:rsidRPr="00BE55E7">
              <w:rPr>
                <w:rFonts w:ascii="Times New Roman" w:hAnsi="Times New Roman" w:cs="Times New Roman"/>
                <w:sz w:val="24"/>
                <w:szCs w:val="24"/>
              </w:rPr>
              <w:t>6.2</w:t>
            </w:r>
            <w:r w:rsidR="00D706EA" w:rsidRPr="00BE55E7">
              <w:rPr>
                <w:rFonts w:ascii="Times New Roman" w:hAnsi="Times New Roman" w:cs="Times New Roman"/>
                <w:sz w:val="24"/>
                <w:szCs w:val="24"/>
              </w:rPr>
              <w:t>.</w:t>
            </w:r>
            <w:r w:rsidRPr="00BE55E7">
              <w:rPr>
                <w:rFonts w:ascii="Times New Roman" w:hAnsi="Times New Roman" w:cs="Times New Roman"/>
                <w:sz w:val="24"/>
                <w:szCs w:val="24"/>
              </w:rPr>
              <w:t>9.</w:t>
            </w:r>
            <w:r w:rsidR="00711D48">
              <w:rPr>
                <w:rFonts w:ascii="Times New Roman" w:hAnsi="Times New Roman" w:cs="Times New Roman"/>
                <w:sz w:val="24"/>
                <w:szCs w:val="24"/>
              </w:rPr>
              <w:t xml:space="preserve"> </w:t>
            </w:r>
            <w:r w:rsidRPr="00BE55E7">
              <w:rPr>
                <w:rFonts w:ascii="Times New Roman" w:hAnsi="Times New Roman" w:cs="Times New Roman"/>
                <w:sz w:val="24"/>
                <w:szCs w:val="24"/>
              </w:rPr>
              <w:t>Ширину марша пандуса на общих путях движения следует принимать по расчетной ширине полосы движения согласно 6.2.1. Поручни в этом случае следует принимать по ширине пандуса.</w:t>
            </w:r>
          </w:p>
          <w:p w:rsidR="00D70A91" w:rsidRPr="001043FD" w:rsidRDefault="00D70A91" w:rsidP="00A84E7C">
            <w:pPr>
              <w:pStyle w:val="ConsPlusNormal"/>
              <w:suppressAutoHyphens/>
              <w:ind w:right="103" w:firstLine="426"/>
              <w:rPr>
                <w:rFonts w:ascii="Calibri" w:hAnsi="Calibri"/>
                <w:bCs/>
                <w:sz w:val="24"/>
                <w:szCs w:val="24"/>
              </w:rPr>
            </w:pPr>
          </w:p>
        </w:tc>
      </w:tr>
      <w:tr w:rsidR="00D70A91" w:rsidRPr="001043FD" w:rsidTr="00754450">
        <w:trPr>
          <w:trHeight w:val="227"/>
        </w:trPr>
        <w:tc>
          <w:tcPr>
            <w:tcW w:w="9889" w:type="dxa"/>
            <w:gridSpan w:val="33"/>
            <w:tcBorders>
              <w:top w:val="single" w:sz="18" w:space="0" w:color="4472C4"/>
            </w:tcBorders>
            <w:shd w:val="clear" w:color="auto" w:fill="auto"/>
            <w:vAlign w:val="center"/>
          </w:tcPr>
          <w:p w:rsidR="006C11BB" w:rsidRPr="001043FD" w:rsidRDefault="006C11BB" w:rsidP="00A84E7C">
            <w:pPr>
              <w:suppressAutoHyphens/>
              <w:ind w:right="103" w:firstLine="426"/>
              <w:jc w:val="center"/>
              <w:rPr>
                <w:b/>
                <w:bCs/>
                <w:sz w:val="24"/>
                <w:szCs w:val="24"/>
              </w:rPr>
            </w:pPr>
            <w:bookmarkStart w:id="27" w:name="_Hlk18747348"/>
          </w:p>
          <w:p w:rsidR="00B42B2F" w:rsidRPr="001043FD" w:rsidRDefault="00B42B2F" w:rsidP="00A84E7C">
            <w:pPr>
              <w:suppressAutoHyphens/>
              <w:ind w:right="103" w:firstLine="426"/>
              <w:jc w:val="both"/>
              <w:rPr>
                <w:bCs/>
                <w:noProof/>
                <w:kern w:val="24"/>
                <w:sz w:val="24"/>
                <w:szCs w:val="24"/>
              </w:rPr>
            </w:pPr>
            <w:r w:rsidRPr="001043FD">
              <w:rPr>
                <w:bCs/>
                <w:noProof/>
                <w:kern w:val="24"/>
                <w:sz w:val="24"/>
                <w:szCs w:val="24"/>
              </w:rPr>
              <w:t xml:space="preserve">Ширина пандуса, как правило, измеряется между поручнями, расположенными на высоте 0,7 м. При отсутствии ограждения и поручней измерения производятся по ширине поверхности марша между бортиками. В любом случае ширина измеряется в «чистоте», то есть в месте, где ширина передвижения минимальная. </w:t>
            </w:r>
          </w:p>
          <w:p w:rsidR="00B42B2F" w:rsidRPr="001043FD" w:rsidRDefault="00B42B2F" w:rsidP="00A84E7C">
            <w:pPr>
              <w:suppressAutoHyphens/>
              <w:ind w:right="103" w:firstLine="426"/>
              <w:jc w:val="center"/>
              <w:rPr>
                <w:bCs/>
                <w:noProof/>
                <w:kern w:val="24"/>
                <w:sz w:val="24"/>
                <w:szCs w:val="24"/>
              </w:rPr>
            </w:pPr>
          </w:p>
        </w:tc>
      </w:tr>
      <w:tr w:rsidR="00D70A91" w:rsidRPr="001043FD" w:rsidTr="00617710">
        <w:trPr>
          <w:trHeight w:val="227"/>
        </w:trPr>
        <w:tc>
          <w:tcPr>
            <w:tcW w:w="4361" w:type="dxa"/>
            <w:gridSpan w:val="16"/>
            <w:shd w:val="clear" w:color="auto" w:fill="auto"/>
            <w:vAlign w:val="center"/>
          </w:tcPr>
          <w:p w:rsidR="00D70A91" w:rsidRPr="001043FD" w:rsidRDefault="000E4F9A" w:rsidP="00A84E7C">
            <w:pPr>
              <w:suppressAutoHyphens/>
              <w:ind w:right="103" w:firstLine="426"/>
              <w:jc w:val="center"/>
              <w:rPr>
                <w:bCs/>
                <w:noProof/>
                <w:kern w:val="24"/>
                <w:sz w:val="24"/>
                <w:szCs w:val="24"/>
              </w:rPr>
            </w:pPr>
            <w:r w:rsidRPr="001043FD">
              <w:rPr>
                <w:bCs/>
                <w:noProof/>
                <w:kern w:val="24"/>
                <w:sz w:val="24"/>
                <w:szCs w:val="24"/>
              </w:rPr>
              <mc:AlternateContent>
                <mc:Choice Requires="wps">
                  <w:drawing>
                    <wp:anchor distT="4294967295" distB="4294967295" distL="114300" distR="114300" simplePos="0" relativeHeight="251658240" behindDoc="0" locked="0" layoutInCell="1" allowOverlap="1">
                      <wp:simplePos x="0" y="0"/>
                      <wp:positionH relativeFrom="column">
                        <wp:posOffset>983615</wp:posOffset>
                      </wp:positionH>
                      <wp:positionV relativeFrom="paragraph">
                        <wp:posOffset>969644</wp:posOffset>
                      </wp:positionV>
                      <wp:extent cx="944880" cy="0"/>
                      <wp:effectExtent l="38100" t="76200" r="26670" b="95250"/>
                      <wp:wrapNone/>
                      <wp:docPr id="559" name="AutoShape 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44880" cy="0"/>
                              </a:xfrm>
                              <a:prstGeom prst="straightConnector1">
                                <a:avLst/>
                              </a:prstGeom>
                              <a:noFill/>
                              <a:ln w="9525">
                                <a:solidFill>
                                  <a:srgbClr val="FF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269EA1E" id="AutoShape 76" o:spid="_x0000_s1026" type="#_x0000_t32" style="position:absolute;margin-left:77.45pt;margin-top:76.35pt;width:74.4pt;height:0;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XfvOAIAAIEEAAAOAAAAZHJzL2Uyb0RvYy54bWysVMuO2yAU3VfqPyD2ie3UySRWnNHIjruZ&#10;diLN9AMI4BgVAwISJ6r6772QR2fazaiqFxh8n+fcg5f3x16iA7dOaFXibJxixBXVTKhdib+9NKM5&#10;Rs4TxYjUipf4xB2+X338sBxMwSe605JxiyCJcsVgStx5b4okcbTjPXFjbbgCY6ttTzwc7S5hlgyQ&#10;vZfJJE1nyaAtM1ZT7hx8rc9GvIr525ZT/9S2jnskSwy9+bjauG7DmqyWpNhZYjpBL22Qf+iiJ0JB&#10;0VuqmniC9lb8laoX1GqnWz+muk902wrKIwZAk6V/oHnuiOERC5DjzI0m9//S0q+HjUWClXg6XWCk&#10;SA9Deth7HWuju1lgaDCuAMdKbWzASI/q2Txq+t0hpauOqB2P3i8nA8FZiEjehISDM1BnO3zRDHwI&#10;FIh0HVvbh5RABDrGqZxuU+FHjyh8XOT5fA6zo1dTQoprnLHOf+a6R2FTYuctEbvOV1opGL22WaxC&#10;Do/Oh65IcQ0IRZVuhJRRAVKhASpNJ9MY4LQULBiDm7O7bSUtOhDQUNOk8ESIYHntZvVesZis44St&#10;FUM+8uGtAIYkx6FCzxlGksNVCbvo7YmQ7/UGAFKFnoAbgHTZnYX2Y5Eu1vP1PB/lk9l6lKd1PXpo&#10;qnw0a7K7af2prqo6+xngZXnRCca4Cgivos/y94nqcv3Ocr3J/kZl8jZ75Byavb5j01EcQQ9nZW01&#10;O21sGE/QCeg8Ol/uZLhIr8/R6/efY/ULAAD//wMAUEsDBBQABgAIAAAAIQCS3LSP3AAAAAsBAAAP&#10;AAAAZHJzL2Rvd25yZXYueG1sTI9PS8NAEMXvgt9hGcGb3djWfzGbItqCR9MWep0mk2xodjZkt238&#10;9k5B0Nt7M483v8kWo+vUiYbQejZwP0lAEZe+arkxsN2s7p5BhYhcYeeZDHxTgEV+fZVhWvkzF3Ra&#10;x0ZJCYcUDdgY+1TrUFpyGCa+J5Zd7QeHUezQ6GrAs5S7Tk+T5FE7bFkuWOzp3VJ5WB+dgcLZw3JX&#10;jlxg/VmvlvMP/qo3xtzejG+voCKN8S8MF3xBh1yY9v7IVVCd+If5i0QvYvoEShKzZCZi/zvReab/&#10;/5D/AAAA//8DAFBLAQItABQABgAIAAAAIQC2gziS/gAAAOEBAAATAAAAAAAAAAAAAAAAAAAAAABb&#10;Q29udGVudF9UeXBlc10ueG1sUEsBAi0AFAAGAAgAAAAhADj9If/WAAAAlAEAAAsAAAAAAAAAAAAA&#10;AAAALwEAAF9yZWxzLy5yZWxzUEsBAi0AFAAGAAgAAAAhABYZd+84AgAAgQQAAA4AAAAAAAAAAAAA&#10;AAAALgIAAGRycy9lMm9Eb2MueG1sUEsBAi0AFAAGAAgAAAAhAJLctI/cAAAACwEAAA8AAAAAAAAA&#10;AAAAAAAAkgQAAGRycy9kb3ducmV2LnhtbFBLBQYAAAAABAAEAPMAAACbBQAAAAA=&#10;" strokecolor="red">
                      <v:stroke startarrow="block" endarrow="block"/>
                    </v:shape>
                  </w:pict>
                </mc:Fallback>
              </mc:AlternateContent>
            </w:r>
            <w:r w:rsidRPr="001043FD">
              <w:rPr>
                <w:noProof/>
                <w:sz w:val="24"/>
                <w:szCs w:val="24"/>
              </w:rPr>
              <w:drawing>
                <wp:inline distT="0" distB="0" distL="0" distR="0">
                  <wp:extent cx="2152650" cy="1495425"/>
                  <wp:effectExtent l="0" t="0" r="0" b="9525"/>
                  <wp:docPr id="232" name="Picture 50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82"/>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2152650" cy="1495425"/>
                          </a:xfrm>
                          <a:prstGeom prst="rect">
                            <a:avLst/>
                          </a:prstGeom>
                          <a:noFill/>
                          <a:ln>
                            <a:noFill/>
                          </a:ln>
                        </pic:spPr>
                      </pic:pic>
                    </a:graphicData>
                  </a:graphic>
                </wp:inline>
              </w:drawing>
            </w:r>
          </w:p>
        </w:tc>
        <w:tc>
          <w:tcPr>
            <w:tcW w:w="5528" w:type="dxa"/>
            <w:gridSpan w:val="17"/>
            <w:shd w:val="clear" w:color="auto" w:fill="auto"/>
            <w:vAlign w:val="center"/>
          </w:tcPr>
          <w:p w:rsidR="00D70A91" w:rsidRPr="001043FD" w:rsidRDefault="000E4F9A" w:rsidP="00A84E7C">
            <w:pPr>
              <w:suppressAutoHyphens/>
              <w:ind w:right="103" w:firstLine="426"/>
              <w:jc w:val="center"/>
              <w:rPr>
                <w:bCs/>
                <w:sz w:val="24"/>
                <w:szCs w:val="24"/>
              </w:rPr>
            </w:pPr>
            <w:r w:rsidRPr="001043FD">
              <w:rPr>
                <w:bCs/>
                <w:noProof/>
                <w:kern w:val="24"/>
                <w:sz w:val="24"/>
                <w:szCs w:val="24"/>
              </w:rPr>
              <mc:AlternateContent>
                <mc:Choice Requires="wps">
                  <w:drawing>
                    <wp:anchor distT="0" distB="0" distL="114300" distR="114300" simplePos="0" relativeHeight="251659264" behindDoc="0" locked="0" layoutInCell="1" allowOverlap="1">
                      <wp:simplePos x="0" y="0"/>
                      <wp:positionH relativeFrom="column">
                        <wp:posOffset>1146175</wp:posOffset>
                      </wp:positionH>
                      <wp:positionV relativeFrom="paragraph">
                        <wp:posOffset>1061720</wp:posOffset>
                      </wp:positionV>
                      <wp:extent cx="868045" cy="3175"/>
                      <wp:effectExtent l="38100" t="76200" r="27305" b="92075"/>
                      <wp:wrapNone/>
                      <wp:docPr id="558" name="AutoShape 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68045" cy="3175"/>
                              </a:xfrm>
                              <a:prstGeom prst="straightConnector1">
                                <a:avLst/>
                              </a:prstGeom>
                              <a:noFill/>
                              <a:ln w="9525">
                                <a:solidFill>
                                  <a:srgbClr val="FF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58FE866" id="AutoShape 77" o:spid="_x0000_s1026" type="#_x0000_t32" style="position:absolute;margin-left:90.25pt;margin-top:83.6pt;width:68.35pt;height:.25pt;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Kfo4QwIAAI4EAAAOAAAAZHJzL2Uyb0RvYy54bWysVE2P2yAQvVfqf0DcE9tZ58uKs1rZSS/b&#10;bqTd9k4Ax6gYEJA4UdX/3oFks017WVX1AYOZeTPz5o0X98dOogO3TmhV4myYYsQV1UyoXYm/vqwH&#10;M4ycJ4oRqRUv8Yk7fL/8+GHRm4KPdKsl4xYBiHJFb0rcem+KJHG05R1xQ224gstG2454ONpdwizp&#10;Ab2TyShNJ0mvLTNWU+4cfK3Pl3gZ8ZuGU//UNI57JEsMufm42rhuw5osF6TYWWJaQS9pkH/IoiNC&#10;QdArVE08QXsr/oLqBLXa6cYPqe4S3TSC8lgDVJOlf1Tz3BLDYy1AjjNXmtz/g6VfDhuLBCvxeAyt&#10;UqSDJj3svY6x0XQaGOqNK8CwUhsbaqRH9WweNf3ukNJVS9SOR+uXkwHnLHgkNy7h4AzE2fafNQMb&#10;AgEiXcfGdqiRwnwLjgEcKEHH2J/TtT/86BGFj7PJLM3HGFG4usum4xiJFAEkuBrr/CeuOxQ2JXbe&#10;ErFrfaWVAh1oew5ADo/OhxTfHIKz0mshZZSDVKgv8Xw8GseMnJaChctg5uxuW0mLDgQEtV6n8Fyy&#10;uDGzeq9YBGs5YSvFkI/keCuALslxiNBxhpHkMDdhF609EfK91lCAVCEnoAdKuuzOqvsxT+er2WqW&#10;D/LRZDXI07oePKyrfDBZA2/1XV1VdfYzlJflRSsY4ypU+DoBWf4+hV1m8azd6wxcqUxu0SPnkOzr&#10;OyYdlRLEcZbZVrPTxob2BNGA6KPxZUDDVP1+jlZvv5HlLwAAAP//AwBQSwMEFAAGAAgAAAAhAA3J&#10;sm/fAAAACwEAAA8AAABkcnMvZG93bnJldi54bWxMj0FPg0AQhe8m/ofNmHgxdqFGoMjSEKOXHkxs&#10;TXrdsiMQ2VnCblvk1zv1orf3Zl7efFOsJ9uLE46+c6QgXkQgkGpnOmoUfOxe7zMQPmgyuneECr7R&#10;w7q8vip0btyZ3vG0DY3gEvK5VtCGMORS+rpFq/3CDUi8+3Sj1YHt2Egz6jOX214uoyiRVnfEF1o9&#10;4HOL9df2aBVk1b6fd9UqlV28sfZlczfPyZtStzdT9QQi4BT+wnDBZ3QomengjmS86Nln0SNHWSTp&#10;EgQnHuKLOPxOUpBlIf//UP4AAAD//wMAUEsBAi0AFAAGAAgAAAAhALaDOJL+AAAA4QEAABMAAAAA&#10;AAAAAAAAAAAAAAAAAFtDb250ZW50X1R5cGVzXS54bWxQSwECLQAUAAYACAAAACEAOP0h/9YAAACU&#10;AQAACwAAAAAAAAAAAAAAAAAvAQAAX3JlbHMvLnJlbHNQSwECLQAUAAYACAAAACEAuin6OEMCAACO&#10;BAAADgAAAAAAAAAAAAAAAAAuAgAAZHJzL2Uyb0RvYy54bWxQSwECLQAUAAYACAAAACEADcmyb98A&#10;AAALAQAADwAAAAAAAAAAAAAAAACdBAAAZHJzL2Rvd25yZXYueG1sUEsFBgAAAAAEAAQA8wAAAKkF&#10;AAAAAA==&#10;" strokecolor="red">
                      <v:stroke startarrow="block" endarrow="block"/>
                    </v:shape>
                  </w:pict>
                </mc:Fallback>
              </mc:AlternateContent>
            </w:r>
            <w:r w:rsidRPr="001043FD">
              <w:rPr>
                <w:noProof/>
                <w:kern w:val="24"/>
                <w:sz w:val="24"/>
                <w:szCs w:val="24"/>
              </w:rPr>
              <w:drawing>
                <wp:inline distT="0" distB="0" distL="0" distR="0">
                  <wp:extent cx="2152650" cy="1524000"/>
                  <wp:effectExtent l="0" t="0" r="0" b="0"/>
                  <wp:docPr id="233" name="Picture 50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89"/>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2152650" cy="1524000"/>
                          </a:xfrm>
                          <a:prstGeom prst="rect">
                            <a:avLst/>
                          </a:prstGeom>
                          <a:noFill/>
                          <a:ln>
                            <a:noFill/>
                          </a:ln>
                        </pic:spPr>
                      </pic:pic>
                    </a:graphicData>
                  </a:graphic>
                </wp:inline>
              </w:drawing>
            </w:r>
          </w:p>
        </w:tc>
      </w:tr>
      <w:tr w:rsidR="00D70A91" w:rsidRPr="001043FD" w:rsidTr="00617710">
        <w:trPr>
          <w:trHeight w:val="227"/>
        </w:trPr>
        <w:tc>
          <w:tcPr>
            <w:tcW w:w="9889" w:type="dxa"/>
            <w:gridSpan w:val="33"/>
            <w:shd w:val="clear" w:color="auto" w:fill="auto"/>
            <w:vAlign w:val="center"/>
          </w:tcPr>
          <w:p w:rsidR="00742CC7" w:rsidRPr="001043FD" w:rsidRDefault="00742CC7" w:rsidP="00A84E7C">
            <w:pPr>
              <w:suppressAutoHyphens/>
              <w:ind w:right="103" w:firstLine="426"/>
              <w:jc w:val="both"/>
              <w:rPr>
                <w:bCs/>
                <w:noProof/>
                <w:kern w:val="24"/>
                <w:sz w:val="24"/>
                <w:szCs w:val="24"/>
              </w:rPr>
            </w:pPr>
          </w:p>
          <w:p w:rsidR="00D70A91" w:rsidRPr="001043FD" w:rsidRDefault="00D70A91" w:rsidP="00A84E7C">
            <w:pPr>
              <w:suppressAutoHyphens/>
              <w:ind w:right="103" w:firstLine="426"/>
              <w:jc w:val="both"/>
              <w:rPr>
                <w:bCs/>
                <w:noProof/>
                <w:kern w:val="24"/>
                <w:sz w:val="24"/>
                <w:szCs w:val="24"/>
              </w:rPr>
            </w:pPr>
            <w:r w:rsidRPr="001043FD">
              <w:rPr>
                <w:bCs/>
                <w:noProof/>
                <w:kern w:val="24"/>
                <w:sz w:val="24"/>
                <w:szCs w:val="24"/>
              </w:rPr>
              <w:t xml:space="preserve">Пример: При ширине пандуса между поручнями 1,0 м ширина поверхности марша пандуса (с учетом минимального диаметра поручней 4 см, необходимого промежутка между поручнем и стойкой 4 см и диаметра стойки крепления поручней 5 см) может больше на 15-30 см. </w:t>
            </w:r>
          </w:p>
        </w:tc>
      </w:tr>
      <w:bookmarkEnd w:id="27"/>
      <w:tr w:rsidR="00D70A91" w:rsidRPr="001043FD" w:rsidTr="00617710">
        <w:trPr>
          <w:trHeight w:val="3077"/>
        </w:trPr>
        <w:tc>
          <w:tcPr>
            <w:tcW w:w="2653" w:type="dxa"/>
            <w:gridSpan w:val="5"/>
            <w:shd w:val="clear" w:color="auto" w:fill="auto"/>
            <w:vAlign w:val="center"/>
          </w:tcPr>
          <w:p w:rsidR="00D70A91" w:rsidRPr="001043FD" w:rsidRDefault="000E4F9A" w:rsidP="00A84E7C">
            <w:pPr>
              <w:suppressAutoHyphens/>
              <w:ind w:right="103" w:firstLine="426"/>
              <w:jc w:val="center"/>
              <w:rPr>
                <w:bCs/>
                <w:noProof/>
                <w:kern w:val="24"/>
                <w:sz w:val="24"/>
                <w:szCs w:val="24"/>
              </w:rPr>
            </w:pPr>
            <w:r w:rsidRPr="001043FD">
              <w:rPr>
                <w:noProof/>
                <w:kern w:val="24"/>
                <w:sz w:val="24"/>
                <w:szCs w:val="24"/>
              </w:rPr>
              <w:drawing>
                <wp:inline distT="0" distB="0" distL="0" distR="0">
                  <wp:extent cx="1504950" cy="2000250"/>
                  <wp:effectExtent l="0" t="0" r="0" b="0"/>
                  <wp:docPr id="234" name="Picture 16" descr="C:\Users\Vera\Pictures\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Vera\Pictures\18.jpg"/>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1504950" cy="2000250"/>
                          </a:xfrm>
                          <a:prstGeom prst="rect">
                            <a:avLst/>
                          </a:prstGeom>
                          <a:noFill/>
                          <a:ln>
                            <a:noFill/>
                          </a:ln>
                        </pic:spPr>
                      </pic:pic>
                    </a:graphicData>
                  </a:graphic>
                </wp:inline>
              </w:drawing>
            </w:r>
          </w:p>
        </w:tc>
        <w:tc>
          <w:tcPr>
            <w:tcW w:w="3897" w:type="dxa"/>
            <w:gridSpan w:val="21"/>
            <w:shd w:val="clear" w:color="auto" w:fill="FFFFFF"/>
            <w:vAlign w:val="center"/>
          </w:tcPr>
          <w:p w:rsidR="00D70A91" w:rsidRPr="001043FD" w:rsidRDefault="000E4F9A" w:rsidP="00A84E7C">
            <w:pPr>
              <w:suppressAutoHyphens/>
              <w:ind w:right="103" w:firstLine="426"/>
              <w:jc w:val="both"/>
              <w:rPr>
                <w:bCs/>
                <w:noProof/>
                <w:kern w:val="24"/>
                <w:sz w:val="24"/>
                <w:szCs w:val="24"/>
              </w:rPr>
            </w:pPr>
            <w:r w:rsidRPr="001043FD">
              <w:rPr>
                <w:noProof/>
                <w:kern w:val="24"/>
                <w:sz w:val="24"/>
                <w:szCs w:val="24"/>
              </w:rPr>
              <w:drawing>
                <wp:inline distT="0" distB="0" distL="0" distR="0">
                  <wp:extent cx="1771650" cy="1952625"/>
                  <wp:effectExtent l="0" t="0" r="0" b="9525"/>
                  <wp:docPr id="235" name="Picture 11" descr="C:\Users\Vera\Pictures\пандус поручн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Vera\Pictures\пандус поручни.png"/>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1771650" cy="1952625"/>
                          </a:xfrm>
                          <a:prstGeom prst="rect">
                            <a:avLst/>
                          </a:prstGeom>
                          <a:noFill/>
                          <a:ln>
                            <a:noFill/>
                          </a:ln>
                        </pic:spPr>
                      </pic:pic>
                    </a:graphicData>
                  </a:graphic>
                </wp:inline>
              </w:drawing>
            </w:r>
          </w:p>
        </w:tc>
        <w:tc>
          <w:tcPr>
            <w:tcW w:w="3339" w:type="dxa"/>
            <w:gridSpan w:val="7"/>
            <w:shd w:val="clear" w:color="auto" w:fill="FFFFFF"/>
            <w:vAlign w:val="center"/>
          </w:tcPr>
          <w:p w:rsidR="00D70A91" w:rsidRPr="001043FD" w:rsidRDefault="000E4F9A" w:rsidP="00A84E7C">
            <w:pPr>
              <w:suppressAutoHyphens/>
              <w:ind w:right="103" w:firstLine="426"/>
              <w:jc w:val="both"/>
              <w:rPr>
                <w:bCs/>
                <w:noProof/>
                <w:kern w:val="24"/>
                <w:sz w:val="24"/>
                <w:szCs w:val="24"/>
              </w:rPr>
            </w:pPr>
            <w:r w:rsidRPr="001043FD">
              <w:rPr>
                <w:noProof/>
                <w:kern w:val="24"/>
                <w:sz w:val="24"/>
                <w:szCs w:val="24"/>
              </w:rPr>
              <w:drawing>
                <wp:inline distT="0" distB="0" distL="0" distR="0">
                  <wp:extent cx="1571625" cy="2038350"/>
                  <wp:effectExtent l="0" t="0" r="9525" b="0"/>
                  <wp:docPr id="236" name="Picture 18" descr="C:\Users\Vera\Pictures\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Vera\Pictures\19.jpg"/>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1571625" cy="2038350"/>
                          </a:xfrm>
                          <a:prstGeom prst="rect">
                            <a:avLst/>
                          </a:prstGeom>
                          <a:noFill/>
                          <a:ln>
                            <a:noFill/>
                          </a:ln>
                        </pic:spPr>
                      </pic:pic>
                    </a:graphicData>
                  </a:graphic>
                </wp:inline>
              </w:drawing>
            </w:r>
          </w:p>
        </w:tc>
      </w:tr>
      <w:tr w:rsidR="00D70A91" w:rsidRPr="001043FD" w:rsidTr="00617710">
        <w:trPr>
          <w:trHeight w:val="227"/>
        </w:trPr>
        <w:tc>
          <w:tcPr>
            <w:tcW w:w="9889" w:type="dxa"/>
            <w:gridSpan w:val="33"/>
            <w:shd w:val="clear" w:color="auto" w:fill="auto"/>
            <w:vAlign w:val="center"/>
          </w:tcPr>
          <w:p w:rsidR="00D70A91" w:rsidRPr="001043FD" w:rsidRDefault="00D70A91" w:rsidP="00A84E7C">
            <w:pPr>
              <w:suppressAutoHyphens/>
              <w:ind w:right="103" w:firstLine="426"/>
              <w:jc w:val="both"/>
              <w:rPr>
                <w:bCs/>
                <w:noProof/>
                <w:kern w:val="24"/>
                <w:sz w:val="24"/>
                <w:szCs w:val="24"/>
              </w:rPr>
            </w:pPr>
            <w:bookmarkStart w:id="28" w:name="_Hlk18747469"/>
            <w:r w:rsidRPr="001043FD">
              <w:rPr>
                <w:bCs/>
                <w:noProof/>
                <w:kern w:val="24"/>
                <w:sz w:val="24"/>
                <w:szCs w:val="24"/>
              </w:rPr>
              <w:t>На пандусе не должно быть</w:t>
            </w:r>
            <w:r w:rsidR="00BA6EAD" w:rsidRPr="001043FD">
              <w:rPr>
                <w:bCs/>
                <w:noProof/>
                <w:kern w:val="24"/>
                <w:sz w:val="24"/>
                <w:szCs w:val="24"/>
              </w:rPr>
              <w:t xml:space="preserve"> </w:t>
            </w:r>
            <w:r w:rsidRPr="001043FD">
              <w:rPr>
                <w:bCs/>
                <w:noProof/>
                <w:kern w:val="24"/>
                <w:sz w:val="24"/>
                <w:szCs w:val="24"/>
              </w:rPr>
              <w:t xml:space="preserve">препятствий, архитектурных элементов, сужающих его ширину. </w:t>
            </w:r>
            <w:bookmarkEnd w:id="28"/>
            <w:r w:rsidR="00B42B2F" w:rsidRPr="001043FD">
              <w:rPr>
                <w:bCs/>
                <w:noProof/>
                <w:kern w:val="24"/>
                <w:sz w:val="24"/>
                <w:szCs w:val="24"/>
              </w:rPr>
              <w:t>При наличии местных сужений</w:t>
            </w:r>
            <w:r w:rsidRPr="001043FD">
              <w:rPr>
                <w:bCs/>
                <w:noProof/>
                <w:kern w:val="24"/>
                <w:sz w:val="24"/>
                <w:szCs w:val="24"/>
              </w:rPr>
              <w:t xml:space="preserve"> измеряется ширина прохода от поручня до препятствия.</w:t>
            </w:r>
          </w:p>
        </w:tc>
      </w:tr>
      <w:tr w:rsidR="00D70A91" w:rsidRPr="001043FD" w:rsidTr="00617710">
        <w:trPr>
          <w:trHeight w:val="227"/>
        </w:trPr>
        <w:tc>
          <w:tcPr>
            <w:tcW w:w="2936" w:type="dxa"/>
            <w:gridSpan w:val="7"/>
            <w:shd w:val="clear" w:color="auto" w:fill="auto"/>
            <w:vAlign w:val="center"/>
          </w:tcPr>
          <w:p w:rsidR="00D70A91" w:rsidRPr="001043FD" w:rsidRDefault="000E4F9A" w:rsidP="00A84E7C">
            <w:pPr>
              <w:suppressAutoHyphens/>
              <w:ind w:right="103" w:firstLine="426"/>
              <w:rPr>
                <w:bCs/>
                <w:noProof/>
                <w:kern w:val="24"/>
                <w:sz w:val="24"/>
                <w:szCs w:val="24"/>
              </w:rPr>
            </w:pPr>
            <w:r w:rsidRPr="001043FD">
              <w:rPr>
                <w:bCs/>
                <w:noProof/>
                <w:sz w:val="24"/>
                <w:szCs w:val="24"/>
              </w:rPr>
              <w:lastRenderedPageBreak/>
              <mc:AlternateContent>
                <mc:Choice Requires="wps">
                  <w:drawing>
                    <wp:anchor distT="0" distB="0" distL="114300" distR="114300" simplePos="0" relativeHeight="251660288" behindDoc="0" locked="0" layoutInCell="1" allowOverlap="1">
                      <wp:simplePos x="0" y="0"/>
                      <wp:positionH relativeFrom="column">
                        <wp:posOffset>230505</wp:posOffset>
                      </wp:positionH>
                      <wp:positionV relativeFrom="paragraph">
                        <wp:posOffset>1195705</wp:posOffset>
                      </wp:positionV>
                      <wp:extent cx="707390" cy="560705"/>
                      <wp:effectExtent l="0" t="0" r="16510" b="10795"/>
                      <wp:wrapNone/>
                      <wp:docPr id="557" name="Oval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7390" cy="560705"/>
                              </a:xfrm>
                              <a:prstGeom prst="ellipse">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4A5A33C" id="Oval 74" o:spid="_x0000_s1026" style="position:absolute;margin-left:18.15pt;margin-top:94.15pt;width:55.7pt;height:44.1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6fccwIAAO4EAAAOAAAAZHJzL2Uyb0RvYy54bWysVFFv2yAQfp+0/4B4T22ndtxYdaoqjqdJ&#10;21qp2w8gGMdoGBiQON20/74DO1mzvkzT/IAPDj7uu/uO27tjL9CBGcuVLHFyFWPEJFUNl7sSf/lc&#10;z24wso7IhgglWYmfmcV3q7dvbgddsLnqlGiYQQAibTHoEnfO6SKKLO1YT+yV0kyCs1WmJw6mZhc1&#10;hgyA3otoHseLaFCm0UZRZi2sVqMTrwJ+2zLqHtrWModEiSE2F0YTxq0fo9UtKXaG6I7TKQzyD1H0&#10;hEu49AxVEUfQ3vBXUD2nRlnVuiuq+ki1LacscAA2SfwHm6eOaBa4QHKsPqfJ/j9Y+unwaBBvSpxl&#10;OUaS9FCkhwMRKE99cgZtC9jzpB+Np2f1B0W/WiTVuiNyx+6NUUPHSAMhJX5/dHHATywcRdvho2oA&#10;meydCnk6tqb3gJABdAzleD6Xgx0dorCYx/n1EopGwZUt4jzOwg2kOB3Wxrp3TPXIGyVmQnBtfcJI&#10;QQ4frPPxkOK0yy9LVXMhQtGFREOJl9k8CwesErzxzkDT7LZrYRDkocR1HcM3XX2xzai9bAKYT8Fm&#10;sh3hYrThciE9HjCCcCZr1MWPZbzc3Gxu0lk6X2xmaVxVs/t6nc4WdZJn1XW1XlfJTx9akhYdbxom&#10;fXQnjSbp32lg6pZRXWeVXrCwl2Rr+F6TjS7DCIkFVqd/YBdq78s9ymarmmcovVFj08EjAUanzHeM&#10;Bmi4Ettve2IYRuK9BPkskzT1HRomaZbPYWJeerYvPURSgCqxw2g0127s6r02fNfBTUkoq1T3ILmW&#10;By14OY5RTUKFpgoMpgfAd+3Ledj1+5la/QIAAP//AwBQSwMEFAAGAAgAAAAhAO8QLLPfAAAACgEA&#10;AA8AAABkcnMvZG93bnJldi54bWxMj01Lw0AQhu+C/2EZwYvYjakkIWZTRKyIINhq79vsmCzZj7C7&#10;beO/d3rS23w8vPNMs5qtYUcMUXsn4G6RAUPXeaVdL+Drc31bAYtJOiWNdyjgByOs2suLRtbKn9wG&#10;j9vUMwpxsZYChpSmmvPYDWhlXPgJHe2+fbAyURt6roI8Ubg1PM+yglupHV0Y5IRPA3bj9mAF3Oze&#10;P57HuH7N9FgGg5uXN73Lhbi+mh8fgCWc0x8MZ31Sh5ac9v7gVGRGwLJYEknzqqLiDNyXJbC9gLws&#10;CuBtw/+/0P4CAAD//wMAUEsBAi0AFAAGAAgAAAAhALaDOJL+AAAA4QEAABMAAAAAAAAAAAAAAAAA&#10;AAAAAFtDb250ZW50X1R5cGVzXS54bWxQSwECLQAUAAYACAAAACEAOP0h/9YAAACUAQAACwAAAAAA&#10;AAAAAAAAAAAvAQAAX3JlbHMvLnJlbHNQSwECLQAUAAYACAAAACEAEbOn3HMCAADuBAAADgAAAAAA&#10;AAAAAAAAAAAuAgAAZHJzL2Uyb0RvYy54bWxQSwECLQAUAAYACAAAACEA7xAss98AAAAKAQAADwAA&#10;AAAAAAAAAAAAAADNBAAAZHJzL2Rvd25yZXYueG1sUEsFBgAAAAAEAAQA8wAAANkFAAAAAA==&#10;" filled="f" strokecolor="red"/>
                  </w:pict>
                </mc:Fallback>
              </mc:AlternateContent>
            </w:r>
            <w:r w:rsidRPr="001043FD">
              <w:rPr>
                <w:bCs/>
                <w:noProof/>
                <w:sz w:val="24"/>
                <w:szCs w:val="24"/>
              </w:rPr>
              <mc:AlternateContent>
                <mc:Choice Requires="wps">
                  <w:drawing>
                    <wp:anchor distT="0" distB="0" distL="114300" distR="114300" simplePos="0" relativeHeight="251663360" behindDoc="0" locked="0" layoutInCell="1" allowOverlap="1">
                      <wp:simplePos x="0" y="0"/>
                      <wp:positionH relativeFrom="column">
                        <wp:posOffset>753745</wp:posOffset>
                      </wp:positionH>
                      <wp:positionV relativeFrom="paragraph">
                        <wp:posOffset>900430</wp:posOffset>
                      </wp:positionV>
                      <wp:extent cx="738505" cy="0"/>
                      <wp:effectExtent l="0" t="0" r="0" b="0"/>
                      <wp:wrapNone/>
                      <wp:docPr id="556" name="AutoShape 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38505" cy="0"/>
                              </a:xfrm>
                              <a:prstGeom prst="straightConnector1">
                                <a:avLst/>
                              </a:prstGeom>
                              <a:noFill/>
                              <a:ln w="9525">
                                <a:solidFill>
                                  <a:srgbClr val="FF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1FD7E32" id="AutoShape 59" o:spid="_x0000_s1026" type="#_x0000_t32" style="position:absolute;margin-left:59.35pt;margin-top:70.9pt;width:58.15pt;height:0;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QjyOQIAAIEEAAAOAAAAZHJzL2Uyb0RvYy54bWysVMuO2yAU3VfqPyD2ie1MnEmsOKORnXQz&#10;bSPN9AMIYBsVAwISJ6r6772QR2fazaiqFxh8n+fcg5cPx16iA7dOaFXibJxixBXVTKi2xN9eNqM5&#10;Rs4TxYjUipf4xB1+WH38sBxMwSe605JxiyCJcsVgStx5b4okcbTjPXFjbbgCY6NtTzwcbZswSwbI&#10;3stkkqazZNCWGaspdw6+1mcjXsX8TcOp/9o0jnskSwy9+bjauO7CmqyWpGgtMZ2glzbIP3TRE6Gg&#10;6C1VTTxBeyv+StULarXTjR9T3Se6aQTlEQOgydI/0Dx3xPCIBchx5kaT+39p6ZfD1iLBSpznM4wU&#10;6WFIj3uvY22ULwJDg3EFOFZqawNGelTP5knT7w4pXXVEtTx6v5wMBGchInkTEg7OQJ3d8Fkz8CFQ&#10;INJ1bGwfUgIR6BincrpNhR89ovDx/m6epzlG9GpKSHGNM9b5T1z3KGxK7Lwlou18pZWC0WubxSrk&#10;8OR86IoU14BQVOmNkDIqQCo0lHiRT/IY4LQULBiDm7PtrpIWHQhoaLNJ4YkQwfLazeq9YjFZxwlb&#10;K4Z85MNbAQxJjkOFnjOMJIerEnbR2xMh3+sNAKQKPQE3AOmyOwvtxyJdrOfr+XQ0nczWo2la16PH&#10;TTUdzTbZfV7f1VVVZz8DvGxadIIxrgLCq+iz6ftEdbl+Z7neZH+jMnmbPXIOzV7fsekojqCHs7J2&#10;mp22Nown6AR0Hp0vdzJcpNfn6PX7z7H6BQAA//8DAFBLAwQUAAYACAAAACEAWuWRLtwAAAALAQAA&#10;DwAAAGRycy9kb3ducmV2LnhtbEyPT0vDQBDF74LfYRnBm92kVi0xmyLagkfTCl6n2ckfmp0N2W0b&#10;v70jCPY2b+bx5vfy1eR6daIxdJ4NpLMEFHHlbceNgc/d5m4JKkRki71nMvBNAVbF9VWOmfVnLum0&#10;jY2SEA4ZGmhjHDKtQ9WSwzDzA7Hcaj86jCLHRtsRzxLuej1PkkftsGP50OJAry1Vh+3RGShde1h/&#10;VROXWL/Xm/XijT/qnTG3N9PLM6hIU/w3wy++oEMhTHt/ZBtULzpdPolVhkUqHcQxv3+Qdvu/jS5y&#10;fdmh+AEAAP//AwBQSwECLQAUAAYACAAAACEAtoM4kv4AAADhAQAAEwAAAAAAAAAAAAAAAAAAAAAA&#10;W0NvbnRlbnRfVHlwZXNdLnhtbFBLAQItABQABgAIAAAAIQA4/SH/1gAAAJQBAAALAAAAAAAAAAAA&#10;AAAAAC8BAABfcmVscy8ucmVsc1BLAQItABQABgAIAAAAIQCvOQjyOQIAAIEEAAAOAAAAAAAAAAAA&#10;AAAAAC4CAABkcnMvZTJvRG9jLnhtbFBLAQItABQABgAIAAAAIQBa5ZEu3AAAAAsBAAAPAAAAAAAA&#10;AAAAAAAAAJMEAABkcnMvZG93bnJldi54bWxQSwUGAAAAAAQABADzAAAAnAUAAAAA&#10;" strokecolor="red">
                      <v:stroke startarrow="block" endarrow="block"/>
                    </v:shape>
                  </w:pict>
                </mc:Fallback>
              </mc:AlternateContent>
            </w:r>
            <w:r w:rsidRPr="001043FD">
              <w:rPr>
                <w:noProof/>
                <w:sz w:val="24"/>
                <w:szCs w:val="24"/>
              </w:rPr>
              <w:drawing>
                <wp:inline distT="0" distB="0" distL="0" distR="0">
                  <wp:extent cx="1752600" cy="1762125"/>
                  <wp:effectExtent l="0" t="0" r="0" b="9525"/>
                  <wp:docPr id="237" name="Picture 50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87"/>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1752600" cy="1762125"/>
                          </a:xfrm>
                          <a:prstGeom prst="rect">
                            <a:avLst/>
                          </a:prstGeom>
                          <a:noFill/>
                          <a:ln>
                            <a:noFill/>
                          </a:ln>
                        </pic:spPr>
                      </pic:pic>
                    </a:graphicData>
                  </a:graphic>
                </wp:inline>
              </w:drawing>
            </w:r>
          </w:p>
        </w:tc>
        <w:tc>
          <w:tcPr>
            <w:tcW w:w="3577" w:type="dxa"/>
            <w:gridSpan w:val="18"/>
            <w:shd w:val="clear" w:color="auto" w:fill="auto"/>
          </w:tcPr>
          <w:p w:rsidR="00D70A91" w:rsidRPr="001043FD" w:rsidRDefault="000E4F9A" w:rsidP="00A84E7C">
            <w:pPr>
              <w:suppressAutoHyphens/>
              <w:ind w:right="103" w:firstLine="426"/>
              <w:jc w:val="center"/>
              <w:rPr>
                <w:bCs/>
                <w:sz w:val="24"/>
                <w:szCs w:val="24"/>
              </w:rPr>
            </w:pPr>
            <w:r w:rsidRPr="001043FD">
              <w:rPr>
                <w:bCs/>
                <w:noProof/>
                <w:sz w:val="24"/>
                <w:szCs w:val="24"/>
              </w:rPr>
              <mc:AlternateContent>
                <mc:Choice Requires="wps">
                  <w:drawing>
                    <wp:anchor distT="0" distB="0" distL="114300" distR="114300" simplePos="0" relativeHeight="251662336" behindDoc="0" locked="0" layoutInCell="1" allowOverlap="1">
                      <wp:simplePos x="0" y="0"/>
                      <wp:positionH relativeFrom="column">
                        <wp:posOffset>1259840</wp:posOffset>
                      </wp:positionH>
                      <wp:positionV relativeFrom="paragraph">
                        <wp:posOffset>1266190</wp:posOffset>
                      </wp:positionV>
                      <wp:extent cx="521970" cy="372745"/>
                      <wp:effectExtent l="0" t="0" r="11430" b="27305"/>
                      <wp:wrapNone/>
                      <wp:docPr id="555" name="Oval 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1970" cy="372745"/>
                              </a:xfrm>
                              <a:prstGeom prst="ellipse">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D5F3DD3" id="Oval 78" o:spid="_x0000_s1026" style="position:absolute;margin-left:99.2pt;margin-top:99.7pt;width:41.1pt;height:29.3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UB1dAIAAO4EAAAOAAAAZHJzL2Uyb0RvYy54bWysVF1v2yAUfZ+0/4B4T/1Ru0msOlUVx9Ok&#10;ba3U7QcQg2M0DAxInG7af98FO1mzvkzT/IAvXDjcc++53N4de4EOzFiuZImTqxgjJhtFudyV+Mvn&#10;erbAyDoiKRFKshI/M4vvVm/f3A66YKnqlKDMIACRthh0iTvndBFFtulYT+yV0kyCs1WmJw6mZhdR&#10;QwZA70WUxvFNNChDtVENsxZWq9GJVwG/bVnjHtrWModEiSE2F0YTxq0fo9UtKXaG6I43UxjkH6Lo&#10;CZdw6RmqIo6gveGvoHreGGVV664a1UeqbXnDAgdgk8R/sHnqiGaBCyTH6nOa7P+DbT4dHg3itMR5&#10;nmMkSQ9FejgQgeYLn5xB2wL2POlH4+lZ/UE1Xy2Sat0RuWP3xqihY4RCSInfH10c8BMLR9F2+Kgo&#10;IJO9UyFPx9b0HhAygI6hHM/ncrCjQw0s5mmynEPRGnBdz9N5locbSHE6rI1175jqkTdKzITg2vqE&#10;kYIcPljn4yHFaZdflqrmQoSiC4mGEi/zNA8HrBKcemegaXbbtTAI8lDiuo7hm66+2GbUXtIA5lOw&#10;mWxHuBhtuFxIjweMIJzJGnXxYxkvN4vNIptl6c1mlsVVNbuv19nspk7meXVdrddV8tOHlmRFxyll&#10;0kd30miS/Z0Gpm4Z1XVW6QULe0m2hu812egyjJBYYHX6B3ah9r7co2y2ij5D6Y0amw4eCTA6Zb5j&#10;NEDDldh+2xPDMBLvJchnmWSZ79AwyfJ5ChPz0rN96SGyAagSO4xGc+3Grt5rw3cd3JSEskp1D5Jr&#10;edCCl+MY1SRUaKrAYHoAfNe+nIddv5+p1S8AAAD//wMAUEsDBBQABgAIAAAAIQBDC0nK3wAAAAsB&#10;AAAPAAAAZHJzL2Rvd25yZXYueG1sTI9PS8NAEMXvgt9hGcGLtLsNWtOYTRGxIgXBtva+zY7Jkv0T&#10;sts2fnunJ729xzze/F65HJ1lJxyiCV7CbCqAoa+DNr6R8LVbTXJgMSmvlQ0eJfxghGV1fVWqQoez&#10;3+BpmxpGJT4WSkKbUl9wHusWnYrT0KOn23cYnEpkh4brQZ2p3FmeCTHnThlPH1rV40uLdbc9Ogl3&#10;+4/P1y6u3oXpHgeLm7e12WdS3t6Mz0/AEo7pLwwXfEKHipgO4eh1ZJb8Ir+n6EUsSFAiy8Uc2IHE&#10;Qz4DXpX8/4bqFwAA//8DAFBLAQItABQABgAIAAAAIQC2gziS/gAAAOEBAAATAAAAAAAAAAAAAAAA&#10;AAAAAABbQ29udGVudF9UeXBlc10ueG1sUEsBAi0AFAAGAAgAAAAhADj9If/WAAAAlAEAAAsAAAAA&#10;AAAAAAAAAAAALwEAAF9yZWxzLy5yZWxzUEsBAi0AFAAGAAgAAAAhAGyFQHV0AgAA7gQAAA4AAAAA&#10;AAAAAAAAAAAALgIAAGRycy9lMm9Eb2MueG1sUEsBAi0AFAAGAAgAAAAhAEMLScrfAAAACwEAAA8A&#10;AAAAAAAAAAAAAAAAzgQAAGRycy9kb3ducmV2LnhtbFBLBQYAAAAABAAEAPMAAADaBQAAAAA=&#10;" filled="f" strokecolor="red"/>
                  </w:pict>
                </mc:Fallback>
              </mc:AlternateContent>
            </w:r>
            <w:r w:rsidRPr="001043FD">
              <w:rPr>
                <w:noProof/>
                <w:sz w:val="24"/>
                <w:szCs w:val="24"/>
              </w:rPr>
              <w:drawing>
                <wp:inline distT="0" distB="0" distL="0" distR="0">
                  <wp:extent cx="1876425" cy="1809750"/>
                  <wp:effectExtent l="0" t="0" r="9525" b="0"/>
                  <wp:docPr id="238" name="Picture 50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90"/>
                          <pic:cNvPicPr>
                            <a:picLocks noChangeAspect="1" noChangeArrowheads="1"/>
                          </pic:cNvPicPr>
                        </pic:nvPicPr>
                        <pic:blipFill>
                          <a:blip r:embed="rId220">
                            <a:extLst>
                              <a:ext uri="{28A0092B-C50C-407E-A947-70E740481C1C}">
                                <a14:useLocalDpi xmlns:a14="http://schemas.microsoft.com/office/drawing/2010/main" val="0"/>
                              </a:ext>
                            </a:extLst>
                          </a:blip>
                          <a:srcRect l="25964" t="18509" b="-4115"/>
                          <a:stretch>
                            <a:fillRect/>
                          </a:stretch>
                        </pic:blipFill>
                        <pic:spPr bwMode="auto">
                          <a:xfrm>
                            <a:off x="0" y="0"/>
                            <a:ext cx="1876425" cy="1809750"/>
                          </a:xfrm>
                          <a:prstGeom prst="rect">
                            <a:avLst/>
                          </a:prstGeom>
                          <a:noFill/>
                          <a:ln>
                            <a:noFill/>
                          </a:ln>
                        </pic:spPr>
                      </pic:pic>
                    </a:graphicData>
                  </a:graphic>
                </wp:inline>
              </w:drawing>
            </w:r>
          </w:p>
        </w:tc>
        <w:tc>
          <w:tcPr>
            <w:tcW w:w="3376" w:type="dxa"/>
            <w:gridSpan w:val="8"/>
            <w:shd w:val="clear" w:color="auto" w:fill="auto"/>
          </w:tcPr>
          <w:p w:rsidR="00D70A91" w:rsidRPr="001043FD" w:rsidRDefault="000E4F9A" w:rsidP="00A84E7C">
            <w:pPr>
              <w:suppressAutoHyphens/>
              <w:ind w:right="103" w:firstLine="426"/>
              <w:jc w:val="both"/>
              <w:rPr>
                <w:bCs/>
                <w:sz w:val="24"/>
                <w:szCs w:val="24"/>
              </w:rPr>
            </w:pPr>
            <w:r w:rsidRPr="001043FD">
              <w:rPr>
                <w:bCs/>
                <w:noProof/>
                <w:sz w:val="24"/>
                <w:szCs w:val="24"/>
              </w:rPr>
              <mc:AlternateContent>
                <mc:Choice Requires="wps">
                  <w:drawing>
                    <wp:anchor distT="0" distB="0" distL="114300" distR="114300" simplePos="0" relativeHeight="251661312" behindDoc="0" locked="0" layoutInCell="1" allowOverlap="1">
                      <wp:simplePos x="0" y="0"/>
                      <wp:positionH relativeFrom="column">
                        <wp:posOffset>1039495</wp:posOffset>
                      </wp:positionH>
                      <wp:positionV relativeFrom="paragraph">
                        <wp:posOffset>900430</wp:posOffset>
                      </wp:positionV>
                      <wp:extent cx="304800" cy="309880"/>
                      <wp:effectExtent l="0" t="0" r="19050" b="13970"/>
                      <wp:wrapNone/>
                      <wp:docPr id="39967" name="Oval 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30988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B310057" id="Oval 75" o:spid="_x0000_s1026" style="position:absolute;margin-left:81.85pt;margin-top:70.9pt;width:24pt;height:24.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2wbhdwIAAPEEAAAOAAAAZHJzL2Uyb0RvYy54bWysVNuO2yAQfa/Uf0C8Z20nzsXWOqtVHFeV&#10;tt2Vtv0AYnCMioECibOt9t874CRNui9VVT/ggYHDnJkz3N4dOoH2zFiuZIGTmxgjJmtFudwW+OuX&#10;arTAyDoiKRFKsgK/MIvvlu/f3fY6Z2PVKkGZQQAibd7rArfO6TyKbN2yjtgbpZkEZ6NMRxxMzTai&#10;hvSA3oloHMezqFeGaqNqZi2sloMTLwN+07DaPTaNZQ6JAkNsLowmjBs/Rstbkm8N0S2vj2GQf4ii&#10;I1zCpWeokjiCdoa/gep4bZRVjbupVReppuE1CxyATRL/wea5JZoFLpAcq89psv8Ptv68fzKI0wJP&#10;smw2x0iSDsr0uCcCzac+Pb22Oex61k/GE7T6QdXfLJJq1RK5ZffGqL5lhEJQid8fXR3wEwtH0ab/&#10;pCggk51TIVOHxnQeEHKADqEgL+eCsINDNSxO4nQRQ9lqcE3ibLEIBYtIfjqsjXUfmOqQNwrMhODa&#10;+pSRnOwfrPPxkPy0yy9LVXEhQtmFRD0EncXTOJywSnDqvYGn2W5WwiBIRIGrKoYvsIMMXG4zaidp&#10;QPM5WB9tR7gYbLhdSI8HlCCeozVI42cWZ+vFepGO0vFsPUrjshzdV6t0NKuS+bSclKtVmbz60JI0&#10;bzmlTProTjJN0r+TwbFhBoGdhXrFwl6TreB7Sza6DiNkFlid/oFdKL6v96CbjaIvUHujhr6DdwKM&#10;VpkfGPXQcwW233fEMIzERwn6yZI09U0aJul0PoaJufRsLj1E1gBVYIfRYK7c0Ng7bfi2hZuSUFap&#10;7kFzDQ9i8HocojoqFfoqMDi+Ab5xL+dh1++XavkLAAD//wMAUEsDBBQABgAIAAAAIQDzyzPO3gAA&#10;AAsBAAAPAAAAZHJzL2Rvd25yZXYueG1sTE/LTsMwELwj8Q/WInGjTgIKJcSpKiQEh3JoQe11m2zj&#10;CD+i2G1Svp7lVG47D83OlIvJGnGiIXTeKUhnCQhytW861yr4+ny9m4MIEV2DxjtScKYAi+r6qsSi&#10;8aNb02kTW8EhLhSoQMfYF1KGWpPFMPM9OdYOfrAYGQ6tbAYcOdwamSVJLi12jj9o7OlFU/29OVoF&#10;29XPx9vBaKkzXJ+39n1c+d1SqdubafkMItIUL2b4q8/VoeJOe390TRCGcX7/yFY+HlLewI4sTZnZ&#10;M/OU5CCrUv7fUP0CAAD//wMAUEsBAi0AFAAGAAgAAAAhALaDOJL+AAAA4QEAABMAAAAAAAAAAAAA&#10;AAAAAAAAAFtDb250ZW50X1R5cGVzXS54bWxQSwECLQAUAAYACAAAACEAOP0h/9YAAACUAQAACwAA&#10;AAAAAAAAAAAAAAAvAQAAX3JlbHMvLnJlbHNQSwECLQAUAAYACAAAACEAAtsG4XcCAADxBAAADgAA&#10;AAAAAAAAAAAAAAAuAgAAZHJzL2Uyb0RvYy54bWxQSwECLQAUAAYACAAAACEA88szzt4AAAALAQAA&#10;DwAAAAAAAAAAAAAAAADRBAAAZHJzL2Rvd25yZXYueG1sUEsFBgAAAAAEAAQA8wAAANwFAAAAAA==&#10;" filled="f" strokecolor="red" strokeweight="1.5pt"/>
                  </w:pict>
                </mc:Fallback>
              </mc:AlternateContent>
            </w:r>
            <w:r w:rsidRPr="001043FD">
              <w:rPr>
                <w:noProof/>
                <w:sz w:val="24"/>
                <w:szCs w:val="24"/>
              </w:rPr>
              <w:drawing>
                <wp:inline distT="0" distB="0" distL="0" distR="0">
                  <wp:extent cx="1790700" cy="1762125"/>
                  <wp:effectExtent l="0" t="0" r="0" b="9525"/>
                  <wp:docPr id="239" name="Picture 50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88"/>
                          <pic:cNvPicPr>
                            <a:picLocks noChangeAspect="1" noChangeArrowheads="1"/>
                          </pic:cNvPicPr>
                        </pic:nvPicPr>
                        <pic:blipFill>
                          <a:blip r:embed="rId221">
                            <a:extLst>
                              <a:ext uri="{28A0092B-C50C-407E-A947-70E740481C1C}">
                                <a14:useLocalDpi xmlns:a14="http://schemas.microsoft.com/office/drawing/2010/main" val="0"/>
                              </a:ext>
                            </a:extLst>
                          </a:blip>
                          <a:srcRect l="32468" t="43188" r="8199" b="2139"/>
                          <a:stretch>
                            <a:fillRect/>
                          </a:stretch>
                        </pic:blipFill>
                        <pic:spPr bwMode="auto">
                          <a:xfrm>
                            <a:off x="0" y="0"/>
                            <a:ext cx="1790700" cy="1762125"/>
                          </a:xfrm>
                          <a:prstGeom prst="rect">
                            <a:avLst/>
                          </a:prstGeom>
                          <a:noFill/>
                          <a:ln>
                            <a:noFill/>
                          </a:ln>
                        </pic:spPr>
                      </pic:pic>
                    </a:graphicData>
                  </a:graphic>
                </wp:inline>
              </w:drawing>
            </w:r>
          </w:p>
        </w:tc>
      </w:tr>
      <w:tr w:rsidR="00D70A91" w:rsidRPr="001043FD" w:rsidTr="00617710">
        <w:trPr>
          <w:trHeight w:val="227"/>
        </w:trPr>
        <w:tc>
          <w:tcPr>
            <w:tcW w:w="9889" w:type="dxa"/>
            <w:gridSpan w:val="33"/>
            <w:shd w:val="clear" w:color="auto" w:fill="auto"/>
            <w:vAlign w:val="center"/>
          </w:tcPr>
          <w:p w:rsidR="00742CC7" w:rsidRPr="001043FD" w:rsidRDefault="00742CC7" w:rsidP="00A84E7C">
            <w:pPr>
              <w:suppressAutoHyphens/>
              <w:ind w:right="103" w:firstLine="426"/>
              <w:rPr>
                <w:b/>
                <w:bCs/>
                <w:sz w:val="24"/>
                <w:szCs w:val="24"/>
              </w:rPr>
            </w:pPr>
          </w:p>
          <w:p w:rsidR="00D70A91" w:rsidRPr="001043FD" w:rsidRDefault="00D70A91" w:rsidP="00A84E7C">
            <w:pPr>
              <w:suppressAutoHyphens/>
              <w:ind w:right="103" w:firstLine="426"/>
              <w:rPr>
                <w:b/>
                <w:bCs/>
                <w:sz w:val="24"/>
                <w:szCs w:val="24"/>
              </w:rPr>
            </w:pPr>
            <w:bookmarkStart w:id="29" w:name="_Hlk18747487"/>
            <w:r w:rsidRPr="001043FD">
              <w:rPr>
                <w:b/>
                <w:bCs/>
                <w:sz w:val="24"/>
                <w:szCs w:val="24"/>
              </w:rPr>
              <w:t>Высота подъема одного марша</w:t>
            </w:r>
          </w:p>
          <w:p w:rsidR="00D70A91" w:rsidRPr="001043FD" w:rsidRDefault="00D70A91" w:rsidP="00A84E7C">
            <w:pPr>
              <w:suppressAutoHyphens/>
              <w:ind w:right="103" w:firstLine="426"/>
              <w:jc w:val="both"/>
              <w:rPr>
                <w:bCs/>
                <w:sz w:val="24"/>
                <w:szCs w:val="24"/>
              </w:rPr>
            </w:pPr>
            <w:r w:rsidRPr="001043FD">
              <w:rPr>
                <w:bCs/>
                <w:sz w:val="24"/>
                <w:szCs w:val="24"/>
              </w:rPr>
              <w:t xml:space="preserve">Маршем </w:t>
            </w:r>
            <w:r w:rsidR="00B42B2F" w:rsidRPr="001043FD">
              <w:rPr>
                <w:bCs/>
                <w:sz w:val="24"/>
                <w:szCs w:val="24"/>
              </w:rPr>
              <w:t>называется</w:t>
            </w:r>
            <w:r w:rsidRPr="001043FD">
              <w:rPr>
                <w:bCs/>
                <w:sz w:val="24"/>
                <w:szCs w:val="24"/>
              </w:rPr>
              <w:t xml:space="preserve"> часть пандуса между двумя ближайшими горизонтальными площадками. Нормативом установлено, что максимальная высота подъема, на которую инвалид может подняться без отдыха, составляет 0,</w:t>
            </w:r>
            <w:r w:rsidR="00364BDB" w:rsidRPr="001043FD">
              <w:rPr>
                <w:bCs/>
                <w:sz w:val="24"/>
                <w:szCs w:val="24"/>
              </w:rPr>
              <w:t>4</w:t>
            </w:r>
            <w:r w:rsidR="00B42B2F" w:rsidRPr="001043FD">
              <w:rPr>
                <w:bCs/>
                <w:sz w:val="24"/>
                <w:szCs w:val="24"/>
              </w:rPr>
              <w:t>5</w:t>
            </w:r>
            <w:r w:rsidRPr="001043FD">
              <w:rPr>
                <w:bCs/>
                <w:sz w:val="24"/>
                <w:szCs w:val="24"/>
              </w:rPr>
              <w:t xml:space="preserve"> м, после чего необходима горизонтальная площадка, где инвалид при подъеме наверх может передохнуть, а при спуске погасить скорость. </w:t>
            </w:r>
            <w:r w:rsidR="00364BDB" w:rsidRPr="001043FD">
              <w:rPr>
                <w:bCs/>
                <w:sz w:val="24"/>
                <w:szCs w:val="24"/>
              </w:rPr>
              <w:t xml:space="preserve">До проведения капитального ремонта допустимая высота одного подъема может составлять 0,8 м (по нормативу 2001 года). </w:t>
            </w:r>
            <w:r w:rsidRPr="001043FD">
              <w:rPr>
                <w:bCs/>
                <w:sz w:val="24"/>
                <w:szCs w:val="24"/>
              </w:rPr>
              <w:t xml:space="preserve">Превышение максимальной высоты подъема для одного марша соответствует </w:t>
            </w:r>
            <w:r w:rsidRPr="001674C0">
              <w:rPr>
                <w:b/>
                <w:sz w:val="24"/>
                <w:szCs w:val="24"/>
              </w:rPr>
              <w:t>частичному доступу</w:t>
            </w:r>
            <w:r w:rsidRPr="001043FD">
              <w:rPr>
                <w:bCs/>
                <w:sz w:val="24"/>
                <w:szCs w:val="24"/>
              </w:rPr>
              <w:t xml:space="preserve">, так как помощь </w:t>
            </w:r>
            <w:r w:rsidR="00364BDB" w:rsidRPr="001043FD">
              <w:rPr>
                <w:bCs/>
                <w:sz w:val="24"/>
                <w:szCs w:val="24"/>
              </w:rPr>
              <w:t xml:space="preserve">инвалиду </w:t>
            </w:r>
            <w:r w:rsidRPr="001043FD">
              <w:rPr>
                <w:bCs/>
                <w:sz w:val="24"/>
                <w:szCs w:val="24"/>
              </w:rPr>
              <w:t xml:space="preserve">при подъеме оказывает сопровождающий. </w:t>
            </w:r>
          </w:p>
          <w:bookmarkEnd w:id="29"/>
          <w:p w:rsidR="00364BDB" w:rsidRPr="001043FD" w:rsidRDefault="00364BDB" w:rsidP="00A84E7C">
            <w:pPr>
              <w:suppressAutoHyphens/>
              <w:ind w:right="103" w:firstLine="426"/>
              <w:jc w:val="both"/>
              <w:rPr>
                <w:b/>
                <w:bCs/>
                <w:sz w:val="24"/>
                <w:szCs w:val="24"/>
              </w:rPr>
            </w:pPr>
          </w:p>
        </w:tc>
      </w:tr>
      <w:tr w:rsidR="00D70A91" w:rsidRPr="001043FD" w:rsidTr="00754450">
        <w:trPr>
          <w:gridAfter w:val="1"/>
          <w:wAfter w:w="142" w:type="dxa"/>
          <w:trHeight w:val="227"/>
        </w:trPr>
        <w:tc>
          <w:tcPr>
            <w:tcW w:w="1809" w:type="dxa"/>
            <w:gridSpan w:val="2"/>
            <w:tcBorders>
              <w:top w:val="single" w:sz="18" w:space="0" w:color="4472C4"/>
              <w:left w:val="single" w:sz="18" w:space="0" w:color="4472C4"/>
              <w:bottom w:val="single" w:sz="18" w:space="0" w:color="4472C4"/>
            </w:tcBorders>
            <w:shd w:val="clear" w:color="auto" w:fill="auto"/>
            <w:vAlign w:val="center"/>
          </w:tcPr>
          <w:p w:rsidR="00D70A91" w:rsidRPr="001043FD" w:rsidRDefault="000E4F9A" w:rsidP="00A84E7C">
            <w:pPr>
              <w:suppressAutoHyphens/>
              <w:ind w:right="103" w:firstLine="426"/>
              <w:jc w:val="both"/>
              <w:rPr>
                <w:rFonts w:ascii="Calibri" w:hAnsi="Calibri" w:cs="Arial"/>
                <w:bCs/>
                <w:sz w:val="24"/>
                <w:szCs w:val="24"/>
              </w:rPr>
            </w:pPr>
            <w:r w:rsidRPr="001043FD">
              <w:rPr>
                <w:rFonts w:ascii="Calibri" w:hAnsi="Calibri"/>
                <w:bCs/>
                <w:noProof/>
                <w:kern w:val="24"/>
                <w:sz w:val="24"/>
                <w:szCs w:val="24"/>
              </w:rPr>
              <w:drawing>
                <wp:inline distT="0" distB="0" distL="0" distR="0">
                  <wp:extent cx="962025" cy="809625"/>
                  <wp:effectExtent l="0" t="0" r="9525" b="9525"/>
                  <wp:docPr id="240" name="Рисунок 240" descr="заставка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заставка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962025" cy="809625"/>
                          </a:xfrm>
                          <a:prstGeom prst="rect">
                            <a:avLst/>
                          </a:prstGeom>
                          <a:noFill/>
                          <a:ln>
                            <a:noFill/>
                          </a:ln>
                        </pic:spPr>
                      </pic:pic>
                    </a:graphicData>
                  </a:graphic>
                </wp:inline>
              </w:drawing>
            </w:r>
          </w:p>
        </w:tc>
        <w:tc>
          <w:tcPr>
            <w:tcW w:w="7938" w:type="dxa"/>
            <w:gridSpan w:val="30"/>
            <w:tcBorders>
              <w:top w:val="single" w:sz="18" w:space="0" w:color="4472C4"/>
              <w:bottom w:val="single" w:sz="18" w:space="0" w:color="4472C4"/>
              <w:right w:val="single" w:sz="18" w:space="0" w:color="4472C4"/>
            </w:tcBorders>
            <w:shd w:val="clear" w:color="auto" w:fill="auto"/>
            <w:vAlign w:val="center"/>
          </w:tcPr>
          <w:p w:rsidR="00364BDB" w:rsidRPr="00995F53" w:rsidRDefault="00364BDB" w:rsidP="00A84E7C">
            <w:pPr>
              <w:suppressAutoHyphens/>
              <w:ind w:right="103" w:firstLine="426"/>
              <w:jc w:val="both"/>
              <w:rPr>
                <w:b/>
                <w:sz w:val="24"/>
                <w:szCs w:val="24"/>
              </w:rPr>
            </w:pPr>
            <w:r w:rsidRPr="00995F53">
              <w:rPr>
                <w:b/>
                <w:sz w:val="24"/>
                <w:szCs w:val="24"/>
              </w:rPr>
              <w:t>СП 59.13330.2016</w:t>
            </w:r>
          </w:p>
          <w:p w:rsidR="00D70A91" w:rsidRPr="001043FD" w:rsidRDefault="00364BDB" w:rsidP="00A84E7C">
            <w:pPr>
              <w:suppressAutoHyphens/>
              <w:ind w:right="103" w:firstLine="426"/>
              <w:jc w:val="both"/>
              <w:rPr>
                <w:rFonts w:ascii="Calibri" w:hAnsi="Calibri" w:cs="Calibri"/>
                <w:b/>
                <w:bCs/>
                <w:sz w:val="24"/>
                <w:szCs w:val="24"/>
              </w:rPr>
            </w:pPr>
            <w:r w:rsidRPr="00BE55E7">
              <w:rPr>
                <w:sz w:val="24"/>
                <w:szCs w:val="24"/>
              </w:rPr>
              <w:t>6.2.9 Максимальная высота одного подъема (марша) пандуса не должна превышать 0,45 м при уклоне не более 1:20 (5%). При перепаде высот пола на путях движения 0,2 м и менее допускается увеличивать уклон пандуса до 1:10 (10%).</w:t>
            </w:r>
            <w:r w:rsidR="00D92231" w:rsidRPr="001043FD">
              <w:rPr>
                <w:rFonts w:ascii="Calibri" w:hAnsi="Calibri" w:cs="Calibri"/>
                <w:b/>
                <w:bCs/>
                <w:sz w:val="24"/>
                <w:szCs w:val="24"/>
              </w:rPr>
              <w:tab/>
            </w:r>
            <w:r w:rsidR="00D70A91" w:rsidRPr="001043FD">
              <w:rPr>
                <w:rFonts w:ascii="Calibri" w:hAnsi="Calibri" w:cs="Calibri"/>
                <w:b/>
                <w:bCs/>
                <w:sz w:val="24"/>
                <w:szCs w:val="24"/>
              </w:rPr>
              <w:t>СНиП 35-01</w:t>
            </w:r>
          </w:p>
          <w:p w:rsidR="00D70A91" w:rsidRPr="001043FD" w:rsidRDefault="00D70A91" w:rsidP="00A84E7C">
            <w:pPr>
              <w:pStyle w:val="ConsPlusNormal"/>
              <w:suppressAutoHyphens/>
              <w:ind w:right="103" w:firstLine="426"/>
              <w:jc w:val="both"/>
              <w:rPr>
                <w:bCs/>
                <w:sz w:val="24"/>
                <w:szCs w:val="24"/>
              </w:rPr>
            </w:pPr>
          </w:p>
        </w:tc>
      </w:tr>
      <w:tr w:rsidR="00D70A91" w:rsidRPr="001043FD" w:rsidTr="00617710">
        <w:trPr>
          <w:trHeight w:val="227"/>
        </w:trPr>
        <w:tc>
          <w:tcPr>
            <w:tcW w:w="5339" w:type="dxa"/>
            <w:gridSpan w:val="22"/>
            <w:shd w:val="clear" w:color="auto" w:fill="auto"/>
            <w:vAlign w:val="center"/>
          </w:tcPr>
          <w:p w:rsidR="00D70A91" w:rsidRPr="001043FD" w:rsidRDefault="00D70A91" w:rsidP="00A84E7C">
            <w:pPr>
              <w:suppressAutoHyphens/>
              <w:ind w:right="103" w:firstLine="426"/>
              <w:jc w:val="both"/>
              <w:rPr>
                <w:noProof/>
                <w:sz w:val="24"/>
                <w:szCs w:val="24"/>
              </w:rPr>
            </w:pPr>
          </w:p>
          <w:p w:rsidR="00364BDB" w:rsidRPr="001043FD" w:rsidRDefault="000E4F9A" w:rsidP="00A84E7C">
            <w:pPr>
              <w:suppressAutoHyphens/>
              <w:ind w:right="103" w:firstLine="426"/>
              <w:jc w:val="both"/>
              <w:rPr>
                <w:bCs/>
                <w:sz w:val="24"/>
                <w:szCs w:val="24"/>
              </w:rPr>
            </w:pPr>
            <w:r w:rsidRPr="001043FD">
              <w:rPr>
                <w:noProof/>
                <w:sz w:val="24"/>
                <w:szCs w:val="24"/>
              </w:rPr>
              <w:drawing>
                <wp:inline distT="0" distB="0" distL="0" distR="0">
                  <wp:extent cx="3067050" cy="1419225"/>
                  <wp:effectExtent l="0" t="0" r="0" b="9525"/>
                  <wp:docPr id="241" name="Рисунок 102" descr="C:\Users\User\Pictures\подъем.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2" descr="C:\Users\User\Pictures\подъем.png"/>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3067050" cy="1419225"/>
                          </a:xfrm>
                          <a:prstGeom prst="rect">
                            <a:avLst/>
                          </a:prstGeom>
                          <a:noFill/>
                          <a:ln>
                            <a:noFill/>
                          </a:ln>
                        </pic:spPr>
                      </pic:pic>
                    </a:graphicData>
                  </a:graphic>
                </wp:inline>
              </w:drawing>
            </w:r>
          </w:p>
        </w:tc>
        <w:tc>
          <w:tcPr>
            <w:tcW w:w="4550" w:type="dxa"/>
            <w:gridSpan w:val="11"/>
            <w:shd w:val="clear" w:color="auto" w:fill="auto"/>
            <w:vAlign w:val="center"/>
          </w:tcPr>
          <w:p w:rsidR="00D70A91" w:rsidRPr="001043FD" w:rsidRDefault="00D70A91" w:rsidP="00A84E7C">
            <w:pPr>
              <w:suppressAutoHyphens/>
              <w:ind w:right="103" w:firstLine="426"/>
              <w:jc w:val="both"/>
              <w:rPr>
                <w:bCs/>
                <w:sz w:val="24"/>
                <w:szCs w:val="24"/>
              </w:rPr>
            </w:pPr>
            <w:r w:rsidRPr="001043FD">
              <w:rPr>
                <w:bCs/>
                <w:sz w:val="24"/>
                <w:szCs w:val="24"/>
              </w:rPr>
              <w:t>Для пандуса из двух и более маршей в Анкету обследования вносится наибольшее значение высоты подъема (подъем, требующий от инвалида наибольших усилий).</w:t>
            </w:r>
          </w:p>
        </w:tc>
      </w:tr>
      <w:tr w:rsidR="00D70A91" w:rsidRPr="001043FD" w:rsidTr="00617710">
        <w:trPr>
          <w:trHeight w:val="227"/>
        </w:trPr>
        <w:tc>
          <w:tcPr>
            <w:tcW w:w="9889" w:type="dxa"/>
            <w:gridSpan w:val="33"/>
            <w:shd w:val="clear" w:color="auto" w:fill="auto"/>
            <w:vAlign w:val="center"/>
          </w:tcPr>
          <w:p w:rsidR="006C11BB" w:rsidRPr="001043FD" w:rsidRDefault="006C11BB" w:rsidP="00A84E7C">
            <w:pPr>
              <w:suppressAutoHyphens/>
              <w:ind w:right="103" w:firstLine="426"/>
              <w:jc w:val="center"/>
              <w:rPr>
                <w:b/>
                <w:bCs/>
                <w:sz w:val="24"/>
                <w:szCs w:val="24"/>
              </w:rPr>
            </w:pPr>
            <w:bookmarkStart w:id="30" w:name="_Hlk18747518"/>
          </w:p>
          <w:p w:rsidR="00D70A91" w:rsidRPr="001043FD" w:rsidRDefault="00D70A91" w:rsidP="00A84E7C">
            <w:pPr>
              <w:suppressAutoHyphens/>
              <w:ind w:right="103" w:firstLine="426"/>
              <w:rPr>
                <w:b/>
                <w:bCs/>
                <w:sz w:val="24"/>
                <w:szCs w:val="24"/>
              </w:rPr>
            </w:pPr>
            <w:r w:rsidRPr="001043FD">
              <w:rPr>
                <w:b/>
                <w:bCs/>
                <w:sz w:val="24"/>
                <w:szCs w:val="24"/>
              </w:rPr>
              <w:t>Разворотные площадки</w:t>
            </w:r>
          </w:p>
          <w:p w:rsidR="00D70A91" w:rsidRPr="001043FD" w:rsidRDefault="00D70A91" w:rsidP="00A84E7C">
            <w:pPr>
              <w:suppressAutoHyphens/>
              <w:ind w:right="103" w:firstLine="426"/>
              <w:jc w:val="both"/>
              <w:rPr>
                <w:bCs/>
                <w:sz w:val="24"/>
                <w:szCs w:val="24"/>
              </w:rPr>
            </w:pPr>
            <w:r w:rsidRPr="001043FD">
              <w:rPr>
                <w:bCs/>
                <w:noProof/>
                <w:kern w:val="24"/>
                <w:sz w:val="24"/>
                <w:szCs w:val="24"/>
              </w:rPr>
              <w:t>Разворотные площадки располагаются при въезде на пандус: на поверхности тротуара перед пандусом и на входной площадке перед пандусом.</w:t>
            </w:r>
          </w:p>
          <w:p w:rsidR="00D70A91" w:rsidRPr="001043FD" w:rsidRDefault="00D70A91" w:rsidP="00A84E7C">
            <w:pPr>
              <w:suppressAutoHyphens/>
              <w:ind w:right="103" w:firstLine="426"/>
              <w:rPr>
                <w:b/>
                <w:bCs/>
                <w:sz w:val="24"/>
                <w:szCs w:val="24"/>
              </w:rPr>
            </w:pPr>
            <w:r w:rsidRPr="001043FD">
              <w:rPr>
                <w:b/>
                <w:bCs/>
                <w:sz w:val="24"/>
                <w:szCs w:val="24"/>
              </w:rPr>
              <w:t>Разворотная площадка при въезде на пандус</w:t>
            </w:r>
          </w:p>
          <w:p w:rsidR="00D70A91" w:rsidRPr="001043FD" w:rsidRDefault="00364BDB" w:rsidP="00A84E7C">
            <w:pPr>
              <w:pStyle w:val="af1"/>
              <w:suppressAutoHyphens/>
              <w:spacing w:after="0" w:line="240" w:lineRule="auto"/>
              <w:ind w:left="0" w:right="103" w:firstLine="426"/>
              <w:jc w:val="both"/>
              <w:rPr>
                <w:rFonts w:ascii="Times New Roman" w:hAnsi="Times New Roman"/>
                <w:bCs/>
                <w:sz w:val="24"/>
                <w:szCs w:val="24"/>
              </w:rPr>
            </w:pPr>
            <w:r w:rsidRPr="001043FD">
              <w:rPr>
                <w:rFonts w:ascii="Times New Roman" w:hAnsi="Times New Roman"/>
                <w:bCs/>
                <w:sz w:val="24"/>
                <w:szCs w:val="24"/>
              </w:rPr>
              <w:t xml:space="preserve">Разворотная площадка для въезда на пандус – это, как правило, часть тротуара. </w:t>
            </w:r>
            <w:r w:rsidR="00D70A91" w:rsidRPr="001043FD">
              <w:rPr>
                <w:rFonts w:ascii="Times New Roman" w:hAnsi="Times New Roman"/>
                <w:bCs/>
                <w:sz w:val="24"/>
                <w:szCs w:val="24"/>
              </w:rPr>
              <w:t xml:space="preserve">Габариты этой площадки обусловлены возможностью разворота на ней кресла-коляски. Площадка должна быть ровной, без боковых и продольных уклонов более 2°, иначе маневрирование на ней на кресле-коляске будет опасно. При обследовании необходимо обратить внимание, чтобы </w:t>
            </w:r>
            <w:r w:rsidRPr="001043FD">
              <w:rPr>
                <w:rFonts w:ascii="Times New Roman" w:hAnsi="Times New Roman"/>
                <w:bCs/>
                <w:sz w:val="24"/>
                <w:szCs w:val="24"/>
              </w:rPr>
              <w:t>бордюрные пандусы (</w:t>
            </w:r>
            <w:r w:rsidR="00D70A91" w:rsidRPr="001043FD">
              <w:rPr>
                <w:rFonts w:ascii="Times New Roman" w:hAnsi="Times New Roman"/>
                <w:bCs/>
                <w:sz w:val="24"/>
                <w:szCs w:val="24"/>
              </w:rPr>
              <w:t>съезды</w:t>
            </w:r>
            <w:r w:rsidRPr="001043FD">
              <w:rPr>
                <w:rFonts w:ascii="Times New Roman" w:hAnsi="Times New Roman"/>
                <w:bCs/>
                <w:sz w:val="24"/>
                <w:szCs w:val="24"/>
              </w:rPr>
              <w:t>)</w:t>
            </w:r>
            <w:r w:rsidR="00D70A91" w:rsidRPr="001043FD">
              <w:rPr>
                <w:rFonts w:ascii="Times New Roman" w:hAnsi="Times New Roman"/>
                <w:bCs/>
                <w:sz w:val="24"/>
                <w:szCs w:val="24"/>
              </w:rPr>
              <w:t xml:space="preserve"> с тротуаров располагались вне габаритов разворотной площадки. </w:t>
            </w:r>
            <w:r w:rsidR="00D70A91" w:rsidRPr="001043FD">
              <w:rPr>
                <w:rFonts w:ascii="Times New Roman" w:hAnsi="Times New Roman"/>
                <w:bCs/>
                <w:noProof/>
                <w:kern w:val="24"/>
                <w:sz w:val="24"/>
                <w:szCs w:val="24"/>
              </w:rPr>
              <w:t xml:space="preserve">Измеряется ровная часть тротуара от начала пандуса до края тротуара, газона, элементов здания. При размерах свободной площадки </w:t>
            </w:r>
            <w:r w:rsidRPr="001043FD">
              <w:rPr>
                <w:rFonts w:ascii="Times New Roman" w:hAnsi="Times New Roman"/>
                <w:bCs/>
                <w:noProof/>
                <w:kern w:val="24"/>
                <w:sz w:val="24"/>
                <w:szCs w:val="24"/>
              </w:rPr>
              <w:t xml:space="preserve">на тротуаре </w:t>
            </w:r>
            <w:r w:rsidR="00D70A91" w:rsidRPr="001043FD">
              <w:rPr>
                <w:rFonts w:ascii="Times New Roman" w:hAnsi="Times New Roman"/>
                <w:bCs/>
                <w:noProof/>
                <w:kern w:val="24"/>
                <w:sz w:val="24"/>
                <w:szCs w:val="24"/>
              </w:rPr>
              <w:t xml:space="preserve">перед пандусом, значительно превышающих нормативные, допустимо указать приблизительное значение, но </w:t>
            </w:r>
            <w:r w:rsidR="00D70A91" w:rsidRPr="001043FD">
              <w:rPr>
                <w:rFonts w:ascii="Times New Roman" w:hAnsi="Times New Roman"/>
                <w:bCs/>
                <w:noProof/>
                <w:kern w:val="24"/>
                <w:sz w:val="24"/>
                <w:szCs w:val="24"/>
              </w:rPr>
              <w:lastRenderedPageBreak/>
              <w:t xml:space="preserve">соответствующее нормативным требованиям. </w:t>
            </w:r>
            <w:r w:rsidR="00D70A91" w:rsidRPr="001043FD">
              <w:rPr>
                <w:rFonts w:ascii="Times New Roman" w:hAnsi="Times New Roman"/>
                <w:bCs/>
                <w:sz w:val="24"/>
                <w:szCs w:val="24"/>
              </w:rPr>
              <w:t xml:space="preserve">Площадка при проектировании новых пандусов должна быть длиной и шириной не менее 1,5 м. </w:t>
            </w:r>
          </w:p>
        </w:tc>
      </w:tr>
      <w:tr w:rsidR="00D70A91" w:rsidRPr="001043FD" w:rsidTr="001674C0">
        <w:trPr>
          <w:trHeight w:val="227"/>
        </w:trPr>
        <w:tc>
          <w:tcPr>
            <w:tcW w:w="3794" w:type="dxa"/>
            <w:gridSpan w:val="15"/>
            <w:shd w:val="clear" w:color="auto" w:fill="auto"/>
            <w:vAlign w:val="center"/>
          </w:tcPr>
          <w:p w:rsidR="00D70A91" w:rsidRDefault="00D70A91" w:rsidP="00A84E7C">
            <w:pPr>
              <w:suppressAutoHyphens/>
              <w:ind w:left="-142" w:right="103" w:firstLine="426"/>
              <w:jc w:val="both"/>
              <w:rPr>
                <w:noProof/>
                <w:kern w:val="24"/>
                <w:sz w:val="24"/>
                <w:szCs w:val="24"/>
              </w:rPr>
            </w:pPr>
          </w:p>
          <w:p w:rsidR="001674C0" w:rsidRPr="001043FD" w:rsidRDefault="000E4F9A" w:rsidP="00A84E7C">
            <w:pPr>
              <w:suppressAutoHyphens/>
              <w:ind w:left="-142" w:right="103" w:firstLine="426"/>
              <w:jc w:val="both"/>
              <w:rPr>
                <w:bCs/>
                <w:noProof/>
                <w:kern w:val="24"/>
                <w:sz w:val="24"/>
                <w:szCs w:val="24"/>
              </w:rPr>
            </w:pPr>
            <w:r w:rsidRPr="001043FD">
              <w:rPr>
                <w:noProof/>
                <w:kern w:val="24"/>
                <w:sz w:val="24"/>
                <w:szCs w:val="24"/>
              </w:rPr>
              <w:drawing>
                <wp:inline distT="0" distB="0" distL="0" distR="0">
                  <wp:extent cx="2333625" cy="1638300"/>
                  <wp:effectExtent l="0" t="0" r="9525" b="0"/>
                  <wp:docPr id="242" name="Picture 29" descr="C:\Users\Astra\Pictures\Pictur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stra\Pictures\Picture1.jpg"/>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2333625" cy="1638300"/>
                          </a:xfrm>
                          <a:prstGeom prst="rect">
                            <a:avLst/>
                          </a:prstGeom>
                          <a:noFill/>
                          <a:ln>
                            <a:noFill/>
                          </a:ln>
                        </pic:spPr>
                      </pic:pic>
                    </a:graphicData>
                  </a:graphic>
                </wp:inline>
              </w:drawing>
            </w:r>
          </w:p>
        </w:tc>
        <w:tc>
          <w:tcPr>
            <w:tcW w:w="6095" w:type="dxa"/>
            <w:gridSpan w:val="18"/>
            <w:shd w:val="clear" w:color="auto" w:fill="auto"/>
          </w:tcPr>
          <w:p w:rsidR="00D70A91" w:rsidRPr="001043FD" w:rsidRDefault="00D92231" w:rsidP="00A84E7C">
            <w:pPr>
              <w:suppressAutoHyphens/>
              <w:ind w:left="23" w:right="103" w:firstLine="426"/>
              <w:jc w:val="both"/>
              <w:rPr>
                <w:bCs/>
                <w:sz w:val="24"/>
                <w:szCs w:val="24"/>
              </w:rPr>
            </w:pPr>
            <w:r w:rsidRPr="001043FD">
              <w:rPr>
                <w:bCs/>
                <w:sz w:val="24"/>
                <w:szCs w:val="24"/>
              </w:rPr>
              <w:tab/>
            </w:r>
            <w:r w:rsidR="00D70A91" w:rsidRPr="001043FD">
              <w:rPr>
                <w:bCs/>
                <w:sz w:val="24"/>
                <w:szCs w:val="24"/>
              </w:rPr>
              <w:t>При обследовании действующих объектов допустимы минимальные габариты площадок не менее 1,2 × 1,2 м, что вполне достаточно для прямого заезда на кресле-коляске или заезда с поворотом на 90°. Разворот</w:t>
            </w:r>
            <w:r w:rsidR="00382D00" w:rsidRPr="001043FD">
              <w:rPr>
                <w:bCs/>
                <w:sz w:val="24"/>
                <w:szCs w:val="24"/>
              </w:rPr>
              <w:t xml:space="preserve"> кресла-коляски </w:t>
            </w:r>
            <w:r w:rsidR="00D70A91" w:rsidRPr="001043FD">
              <w:rPr>
                <w:bCs/>
                <w:sz w:val="24"/>
                <w:szCs w:val="24"/>
              </w:rPr>
              <w:t>на</w:t>
            </w:r>
            <w:r w:rsidR="00711D48">
              <w:rPr>
                <w:bCs/>
                <w:sz w:val="24"/>
                <w:szCs w:val="24"/>
              </w:rPr>
              <w:t xml:space="preserve"> </w:t>
            </w:r>
            <w:r w:rsidR="00D70A91" w:rsidRPr="001043FD">
              <w:rPr>
                <w:bCs/>
                <w:sz w:val="24"/>
                <w:szCs w:val="24"/>
              </w:rPr>
              <w:t>180° в данном случае не требуется</w:t>
            </w:r>
            <w:r w:rsidR="00382D00" w:rsidRPr="001043FD">
              <w:rPr>
                <w:bCs/>
                <w:sz w:val="24"/>
                <w:szCs w:val="24"/>
              </w:rPr>
              <w:t xml:space="preserve"> (разворот и движение кресла-коляски в обратном направлении)</w:t>
            </w:r>
            <w:r w:rsidR="001043FD" w:rsidRPr="001043FD">
              <w:rPr>
                <w:bCs/>
                <w:sz w:val="24"/>
                <w:szCs w:val="24"/>
              </w:rPr>
              <w:t xml:space="preserve"> </w:t>
            </w:r>
          </w:p>
          <w:p w:rsidR="00D70A91" w:rsidRPr="001043FD" w:rsidRDefault="00D70A91" w:rsidP="00A84E7C">
            <w:pPr>
              <w:suppressAutoHyphens/>
              <w:ind w:right="103" w:firstLine="426"/>
              <w:jc w:val="both"/>
              <w:rPr>
                <w:bCs/>
                <w:noProof/>
                <w:sz w:val="24"/>
                <w:szCs w:val="24"/>
              </w:rPr>
            </w:pPr>
            <w:r w:rsidRPr="001043FD">
              <w:rPr>
                <w:bCs/>
                <w:sz w:val="24"/>
                <w:szCs w:val="24"/>
              </w:rPr>
              <w:t>В приведенном случае измеряется расстояние между ограждениями газона и от ограждения пандуса до края тротуар. Допустимо указать размеры части этой площадки, но не менее 1,2×1,2 м.</w:t>
            </w:r>
          </w:p>
        </w:tc>
      </w:tr>
      <w:tr w:rsidR="00D70A91" w:rsidRPr="001043FD" w:rsidTr="00617710">
        <w:trPr>
          <w:trHeight w:val="227"/>
        </w:trPr>
        <w:tc>
          <w:tcPr>
            <w:tcW w:w="9889" w:type="dxa"/>
            <w:gridSpan w:val="33"/>
            <w:shd w:val="clear" w:color="auto" w:fill="auto"/>
            <w:vAlign w:val="center"/>
          </w:tcPr>
          <w:p w:rsidR="00364BDB" w:rsidRPr="001043FD" w:rsidRDefault="00364BDB" w:rsidP="00A84E7C">
            <w:pPr>
              <w:suppressAutoHyphens/>
              <w:ind w:right="103" w:firstLine="426"/>
              <w:jc w:val="both"/>
              <w:rPr>
                <w:bCs/>
                <w:sz w:val="24"/>
                <w:szCs w:val="24"/>
              </w:rPr>
            </w:pPr>
          </w:p>
          <w:p w:rsidR="00D70A91" w:rsidRPr="001043FD" w:rsidRDefault="00D70A91" w:rsidP="00A84E7C">
            <w:pPr>
              <w:suppressAutoHyphens/>
              <w:ind w:right="103" w:firstLine="426"/>
              <w:jc w:val="both"/>
              <w:rPr>
                <w:bCs/>
                <w:sz w:val="24"/>
                <w:szCs w:val="24"/>
              </w:rPr>
            </w:pPr>
            <w:r w:rsidRPr="001043FD">
              <w:rPr>
                <w:bCs/>
                <w:sz w:val="24"/>
                <w:szCs w:val="24"/>
              </w:rPr>
              <w:t xml:space="preserve">Верхняя разворотная площадка расположена на входной площадке и является ее частью, прилегающей к маршу пандуса. Предполагается, что она достаточных габаритов (более 1,8×1,5 м). </w:t>
            </w:r>
            <w:r w:rsidR="00EA6A0D" w:rsidRPr="001043FD">
              <w:rPr>
                <w:bCs/>
                <w:sz w:val="24"/>
                <w:szCs w:val="24"/>
              </w:rPr>
              <w:t>Верхня</w:t>
            </w:r>
            <w:r w:rsidR="005A0F41" w:rsidRPr="001043FD">
              <w:rPr>
                <w:bCs/>
                <w:sz w:val="24"/>
                <w:szCs w:val="24"/>
              </w:rPr>
              <w:t>я</w:t>
            </w:r>
            <w:r w:rsidR="00EA6A0D" w:rsidRPr="001043FD">
              <w:rPr>
                <w:bCs/>
                <w:sz w:val="24"/>
                <w:szCs w:val="24"/>
              </w:rPr>
              <w:t xml:space="preserve"> разворотная площадка не должна перекрываться с зоной открывания двери, что может привести к столкновению с ней инвалида при въезде на крыльцо. </w:t>
            </w:r>
            <w:r w:rsidRPr="001043FD">
              <w:rPr>
                <w:bCs/>
                <w:sz w:val="24"/>
                <w:szCs w:val="24"/>
              </w:rPr>
              <w:t xml:space="preserve">Если на входной площадке на пути движения от пандуса к входной двери имеется какое-то препятствие для инвалида на кресле-коляске, следует это отметить в графе </w:t>
            </w:r>
            <w:r w:rsidR="007C56E2" w:rsidRPr="001043FD">
              <w:rPr>
                <w:bCs/>
                <w:sz w:val="24"/>
                <w:szCs w:val="24"/>
              </w:rPr>
              <w:t>«</w:t>
            </w:r>
            <w:r w:rsidRPr="001043FD">
              <w:rPr>
                <w:bCs/>
                <w:sz w:val="24"/>
                <w:szCs w:val="24"/>
              </w:rPr>
              <w:t>Примечание</w:t>
            </w:r>
            <w:r w:rsidR="007C56E2" w:rsidRPr="001043FD">
              <w:rPr>
                <w:bCs/>
                <w:sz w:val="24"/>
                <w:szCs w:val="24"/>
              </w:rPr>
              <w:t>»</w:t>
            </w:r>
            <w:r w:rsidRPr="001043FD">
              <w:rPr>
                <w:bCs/>
                <w:sz w:val="24"/>
                <w:szCs w:val="24"/>
              </w:rPr>
              <w:t>.</w:t>
            </w:r>
            <w:r w:rsidR="00BA6EAD" w:rsidRPr="001043FD">
              <w:rPr>
                <w:bCs/>
                <w:sz w:val="24"/>
                <w:szCs w:val="24"/>
              </w:rPr>
              <w:t xml:space="preserve"> </w:t>
            </w:r>
          </w:p>
        </w:tc>
      </w:tr>
      <w:tr w:rsidR="00D70A91" w:rsidRPr="001043FD" w:rsidTr="00754450">
        <w:trPr>
          <w:gridAfter w:val="1"/>
          <w:wAfter w:w="142" w:type="dxa"/>
          <w:trHeight w:val="1665"/>
        </w:trPr>
        <w:tc>
          <w:tcPr>
            <w:tcW w:w="1668" w:type="dxa"/>
            <w:tcBorders>
              <w:top w:val="single" w:sz="18" w:space="0" w:color="4472C4"/>
              <w:left w:val="single" w:sz="18" w:space="0" w:color="4472C4"/>
              <w:bottom w:val="single" w:sz="18" w:space="0" w:color="4472C4"/>
            </w:tcBorders>
            <w:shd w:val="clear" w:color="auto" w:fill="auto"/>
            <w:vAlign w:val="center"/>
          </w:tcPr>
          <w:p w:rsidR="00D70A91" w:rsidRPr="001043FD" w:rsidRDefault="000E4F9A" w:rsidP="00A84E7C">
            <w:pPr>
              <w:pStyle w:val="ConsPlusNormal"/>
              <w:widowControl/>
              <w:suppressAutoHyphens/>
              <w:ind w:right="103" w:firstLine="426"/>
              <w:jc w:val="both"/>
              <w:rPr>
                <w:rFonts w:ascii="Calibri" w:hAnsi="Calibri"/>
                <w:sz w:val="24"/>
                <w:szCs w:val="24"/>
              </w:rPr>
            </w:pPr>
            <w:r w:rsidRPr="001043FD">
              <w:rPr>
                <w:rFonts w:ascii="Calibri" w:hAnsi="Calibri"/>
                <w:bCs/>
                <w:noProof/>
                <w:kern w:val="24"/>
                <w:sz w:val="24"/>
                <w:szCs w:val="24"/>
              </w:rPr>
              <w:drawing>
                <wp:inline distT="0" distB="0" distL="0" distR="0">
                  <wp:extent cx="962025" cy="809625"/>
                  <wp:effectExtent l="0" t="0" r="9525" b="9525"/>
                  <wp:docPr id="243" name="Рисунок 243" descr="заставка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заставка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962025" cy="809625"/>
                          </a:xfrm>
                          <a:prstGeom prst="rect">
                            <a:avLst/>
                          </a:prstGeom>
                          <a:noFill/>
                          <a:ln>
                            <a:noFill/>
                          </a:ln>
                        </pic:spPr>
                      </pic:pic>
                    </a:graphicData>
                  </a:graphic>
                </wp:inline>
              </w:drawing>
            </w:r>
          </w:p>
        </w:tc>
        <w:tc>
          <w:tcPr>
            <w:tcW w:w="8079" w:type="dxa"/>
            <w:gridSpan w:val="31"/>
            <w:tcBorders>
              <w:top w:val="single" w:sz="18" w:space="0" w:color="4472C4"/>
              <w:bottom w:val="single" w:sz="18" w:space="0" w:color="4472C4"/>
              <w:right w:val="single" w:sz="18" w:space="0" w:color="4472C4"/>
            </w:tcBorders>
            <w:shd w:val="clear" w:color="auto" w:fill="auto"/>
            <w:vAlign w:val="center"/>
          </w:tcPr>
          <w:p w:rsidR="00D70A91" w:rsidRPr="001043FD" w:rsidRDefault="00D92231" w:rsidP="00A84E7C">
            <w:pPr>
              <w:pStyle w:val="ConsPlusNormal"/>
              <w:widowControl/>
              <w:suppressAutoHyphens/>
              <w:ind w:right="103" w:firstLine="426"/>
              <w:jc w:val="both"/>
              <w:rPr>
                <w:rFonts w:ascii="Calibri" w:hAnsi="Calibri"/>
                <w:b/>
                <w:sz w:val="24"/>
                <w:szCs w:val="24"/>
              </w:rPr>
            </w:pPr>
            <w:r w:rsidRPr="001043FD">
              <w:rPr>
                <w:rFonts w:ascii="Calibri" w:hAnsi="Calibri"/>
                <w:b/>
                <w:sz w:val="24"/>
                <w:szCs w:val="24"/>
              </w:rPr>
              <w:tab/>
            </w:r>
            <w:r w:rsidR="00D70A91" w:rsidRPr="001043FD">
              <w:rPr>
                <w:rFonts w:ascii="Calibri" w:hAnsi="Calibri"/>
                <w:b/>
                <w:sz w:val="24"/>
                <w:szCs w:val="24"/>
              </w:rPr>
              <w:t>СНиП 35-01</w:t>
            </w:r>
          </w:p>
          <w:p w:rsidR="00F44B8B" w:rsidRPr="00891346" w:rsidRDefault="00F44B8B" w:rsidP="00A84E7C">
            <w:pPr>
              <w:pStyle w:val="ConsPlusNormal"/>
              <w:widowControl/>
              <w:suppressAutoHyphens/>
              <w:ind w:right="103" w:firstLine="426"/>
              <w:jc w:val="both"/>
              <w:rPr>
                <w:rFonts w:ascii="Times New Roman" w:hAnsi="Times New Roman" w:cs="Times New Roman"/>
                <w:b/>
                <w:sz w:val="24"/>
                <w:szCs w:val="24"/>
              </w:rPr>
            </w:pPr>
            <w:r w:rsidRPr="00891346">
              <w:rPr>
                <w:rFonts w:ascii="Times New Roman" w:hAnsi="Times New Roman" w:cs="Times New Roman"/>
                <w:b/>
                <w:sz w:val="24"/>
                <w:szCs w:val="24"/>
              </w:rPr>
              <w:t>СП 59.13330.2016</w:t>
            </w:r>
          </w:p>
          <w:p w:rsidR="00B80062" w:rsidRPr="00891346" w:rsidRDefault="00B80062" w:rsidP="00A84E7C">
            <w:pPr>
              <w:pStyle w:val="ConsPlusNormal"/>
              <w:widowControl/>
              <w:suppressAutoHyphens/>
              <w:ind w:right="103" w:firstLine="426"/>
              <w:jc w:val="both"/>
              <w:rPr>
                <w:rFonts w:ascii="Times New Roman" w:hAnsi="Times New Roman" w:cs="Times New Roman"/>
                <w:sz w:val="24"/>
                <w:szCs w:val="24"/>
              </w:rPr>
            </w:pPr>
            <w:r w:rsidRPr="00891346">
              <w:rPr>
                <w:rFonts w:ascii="Times New Roman" w:hAnsi="Times New Roman" w:cs="Times New Roman"/>
                <w:sz w:val="24"/>
                <w:szCs w:val="24"/>
              </w:rPr>
              <w:t>6</w:t>
            </w:r>
            <w:r w:rsidR="00D70A91" w:rsidRPr="00891346">
              <w:rPr>
                <w:rFonts w:ascii="Times New Roman" w:hAnsi="Times New Roman" w:cs="Times New Roman"/>
                <w:sz w:val="24"/>
                <w:szCs w:val="24"/>
              </w:rPr>
              <w:t xml:space="preserve">.29. </w:t>
            </w:r>
            <w:r w:rsidRPr="00891346">
              <w:rPr>
                <w:rFonts w:ascii="Times New Roman" w:hAnsi="Times New Roman" w:cs="Times New Roman"/>
                <w:sz w:val="24"/>
                <w:szCs w:val="24"/>
              </w:rPr>
              <w:t>Площадка на горизонтальном участке пандуса при прямом пути движения или на повороте должна иметь размер не менее 1,5 м по ходу движения, а на винтовом - не менее 2,0 м. Горизонтальные площадки должны быть устроены также при каждом изменении направления пандуса.</w:t>
            </w:r>
          </w:p>
          <w:p w:rsidR="00D70A91" w:rsidRPr="001043FD" w:rsidRDefault="00BA6EAD" w:rsidP="00A84E7C">
            <w:pPr>
              <w:pStyle w:val="ConsPlusNormal"/>
              <w:widowControl/>
              <w:suppressAutoHyphens/>
              <w:ind w:right="103" w:firstLine="426"/>
              <w:jc w:val="both"/>
              <w:rPr>
                <w:rFonts w:ascii="Calibri" w:hAnsi="Calibri"/>
                <w:bCs/>
                <w:sz w:val="24"/>
                <w:szCs w:val="24"/>
              </w:rPr>
            </w:pPr>
            <w:r w:rsidRPr="001043FD">
              <w:rPr>
                <w:rFonts w:ascii="Calibri" w:hAnsi="Calibri"/>
                <w:sz w:val="24"/>
                <w:szCs w:val="24"/>
              </w:rPr>
              <w:tab/>
            </w:r>
            <w:r w:rsidR="00D70A91" w:rsidRPr="001043FD">
              <w:rPr>
                <w:rFonts w:ascii="Calibri" w:hAnsi="Calibri"/>
                <w:sz w:val="24"/>
                <w:szCs w:val="24"/>
              </w:rPr>
              <w:t>Подходы к различному оборудованию и мебели должны быть не менее 0,9 м, а при необходимости поворота кресла-коляски на 90° - не менее 1,2 м.</w:t>
            </w:r>
          </w:p>
        </w:tc>
      </w:tr>
      <w:tr w:rsidR="00D70A91" w:rsidRPr="001043FD" w:rsidTr="00617710">
        <w:trPr>
          <w:trHeight w:val="227"/>
        </w:trPr>
        <w:tc>
          <w:tcPr>
            <w:tcW w:w="4923" w:type="dxa"/>
            <w:gridSpan w:val="18"/>
            <w:shd w:val="clear" w:color="auto" w:fill="FFFFFF"/>
            <w:vAlign w:val="center"/>
          </w:tcPr>
          <w:p w:rsidR="00D70A91" w:rsidRPr="001043FD" w:rsidRDefault="00D70A91" w:rsidP="00A84E7C">
            <w:pPr>
              <w:suppressAutoHyphens/>
              <w:ind w:right="103" w:firstLine="426"/>
              <w:jc w:val="center"/>
              <w:rPr>
                <w:rFonts w:ascii="Calibri" w:hAnsi="Calibri" w:cs="Arial"/>
                <w:noProof/>
                <w:sz w:val="24"/>
                <w:szCs w:val="24"/>
              </w:rPr>
            </w:pPr>
          </w:p>
          <w:p w:rsidR="00742CC7" w:rsidRPr="001043FD" w:rsidRDefault="000E4F9A" w:rsidP="00A84E7C">
            <w:pPr>
              <w:suppressAutoHyphens/>
              <w:ind w:right="103" w:firstLine="426"/>
              <w:jc w:val="center"/>
              <w:rPr>
                <w:rFonts w:ascii="Calibri" w:hAnsi="Calibri" w:cs="Arial"/>
                <w:bCs/>
                <w:sz w:val="24"/>
                <w:szCs w:val="24"/>
              </w:rPr>
            </w:pPr>
            <w:r w:rsidRPr="001043FD">
              <w:rPr>
                <w:rFonts w:ascii="Calibri" w:hAnsi="Calibri" w:cs="Arial"/>
                <w:noProof/>
                <w:sz w:val="24"/>
                <w:szCs w:val="24"/>
              </w:rPr>
              <w:drawing>
                <wp:inline distT="0" distB="0" distL="0" distR="0">
                  <wp:extent cx="2219325" cy="2000250"/>
                  <wp:effectExtent l="0" t="0" r="9525" b="0"/>
                  <wp:docPr id="244" name="Picture 50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00"/>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2219325" cy="2000250"/>
                          </a:xfrm>
                          <a:prstGeom prst="rect">
                            <a:avLst/>
                          </a:prstGeom>
                          <a:noFill/>
                          <a:ln>
                            <a:noFill/>
                          </a:ln>
                        </pic:spPr>
                      </pic:pic>
                    </a:graphicData>
                  </a:graphic>
                </wp:inline>
              </w:drawing>
            </w:r>
          </w:p>
        </w:tc>
        <w:tc>
          <w:tcPr>
            <w:tcW w:w="4966" w:type="dxa"/>
            <w:gridSpan w:val="15"/>
            <w:shd w:val="clear" w:color="auto" w:fill="FFFFFF"/>
            <w:vAlign w:val="center"/>
          </w:tcPr>
          <w:p w:rsidR="00D70A91" w:rsidRPr="001043FD" w:rsidRDefault="000E4F9A" w:rsidP="00A84E7C">
            <w:pPr>
              <w:suppressAutoHyphens/>
              <w:ind w:right="103" w:firstLine="426"/>
              <w:jc w:val="center"/>
              <w:rPr>
                <w:rFonts w:ascii="Calibri" w:hAnsi="Calibri" w:cs="Arial"/>
                <w:bCs/>
                <w:sz w:val="24"/>
                <w:szCs w:val="24"/>
              </w:rPr>
            </w:pPr>
            <w:r w:rsidRPr="001043FD">
              <w:rPr>
                <w:rFonts w:ascii="Calibri" w:hAnsi="Calibri" w:cs="Arial"/>
                <w:noProof/>
                <w:sz w:val="24"/>
                <w:szCs w:val="24"/>
              </w:rPr>
              <w:drawing>
                <wp:inline distT="0" distB="0" distL="0" distR="0">
                  <wp:extent cx="2552700" cy="2114550"/>
                  <wp:effectExtent l="0" t="0" r="0" b="0"/>
                  <wp:docPr id="245" name="Picture 50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01"/>
                          <pic:cNvPicPr>
                            <a:picLocks noChangeAspect="1" noChangeArrowheads="1"/>
                          </pic:cNvPicPr>
                        </pic:nvPicPr>
                        <pic:blipFill>
                          <a:blip r:embed="rId225">
                            <a:extLst>
                              <a:ext uri="{28A0092B-C50C-407E-A947-70E740481C1C}">
                                <a14:useLocalDpi xmlns:a14="http://schemas.microsoft.com/office/drawing/2010/main" val="0"/>
                              </a:ext>
                            </a:extLst>
                          </a:blip>
                          <a:srcRect t="7085" r="-66"/>
                          <a:stretch>
                            <a:fillRect/>
                          </a:stretch>
                        </pic:blipFill>
                        <pic:spPr bwMode="auto">
                          <a:xfrm>
                            <a:off x="0" y="0"/>
                            <a:ext cx="2552700" cy="2114550"/>
                          </a:xfrm>
                          <a:prstGeom prst="rect">
                            <a:avLst/>
                          </a:prstGeom>
                          <a:noFill/>
                          <a:ln>
                            <a:noFill/>
                          </a:ln>
                        </pic:spPr>
                      </pic:pic>
                    </a:graphicData>
                  </a:graphic>
                </wp:inline>
              </w:drawing>
            </w:r>
          </w:p>
        </w:tc>
      </w:tr>
    </w:tbl>
    <w:p w:rsidR="00D70A91" w:rsidRPr="001043FD" w:rsidRDefault="00D70A91" w:rsidP="00A84E7C">
      <w:pPr>
        <w:suppressAutoHyphens/>
        <w:ind w:right="103" w:firstLine="426"/>
        <w:rPr>
          <w:sz w:val="24"/>
          <w:szCs w:val="24"/>
        </w:rPr>
      </w:pPr>
    </w:p>
    <w:p w:rsidR="006761B1" w:rsidRPr="001043FD" w:rsidRDefault="006761B1" w:rsidP="00A84E7C">
      <w:pPr>
        <w:suppressAutoHyphens/>
        <w:ind w:right="103" w:firstLine="426"/>
        <w:rPr>
          <w:sz w:val="24"/>
          <w:szCs w:val="24"/>
        </w:rPr>
      </w:pPr>
    </w:p>
    <w:p w:rsidR="006761B1" w:rsidRPr="001043FD" w:rsidRDefault="006761B1" w:rsidP="00A84E7C">
      <w:pPr>
        <w:suppressAutoHyphens/>
        <w:ind w:right="103" w:firstLine="426"/>
        <w:rPr>
          <w:sz w:val="24"/>
          <w:szCs w:val="24"/>
        </w:rPr>
      </w:pPr>
    </w:p>
    <w:p w:rsidR="006761B1" w:rsidRPr="001043FD" w:rsidRDefault="006761B1" w:rsidP="00A84E7C">
      <w:pPr>
        <w:suppressAutoHyphens/>
        <w:ind w:right="103" w:firstLine="426"/>
        <w:rPr>
          <w:sz w:val="24"/>
          <w:szCs w:val="24"/>
        </w:rPr>
      </w:pPr>
    </w:p>
    <w:p w:rsidR="006761B1" w:rsidRPr="001043FD" w:rsidRDefault="006761B1" w:rsidP="00A84E7C">
      <w:pPr>
        <w:suppressAutoHyphens/>
        <w:ind w:right="103" w:firstLine="426"/>
        <w:rPr>
          <w:sz w:val="24"/>
          <w:szCs w:val="24"/>
        </w:rPr>
      </w:pPr>
    </w:p>
    <w:p w:rsidR="006761B1" w:rsidRPr="001043FD" w:rsidRDefault="006761B1" w:rsidP="00A84E7C">
      <w:pPr>
        <w:suppressAutoHyphens/>
        <w:ind w:right="103" w:firstLine="426"/>
        <w:rPr>
          <w:sz w:val="24"/>
          <w:szCs w:val="24"/>
        </w:rPr>
      </w:pPr>
    </w:p>
    <w:p w:rsidR="006761B1" w:rsidRPr="001043FD" w:rsidRDefault="00B80062" w:rsidP="00A84E7C">
      <w:pPr>
        <w:suppressAutoHyphens/>
        <w:ind w:right="103" w:firstLine="426"/>
        <w:rPr>
          <w:sz w:val="24"/>
          <w:szCs w:val="24"/>
        </w:rPr>
      </w:pPr>
      <w:r w:rsidRPr="001043FD">
        <w:rPr>
          <w:sz w:val="24"/>
          <w:szCs w:val="24"/>
        </w:rPr>
        <w:br w:type="page"/>
      </w:r>
    </w:p>
    <w:p w:rsidR="006761B1" w:rsidRPr="001043FD" w:rsidRDefault="006761B1" w:rsidP="00A84E7C">
      <w:pPr>
        <w:suppressAutoHyphens/>
        <w:ind w:right="103" w:firstLine="426"/>
        <w:rPr>
          <w:sz w:val="24"/>
          <w:szCs w:val="24"/>
        </w:rPr>
      </w:pPr>
    </w:p>
    <w:tbl>
      <w:tblPr>
        <w:tblW w:w="98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68"/>
        <w:gridCol w:w="133"/>
        <w:gridCol w:w="8"/>
        <w:gridCol w:w="274"/>
        <w:gridCol w:w="419"/>
        <w:gridCol w:w="140"/>
        <w:gridCol w:w="429"/>
        <w:gridCol w:w="104"/>
        <w:gridCol w:w="289"/>
        <w:gridCol w:w="10"/>
        <w:gridCol w:w="285"/>
        <w:gridCol w:w="21"/>
        <w:gridCol w:w="271"/>
        <w:gridCol w:w="130"/>
        <w:gridCol w:w="454"/>
        <w:gridCol w:w="65"/>
        <w:gridCol w:w="60"/>
        <w:gridCol w:w="6"/>
        <w:gridCol w:w="162"/>
        <w:gridCol w:w="836"/>
        <w:gridCol w:w="269"/>
        <w:gridCol w:w="156"/>
        <w:gridCol w:w="537"/>
        <w:gridCol w:w="172"/>
        <w:gridCol w:w="1697"/>
        <w:gridCol w:w="139"/>
        <w:gridCol w:w="718"/>
        <w:gridCol w:w="145"/>
        <w:gridCol w:w="9"/>
        <w:gridCol w:w="78"/>
        <w:gridCol w:w="196"/>
      </w:tblGrid>
      <w:tr w:rsidR="00D70A91" w:rsidRPr="00891346" w:rsidTr="003927B4">
        <w:trPr>
          <w:gridAfter w:val="25"/>
          <w:wAfter w:w="7238" w:type="dxa"/>
          <w:trHeight w:val="227"/>
        </w:trPr>
        <w:tc>
          <w:tcPr>
            <w:tcW w:w="2642" w:type="dxa"/>
            <w:gridSpan w:val="6"/>
            <w:tcBorders>
              <w:top w:val="nil"/>
              <w:left w:val="nil"/>
              <w:bottom w:val="nil"/>
              <w:right w:val="nil"/>
            </w:tcBorders>
            <w:shd w:val="clear" w:color="auto" w:fill="auto"/>
            <w:vAlign w:val="center"/>
          </w:tcPr>
          <w:p w:rsidR="00D70A91" w:rsidRPr="00891346" w:rsidRDefault="00D70A91" w:rsidP="00A84E7C">
            <w:pPr>
              <w:suppressAutoHyphens/>
              <w:ind w:right="103" w:firstLine="426"/>
              <w:jc w:val="center"/>
              <w:rPr>
                <w:bCs/>
                <w:noProof/>
                <w:kern w:val="24"/>
                <w:sz w:val="24"/>
                <w:szCs w:val="24"/>
              </w:rPr>
            </w:pPr>
          </w:p>
        </w:tc>
      </w:tr>
      <w:bookmarkEnd w:id="30"/>
      <w:tr w:rsidR="00D70A91" w:rsidRPr="00891346" w:rsidTr="003927B4">
        <w:trPr>
          <w:trHeight w:val="227"/>
        </w:trPr>
        <w:tc>
          <w:tcPr>
            <w:tcW w:w="9880" w:type="dxa"/>
            <w:gridSpan w:val="31"/>
            <w:shd w:val="clear" w:color="auto" w:fill="auto"/>
            <w:vAlign w:val="center"/>
          </w:tcPr>
          <w:p w:rsidR="00D70A91" w:rsidRPr="00891346" w:rsidRDefault="00D70A91" w:rsidP="00A84E7C">
            <w:pPr>
              <w:suppressAutoHyphens/>
              <w:ind w:right="103" w:firstLine="426"/>
              <w:jc w:val="center"/>
              <w:rPr>
                <w:b/>
                <w:bCs/>
                <w:sz w:val="24"/>
                <w:szCs w:val="24"/>
              </w:rPr>
            </w:pPr>
            <w:r w:rsidRPr="00891346">
              <w:rPr>
                <w:b/>
                <w:bCs/>
                <w:sz w:val="24"/>
                <w:szCs w:val="24"/>
              </w:rPr>
              <w:t>ПАНДУС наружный</w:t>
            </w:r>
          </w:p>
        </w:tc>
      </w:tr>
      <w:tr w:rsidR="00D70A91" w:rsidRPr="00891346" w:rsidTr="003927B4">
        <w:trPr>
          <w:trHeight w:val="957"/>
        </w:trPr>
        <w:tc>
          <w:tcPr>
            <w:tcW w:w="2502" w:type="dxa"/>
            <w:gridSpan w:val="5"/>
            <w:shd w:val="clear" w:color="auto" w:fill="auto"/>
            <w:vAlign w:val="center"/>
          </w:tcPr>
          <w:p w:rsidR="00D70A91" w:rsidRPr="00891346" w:rsidRDefault="00D70A91" w:rsidP="00A84E7C">
            <w:pPr>
              <w:pStyle w:val="af2"/>
              <w:suppressAutoHyphens/>
              <w:kinsoku w:val="0"/>
              <w:overflowPunct w:val="0"/>
              <w:spacing w:before="0" w:beforeAutospacing="0" w:after="0" w:afterAutospacing="0"/>
              <w:ind w:right="103" w:firstLine="426"/>
              <w:jc w:val="center"/>
              <w:rPr>
                <w:kern w:val="24"/>
              </w:rPr>
            </w:pPr>
            <w:r w:rsidRPr="00891346">
              <w:rPr>
                <w:bCs/>
                <w:kern w:val="24"/>
              </w:rPr>
              <w:t>Наименование элементов пандуса:</w:t>
            </w:r>
          </w:p>
        </w:tc>
        <w:tc>
          <w:tcPr>
            <w:tcW w:w="2133" w:type="dxa"/>
            <w:gridSpan w:val="10"/>
            <w:shd w:val="clear" w:color="auto" w:fill="auto"/>
            <w:vAlign w:val="center"/>
          </w:tcPr>
          <w:p w:rsidR="003927B4" w:rsidRDefault="00D70A91" w:rsidP="00A84E7C">
            <w:pPr>
              <w:pStyle w:val="af2"/>
              <w:suppressAutoHyphens/>
              <w:kinsoku w:val="0"/>
              <w:overflowPunct w:val="0"/>
              <w:spacing w:before="0" w:beforeAutospacing="0" w:after="0" w:afterAutospacing="0"/>
              <w:ind w:right="103" w:firstLine="426"/>
              <w:jc w:val="center"/>
              <w:rPr>
                <w:bCs/>
                <w:kern w:val="24"/>
              </w:rPr>
            </w:pPr>
            <w:r w:rsidRPr="00891346">
              <w:rPr>
                <w:bCs/>
                <w:kern w:val="24"/>
              </w:rPr>
              <w:t xml:space="preserve">Номер пункта </w:t>
            </w:r>
          </w:p>
          <w:p w:rsidR="00D70A91" w:rsidRPr="00891346" w:rsidRDefault="00B80062" w:rsidP="00A84E7C">
            <w:pPr>
              <w:pStyle w:val="af2"/>
              <w:suppressAutoHyphens/>
              <w:kinsoku w:val="0"/>
              <w:overflowPunct w:val="0"/>
              <w:spacing w:before="0" w:beforeAutospacing="0" w:after="0" w:afterAutospacing="0"/>
              <w:ind w:right="103" w:firstLine="426"/>
              <w:jc w:val="center"/>
              <w:rPr>
                <w:kern w:val="24"/>
              </w:rPr>
            </w:pPr>
            <w:r w:rsidRPr="00891346">
              <w:rPr>
                <w:bCs/>
                <w:kern w:val="24"/>
              </w:rPr>
              <w:t>СП 59.13330 или другой</w:t>
            </w:r>
            <w:r w:rsidR="00D70A91" w:rsidRPr="00891346">
              <w:rPr>
                <w:bCs/>
                <w:kern w:val="24"/>
              </w:rPr>
              <w:t xml:space="preserve"> документ</w:t>
            </w:r>
          </w:p>
        </w:tc>
        <w:tc>
          <w:tcPr>
            <w:tcW w:w="1554" w:type="dxa"/>
            <w:gridSpan w:val="7"/>
            <w:shd w:val="clear" w:color="auto" w:fill="auto"/>
            <w:vAlign w:val="center"/>
          </w:tcPr>
          <w:p w:rsidR="00D70A91" w:rsidRPr="00891346" w:rsidRDefault="00D70A91" w:rsidP="00A84E7C">
            <w:pPr>
              <w:pStyle w:val="af2"/>
              <w:suppressAutoHyphens/>
              <w:kinsoku w:val="0"/>
              <w:overflowPunct w:val="0"/>
              <w:spacing w:before="0" w:beforeAutospacing="0" w:after="0" w:afterAutospacing="0"/>
              <w:ind w:right="103" w:firstLine="426"/>
              <w:jc w:val="center"/>
              <w:rPr>
                <w:kern w:val="24"/>
              </w:rPr>
            </w:pPr>
            <w:r w:rsidRPr="00891346">
              <w:rPr>
                <w:kern w:val="24"/>
              </w:rPr>
              <w:t>Условия при полной доступности</w:t>
            </w:r>
          </w:p>
        </w:tc>
        <w:tc>
          <w:tcPr>
            <w:tcW w:w="2406" w:type="dxa"/>
            <w:gridSpan w:val="3"/>
            <w:shd w:val="clear" w:color="auto" w:fill="auto"/>
            <w:vAlign w:val="center"/>
          </w:tcPr>
          <w:p w:rsidR="00D70A91" w:rsidRPr="00891346" w:rsidRDefault="00D70A91" w:rsidP="00A84E7C">
            <w:pPr>
              <w:pStyle w:val="af2"/>
              <w:suppressAutoHyphens/>
              <w:kinsoku w:val="0"/>
              <w:overflowPunct w:val="0"/>
              <w:spacing w:before="0" w:beforeAutospacing="0" w:after="0" w:afterAutospacing="0"/>
              <w:ind w:right="103" w:firstLine="426"/>
              <w:jc w:val="center"/>
              <w:rPr>
                <w:kern w:val="24"/>
              </w:rPr>
            </w:pPr>
            <w:r w:rsidRPr="00891346">
              <w:rPr>
                <w:bCs/>
                <w:kern w:val="24"/>
              </w:rPr>
              <w:t>Условия при частичной доступности</w:t>
            </w:r>
          </w:p>
        </w:tc>
        <w:tc>
          <w:tcPr>
            <w:tcW w:w="1285" w:type="dxa"/>
            <w:gridSpan w:val="6"/>
            <w:shd w:val="clear" w:color="auto" w:fill="auto"/>
            <w:vAlign w:val="center"/>
          </w:tcPr>
          <w:p w:rsidR="00D70A91" w:rsidRPr="00891346" w:rsidRDefault="00CF68D0" w:rsidP="00A84E7C">
            <w:pPr>
              <w:pStyle w:val="af2"/>
              <w:suppressAutoHyphens/>
              <w:kinsoku w:val="0"/>
              <w:overflowPunct w:val="0"/>
              <w:spacing w:before="0" w:beforeAutospacing="0" w:after="0" w:afterAutospacing="0"/>
              <w:ind w:right="103" w:firstLine="426"/>
              <w:jc w:val="center"/>
              <w:rPr>
                <w:kern w:val="24"/>
              </w:rPr>
            </w:pPr>
            <w:r w:rsidRPr="00891346">
              <w:rPr>
                <w:bCs/>
                <w:kern w:val="24"/>
              </w:rPr>
              <w:t>И</w:t>
            </w:r>
            <w:r w:rsidR="00D70A91" w:rsidRPr="00891346">
              <w:rPr>
                <w:bCs/>
                <w:kern w:val="24"/>
              </w:rPr>
              <w:t>нвалиды</w:t>
            </w:r>
          </w:p>
        </w:tc>
      </w:tr>
      <w:tr w:rsidR="00D70A91" w:rsidRPr="00891346" w:rsidTr="003927B4">
        <w:trPr>
          <w:trHeight w:val="459"/>
        </w:trPr>
        <w:tc>
          <w:tcPr>
            <w:tcW w:w="2502" w:type="dxa"/>
            <w:gridSpan w:val="5"/>
            <w:shd w:val="clear" w:color="auto" w:fill="auto"/>
            <w:vAlign w:val="center"/>
            <w:hideMark/>
          </w:tcPr>
          <w:p w:rsidR="00D70A91" w:rsidRPr="00891346" w:rsidRDefault="00D70A91" w:rsidP="00A84E7C">
            <w:pPr>
              <w:suppressAutoHyphens/>
              <w:ind w:right="103" w:firstLine="426"/>
              <w:textAlignment w:val="baseline"/>
              <w:rPr>
                <w:sz w:val="24"/>
                <w:szCs w:val="24"/>
              </w:rPr>
            </w:pPr>
            <w:r w:rsidRPr="00891346">
              <w:rPr>
                <w:color w:val="000000"/>
                <w:kern w:val="24"/>
                <w:sz w:val="24"/>
                <w:szCs w:val="24"/>
              </w:rPr>
              <w:t xml:space="preserve"> уклон марша (высота/длина) </w:t>
            </w:r>
          </w:p>
        </w:tc>
        <w:tc>
          <w:tcPr>
            <w:tcW w:w="2133" w:type="dxa"/>
            <w:gridSpan w:val="10"/>
            <w:shd w:val="clear" w:color="auto" w:fill="auto"/>
            <w:vAlign w:val="center"/>
            <w:hideMark/>
          </w:tcPr>
          <w:p w:rsidR="00D70A91" w:rsidRPr="00891346" w:rsidRDefault="00B80062" w:rsidP="00A84E7C">
            <w:pPr>
              <w:suppressAutoHyphens/>
              <w:ind w:right="103" w:firstLine="426"/>
              <w:jc w:val="center"/>
              <w:textAlignment w:val="baseline"/>
              <w:rPr>
                <w:color w:val="000000"/>
                <w:kern w:val="24"/>
                <w:sz w:val="24"/>
                <w:szCs w:val="24"/>
              </w:rPr>
            </w:pPr>
            <w:r w:rsidRPr="00891346">
              <w:rPr>
                <w:color w:val="000000"/>
                <w:kern w:val="24"/>
                <w:sz w:val="24"/>
                <w:szCs w:val="24"/>
              </w:rPr>
              <w:t>6.1.2</w:t>
            </w:r>
          </w:p>
          <w:p w:rsidR="00D70A91" w:rsidRPr="00891346" w:rsidRDefault="00D70A91" w:rsidP="00A84E7C">
            <w:pPr>
              <w:suppressAutoHyphens/>
              <w:ind w:right="103" w:firstLine="426"/>
              <w:jc w:val="center"/>
              <w:textAlignment w:val="baseline"/>
              <w:rPr>
                <w:sz w:val="24"/>
                <w:szCs w:val="24"/>
              </w:rPr>
            </w:pPr>
          </w:p>
        </w:tc>
        <w:tc>
          <w:tcPr>
            <w:tcW w:w="1554" w:type="dxa"/>
            <w:gridSpan w:val="7"/>
            <w:shd w:val="clear" w:color="auto" w:fill="auto"/>
            <w:vAlign w:val="center"/>
            <w:hideMark/>
          </w:tcPr>
          <w:p w:rsidR="00D70A91" w:rsidRPr="00891346" w:rsidRDefault="00D70A91" w:rsidP="00A84E7C">
            <w:pPr>
              <w:suppressAutoHyphens/>
              <w:ind w:right="103" w:firstLine="426"/>
              <w:jc w:val="center"/>
              <w:textAlignment w:val="baseline"/>
              <w:rPr>
                <w:sz w:val="24"/>
                <w:szCs w:val="24"/>
              </w:rPr>
            </w:pPr>
            <w:r w:rsidRPr="00891346">
              <w:rPr>
                <w:color w:val="000000"/>
                <w:kern w:val="24"/>
                <w:sz w:val="24"/>
                <w:szCs w:val="24"/>
              </w:rPr>
              <w:t xml:space="preserve">не более </w:t>
            </w:r>
            <w:r w:rsidR="00650296" w:rsidRPr="00891346">
              <w:rPr>
                <w:color w:val="000000"/>
                <w:kern w:val="24"/>
                <w:sz w:val="24"/>
                <w:szCs w:val="24"/>
              </w:rPr>
              <w:t>5</w:t>
            </w:r>
            <w:r w:rsidRPr="00891346">
              <w:rPr>
                <w:color w:val="000000"/>
                <w:kern w:val="24"/>
                <w:sz w:val="24"/>
                <w:szCs w:val="24"/>
              </w:rPr>
              <w:t>%</w:t>
            </w:r>
          </w:p>
        </w:tc>
        <w:tc>
          <w:tcPr>
            <w:tcW w:w="2406" w:type="dxa"/>
            <w:gridSpan w:val="3"/>
            <w:shd w:val="clear" w:color="auto" w:fill="auto"/>
            <w:vAlign w:val="center"/>
            <w:hideMark/>
          </w:tcPr>
          <w:p w:rsidR="00D70A91" w:rsidRPr="00891346" w:rsidRDefault="00D70A91" w:rsidP="00A84E7C">
            <w:pPr>
              <w:suppressAutoHyphens/>
              <w:ind w:right="103" w:firstLine="426"/>
              <w:jc w:val="center"/>
              <w:textAlignment w:val="baseline"/>
              <w:rPr>
                <w:sz w:val="24"/>
                <w:szCs w:val="24"/>
              </w:rPr>
            </w:pPr>
            <w:r w:rsidRPr="00891346">
              <w:rPr>
                <w:color w:val="000000"/>
                <w:kern w:val="24"/>
                <w:sz w:val="24"/>
                <w:szCs w:val="24"/>
              </w:rPr>
              <w:t>От 8% до 16,5%</w:t>
            </w:r>
          </w:p>
        </w:tc>
        <w:tc>
          <w:tcPr>
            <w:tcW w:w="1285" w:type="dxa"/>
            <w:gridSpan w:val="6"/>
            <w:shd w:val="clear" w:color="auto" w:fill="auto"/>
            <w:vAlign w:val="center"/>
            <w:hideMark/>
          </w:tcPr>
          <w:p w:rsidR="00D70A91" w:rsidRPr="00891346" w:rsidRDefault="00D70A91" w:rsidP="00A84E7C">
            <w:pPr>
              <w:suppressAutoHyphens/>
              <w:ind w:right="103" w:firstLine="426"/>
              <w:jc w:val="center"/>
              <w:textAlignment w:val="baseline"/>
              <w:rPr>
                <w:sz w:val="24"/>
                <w:szCs w:val="24"/>
              </w:rPr>
            </w:pPr>
            <w:r w:rsidRPr="00891346">
              <w:rPr>
                <w:color w:val="000000"/>
                <w:kern w:val="24"/>
                <w:sz w:val="24"/>
                <w:szCs w:val="24"/>
              </w:rPr>
              <w:t>К, О</w:t>
            </w:r>
          </w:p>
        </w:tc>
      </w:tr>
      <w:tr w:rsidR="00D70A91" w:rsidRPr="00891346" w:rsidTr="003927B4">
        <w:trPr>
          <w:trHeight w:val="459"/>
        </w:trPr>
        <w:tc>
          <w:tcPr>
            <w:tcW w:w="2502" w:type="dxa"/>
            <w:gridSpan w:val="5"/>
            <w:shd w:val="clear" w:color="auto" w:fill="auto"/>
            <w:vAlign w:val="center"/>
            <w:hideMark/>
          </w:tcPr>
          <w:p w:rsidR="00D70A91" w:rsidRPr="00891346" w:rsidRDefault="00D70A91" w:rsidP="00A84E7C">
            <w:pPr>
              <w:suppressAutoHyphens/>
              <w:ind w:right="103" w:firstLine="426"/>
              <w:textAlignment w:val="baseline"/>
              <w:rPr>
                <w:sz w:val="24"/>
                <w:szCs w:val="24"/>
              </w:rPr>
            </w:pPr>
            <w:r w:rsidRPr="00891346">
              <w:rPr>
                <w:color w:val="000000"/>
                <w:kern w:val="24"/>
                <w:sz w:val="24"/>
                <w:szCs w:val="24"/>
              </w:rPr>
              <w:t xml:space="preserve">ширина марша (в чистоте) </w:t>
            </w:r>
          </w:p>
        </w:tc>
        <w:tc>
          <w:tcPr>
            <w:tcW w:w="2133" w:type="dxa"/>
            <w:gridSpan w:val="10"/>
            <w:shd w:val="clear" w:color="auto" w:fill="auto"/>
            <w:vAlign w:val="center"/>
            <w:hideMark/>
          </w:tcPr>
          <w:p w:rsidR="00D70A91" w:rsidRPr="00891346" w:rsidRDefault="00D706EA" w:rsidP="00A84E7C">
            <w:pPr>
              <w:suppressAutoHyphens/>
              <w:ind w:right="103" w:firstLine="426"/>
              <w:jc w:val="center"/>
              <w:textAlignment w:val="baseline"/>
              <w:rPr>
                <w:sz w:val="24"/>
                <w:szCs w:val="24"/>
              </w:rPr>
            </w:pPr>
            <w:r w:rsidRPr="00891346">
              <w:rPr>
                <w:sz w:val="24"/>
                <w:szCs w:val="24"/>
              </w:rPr>
              <w:t>6.2.11, 6.2.9</w:t>
            </w:r>
          </w:p>
        </w:tc>
        <w:tc>
          <w:tcPr>
            <w:tcW w:w="1554" w:type="dxa"/>
            <w:gridSpan w:val="7"/>
            <w:shd w:val="clear" w:color="auto" w:fill="auto"/>
            <w:vAlign w:val="center"/>
            <w:hideMark/>
          </w:tcPr>
          <w:p w:rsidR="00D70A91" w:rsidRPr="00891346" w:rsidRDefault="00D70A91" w:rsidP="00A84E7C">
            <w:pPr>
              <w:suppressAutoHyphens/>
              <w:ind w:right="103" w:firstLine="426"/>
              <w:jc w:val="center"/>
              <w:textAlignment w:val="baseline"/>
              <w:rPr>
                <w:sz w:val="24"/>
                <w:szCs w:val="24"/>
              </w:rPr>
            </w:pPr>
            <w:r w:rsidRPr="00891346">
              <w:rPr>
                <w:color w:val="000000"/>
                <w:kern w:val="24"/>
                <w:sz w:val="24"/>
                <w:szCs w:val="24"/>
              </w:rPr>
              <w:t>0,9 м и более</w:t>
            </w:r>
          </w:p>
        </w:tc>
        <w:tc>
          <w:tcPr>
            <w:tcW w:w="2406" w:type="dxa"/>
            <w:gridSpan w:val="3"/>
            <w:shd w:val="clear" w:color="auto" w:fill="auto"/>
            <w:vAlign w:val="center"/>
            <w:hideMark/>
          </w:tcPr>
          <w:p w:rsidR="00D70A91" w:rsidRPr="00891346" w:rsidRDefault="00D70A91" w:rsidP="00A84E7C">
            <w:pPr>
              <w:suppressAutoHyphens/>
              <w:ind w:right="103" w:firstLine="426"/>
              <w:jc w:val="center"/>
              <w:textAlignment w:val="baseline"/>
              <w:rPr>
                <w:sz w:val="24"/>
                <w:szCs w:val="24"/>
              </w:rPr>
            </w:pPr>
            <w:r w:rsidRPr="00891346">
              <w:rPr>
                <w:sz w:val="24"/>
                <w:szCs w:val="24"/>
              </w:rPr>
              <w:t>не менее 0,85 м</w:t>
            </w:r>
          </w:p>
        </w:tc>
        <w:tc>
          <w:tcPr>
            <w:tcW w:w="1285" w:type="dxa"/>
            <w:gridSpan w:val="6"/>
            <w:shd w:val="clear" w:color="auto" w:fill="auto"/>
            <w:vAlign w:val="center"/>
            <w:hideMark/>
          </w:tcPr>
          <w:p w:rsidR="00D70A91" w:rsidRPr="00891346" w:rsidRDefault="00D70A91" w:rsidP="00A84E7C">
            <w:pPr>
              <w:suppressAutoHyphens/>
              <w:ind w:right="103" w:firstLine="426"/>
              <w:jc w:val="center"/>
              <w:textAlignment w:val="baseline"/>
              <w:rPr>
                <w:sz w:val="24"/>
                <w:szCs w:val="24"/>
              </w:rPr>
            </w:pPr>
            <w:r w:rsidRPr="00891346">
              <w:rPr>
                <w:color w:val="000000"/>
                <w:kern w:val="24"/>
                <w:sz w:val="24"/>
                <w:szCs w:val="24"/>
              </w:rPr>
              <w:t>К</w:t>
            </w:r>
          </w:p>
        </w:tc>
      </w:tr>
      <w:tr w:rsidR="00D70A91" w:rsidRPr="00891346" w:rsidTr="003927B4">
        <w:trPr>
          <w:trHeight w:val="585"/>
        </w:trPr>
        <w:tc>
          <w:tcPr>
            <w:tcW w:w="2502" w:type="dxa"/>
            <w:gridSpan w:val="5"/>
            <w:shd w:val="clear" w:color="auto" w:fill="auto"/>
            <w:vAlign w:val="center"/>
            <w:hideMark/>
          </w:tcPr>
          <w:p w:rsidR="00D70A91" w:rsidRPr="00891346" w:rsidRDefault="00D70A91" w:rsidP="00A84E7C">
            <w:pPr>
              <w:suppressAutoHyphens/>
              <w:ind w:right="103" w:firstLine="426"/>
              <w:textAlignment w:val="baseline"/>
              <w:rPr>
                <w:color w:val="000000"/>
                <w:kern w:val="24"/>
                <w:sz w:val="24"/>
                <w:szCs w:val="24"/>
              </w:rPr>
            </w:pPr>
            <w:r w:rsidRPr="00891346">
              <w:rPr>
                <w:color w:val="000000"/>
                <w:kern w:val="24"/>
                <w:sz w:val="24"/>
                <w:szCs w:val="24"/>
              </w:rPr>
              <w:t>высота подъема одного марша (максимальная)</w:t>
            </w:r>
          </w:p>
        </w:tc>
        <w:tc>
          <w:tcPr>
            <w:tcW w:w="2133" w:type="dxa"/>
            <w:gridSpan w:val="10"/>
            <w:shd w:val="clear" w:color="auto" w:fill="auto"/>
            <w:vAlign w:val="center"/>
            <w:hideMark/>
          </w:tcPr>
          <w:p w:rsidR="00D70A91" w:rsidRPr="00891346" w:rsidRDefault="00D706EA" w:rsidP="00A84E7C">
            <w:pPr>
              <w:suppressAutoHyphens/>
              <w:ind w:right="103" w:firstLine="426"/>
              <w:jc w:val="center"/>
              <w:textAlignment w:val="baseline"/>
              <w:rPr>
                <w:color w:val="000000"/>
                <w:kern w:val="24"/>
                <w:sz w:val="24"/>
                <w:szCs w:val="24"/>
              </w:rPr>
            </w:pPr>
            <w:r w:rsidRPr="00891346">
              <w:rPr>
                <w:color w:val="000000"/>
                <w:kern w:val="24"/>
                <w:sz w:val="24"/>
                <w:szCs w:val="24"/>
              </w:rPr>
              <w:t>6.2.9</w:t>
            </w:r>
          </w:p>
        </w:tc>
        <w:tc>
          <w:tcPr>
            <w:tcW w:w="1554" w:type="dxa"/>
            <w:gridSpan w:val="7"/>
            <w:shd w:val="clear" w:color="auto" w:fill="auto"/>
            <w:vAlign w:val="center"/>
            <w:hideMark/>
          </w:tcPr>
          <w:p w:rsidR="00D70A91" w:rsidRPr="00891346" w:rsidRDefault="00D70A91" w:rsidP="00A84E7C">
            <w:pPr>
              <w:suppressAutoHyphens/>
              <w:ind w:right="103" w:firstLine="426"/>
              <w:jc w:val="center"/>
              <w:textAlignment w:val="baseline"/>
              <w:rPr>
                <w:color w:val="000000"/>
                <w:kern w:val="24"/>
                <w:sz w:val="24"/>
                <w:szCs w:val="24"/>
              </w:rPr>
            </w:pPr>
            <w:r w:rsidRPr="00891346">
              <w:rPr>
                <w:color w:val="000000"/>
                <w:kern w:val="24"/>
                <w:sz w:val="24"/>
                <w:szCs w:val="24"/>
              </w:rPr>
              <w:t>не более</w:t>
            </w:r>
          </w:p>
          <w:p w:rsidR="00D70A91" w:rsidRPr="00891346" w:rsidRDefault="00D70A91" w:rsidP="00A84E7C">
            <w:pPr>
              <w:suppressAutoHyphens/>
              <w:ind w:right="103" w:firstLine="426"/>
              <w:jc w:val="center"/>
              <w:textAlignment w:val="baseline"/>
              <w:rPr>
                <w:color w:val="000000"/>
                <w:kern w:val="24"/>
                <w:sz w:val="24"/>
                <w:szCs w:val="24"/>
              </w:rPr>
            </w:pPr>
            <w:r w:rsidRPr="00891346">
              <w:rPr>
                <w:color w:val="000000"/>
                <w:kern w:val="24"/>
                <w:sz w:val="24"/>
                <w:szCs w:val="24"/>
              </w:rPr>
              <w:t>0,</w:t>
            </w:r>
            <w:r w:rsidR="00D706EA" w:rsidRPr="00891346">
              <w:rPr>
                <w:color w:val="000000"/>
                <w:kern w:val="24"/>
                <w:sz w:val="24"/>
                <w:szCs w:val="24"/>
              </w:rPr>
              <w:t>45</w:t>
            </w:r>
            <w:r w:rsidRPr="00891346">
              <w:rPr>
                <w:color w:val="000000"/>
                <w:kern w:val="24"/>
                <w:sz w:val="24"/>
                <w:szCs w:val="24"/>
              </w:rPr>
              <w:t xml:space="preserve"> м</w:t>
            </w:r>
          </w:p>
        </w:tc>
        <w:tc>
          <w:tcPr>
            <w:tcW w:w="2406" w:type="dxa"/>
            <w:gridSpan w:val="3"/>
            <w:shd w:val="clear" w:color="auto" w:fill="auto"/>
            <w:vAlign w:val="center"/>
            <w:hideMark/>
          </w:tcPr>
          <w:p w:rsidR="00D70A91" w:rsidRPr="00891346" w:rsidRDefault="00D70A91" w:rsidP="00A84E7C">
            <w:pPr>
              <w:suppressAutoHyphens/>
              <w:ind w:right="103" w:firstLine="426"/>
              <w:jc w:val="center"/>
              <w:textAlignment w:val="baseline"/>
              <w:rPr>
                <w:color w:val="000000"/>
                <w:kern w:val="24"/>
                <w:sz w:val="24"/>
                <w:szCs w:val="24"/>
              </w:rPr>
            </w:pPr>
            <w:r w:rsidRPr="00891346">
              <w:rPr>
                <w:color w:val="000000"/>
                <w:kern w:val="24"/>
                <w:sz w:val="24"/>
                <w:szCs w:val="24"/>
              </w:rPr>
              <w:t>Не ограничена</w:t>
            </w:r>
          </w:p>
        </w:tc>
        <w:tc>
          <w:tcPr>
            <w:tcW w:w="1285" w:type="dxa"/>
            <w:gridSpan w:val="6"/>
            <w:shd w:val="clear" w:color="auto" w:fill="auto"/>
            <w:vAlign w:val="center"/>
            <w:hideMark/>
          </w:tcPr>
          <w:p w:rsidR="00D70A91" w:rsidRPr="00891346" w:rsidRDefault="00D70A91" w:rsidP="00A84E7C">
            <w:pPr>
              <w:suppressAutoHyphens/>
              <w:ind w:right="103" w:firstLine="426"/>
              <w:jc w:val="center"/>
              <w:textAlignment w:val="baseline"/>
              <w:rPr>
                <w:color w:val="000000"/>
                <w:kern w:val="24"/>
                <w:sz w:val="24"/>
                <w:szCs w:val="24"/>
              </w:rPr>
            </w:pPr>
            <w:r w:rsidRPr="00891346">
              <w:rPr>
                <w:color w:val="000000"/>
                <w:kern w:val="24"/>
                <w:sz w:val="24"/>
                <w:szCs w:val="24"/>
              </w:rPr>
              <w:t>К</w:t>
            </w:r>
          </w:p>
        </w:tc>
      </w:tr>
      <w:tr w:rsidR="00D70A91" w:rsidRPr="00891346" w:rsidTr="003927B4">
        <w:trPr>
          <w:trHeight w:val="439"/>
        </w:trPr>
        <w:tc>
          <w:tcPr>
            <w:tcW w:w="2502" w:type="dxa"/>
            <w:gridSpan w:val="5"/>
            <w:shd w:val="clear" w:color="auto" w:fill="auto"/>
            <w:vAlign w:val="center"/>
            <w:hideMark/>
          </w:tcPr>
          <w:p w:rsidR="00D70A91" w:rsidRPr="00891346" w:rsidRDefault="00D70A91" w:rsidP="00A84E7C">
            <w:pPr>
              <w:suppressAutoHyphens/>
              <w:ind w:right="103" w:firstLine="426"/>
              <w:textAlignment w:val="baseline"/>
              <w:rPr>
                <w:sz w:val="24"/>
                <w:szCs w:val="24"/>
              </w:rPr>
            </w:pPr>
            <w:r w:rsidRPr="00891346">
              <w:rPr>
                <w:color w:val="000000"/>
                <w:kern w:val="24"/>
                <w:sz w:val="24"/>
                <w:szCs w:val="24"/>
              </w:rPr>
              <w:t xml:space="preserve">Разворотная площадка при въезде на пандус </w:t>
            </w:r>
          </w:p>
        </w:tc>
        <w:tc>
          <w:tcPr>
            <w:tcW w:w="2133" w:type="dxa"/>
            <w:gridSpan w:val="10"/>
            <w:shd w:val="clear" w:color="auto" w:fill="auto"/>
            <w:vAlign w:val="center"/>
            <w:hideMark/>
          </w:tcPr>
          <w:p w:rsidR="00D70A91" w:rsidRPr="00891346" w:rsidRDefault="00D706EA" w:rsidP="00A84E7C">
            <w:pPr>
              <w:suppressAutoHyphens/>
              <w:ind w:right="103" w:firstLine="426"/>
              <w:jc w:val="center"/>
              <w:textAlignment w:val="baseline"/>
              <w:rPr>
                <w:sz w:val="24"/>
                <w:szCs w:val="24"/>
              </w:rPr>
            </w:pPr>
            <w:r w:rsidRPr="00891346">
              <w:rPr>
                <w:sz w:val="24"/>
                <w:szCs w:val="24"/>
              </w:rPr>
              <w:t>6.29</w:t>
            </w:r>
          </w:p>
        </w:tc>
        <w:tc>
          <w:tcPr>
            <w:tcW w:w="1554" w:type="dxa"/>
            <w:gridSpan w:val="7"/>
            <w:shd w:val="clear" w:color="auto" w:fill="auto"/>
            <w:vAlign w:val="center"/>
            <w:hideMark/>
          </w:tcPr>
          <w:p w:rsidR="00D70A91" w:rsidRPr="00891346" w:rsidRDefault="00D70A91" w:rsidP="00A84E7C">
            <w:pPr>
              <w:suppressAutoHyphens/>
              <w:ind w:right="103" w:firstLine="426"/>
              <w:jc w:val="center"/>
              <w:textAlignment w:val="baseline"/>
              <w:rPr>
                <w:sz w:val="24"/>
                <w:szCs w:val="24"/>
              </w:rPr>
            </w:pPr>
            <w:r w:rsidRPr="00891346">
              <w:rPr>
                <w:color w:val="000000"/>
                <w:kern w:val="24"/>
                <w:sz w:val="24"/>
                <w:szCs w:val="24"/>
              </w:rPr>
              <w:t>не менее</w:t>
            </w:r>
          </w:p>
          <w:p w:rsidR="00D70A91" w:rsidRPr="00891346" w:rsidRDefault="00D70A91" w:rsidP="00A84E7C">
            <w:pPr>
              <w:suppressAutoHyphens/>
              <w:ind w:right="103" w:firstLine="426"/>
              <w:jc w:val="center"/>
              <w:textAlignment w:val="baseline"/>
              <w:rPr>
                <w:sz w:val="24"/>
                <w:szCs w:val="24"/>
              </w:rPr>
            </w:pPr>
            <w:r w:rsidRPr="00891346">
              <w:rPr>
                <w:color w:val="000000"/>
                <w:kern w:val="24"/>
                <w:sz w:val="24"/>
                <w:szCs w:val="24"/>
              </w:rPr>
              <w:t>1,2 х 1,2 м</w:t>
            </w:r>
          </w:p>
        </w:tc>
        <w:tc>
          <w:tcPr>
            <w:tcW w:w="2406" w:type="dxa"/>
            <w:gridSpan w:val="3"/>
            <w:shd w:val="clear" w:color="auto" w:fill="auto"/>
            <w:vAlign w:val="center"/>
            <w:hideMark/>
          </w:tcPr>
          <w:p w:rsidR="00D70A91" w:rsidRPr="00891346" w:rsidRDefault="00D70A91" w:rsidP="00A84E7C">
            <w:pPr>
              <w:suppressAutoHyphens/>
              <w:ind w:right="103" w:firstLine="426"/>
              <w:jc w:val="center"/>
              <w:textAlignment w:val="baseline"/>
              <w:rPr>
                <w:color w:val="000000"/>
                <w:kern w:val="24"/>
                <w:sz w:val="24"/>
                <w:szCs w:val="24"/>
              </w:rPr>
            </w:pPr>
            <w:r w:rsidRPr="00891346">
              <w:rPr>
                <w:color w:val="000000"/>
                <w:kern w:val="24"/>
                <w:sz w:val="24"/>
                <w:szCs w:val="24"/>
              </w:rPr>
              <w:t>не менее 1,0×1,0 м,</w:t>
            </w:r>
          </w:p>
          <w:p w:rsidR="00D70A91" w:rsidRPr="00891346" w:rsidRDefault="00D70A91" w:rsidP="00A84E7C">
            <w:pPr>
              <w:suppressAutoHyphens/>
              <w:ind w:right="103" w:firstLine="426"/>
              <w:jc w:val="center"/>
              <w:textAlignment w:val="baseline"/>
              <w:rPr>
                <w:sz w:val="24"/>
                <w:szCs w:val="24"/>
              </w:rPr>
            </w:pPr>
            <w:r w:rsidRPr="00891346">
              <w:rPr>
                <w:color w:val="000000"/>
                <w:kern w:val="24"/>
                <w:sz w:val="24"/>
                <w:szCs w:val="24"/>
              </w:rPr>
              <w:t>менее - недоступно</w:t>
            </w:r>
          </w:p>
        </w:tc>
        <w:tc>
          <w:tcPr>
            <w:tcW w:w="1285" w:type="dxa"/>
            <w:gridSpan w:val="6"/>
            <w:shd w:val="clear" w:color="auto" w:fill="auto"/>
            <w:vAlign w:val="center"/>
            <w:hideMark/>
          </w:tcPr>
          <w:p w:rsidR="00D70A91" w:rsidRPr="00891346" w:rsidRDefault="00D70A91" w:rsidP="00A84E7C">
            <w:pPr>
              <w:suppressAutoHyphens/>
              <w:ind w:right="103" w:firstLine="426"/>
              <w:jc w:val="center"/>
              <w:textAlignment w:val="baseline"/>
              <w:rPr>
                <w:sz w:val="24"/>
                <w:szCs w:val="24"/>
              </w:rPr>
            </w:pPr>
            <w:r w:rsidRPr="00891346">
              <w:rPr>
                <w:color w:val="000000"/>
                <w:kern w:val="24"/>
                <w:sz w:val="24"/>
                <w:szCs w:val="24"/>
              </w:rPr>
              <w:t>К</w:t>
            </w:r>
          </w:p>
        </w:tc>
      </w:tr>
      <w:tr w:rsidR="00D70A91" w:rsidRPr="00891346" w:rsidTr="003927B4">
        <w:trPr>
          <w:trHeight w:val="719"/>
        </w:trPr>
        <w:tc>
          <w:tcPr>
            <w:tcW w:w="2502" w:type="dxa"/>
            <w:gridSpan w:val="5"/>
            <w:shd w:val="clear" w:color="auto" w:fill="auto"/>
            <w:vAlign w:val="center"/>
            <w:hideMark/>
          </w:tcPr>
          <w:p w:rsidR="00D70A91" w:rsidRPr="00891346" w:rsidRDefault="00D70A91" w:rsidP="00A84E7C">
            <w:pPr>
              <w:suppressAutoHyphens/>
              <w:ind w:right="103" w:firstLine="426"/>
              <w:textAlignment w:val="baseline"/>
              <w:rPr>
                <w:sz w:val="24"/>
                <w:szCs w:val="24"/>
              </w:rPr>
            </w:pPr>
            <w:r w:rsidRPr="00891346">
              <w:rPr>
                <w:color w:val="000000"/>
                <w:kern w:val="24"/>
                <w:sz w:val="24"/>
                <w:szCs w:val="24"/>
              </w:rPr>
              <w:t xml:space="preserve">Промежуточная площадка при высоте подъема более 0,8 м: </w:t>
            </w:r>
          </w:p>
        </w:tc>
        <w:tc>
          <w:tcPr>
            <w:tcW w:w="2133" w:type="dxa"/>
            <w:gridSpan w:val="10"/>
            <w:vMerge w:val="restart"/>
            <w:shd w:val="clear" w:color="auto" w:fill="auto"/>
            <w:vAlign w:val="center"/>
            <w:hideMark/>
          </w:tcPr>
          <w:p w:rsidR="00D706EA" w:rsidRPr="00891346" w:rsidRDefault="00D706EA" w:rsidP="00A84E7C">
            <w:pPr>
              <w:suppressAutoHyphens/>
              <w:ind w:right="103" w:firstLine="426"/>
              <w:jc w:val="center"/>
              <w:textAlignment w:val="baseline"/>
              <w:rPr>
                <w:color w:val="000000"/>
                <w:kern w:val="24"/>
                <w:sz w:val="24"/>
                <w:szCs w:val="24"/>
              </w:rPr>
            </w:pPr>
            <w:r w:rsidRPr="00891346">
              <w:rPr>
                <w:color w:val="000000"/>
                <w:kern w:val="24"/>
                <w:sz w:val="24"/>
                <w:szCs w:val="24"/>
              </w:rPr>
              <w:t>6.29</w:t>
            </w:r>
          </w:p>
          <w:p w:rsidR="008F32C2" w:rsidRPr="00891346" w:rsidRDefault="008F32C2" w:rsidP="00A84E7C">
            <w:pPr>
              <w:suppressAutoHyphens/>
              <w:ind w:right="103" w:firstLine="426"/>
              <w:jc w:val="center"/>
              <w:textAlignment w:val="baseline"/>
              <w:rPr>
                <w:color w:val="000000"/>
                <w:kern w:val="24"/>
                <w:sz w:val="24"/>
                <w:szCs w:val="24"/>
              </w:rPr>
            </w:pPr>
          </w:p>
          <w:p w:rsidR="008F32C2" w:rsidRPr="00891346" w:rsidRDefault="00D70A91" w:rsidP="00A84E7C">
            <w:pPr>
              <w:suppressAutoHyphens/>
              <w:ind w:right="103" w:firstLine="426"/>
              <w:jc w:val="center"/>
              <w:textAlignment w:val="baseline"/>
              <w:rPr>
                <w:color w:val="000000"/>
                <w:kern w:val="24"/>
                <w:sz w:val="24"/>
                <w:szCs w:val="24"/>
              </w:rPr>
            </w:pPr>
            <w:r w:rsidRPr="00891346">
              <w:rPr>
                <w:color w:val="000000"/>
                <w:kern w:val="24"/>
                <w:sz w:val="24"/>
                <w:szCs w:val="24"/>
              </w:rPr>
              <w:t>Рис.</w:t>
            </w:r>
            <w:r w:rsidR="00D706EA" w:rsidRPr="00891346">
              <w:rPr>
                <w:color w:val="000000"/>
                <w:kern w:val="24"/>
                <w:sz w:val="24"/>
                <w:szCs w:val="24"/>
              </w:rPr>
              <w:t>В.27</w:t>
            </w:r>
            <w:r w:rsidRPr="00891346">
              <w:rPr>
                <w:color w:val="000000"/>
                <w:kern w:val="24"/>
                <w:sz w:val="24"/>
                <w:szCs w:val="24"/>
              </w:rPr>
              <w:t xml:space="preserve"> </w:t>
            </w:r>
          </w:p>
          <w:p w:rsidR="00D706EA" w:rsidRPr="00891346" w:rsidRDefault="00D70A91" w:rsidP="00A84E7C">
            <w:pPr>
              <w:suppressAutoHyphens/>
              <w:ind w:right="103" w:firstLine="426"/>
              <w:jc w:val="center"/>
              <w:textAlignment w:val="baseline"/>
              <w:rPr>
                <w:color w:val="000000"/>
                <w:kern w:val="24"/>
                <w:sz w:val="24"/>
                <w:szCs w:val="24"/>
              </w:rPr>
            </w:pPr>
            <w:r w:rsidRPr="00891346">
              <w:rPr>
                <w:color w:val="000000"/>
                <w:kern w:val="24"/>
                <w:sz w:val="24"/>
                <w:szCs w:val="24"/>
              </w:rPr>
              <w:t xml:space="preserve">СП </w:t>
            </w:r>
            <w:r w:rsidR="00D706EA" w:rsidRPr="00891346">
              <w:rPr>
                <w:color w:val="000000"/>
                <w:kern w:val="24"/>
                <w:sz w:val="24"/>
                <w:szCs w:val="24"/>
              </w:rPr>
              <w:t>136.13330.2012</w:t>
            </w:r>
          </w:p>
          <w:p w:rsidR="00D70A91" w:rsidRPr="00891346" w:rsidRDefault="00D70A91" w:rsidP="00A84E7C">
            <w:pPr>
              <w:suppressAutoHyphens/>
              <w:ind w:right="103" w:firstLine="426"/>
              <w:jc w:val="center"/>
              <w:textAlignment w:val="baseline"/>
              <w:rPr>
                <w:sz w:val="24"/>
                <w:szCs w:val="24"/>
              </w:rPr>
            </w:pPr>
          </w:p>
        </w:tc>
        <w:tc>
          <w:tcPr>
            <w:tcW w:w="1554" w:type="dxa"/>
            <w:gridSpan w:val="7"/>
            <w:shd w:val="clear" w:color="auto" w:fill="auto"/>
            <w:vAlign w:val="center"/>
            <w:hideMark/>
          </w:tcPr>
          <w:p w:rsidR="00D70A91" w:rsidRPr="00891346" w:rsidRDefault="00D70A91" w:rsidP="00A84E7C">
            <w:pPr>
              <w:suppressAutoHyphens/>
              <w:ind w:right="103" w:firstLine="426"/>
              <w:jc w:val="center"/>
              <w:textAlignment w:val="baseline"/>
              <w:rPr>
                <w:sz w:val="24"/>
                <w:szCs w:val="24"/>
              </w:rPr>
            </w:pPr>
            <w:r w:rsidRPr="00891346">
              <w:rPr>
                <w:sz w:val="24"/>
                <w:szCs w:val="24"/>
              </w:rPr>
              <w:t>наличие</w:t>
            </w:r>
          </w:p>
        </w:tc>
        <w:tc>
          <w:tcPr>
            <w:tcW w:w="2406" w:type="dxa"/>
            <w:gridSpan w:val="3"/>
            <w:vMerge w:val="restart"/>
            <w:shd w:val="clear" w:color="auto" w:fill="auto"/>
            <w:vAlign w:val="center"/>
            <w:hideMark/>
          </w:tcPr>
          <w:p w:rsidR="00D70A91" w:rsidRPr="00891346" w:rsidRDefault="00D70A91" w:rsidP="00A84E7C">
            <w:pPr>
              <w:suppressAutoHyphens/>
              <w:ind w:right="103" w:firstLine="426"/>
              <w:jc w:val="center"/>
              <w:rPr>
                <w:sz w:val="24"/>
                <w:szCs w:val="24"/>
              </w:rPr>
            </w:pPr>
            <w:r w:rsidRPr="00891346">
              <w:rPr>
                <w:sz w:val="24"/>
                <w:szCs w:val="24"/>
              </w:rPr>
              <w:t>Допустимо отсутствие</w:t>
            </w:r>
          </w:p>
        </w:tc>
        <w:tc>
          <w:tcPr>
            <w:tcW w:w="1285" w:type="dxa"/>
            <w:gridSpan w:val="6"/>
            <w:shd w:val="clear" w:color="auto" w:fill="auto"/>
            <w:vAlign w:val="center"/>
          </w:tcPr>
          <w:p w:rsidR="00D70A91" w:rsidRPr="00891346" w:rsidRDefault="00D70A91" w:rsidP="00A84E7C">
            <w:pPr>
              <w:suppressAutoHyphens/>
              <w:ind w:right="103" w:firstLine="426"/>
              <w:jc w:val="center"/>
              <w:rPr>
                <w:sz w:val="24"/>
                <w:szCs w:val="24"/>
              </w:rPr>
            </w:pPr>
            <w:r w:rsidRPr="00891346">
              <w:rPr>
                <w:sz w:val="24"/>
                <w:szCs w:val="24"/>
              </w:rPr>
              <w:t>К</w:t>
            </w:r>
          </w:p>
        </w:tc>
      </w:tr>
      <w:tr w:rsidR="00D70A91" w:rsidRPr="00891346" w:rsidTr="003927B4">
        <w:trPr>
          <w:trHeight w:val="277"/>
        </w:trPr>
        <w:tc>
          <w:tcPr>
            <w:tcW w:w="2502" w:type="dxa"/>
            <w:gridSpan w:val="5"/>
            <w:shd w:val="clear" w:color="auto" w:fill="auto"/>
            <w:vAlign w:val="center"/>
            <w:hideMark/>
          </w:tcPr>
          <w:p w:rsidR="00D70A91" w:rsidRPr="00891346" w:rsidRDefault="00D70A91" w:rsidP="00A84E7C">
            <w:pPr>
              <w:suppressAutoHyphens/>
              <w:ind w:right="103" w:firstLine="426"/>
              <w:textAlignment w:val="baseline"/>
              <w:rPr>
                <w:sz w:val="24"/>
                <w:szCs w:val="24"/>
              </w:rPr>
            </w:pPr>
            <w:r w:rsidRPr="00891346">
              <w:rPr>
                <w:color w:val="000000"/>
                <w:kern w:val="24"/>
                <w:sz w:val="24"/>
                <w:szCs w:val="24"/>
              </w:rPr>
              <w:t>прямая, длина</w:t>
            </w:r>
          </w:p>
        </w:tc>
        <w:tc>
          <w:tcPr>
            <w:tcW w:w="2133" w:type="dxa"/>
            <w:gridSpan w:val="10"/>
            <w:vMerge/>
            <w:shd w:val="clear" w:color="auto" w:fill="auto"/>
            <w:vAlign w:val="center"/>
            <w:hideMark/>
          </w:tcPr>
          <w:p w:rsidR="00D70A91" w:rsidRPr="00891346" w:rsidRDefault="00D70A91" w:rsidP="00A84E7C">
            <w:pPr>
              <w:suppressAutoHyphens/>
              <w:ind w:right="103" w:firstLine="426"/>
              <w:jc w:val="center"/>
              <w:rPr>
                <w:sz w:val="24"/>
                <w:szCs w:val="24"/>
              </w:rPr>
            </w:pPr>
          </w:p>
        </w:tc>
        <w:tc>
          <w:tcPr>
            <w:tcW w:w="1554" w:type="dxa"/>
            <w:gridSpan w:val="7"/>
            <w:shd w:val="clear" w:color="auto" w:fill="auto"/>
            <w:vAlign w:val="center"/>
            <w:hideMark/>
          </w:tcPr>
          <w:p w:rsidR="00D70A91" w:rsidRPr="00891346" w:rsidRDefault="00D70A91" w:rsidP="00A84E7C">
            <w:pPr>
              <w:suppressAutoHyphens/>
              <w:ind w:right="103" w:firstLine="426"/>
              <w:jc w:val="center"/>
              <w:textAlignment w:val="baseline"/>
              <w:rPr>
                <w:color w:val="000000"/>
                <w:kern w:val="24"/>
                <w:sz w:val="24"/>
                <w:szCs w:val="24"/>
              </w:rPr>
            </w:pPr>
            <w:r w:rsidRPr="00891346">
              <w:rPr>
                <w:color w:val="000000"/>
                <w:kern w:val="24"/>
                <w:sz w:val="24"/>
                <w:szCs w:val="24"/>
              </w:rPr>
              <w:t>не менее</w:t>
            </w:r>
          </w:p>
          <w:p w:rsidR="00D70A91" w:rsidRPr="00891346" w:rsidRDefault="00D70A91" w:rsidP="00A84E7C">
            <w:pPr>
              <w:suppressAutoHyphens/>
              <w:ind w:right="103" w:firstLine="426"/>
              <w:jc w:val="center"/>
              <w:textAlignment w:val="baseline"/>
              <w:rPr>
                <w:sz w:val="24"/>
                <w:szCs w:val="24"/>
              </w:rPr>
            </w:pPr>
            <w:r w:rsidRPr="00891346">
              <w:rPr>
                <w:color w:val="000000"/>
                <w:kern w:val="24"/>
                <w:sz w:val="24"/>
                <w:szCs w:val="24"/>
              </w:rPr>
              <w:t>1,2 м</w:t>
            </w:r>
          </w:p>
        </w:tc>
        <w:tc>
          <w:tcPr>
            <w:tcW w:w="2406" w:type="dxa"/>
            <w:gridSpan w:val="3"/>
            <w:vMerge/>
            <w:shd w:val="clear" w:color="auto" w:fill="auto"/>
            <w:vAlign w:val="center"/>
            <w:hideMark/>
          </w:tcPr>
          <w:p w:rsidR="00D70A91" w:rsidRPr="00891346" w:rsidRDefault="00D70A91" w:rsidP="00A84E7C">
            <w:pPr>
              <w:suppressAutoHyphens/>
              <w:ind w:right="103" w:firstLine="426"/>
              <w:jc w:val="center"/>
              <w:textAlignment w:val="baseline"/>
              <w:rPr>
                <w:sz w:val="24"/>
                <w:szCs w:val="24"/>
              </w:rPr>
            </w:pPr>
          </w:p>
        </w:tc>
        <w:tc>
          <w:tcPr>
            <w:tcW w:w="1285" w:type="dxa"/>
            <w:gridSpan w:val="6"/>
            <w:shd w:val="clear" w:color="auto" w:fill="auto"/>
            <w:vAlign w:val="center"/>
            <w:hideMark/>
          </w:tcPr>
          <w:p w:rsidR="00D70A91" w:rsidRPr="00891346" w:rsidRDefault="00D70A91" w:rsidP="00A84E7C">
            <w:pPr>
              <w:suppressAutoHyphens/>
              <w:ind w:right="103" w:firstLine="426"/>
              <w:jc w:val="center"/>
              <w:rPr>
                <w:sz w:val="24"/>
                <w:szCs w:val="24"/>
              </w:rPr>
            </w:pPr>
            <w:r w:rsidRPr="00891346">
              <w:rPr>
                <w:color w:val="000000"/>
                <w:kern w:val="24"/>
                <w:sz w:val="24"/>
                <w:szCs w:val="24"/>
              </w:rPr>
              <w:t>К</w:t>
            </w:r>
          </w:p>
        </w:tc>
      </w:tr>
      <w:tr w:rsidR="00D70A91" w:rsidRPr="00891346" w:rsidTr="003927B4">
        <w:trPr>
          <w:trHeight w:val="443"/>
        </w:trPr>
        <w:tc>
          <w:tcPr>
            <w:tcW w:w="2502" w:type="dxa"/>
            <w:gridSpan w:val="5"/>
            <w:shd w:val="clear" w:color="auto" w:fill="auto"/>
            <w:vAlign w:val="center"/>
            <w:hideMark/>
          </w:tcPr>
          <w:p w:rsidR="00D70A91" w:rsidRPr="00891346" w:rsidRDefault="00D70A91" w:rsidP="00A84E7C">
            <w:pPr>
              <w:suppressAutoHyphens/>
              <w:ind w:right="103" w:firstLine="426"/>
              <w:textAlignment w:val="baseline"/>
              <w:rPr>
                <w:sz w:val="24"/>
                <w:szCs w:val="24"/>
              </w:rPr>
            </w:pPr>
            <w:r w:rsidRPr="00891346">
              <w:rPr>
                <w:color w:val="000000"/>
                <w:kern w:val="24"/>
                <w:sz w:val="24"/>
                <w:szCs w:val="24"/>
              </w:rPr>
              <w:t>с поворотом направ-ления, длина</w:t>
            </w:r>
            <w:r w:rsidR="007C56E2" w:rsidRPr="00891346">
              <w:rPr>
                <w:color w:val="000000"/>
                <w:kern w:val="24"/>
                <w:sz w:val="24"/>
                <w:szCs w:val="24"/>
              </w:rPr>
              <w:t xml:space="preserve"> </w:t>
            </w:r>
            <w:r w:rsidRPr="00891346">
              <w:rPr>
                <w:color w:val="000000"/>
                <w:kern w:val="24"/>
                <w:sz w:val="24"/>
                <w:szCs w:val="24"/>
              </w:rPr>
              <w:t>×</w:t>
            </w:r>
            <w:r w:rsidR="007C56E2" w:rsidRPr="00891346">
              <w:rPr>
                <w:color w:val="000000"/>
                <w:kern w:val="24"/>
                <w:sz w:val="24"/>
                <w:szCs w:val="24"/>
              </w:rPr>
              <w:t xml:space="preserve"> </w:t>
            </w:r>
            <w:r w:rsidRPr="00891346">
              <w:rPr>
                <w:color w:val="000000"/>
                <w:kern w:val="24"/>
                <w:sz w:val="24"/>
                <w:szCs w:val="24"/>
              </w:rPr>
              <w:t>ширина</w:t>
            </w:r>
          </w:p>
        </w:tc>
        <w:tc>
          <w:tcPr>
            <w:tcW w:w="2133" w:type="dxa"/>
            <w:gridSpan w:val="10"/>
            <w:vMerge/>
            <w:shd w:val="clear" w:color="auto" w:fill="auto"/>
            <w:vAlign w:val="center"/>
            <w:hideMark/>
          </w:tcPr>
          <w:p w:rsidR="00D70A91" w:rsidRPr="00891346" w:rsidRDefault="00D70A91" w:rsidP="00A84E7C">
            <w:pPr>
              <w:suppressAutoHyphens/>
              <w:ind w:right="103" w:firstLine="426"/>
              <w:jc w:val="center"/>
              <w:rPr>
                <w:sz w:val="24"/>
                <w:szCs w:val="24"/>
              </w:rPr>
            </w:pPr>
          </w:p>
        </w:tc>
        <w:tc>
          <w:tcPr>
            <w:tcW w:w="1554" w:type="dxa"/>
            <w:gridSpan w:val="7"/>
            <w:shd w:val="clear" w:color="auto" w:fill="auto"/>
            <w:vAlign w:val="center"/>
            <w:hideMark/>
          </w:tcPr>
          <w:p w:rsidR="00D70A91" w:rsidRPr="00891346" w:rsidRDefault="00D70A91" w:rsidP="00A84E7C">
            <w:pPr>
              <w:suppressAutoHyphens/>
              <w:ind w:right="103" w:firstLine="426"/>
              <w:jc w:val="center"/>
              <w:textAlignment w:val="baseline"/>
              <w:rPr>
                <w:sz w:val="24"/>
                <w:szCs w:val="24"/>
              </w:rPr>
            </w:pPr>
            <w:r w:rsidRPr="00891346">
              <w:rPr>
                <w:color w:val="000000"/>
                <w:kern w:val="24"/>
                <w:sz w:val="24"/>
                <w:szCs w:val="24"/>
              </w:rPr>
              <w:t>не менее</w:t>
            </w:r>
          </w:p>
          <w:p w:rsidR="00D70A91" w:rsidRPr="00891346" w:rsidRDefault="00D70A91" w:rsidP="00A84E7C">
            <w:pPr>
              <w:suppressAutoHyphens/>
              <w:ind w:right="103" w:firstLine="426"/>
              <w:jc w:val="center"/>
              <w:textAlignment w:val="baseline"/>
              <w:rPr>
                <w:sz w:val="24"/>
                <w:szCs w:val="24"/>
              </w:rPr>
            </w:pPr>
            <w:r w:rsidRPr="00891346">
              <w:rPr>
                <w:color w:val="000000"/>
                <w:kern w:val="24"/>
                <w:sz w:val="24"/>
                <w:szCs w:val="24"/>
              </w:rPr>
              <w:t>1,2 х 1,2 м</w:t>
            </w:r>
          </w:p>
        </w:tc>
        <w:tc>
          <w:tcPr>
            <w:tcW w:w="2406" w:type="dxa"/>
            <w:gridSpan w:val="3"/>
            <w:vMerge/>
            <w:shd w:val="clear" w:color="auto" w:fill="auto"/>
            <w:vAlign w:val="center"/>
            <w:hideMark/>
          </w:tcPr>
          <w:p w:rsidR="00D70A91" w:rsidRPr="00891346" w:rsidRDefault="00D70A91" w:rsidP="00A84E7C">
            <w:pPr>
              <w:suppressAutoHyphens/>
              <w:ind w:right="103" w:firstLine="426"/>
              <w:jc w:val="center"/>
              <w:textAlignment w:val="baseline"/>
              <w:rPr>
                <w:sz w:val="24"/>
                <w:szCs w:val="24"/>
              </w:rPr>
            </w:pPr>
          </w:p>
        </w:tc>
        <w:tc>
          <w:tcPr>
            <w:tcW w:w="1285" w:type="dxa"/>
            <w:gridSpan w:val="6"/>
            <w:shd w:val="clear" w:color="auto" w:fill="auto"/>
            <w:vAlign w:val="center"/>
            <w:hideMark/>
          </w:tcPr>
          <w:p w:rsidR="00D70A91" w:rsidRPr="00891346" w:rsidRDefault="00D70A91" w:rsidP="00A84E7C">
            <w:pPr>
              <w:suppressAutoHyphens/>
              <w:ind w:right="103" w:firstLine="426"/>
              <w:jc w:val="center"/>
              <w:textAlignment w:val="baseline"/>
              <w:rPr>
                <w:sz w:val="24"/>
                <w:szCs w:val="24"/>
              </w:rPr>
            </w:pPr>
            <w:r w:rsidRPr="00891346">
              <w:rPr>
                <w:color w:val="000000"/>
                <w:kern w:val="24"/>
                <w:sz w:val="24"/>
                <w:szCs w:val="24"/>
              </w:rPr>
              <w:t>К</w:t>
            </w:r>
          </w:p>
        </w:tc>
      </w:tr>
      <w:tr w:rsidR="00D70A91" w:rsidRPr="00891346" w:rsidTr="003927B4">
        <w:trPr>
          <w:trHeight w:val="316"/>
        </w:trPr>
        <w:tc>
          <w:tcPr>
            <w:tcW w:w="9880" w:type="dxa"/>
            <w:gridSpan w:val="31"/>
            <w:shd w:val="clear" w:color="auto" w:fill="auto"/>
            <w:vAlign w:val="center"/>
          </w:tcPr>
          <w:p w:rsidR="00D70A91" w:rsidRPr="00891346" w:rsidRDefault="00D70A91" w:rsidP="00A84E7C">
            <w:pPr>
              <w:suppressAutoHyphens/>
              <w:ind w:right="103" w:firstLine="426"/>
              <w:jc w:val="center"/>
              <w:textAlignment w:val="baseline"/>
              <w:rPr>
                <w:color w:val="000000"/>
                <w:kern w:val="24"/>
                <w:sz w:val="24"/>
                <w:szCs w:val="24"/>
              </w:rPr>
            </w:pPr>
            <w:r w:rsidRPr="00891346">
              <w:rPr>
                <w:b/>
                <w:bCs/>
                <w:sz w:val="24"/>
                <w:szCs w:val="24"/>
              </w:rPr>
              <w:t>Поручни на пандусе</w:t>
            </w:r>
          </w:p>
        </w:tc>
      </w:tr>
      <w:tr w:rsidR="00D70A91" w:rsidRPr="00891346" w:rsidTr="003927B4">
        <w:trPr>
          <w:trHeight w:val="304"/>
        </w:trPr>
        <w:tc>
          <w:tcPr>
            <w:tcW w:w="2502" w:type="dxa"/>
            <w:gridSpan w:val="5"/>
            <w:shd w:val="clear" w:color="auto" w:fill="auto"/>
            <w:vAlign w:val="center"/>
          </w:tcPr>
          <w:p w:rsidR="00D70A91" w:rsidRPr="00891346" w:rsidRDefault="00D70A91" w:rsidP="00A84E7C">
            <w:pPr>
              <w:pStyle w:val="af2"/>
              <w:suppressAutoHyphens/>
              <w:spacing w:before="0" w:beforeAutospacing="0" w:after="0" w:afterAutospacing="0"/>
              <w:ind w:right="103" w:firstLine="426"/>
              <w:textAlignment w:val="baseline"/>
            </w:pPr>
            <w:r w:rsidRPr="00891346">
              <w:rPr>
                <w:color w:val="000000"/>
                <w:kern w:val="24"/>
              </w:rPr>
              <w:t>непрерывные</w:t>
            </w:r>
          </w:p>
        </w:tc>
        <w:tc>
          <w:tcPr>
            <w:tcW w:w="2133" w:type="dxa"/>
            <w:gridSpan w:val="10"/>
            <w:shd w:val="clear" w:color="auto" w:fill="auto"/>
            <w:vAlign w:val="center"/>
          </w:tcPr>
          <w:p w:rsidR="00D70A91" w:rsidRPr="00891346" w:rsidRDefault="00D70A91" w:rsidP="00A84E7C">
            <w:pPr>
              <w:pStyle w:val="af2"/>
              <w:suppressAutoHyphens/>
              <w:spacing w:before="0" w:beforeAutospacing="0" w:after="0" w:afterAutospacing="0"/>
              <w:ind w:right="103" w:firstLine="426"/>
              <w:jc w:val="center"/>
              <w:textAlignment w:val="baseline"/>
            </w:pPr>
          </w:p>
        </w:tc>
        <w:tc>
          <w:tcPr>
            <w:tcW w:w="1554" w:type="dxa"/>
            <w:gridSpan w:val="7"/>
            <w:shd w:val="clear" w:color="auto" w:fill="auto"/>
            <w:vAlign w:val="center"/>
          </w:tcPr>
          <w:p w:rsidR="00D70A91" w:rsidRPr="00891346" w:rsidRDefault="00D70A91" w:rsidP="00A84E7C">
            <w:pPr>
              <w:pStyle w:val="af2"/>
              <w:suppressAutoHyphens/>
              <w:spacing w:before="0" w:beforeAutospacing="0" w:after="0" w:afterAutospacing="0"/>
              <w:ind w:right="103" w:firstLine="426"/>
              <w:jc w:val="center"/>
              <w:textAlignment w:val="baseline"/>
            </w:pPr>
            <w:r w:rsidRPr="00891346">
              <w:rPr>
                <w:color w:val="000000"/>
                <w:kern w:val="24"/>
              </w:rPr>
              <w:t>наличие</w:t>
            </w:r>
          </w:p>
        </w:tc>
        <w:tc>
          <w:tcPr>
            <w:tcW w:w="2406" w:type="dxa"/>
            <w:gridSpan w:val="3"/>
            <w:vMerge w:val="restart"/>
            <w:shd w:val="clear" w:color="auto" w:fill="auto"/>
            <w:vAlign w:val="center"/>
          </w:tcPr>
          <w:p w:rsidR="00D70A91" w:rsidRPr="00891346" w:rsidRDefault="00D70A91" w:rsidP="00A84E7C">
            <w:pPr>
              <w:suppressAutoHyphens/>
              <w:ind w:right="103" w:firstLine="426"/>
              <w:jc w:val="center"/>
              <w:rPr>
                <w:sz w:val="24"/>
                <w:szCs w:val="24"/>
              </w:rPr>
            </w:pPr>
            <w:r w:rsidRPr="00891346">
              <w:rPr>
                <w:sz w:val="24"/>
                <w:szCs w:val="24"/>
              </w:rPr>
              <w:t>Допустимо отсутствие или несоответствие требованиям</w:t>
            </w:r>
          </w:p>
        </w:tc>
        <w:tc>
          <w:tcPr>
            <w:tcW w:w="1285" w:type="dxa"/>
            <w:gridSpan w:val="6"/>
            <w:shd w:val="clear" w:color="auto" w:fill="auto"/>
            <w:vAlign w:val="center"/>
          </w:tcPr>
          <w:p w:rsidR="00D70A91" w:rsidRPr="00891346" w:rsidRDefault="00D70A91" w:rsidP="00A84E7C">
            <w:pPr>
              <w:suppressAutoHyphens/>
              <w:ind w:right="103" w:firstLine="426"/>
              <w:jc w:val="center"/>
              <w:rPr>
                <w:sz w:val="24"/>
                <w:szCs w:val="24"/>
              </w:rPr>
            </w:pPr>
            <w:r w:rsidRPr="00891346">
              <w:rPr>
                <w:sz w:val="24"/>
                <w:szCs w:val="24"/>
              </w:rPr>
              <w:t>К</w:t>
            </w:r>
          </w:p>
        </w:tc>
      </w:tr>
      <w:tr w:rsidR="00D70A91" w:rsidRPr="00891346" w:rsidTr="003927B4">
        <w:trPr>
          <w:trHeight w:val="296"/>
        </w:trPr>
        <w:tc>
          <w:tcPr>
            <w:tcW w:w="2502" w:type="dxa"/>
            <w:gridSpan w:val="5"/>
            <w:shd w:val="clear" w:color="auto" w:fill="auto"/>
            <w:vAlign w:val="center"/>
          </w:tcPr>
          <w:p w:rsidR="00D70A91" w:rsidRPr="00891346" w:rsidRDefault="00D70A91" w:rsidP="00A84E7C">
            <w:pPr>
              <w:pStyle w:val="af2"/>
              <w:suppressAutoHyphens/>
              <w:spacing w:before="0" w:beforeAutospacing="0" w:after="0" w:afterAutospacing="0"/>
              <w:ind w:right="103" w:firstLine="426"/>
              <w:textAlignment w:val="baseline"/>
              <w:rPr>
                <w:color w:val="000000"/>
                <w:kern w:val="24"/>
              </w:rPr>
            </w:pPr>
            <w:r w:rsidRPr="00891346">
              <w:rPr>
                <w:color w:val="000000"/>
                <w:kern w:val="24"/>
              </w:rPr>
              <w:t>с двух сторон</w:t>
            </w:r>
          </w:p>
        </w:tc>
        <w:tc>
          <w:tcPr>
            <w:tcW w:w="2133" w:type="dxa"/>
            <w:gridSpan w:val="10"/>
            <w:shd w:val="clear" w:color="auto" w:fill="auto"/>
            <w:vAlign w:val="center"/>
          </w:tcPr>
          <w:p w:rsidR="00D70A91" w:rsidRPr="00891346" w:rsidRDefault="00F44B8B" w:rsidP="00A84E7C">
            <w:pPr>
              <w:pStyle w:val="af2"/>
              <w:suppressAutoHyphens/>
              <w:spacing w:before="0" w:beforeAutospacing="0" w:after="0" w:afterAutospacing="0"/>
              <w:ind w:right="103" w:firstLine="426"/>
              <w:jc w:val="center"/>
              <w:textAlignment w:val="baseline"/>
            </w:pPr>
            <w:r w:rsidRPr="00891346">
              <w:t>6.2.11</w:t>
            </w:r>
          </w:p>
        </w:tc>
        <w:tc>
          <w:tcPr>
            <w:tcW w:w="1554" w:type="dxa"/>
            <w:gridSpan w:val="7"/>
            <w:shd w:val="clear" w:color="auto" w:fill="auto"/>
            <w:vAlign w:val="center"/>
          </w:tcPr>
          <w:p w:rsidR="00D70A91" w:rsidRPr="00891346" w:rsidRDefault="00D70A91" w:rsidP="00A84E7C">
            <w:pPr>
              <w:pStyle w:val="af2"/>
              <w:suppressAutoHyphens/>
              <w:spacing w:before="0" w:beforeAutospacing="0" w:after="0" w:afterAutospacing="0"/>
              <w:ind w:right="103" w:firstLine="426"/>
              <w:jc w:val="center"/>
              <w:textAlignment w:val="baseline"/>
              <w:rPr>
                <w:color w:val="000000"/>
                <w:kern w:val="24"/>
              </w:rPr>
            </w:pPr>
            <w:r w:rsidRPr="00891346">
              <w:rPr>
                <w:color w:val="000000"/>
                <w:kern w:val="24"/>
              </w:rPr>
              <w:t>наличие</w:t>
            </w:r>
          </w:p>
        </w:tc>
        <w:tc>
          <w:tcPr>
            <w:tcW w:w="2406" w:type="dxa"/>
            <w:gridSpan w:val="3"/>
            <w:vMerge/>
            <w:shd w:val="clear" w:color="auto" w:fill="auto"/>
            <w:vAlign w:val="center"/>
          </w:tcPr>
          <w:p w:rsidR="00D70A91" w:rsidRPr="00891346" w:rsidRDefault="00D70A91" w:rsidP="00A84E7C">
            <w:pPr>
              <w:suppressAutoHyphens/>
              <w:ind w:right="103" w:firstLine="426"/>
              <w:jc w:val="center"/>
              <w:rPr>
                <w:sz w:val="24"/>
                <w:szCs w:val="24"/>
              </w:rPr>
            </w:pPr>
          </w:p>
        </w:tc>
        <w:tc>
          <w:tcPr>
            <w:tcW w:w="1285" w:type="dxa"/>
            <w:gridSpan w:val="6"/>
            <w:shd w:val="clear" w:color="auto" w:fill="auto"/>
            <w:vAlign w:val="center"/>
          </w:tcPr>
          <w:p w:rsidR="00D70A91" w:rsidRPr="00891346" w:rsidRDefault="00D70A91" w:rsidP="00A84E7C">
            <w:pPr>
              <w:suppressAutoHyphens/>
              <w:ind w:right="103" w:firstLine="426"/>
              <w:jc w:val="center"/>
              <w:rPr>
                <w:sz w:val="24"/>
                <w:szCs w:val="24"/>
              </w:rPr>
            </w:pPr>
            <w:r w:rsidRPr="00891346">
              <w:rPr>
                <w:sz w:val="24"/>
                <w:szCs w:val="24"/>
              </w:rPr>
              <w:t>К, О</w:t>
            </w:r>
          </w:p>
        </w:tc>
      </w:tr>
      <w:tr w:rsidR="00D70A91" w:rsidRPr="00891346" w:rsidTr="003927B4">
        <w:trPr>
          <w:trHeight w:val="551"/>
        </w:trPr>
        <w:tc>
          <w:tcPr>
            <w:tcW w:w="2502" w:type="dxa"/>
            <w:gridSpan w:val="5"/>
            <w:shd w:val="clear" w:color="auto" w:fill="auto"/>
            <w:vAlign w:val="center"/>
          </w:tcPr>
          <w:p w:rsidR="00D70A91" w:rsidRPr="00891346" w:rsidRDefault="00D70A91" w:rsidP="00A84E7C">
            <w:pPr>
              <w:pStyle w:val="af2"/>
              <w:suppressAutoHyphens/>
              <w:spacing w:before="0" w:beforeAutospacing="0" w:after="0" w:afterAutospacing="0"/>
              <w:ind w:right="103" w:firstLine="426"/>
              <w:textAlignment w:val="baseline"/>
            </w:pPr>
            <w:r w:rsidRPr="00891346">
              <w:rPr>
                <w:color w:val="000000"/>
                <w:kern w:val="24"/>
              </w:rPr>
              <w:t>Нижний поручень, высота от поверхности марша</w:t>
            </w:r>
          </w:p>
        </w:tc>
        <w:tc>
          <w:tcPr>
            <w:tcW w:w="2133" w:type="dxa"/>
            <w:gridSpan w:val="10"/>
            <w:shd w:val="clear" w:color="auto" w:fill="auto"/>
            <w:vAlign w:val="center"/>
          </w:tcPr>
          <w:p w:rsidR="00D70A91" w:rsidRPr="00891346" w:rsidRDefault="00F44B8B" w:rsidP="00A84E7C">
            <w:pPr>
              <w:pStyle w:val="af2"/>
              <w:suppressAutoHyphens/>
              <w:spacing w:before="0" w:beforeAutospacing="0" w:after="0" w:afterAutospacing="0"/>
              <w:ind w:right="103" w:firstLine="426"/>
              <w:jc w:val="center"/>
              <w:rPr>
                <w:color w:val="000000"/>
                <w:kern w:val="24"/>
              </w:rPr>
            </w:pPr>
            <w:r w:rsidRPr="00891346">
              <w:rPr>
                <w:color w:val="000000"/>
                <w:kern w:val="24"/>
              </w:rPr>
              <w:t>6.2.11</w:t>
            </w:r>
          </w:p>
          <w:p w:rsidR="00F44B8B" w:rsidRPr="00891346" w:rsidRDefault="00D70A91" w:rsidP="00A84E7C">
            <w:pPr>
              <w:pStyle w:val="af2"/>
              <w:suppressAutoHyphens/>
              <w:spacing w:before="0" w:beforeAutospacing="0" w:after="0" w:afterAutospacing="0"/>
              <w:ind w:right="103" w:firstLine="426"/>
              <w:jc w:val="center"/>
              <w:rPr>
                <w:noProof/>
              </w:rPr>
            </w:pPr>
            <w:r w:rsidRPr="00891346">
              <w:rPr>
                <w:noProof/>
              </w:rPr>
              <w:t xml:space="preserve">ГОСТ Р 51261, </w:t>
            </w:r>
          </w:p>
          <w:p w:rsidR="00D70A91" w:rsidRPr="00891346" w:rsidRDefault="00D70A91" w:rsidP="00A84E7C">
            <w:pPr>
              <w:pStyle w:val="af2"/>
              <w:suppressAutoHyphens/>
              <w:spacing w:before="0" w:beforeAutospacing="0" w:after="0" w:afterAutospacing="0"/>
              <w:ind w:right="103" w:firstLine="426"/>
              <w:jc w:val="center"/>
            </w:pPr>
            <w:r w:rsidRPr="00891346">
              <w:rPr>
                <w:noProof/>
              </w:rPr>
              <w:t>рис.</w:t>
            </w:r>
          </w:p>
        </w:tc>
        <w:tc>
          <w:tcPr>
            <w:tcW w:w="1554" w:type="dxa"/>
            <w:gridSpan w:val="7"/>
            <w:shd w:val="clear" w:color="auto" w:fill="auto"/>
            <w:vAlign w:val="center"/>
          </w:tcPr>
          <w:p w:rsidR="00D70A91" w:rsidRPr="00891346" w:rsidRDefault="00D70A91" w:rsidP="00A84E7C">
            <w:pPr>
              <w:pStyle w:val="af2"/>
              <w:suppressAutoHyphens/>
              <w:spacing w:before="0" w:beforeAutospacing="0" w:after="0" w:afterAutospacing="0"/>
              <w:ind w:right="103" w:firstLine="426"/>
              <w:jc w:val="center"/>
              <w:textAlignment w:val="baseline"/>
            </w:pPr>
            <w:r w:rsidRPr="00891346">
              <w:rPr>
                <w:color w:val="000000"/>
                <w:kern w:val="24"/>
              </w:rPr>
              <w:t>0,7 -0,9м</w:t>
            </w:r>
          </w:p>
        </w:tc>
        <w:tc>
          <w:tcPr>
            <w:tcW w:w="2406" w:type="dxa"/>
            <w:gridSpan w:val="3"/>
            <w:vMerge/>
            <w:shd w:val="clear" w:color="auto" w:fill="auto"/>
            <w:vAlign w:val="center"/>
          </w:tcPr>
          <w:p w:rsidR="00D70A91" w:rsidRPr="00891346" w:rsidRDefault="00D70A91" w:rsidP="00A84E7C">
            <w:pPr>
              <w:pStyle w:val="af2"/>
              <w:suppressAutoHyphens/>
              <w:spacing w:before="0" w:beforeAutospacing="0" w:after="0" w:afterAutospacing="0"/>
              <w:ind w:right="103" w:firstLine="426"/>
              <w:jc w:val="center"/>
              <w:textAlignment w:val="baseline"/>
            </w:pPr>
          </w:p>
        </w:tc>
        <w:tc>
          <w:tcPr>
            <w:tcW w:w="1285" w:type="dxa"/>
            <w:gridSpan w:val="6"/>
            <w:shd w:val="clear" w:color="auto" w:fill="auto"/>
            <w:vAlign w:val="center"/>
          </w:tcPr>
          <w:p w:rsidR="00D70A91" w:rsidRPr="00891346" w:rsidRDefault="00D70A91" w:rsidP="00A84E7C">
            <w:pPr>
              <w:pStyle w:val="af2"/>
              <w:suppressAutoHyphens/>
              <w:spacing w:before="0" w:beforeAutospacing="0" w:after="0" w:afterAutospacing="0"/>
              <w:ind w:right="103" w:firstLine="426"/>
              <w:jc w:val="center"/>
              <w:textAlignment w:val="baseline"/>
            </w:pPr>
            <w:r w:rsidRPr="00891346">
              <w:rPr>
                <w:color w:val="000000"/>
                <w:kern w:val="24"/>
              </w:rPr>
              <w:t>К</w:t>
            </w:r>
          </w:p>
        </w:tc>
      </w:tr>
      <w:tr w:rsidR="00D70A91" w:rsidRPr="00891346" w:rsidTr="003927B4">
        <w:trPr>
          <w:trHeight w:val="551"/>
        </w:trPr>
        <w:tc>
          <w:tcPr>
            <w:tcW w:w="2502" w:type="dxa"/>
            <w:gridSpan w:val="5"/>
            <w:shd w:val="clear" w:color="auto" w:fill="auto"/>
            <w:vAlign w:val="center"/>
          </w:tcPr>
          <w:p w:rsidR="00D70A91" w:rsidRPr="00891346" w:rsidRDefault="00D70A91" w:rsidP="00A84E7C">
            <w:pPr>
              <w:pStyle w:val="af2"/>
              <w:suppressAutoHyphens/>
              <w:spacing w:before="0" w:beforeAutospacing="0" w:after="0" w:afterAutospacing="0"/>
              <w:ind w:right="103" w:firstLine="426"/>
              <w:textAlignment w:val="baseline"/>
              <w:rPr>
                <w:color w:val="000000"/>
                <w:kern w:val="24"/>
              </w:rPr>
            </w:pPr>
            <w:r w:rsidRPr="00891346">
              <w:rPr>
                <w:color w:val="000000"/>
                <w:kern w:val="24"/>
              </w:rPr>
              <w:t>Верхний поручень, высота от поверхности марша</w:t>
            </w:r>
          </w:p>
        </w:tc>
        <w:tc>
          <w:tcPr>
            <w:tcW w:w="2133" w:type="dxa"/>
            <w:gridSpan w:val="10"/>
            <w:shd w:val="clear" w:color="auto" w:fill="auto"/>
            <w:vAlign w:val="center"/>
          </w:tcPr>
          <w:p w:rsidR="00D70A91" w:rsidRPr="00891346" w:rsidRDefault="00F44B8B" w:rsidP="00A84E7C">
            <w:pPr>
              <w:pStyle w:val="af2"/>
              <w:suppressAutoHyphens/>
              <w:spacing w:before="0" w:beforeAutospacing="0" w:after="0" w:afterAutospacing="0"/>
              <w:ind w:right="103" w:firstLine="426"/>
              <w:jc w:val="center"/>
              <w:rPr>
                <w:color w:val="000000"/>
                <w:kern w:val="24"/>
              </w:rPr>
            </w:pPr>
            <w:r w:rsidRPr="00891346">
              <w:t>6</w:t>
            </w:r>
            <w:r w:rsidR="00D70A91" w:rsidRPr="00891346">
              <w:t>.2.</w:t>
            </w:r>
            <w:r w:rsidRPr="00891346">
              <w:t>11</w:t>
            </w:r>
            <w:r w:rsidR="00D70A91" w:rsidRPr="00891346">
              <w:t xml:space="preserve">. </w:t>
            </w:r>
          </w:p>
        </w:tc>
        <w:tc>
          <w:tcPr>
            <w:tcW w:w="1554" w:type="dxa"/>
            <w:gridSpan w:val="7"/>
            <w:shd w:val="clear" w:color="auto" w:fill="auto"/>
            <w:vAlign w:val="center"/>
          </w:tcPr>
          <w:p w:rsidR="00D70A91" w:rsidRPr="00891346" w:rsidRDefault="00D70A91" w:rsidP="00A84E7C">
            <w:pPr>
              <w:pStyle w:val="af2"/>
              <w:suppressAutoHyphens/>
              <w:spacing w:before="0" w:beforeAutospacing="0" w:after="0" w:afterAutospacing="0"/>
              <w:ind w:right="103" w:firstLine="426"/>
              <w:jc w:val="center"/>
              <w:textAlignment w:val="baseline"/>
              <w:rPr>
                <w:color w:val="000000"/>
                <w:kern w:val="24"/>
              </w:rPr>
            </w:pPr>
            <w:r w:rsidRPr="00891346">
              <w:rPr>
                <w:color w:val="000000"/>
                <w:kern w:val="24"/>
              </w:rPr>
              <w:t>0,8- 1,1</w:t>
            </w:r>
            <w:r w:rsidR="00A21AF5" w:rsidRPr="00891346">
              <w:rPr>
                <w:color w:val="000000"/>
                <w:kern w:val="24"/>
              </w:rPr>
              <w:t xml:space="preserve"> </w:t>
            </w:r>
            <w:r w:rsidRPr="00891346">
              <w:rPr>
                <w:color w:val="000000"/>
                <w:kern w:val="24"/>
              </w:rPr>
              <w:t>м</w:t>
            </w:r>
          </w:p>
        </w:tc>
        <w:tc>
          <w:tcPr>
            <w:tcW w:w="2406" w:type="dxa"/>
            <w:gridSpan w:val="3"/>
            <w:vMerge/>
            <w:shd w:val="clear" w:color="auto" w:fill="auto"/>
            <w:vAlign w:val="center"/>
          </w:tcPr>
          <w:p w:rsidR="00D70A91" w:rsidRPr="00891346" w:rsidRDefault="00D70A91" w:rsidP="00A84E7C">
            <w:pPr>
              <w:pStyle w:val="af2"/>
              <w:suppressAutoHyphens/>
              <w:spacing w:before="0" w:beforeAutospacing="0" w:after="0" w:afterAutospacing="0"/>
              <w:ind w:right="103" w:firstLine="426"/>
              <w:jc w:val="center"/>
              <w:textAlignment w:val="baseline"/>
              <w:rPr>
                <w:color w:val="000000"/>
                <w:kern w:val="24"/>
              </w:rPr>
            </w:pPr>
          </w:p>
        </w:tc>
        <w:tc>
          <w:tcPr>
            <w:tcW w:w="1285" w:type="dxa"/>
            <w:gridSpan w:val="6"/>
            <w:shd w:val="clear" w:color="auto" w:fill="auto"/>
            <w:vAlign w:val="center"/>
          </w:tcPr>
          <w:p w:rsidR="00D70A91" w:rsidRPr="00891346" w:rsidRDefault="00D70A91" w:rsidP="00A84E7C">
            <w:pPr>
              <w:pStyle w:val="af2"/>
              <w:suppressAutoHyphens/>
              <w:spacing w:before="0" w:beforeAutospacing="0" w:after="0" w:afterAutospacing="0"/>
              <w:ind w:right="103" w:firstLine="426"/>
              <w:jc w:val="center"/>
              <w:textAlignment w:val="baseline"/>
            </w:pPr>
            <w:r w:rsidRPr="00891346">
              <w:rPr>
                <w:color w:val="000000"/>
                <w:kern w:val="24"/>
              </w:rPr>
              <w:t>О</w:t>
            </w:r>
          </w:p>
        </w:tc>
      </w:tr>
      <w:tr w:rsidR="00D70A91" w:rsidRPr="00891346" w:rsidTr="003927B4">
        <w:trPr>
          <w:trHeight w:val="695"/>
        </w:trPr>
        <w:tc>
          <w:tcPr>
            <w:tcW w:w="2502" w:type="dxa"/>
            <w:gridSpan w:val="5"/>
            <w:shd w:val="clear" w:color="auto" w:fill="auto"/>
            <w:vAlign w:val="center"/>
          </w:tcPr>
          <w:p w:rsidR="00D70A91" w:rsidRPr="00891346" w:rsidRDefault="00D70A91" w:rsidP="00A84E7C">
            <w:pPr>
              <w:pStyle w:val="af2"/>
              <w:suppressAutoHyphens/>
              <w:spacing w:before="0" w:beforeAutospacing="0" w:after="0" w:afterAutospacing="0"/>
              <w:ind w:right="103" w:firstLine="426"/>
              <w:textAlignment w:val="baseline"/>
            </w:pPr>
            <w:r w:rsidRPr="00891346">
              <w:rPr>
                <w:color w:val="000000"/>
                <w:kern w:val="24"/>
              </w:rPr>
              <w:t>*завершения поручня за пределами марша</w:t>
            </w:r>
          </w:p>
          <w:p w:rsidR="00D70A91" w:rsidRPr="00891346" w:rsidRDefault="00D70A91" w:rsidP="00A84E7C">
            <w:pPr>
              <w:pStyle w:val="af2"/>
              <w:suppressAutoHyphens/>
              <w:spacing w:before="0" w:beforeAutospacing="0" w:after="0" w:afterAutospacing="0"/>
              <w:ind w:right="103" w:firstLine="426"/>
              <w:textAlignment w:val="baseline"/>
            </w:pPr>
          </w:p>
        </w:tc>
        <w:tc>
          <w:tcPr>
            <w:tcW w:w="2133" w:type="dxa"/>
            <w:gridSpan w:val="10"/>
            <w:shd w:val="clear" w:color="auto" w:fill="auto"/>
            <w:vAlign w:val="center"/>
          </w:tcPr>
          <w:p w:rsidR="00D70A91" w:rsidRPr="00891346" w:rsidRDefault="00F44B8B" w:rsidP="00A84E7C">
            <w:pPr>
              <w:pStyle w:val="af2"/>
              <w:suppressAutoHyphens/>
              <w:spacing w:before="0" w:beforeAutospacing="0" w:after="0" w:afterAutospacing="0"/>
              <w:ind w:right="103" w:firstLine="426"/>
              <w:jc w:val="center"/>
            </w:pPr>
            <w:r w:rsidRPr="00891346">
              <w:rPr>
                <w:color w:val="000000"/>
                <w:kern w:val="24"/>
              </w:rPr>
              <w:t>6.2.11</w:t>
            </w:r>
          </w:p>
          <w:p w:rsidR="00D70A91" w:rsidRPr="00891346" w:rsidRDefault="00D70A91" w:rsidP="00A84E7C">
            <w:pPr>
              <w:pStyle w:val="af2"/>
              <w:suppressAutoHyphens/>
              <w:spacing w:before="0" w:beforeAutospacing="0" w:after="0" w:afterAutospacing="0"/>
              <w:ind w:right="103" w:firstLine="426"/>
              <w:jc w:val="center"/>
            </w:pPr>
          </w:p>
        </w:tc>
        <w:tc>
          <w:tcPr>
            <w:tcW w:w="1554" w:type="dxa"/>
            <w:gridSpan w:val="7"/>
            <w:shd w:val="clear" w:color="auto" w:fill="auto"/>
            <w:vAlign w:val="center"/>
          </w:tcPr>
          <w:p w:rsidR="00D70A91" w:rsidRPr="00891346" w:rsidRDefault="00D70A91" w:rsidP="00A84E7C">
            <w:pPr>
              <w:pStyle w:val="af2"/>
              <w:suppressAutoHyphens/>
              <w:spacing w:before="0" w:beforeAutospacing="0" w:after="0" w:afterAutospacing="0"/>
              <w:ind w:left="547" w:right="103" w:firstLine="426"/>
              <w:jc w:val="center"/>
              <w:textAlignment w:val="baseline"/>
            </w:pPr>
            <w:r w:rsidRPr="00891346">
              <w:rPr>
                <w:color w:val="000000"/>
                <w:kern w:val="24"/>
              </w:rPr>
              <w:t>наличие</w:t>
            </w:r>
          </w:p>
        </w:tc>
        <w:tc>
          <w:tcPr>
            <w:tcW w:w="2406" w:type="dxa"/>
            <w:gridSpan w:val="3"/>
            <w:vMerge/>
            <w:shd w:val="clear" w:color="auto" w:fill="auto"/>
            <w:vAlign w:val="center"/>
          </w:tcPr>
          <w:p w:rsidR="00D70A91" w:rsidRPr="00891346" w:rsidRDefault="00D70A91" w:rsidP="00A84E7C">
            <w:pPr>
              <w:pStyle w:val="af2"/>
              <w:suppressAutoHyphens/>
              <w:spacing w:before="0" w:beforeAutospacing="0" w:after="0" w:afterAutospacing="0"/>
              <w:ind w:right="103" w:firstLine="426"/>
              <w:jc w:val="center"/>
              <w:textAlignment w:val="baseline"/>
            </w:pPr>
          </w:p>
        </w:tc>
        <w:tc>
          <w:tcPr>
            <w:tcW w:w="1285" w:type="dxa"/>
            <w:gridSpan w:val="6"/>
            <w:shd w:val="clear" w:color="auto" w:fill="auto"/>
            <w:vAlign w:val="center"/>
          </w:tcPr>
          <w:p w:rsidR="00D70A91" w:rsidRPr="00891346" w:rsidRDefault="00D70A91" w:rsidP="00A84E7C">
            <w:pPr>
              <w:pStyle w:val="af2"/>
              <w:suppressAutoHyphens/>
              <w:spacing w:before="0" w:beforeAutospacing="0" w:after="0" w:afterAutospacing="0"/>
              <w:ind w:right="103" w:firstLine="426"/>
              <w:jc w:val="center"/>
              <w:textAlignment w:val="baseline"/>
            </w:pPr>
            <w:r w:rsidRPr="00891346">
              <w:rPr>
                <w:color w:val="000000"/>
                <w:kern w:val="24"/>
              </w:rPr>
              <w:t>К, О</w:t>
            </w:r>
          </w:p>
        </w:tc>
      </w:tr>
      <w:tr w:rsidR="00D70A91" w:rsidRPr="00891346" w:rsidTr="003927B4">
        <w:trPr>
          <w:trHeight w:val="469"/>
        </w:trPr>
        <w:tc>
          <w:tcPr>
            <w:tcW w:w="2502" w:type="dxa"/>
            <w:gridSpan w:val="5"/>
            <w:shd w:val="clear" w:color="auto" w:fill="auto"/>
            <w:vAlign w:val="center"/>
          </w:tcPr>
          <w:p w:rsidR="00D70A91" w:rsidRPr="00891346" w:rsidRDefault="00D70A91" w:rsidP="00A84E7C">
            <w:pPr>
              <w:pStyle w:val="af2"/>
              <w:suppressAutoHyphens/>
              <w:spacing w:before="0" w:beforeAutospacing="0" w:after="0" w:afterAutospacing="0"/>
              <w:ind w:right="103" w:firstLine="426"/>
              <w:textAlignment w:val="baseline"/>
              <w:rPr>
                <w:color w:val="000000"/>
                <w:kern w:val="24"/>
              </w:rPr>
            </w:pPr>
            <w:r w:rsidRPr="00891346">
              <w:rPr>
                <w:color w:val="000000"/>
                <w:kern w:val="24"/>
              </w:rPr>
              <w:t>*нетравмирующие</w:t>
            </w:r>
            <w:r w:rsidR="00A21AF5" w:rsidRPr="00891346">
              <w:rPr>
                <w:color w:val="000000"/>
                <w:kern w:val="24"/>
              </w:rPr>
              <w:t xml:space="preserve"> </w:t>
            </w:r>
            <w:r w:rsidRPr="00891346">
              <w:rPr>
                <w:color w:val="000000"/>
                <w:kern w:val="24"/>
              </w:rPr>
              <w:t>окончания</w:t>
            </w:r>
          </w:p>
        </w:tc>
        <w:tc>
          <w:tcPr>
            <w:tcW w:w="2133" w:type="dxa"/>
            <w:gridSpan w:val="10"/>
            <w:shd w:val="clear" w:color="auto" w:fill="auto"/>
            <w:vAlign w:val="center"/>
          </w:tcPr>
          <w:p w:rsidR="00D70A91" w:rsidRPr="00891346" w:rsidRDefault="00F44B8B" w:rsidP="00A84E7C">
            <w:pPr>
              <w:suppressAutoHyphens/>
              <w:ind w:right="103" w:firstLine="426"/>
              <w:jc w:val="center"/>
              <w:rPr>
                <w:bCs/>
                <w:sz w:val="24"/>
                <w:szCs w:val="24"/>
              </w:rPr>
            </w:pPr>
            <w:r w:rsidRPr="00891346">
              <w:rPr>
                <w:bCs/>
                <w:sz w:val="24"/>
                <w:szCs w:val="24"/>
              </w:rPr>
              <w:t>6.2.11</w:t>
            </w:r>
          </w:p>
          <w:p w:rsidR="00D70A91" w:rsidRPr="00891346" w:rsidRDefault="00D70A91" w:rsidP="00A84E7C">
            <w:pPr>
              <w:pStyle w:val="af2"/>
              <w:suppressAutoHyphens/>
              <w:spacing w:before="0" w:beforeAutospacing="0" w:after="0" w:afterAutospacing="0"/>
              <w:ind w:right="103" w:firstLine="426"/>
              <w:rPr>
                <w:color w:val="000000"/>
                <w:kern w:val="24"/>
              </w:rPr>
            </w:pPr>
          </w:p>
        </w:tc>
        <w:tc>
          <w:tcPr>
            <w:tcW w:w="1554" w:type="dxa"/>
            <w:gridSpan w:val="7"/>
            <w:shd w:val="clear" w:color="auto" w:fill="auto"/>
            <w:vAlign w:val="center"/>
          </w:tcPr>
          <w:p w:rsidR="00D70A91" w:rsidRPr="00891346" w:rsidRDefault="00D70A91" w:rsidP="00A84E7C">
            <w:pPr>
              <w:pStyle w:val="af2"/>
              <w:suppressAutoHyphens/>
              <w:spacing w:before="0" w:beforeAutospacing="0" w:after="0" w:afterAutospacing="0"/>
              <w:ind w:left="33" w:right="103" w:firstLine="426"/>
              <w:jc w:val="center"/>
              <w:textAlignment w:val="baseline"/>
              <w:rPr>
                <w:color w:val="000000"/>
                <w:kern w:val="24"/>
              </w:rPr>
            </w:pPr>
            <w:r w:rsidRPr="00891346">
              <w:rPr>
                <w:color w:val="000000"/>
                <w:kern w:val="24"/>
              </w:rPr>
              <w:t xml:space="preserve">С поворотом </w:t>
            </w:r>
            <w:r w:rsidRPr="00891346">
              <w:rPr>
                <w:color w:val="000000"/>
                <w:kern w:val="24"/>
              </w:rPr>
              <w:lastRenderedPageBreak/>
              <w:t>вниз или к стене</w:t>
            </w:r>
          </w:p>
        </w:tc>
        <w:tc>
          <w:tcPr>
            <w:tcW w:w="2406" w:type="dxa"/>
            <w:gridSpan w:val="3"/>
            <w:vMerge/>
            <w:shd w:val="clear" w:color="auto" w:fill="auto"/>
            <w:vAlign w:val="center"/>
          </w:tcPr>
          <w:p w:rsidR="00D70A91" w:rsidRPr="00891346" w:rsidRDefault="00D70A91" w:rsidP="00A84E7C">
            <w:pPr>
              <w:pStyle w:val="af2"/>
              <w:suppressAutoHyphens/>
              <w:spacing w:before="0" w:beforeAutospacing="0" w:after="0" w:afterAutospacing="0"/>
              <w:ind w:right="103" w:firstLine="426"/>
              <w:jc w:val="center"/>
              <w:textAlignment w:val="baseline"/>
              <w:rPr>
                <w:color w:val="000000"/>
                <w:kern w:val="24"/>
              </w:rPr>
            </w:pPr>
          </w:p>
        </w:tc>
        <w:tc>
          <w:tcPr>
            <w:tcW w:w="1285" w:type="dxa"/>
            <w:gridSpan w:val="6"/>
            <w:shd w:val="clear" w:color="auto" w:fill="auto"/>
            <w:vAlign w:val="center"/>
          </w:tcPr>
          <w:p w:rsidR="00D70A91" w:rsidRPr="00891346" w:rsidRDefault="00D70A91" w:rsidP="00A84E7C">
            <w:pPr>
              <w:pStyle w:val="af2"/>
              <w:suppressAutoHyphens/>
              <w:spacing w:before="0" w:beforeAutospacing="0" w:after="0" w:afterAutospacing="0"/>
              <w:ind w:right="103" w:firstLine="426"/>
              <w:jc w:val="center"/>
              <w:textAlignment w:val="baseline"/>
            </w:pPr>
            <w:r w:rsidRPr="00891346">
              <w:t>К, О</w:t>
            </w:r>
          </w:p>
        </w:tc>
      </w:tr>
      <w:tr w:rsidR="00D70A91" w:rsidRPr="00891346" w:rsidTr="003927B4">
        <w:trPr>
          <w:trHeight w:val="469"/>
        </w:trPr>
        <w:tc>
          <w:tcPr>
            <w:tcW w:w="2502" w:type="dxa"/>
            <w:gridSpan w:val="5"/>
            <w:shd w:val="clear" w:color="auto" w:fill="auto"/>
            <w:vAlign w:val="center"/>
          </w:tcPr>
          <w:p w:rsidR="00D70A91" w:rsidRPr="00891346" w:rsidRDefault="00D70A91" w:rsidP="00A84E7C">
            <w:pPr>
              <w:suppressAutoHyphens/>
              <w:ind w:right="103" w:firstLine="426"/>
              <w:textAlignment w:val="baseline"/>
              <w:rPr>
                <w:sz w:val="24"/>
                <w:szCs w:val="24"/>
              </w:rPr>
            </w:pPr>
            <w:r w:rsidRPr="00891346">
              <w:rPr>
                <w:color w:val="000000"/>
                <w:kern w:val="24"/>
                <w:sz w:val="24"/>
                <w:szCs w:val="24"/>
              </w:rPr>
              <w:t>*нескользкое покрытие марша</w:t>
            </w:r>
          </w:p>
        </w:tc>
        <w:tc>
          <w:tcPr>
            <w:tcW w:w="2133" w:type="dxa"/>
            <w:gridSpan w:val="10"/>
            <w:shd w:val="clear" w:color="auto" w:fill="auto"/>
            <w:vAlign w:val="center"/>
          </w:tcPr>
          <w:p w:rsidR="00D70A91" w:rsidRPr="00891346" w:rsidRDefault="00D70A91" w:rsidP="00A84E7C">
            <w:pPr>
              <w:suppressAutoHyphens/>
              <w:ind w:right="103" w:firstLine="426"/>
              <w:jc w:val="center"/>
              <w:rPr>
                <w:sz w:val="24"/>
                <w:szCs w:val="24"/>
              </w:rPr>
            </w:pPr>
            <w:r w:rsidRPr="00891346">
              <w:rPr>
                <w:sz w:val="24"/>
                <w:szCs w:val="24"/>
              </w:rPr>
              <w:t>5.4 СП 136.13330</w:t>
            </w:r>
          </w:p>
        </w:tc>
        <w:tc>
          <w:tcPr>
            <w:tcW w:w="1554" w:type="dxa"/>
            <w:gridSpan w:val="7"/>
            <w:shd w:val="clear" w:color="auto" w:fill="auto"/>
            <w:vAlign w:val="center"/>
          </w:tcPr>
          <w:p w:rsidR="00D70A91" w:rsidRPr="00891346" w:rsidRDefault="00D70A91" w:rsidP="00A84E7C">
            <w:pPr>
              <w:suppressAutoHyphens/>
              <w:ind w:right="103" w:firstLine="426"/>
              <w:jc w:val="center"/>
              <w:textAlignment w:val="baseline"/>
              <w:rPr>
                <w:sz w:val="24"/>
                <w:szCs w:val="24"/>
              </w:rPr>
            </w:pPr>
            <w:r w:rsidRPr="00891346">
              <w:rPr>
                <w:color w:val="000000"/>
                <w:kern w:val="24"/>
                <w:sz w:val="24"/>
                <w:szCs w:val="24"/>
              </w:rPr>
              <w:t>наличие</w:t>
            </w:r>
          </w:p>
        </w:tc>
        <w:tc>
          <w:tcPr>
            <w:tcW w:w="2406" w:type="dxa"/>
            <w:gridSpan w:val="3"/>
            <w:shd w:val="clear" w:color="auto" w:fill="auto"/>
            <w:vAlign w:val="center"/>
          </w:tcPr>
          <w:p w:rsidR="00D70A91" w:rsidRPr="00891346" w:rsidRDefault="00D70A91" w:rsidP="00A84E7C">
            <w:pPr>
              <w:suppressAutoHyphens/>
              <w:ind w:right="103" w:firstLine="426"/>
              <w:jc w:val="center"/>
              <w:textAlignment w:val="baseline"/>
              <w:rPr>
                <w:sz w:val="24"/>
                <w:szCs w:val="24"/>
              </w:rPr>
            </w:pPr>
            <w:r w:rsidRPr="00891346">
              <w:rPr>
                <w:sz w:val="24"/>
                <w:szCs w:val="24"/>
              </w:rPr>
              <w:t>Не учитывается</w:t>
            </w:r>
          </w:p>
        </w:tc>
        <w:tc>
          <w:tcPr>
            <w:tcW w:w="1285" w:type="dxa"/>
            <w:gridSpan w:val="6"/>
            <w:shd w:val="clear" w:color="auto" w:fill="auto"/>
            <w:vAlign w:val="center"/>
          </w:tcPr>
          <w:p w:rsidR="00D70A91" w:rsidRPr="00891346" w:rsidRDefault="00D70A91" w:rsidP="00A84E7C">
            <w:pPr>
              <w:pStyle w:val="af2"/>
              <w:suppressAutoHyphens/>
              <w:spacing w:before="0" w:beforeAutospacing="0" w:after="0" w:afterAutospacing="0"/>
              <w:ind w:right="103" w:firstLine="426"/>
              <w:jc w:val="center"/>
              <w:textAlignment w:val="baseline"/>
            </w:pPr>
            <w:r w:rsidRPr="00891346">
              <w:rPr>
                <w:color w:val="000000"/>
                <w:kern w:val="24"/>
              </w:rPr>
              <w:t>К, О</w:t>
            </w:r>
          </w:p>
        </w:tc>
      </w:tr>
      <w:tr w:rsidR="00D70A91" w:rsidRPr="00891346" w:rsidTr="003927B4">
        <w:trPr>
          <w:trHeight w:val="232"/>
        </w:trPr>
        <w:tc>
          <w:tcPr>
            <w:tcW w:w="9880" w:type="dxa"/>
            <w:gridSpan w:val="31"/>
            <w:shd w:val="clear" w:color="auto" w:fill="auto"/>
            <w:vAlign w:val="center"/>
          </w:tcPr>
          <w:p w:rsidR="00D70A91" w:rsidRPr="00891346" w:rsidRDefault="00D70A91" w:rsidP="00A84E7C">
            <w:pPr>
              <w:pStyle w:val="af2"/>
              <w:suppressAutoHyphens/>
              <w:spacing w:before="0" w:beforeAutospacing="0" w:after="0" w:afterAutospacing="0"/>
              <w:ind w:right="103" w:firstLine="426"/>
              <w:jc w:val="center"/>
              <w:textAlignment w:val="baseline"/>
              <w:rPr>
                <w:b/>
              </w:rPr>
            </w:pPr>
            <w:r w:rsidRPr="00891346">
              <w:rPr>
                <w:b/>
              </w:rPr>
              <w:t>Дополнительные требования и рекомендации</w:t>
            </w:r>
          </w:p>
        </w:tc>
      </w:tr>
      <w:tr w:rsidR="00D70A91" w:rsidRPr="00891346" w:rsidTr="003927B4">
        <w:trPr>
          <w:trHeight w:val="697"/>
        </w:trPr>
        <w:tc>
          <w:tcPr>
            <w:tcW w:w="2502" w:type="dxa"/>
            <w:gridSpan w:val="5"/>
            <w:shd w:val="clear" w:color="auto" w:fill="auto"/>
            <w:vAlign w:val="center"/>
          </w:tcPr>
          <w:p w:rsidR="00D70A91" w:rsidRPr="00891346" w:rsidRDefault="00D70A91" w:rsidP="00A84E7C">
            <w:pPr>
              <w:suppressAutoHyphens/>
              <w:ind w:right="103" w:firstLine="426"/>
              <w:textAlignment w:val="baseline"/>
              <w:rPr>
                <w:sz w:val="24"/>
                <w:szCs w:val="24"/>
              </w:rPr>
            </w:pPr>
            <w:r w:rsidRPr="00891346">
              <w:rPr>
                <w:color w:val="000000"/>
                <w:kern w:val="24"/>
                <w:sz w:val="24"/>
                <w:szCs w:val="24"/>
              </w:rPr>
              <w:t>бортик с открытой стороны марша</w:t>
            </w:r>
          </w:p>
        </w:tc>
        <w:tc>
          <w:tcPr>
            <w:tcW w:w="2133" w:type="dxa"/>
            <w:gridSpan w:val="10"/>
            <w:shd w:val="clear" w:color="auto" w:fill="auto"/>
            <w:vAlign w:val="center"/>
          </w:tcPr>
          <w:p w:rsidR="00D70A91" w:rsidRPr="00891346" w:rsidRDefault="00D706EA" w:rsidP="00A84E7C">
            <w:pPr>
              <w:suppressAutoHyphens/>
              <w:ind w:right="103" w:firstLine="426"/>
              <w:jc w:val="center"/>
              <w:textAlignment w:val="baseline"/>
              <w:rPr>
                <w:sz w:val="24"/>
                <w:szCs w:val="24"/>
              </w:rPr>
            </w:pPr>
            <w:r w:rsidRPr="00891346">
              <w:rPr>
                <w:color w:val="000000"/>
                <w:kern w:val="24"/>
                <w:sz w:val="24"/>
                <w:szCs w:val="24"/>
              </w:rPr>
              <w:t>6.2.10</w:t>
            </w:r>
          </w:p>
        </w:tc>
        <w:tc>
          <w:tcPr>
            <w:tcW w:w="1554" w:type="dxa"/>
            <w:gridSpan w:val="7"/>
            <w:shd w:val="clear" w:color="auto" w:fill="auto"/>
            <w:vAlign w:val="center"/>
          </w:tcPr>
          <w:p w:rsidR="00D70A91" w:rsidRPr="00891346" w:rsidRDefault="00D70A91" w:rsidP="00A84E7C">
            <w:pPr>
              <w:suppressAutoHyphens/>
              <w:ind w:right="103" w:firstLine="426"/>
              <w:jc w:val="center"/>
              <w:textAlignment w:val="baseline"/>
              <w:rPr>
                <w:sz w:val="24"/>
                <w:szCs w:val="24"/>
              </w:rPr>
            </w:pPr>
            <w:r w:rsidRPr="00891346">
              <w:rPr>
                <w:color w:val="000000"/>
                <w:kern w:val="24"/>
                <w:sz w:val="24"/>
                <w:szCs w:val="24"/>
              </w:rPr>
              <w:t>5 см и более</w:t>
            </w:r>
          </w:p>
        </w:tc>
        <w:tc>
          <w:tcPr>
            <w:tcW w:w="2545" w:type="dxa"/>
            <w:gridSpan w:val="4"/>
            <w:shd w:val="clear" w:color="auto" w:fill="auto"/>
            <w:vAlign w:val="center"/>
          </w:tcPr>
          <w:p w:rsidR="00D70A91" w:rsidRPr="00891346" w:rsidRDefault="00D70A91" w:rsidP="00A84E7C">
            <w:pPr>
              <w:suppressAutoHyphens/>
              <w:ind w:right="103" w:firstLine="426"/>
              <w:jc w:val="center"/>
              <w:textAlignment w:val="baseline"/>
              <w:rPr>
                <w:sz w:val="24"/>
                <w:szCs w:val="24"/>
              </w:rPr>
            </w:pPr>
            <w:r w:rsidRPr="00891346">
              <w:rPr>
                <w:color w:val="000000"/>
                <w:kern w:val="24"/>
                <w:sz w:val="24"/>
                <w:szCs w:val="24"/>
              </w:rPr>
              <w:t>При отсутствии и ограждения и бортика</w:t>
            </w:r>
          </w:p>
        </w:tc>
        <w:tc>
          <w:tcPr>
            <w:tcW w:w="1146" w:type="dxa"/>
            <w:gridSpan w:val="5"/>
            <w:shd w:val="clear" w:color="auto" w:fill="auto"/>
            <w:vAlign w:val="center"/>
          </w:tcPr>
          <w:p w:rsidR="00D70A91" w:rsidRPr="00891346" w:rsidRDefault="00D70A91" w:rsidP="00A84E7C">
            <w:pPr>
              <w:suppressAutoHyphens/>
              <w:ind w:right="103" w:firstLine="426"/>
              <w:jc w:val="center"/>
              <w:textAlignment w:val="baseline"/>
              <w:rPr>
                <w:sz w:val="24"/>
                <w:szCs w:val="24"/>
              </w:rPr>
            </w:pPr>
            <w:r w:rsidRPr="00891346">
              <w:rPr>
                <w:color w:val="000000"/>
                <w:kern w:val="24"/>
                <w:sz w:val="24"/>
                <w:szCs w:val="24"/>
              </w:rPr>
              <w:t>К, О</w:t>
            </w:r>
          </w:p>
        </w:tc>
      </w:tr>
      <w:tr w:rsidR="00D70A91" w:rsidRPr="00891346" w:rsidTr="003927B4">
        <w:trPr>
          <w:trHeight w:val="227"/>
        </w:trPr>
        <w:tc>
          <w:tcPr>
            <w:tcW w:w="3780" w:type="dxa"/>
            <w:gridSpan w:val="12"/>
            <w:tcBorders>
              <w:top w:val="nil"/>
              <w:left w:val="nil"/>
              <w:bottom w:val="nil"/>
              <w:right w:val="nil"/>
            </w:tcBorders>
            <w:shd w:val="clear" w:color="auto" w:fill="auto"/>
            <w:vAlign w:val="center"/>
          </w:tcPr>
          <w:p w:rsidR="00D70A91" w:rsidRPr="00891346" w:rsidRDefault="00D70A91" w:rsidP="00A84E7C">
            <w:pPr>
              <w:suppressAutoHyphens/>
              <w:ind w:right="103" w:firstLine="426"/>
              <w:jc w:val="both"/>
              <w:rPr>
                <w:bCs/>
                <w:sz w:val="24"/>
                <w:szCs w:val="24"/>
              </w:rPr>
            </w:pPr>
            <w:r w:rsidRPr="00891346">
              <w:rPr>
                <w:sz w:val="24"/>
                <w:szCs w:val="24"/>
              </w:rPr>
              <w:br w:type="page"/>
            </w:r>
            <w:r w:rsidR="000E4F9A" w:rsidRPr="00891346">
              <w:rPr>
                <w:noProof/>
                <w:sz w:val="24"/>
                <w:szCs w:val="24"/>
              </w:rPr>
              <w:drawing>
                <wp:inline distT="0" distB="0" distL="0" distR="0">
                  <wp:extent cx="2228850" cy="1647825"/>
                  <wp:effectExtent l="0" t="0" r="0" b="9525"/>
                  <wp:docPr id="246" name="Picture 11" descr="C:\Users\Vera\Pictures\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Vera\Pictures\22.jpg"/>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2228850" cy="1647825"/>
                          </a:xfrm>
                          <a:prstGeom prst="rect">
                            <a:avLst/>
                          </a:prstGeom>
                          <a:noFill/>
                          <a:ln>
                            <a:noFill/>
                          </a:ln>
                        </pic:spPr>
                      </pic:pic>
                    </a:graphicData>
                  </a:graphic>
                </wp:inline>
              </w:drawing>
            </w:r>
          </w:p>
        </w:tc>
        <w:tc>
          <w:tcPr>
            <w:tcW w:w="6100" w:type="dxa"/>
            <w:gridSpan w:val="19"/>
            <w:tcBorders>
              <w:top w:val="nil"/>
              <w:left w:val="nil"/>
              <w:bottom w:val="nil"/>
              <w:right w:val="nil"/>
            </w:tcBorders>
            <w:shd w:val="clear" w:color="auto" w:fill="auto"/>
            <w:vAlign w:val="center"/>
          </w:tcPr>
          <w:p w:rsidR="00D70A91" w:rsidRPr="00891346" w:rsidRDefault="00D70A91" w:rsidP="00A84E7C">
            <w:pPr>
              <w:suppressAutoHyphens/>
              <w:ind w:right="103" w:firstLine="426"/>
              <w:jc w:val="both"/>
              <w:rPr>
                <w:bCs/>
                <w:noProof/>
                <w:sz w:val="24"/>
                <w:szCs w:val="24"/>
              </w:rPr>
            </w:pPr>
            <w:r w:rsidRPr="00891346">
              <w:rPr>
                <w:noProof/>
                <w:sz w:val="24"/>
                <w:szCs w:val="24"/>
              </w:rPr>
              <w:t>Габариты поворотов и разворотов инвалида на кресле-коляске определяются габаритами кресла-коляски. При определениии размеров поворотных площадок</w:t>
            </w:r>
            <w:r w:rsidR="00A21AF5" w:rsidRPr="00891346">
              <w:rPr>
                <w:noProof/>
                <w:sz w:val="24"/>
                <w:szCs w:val="24"/>
              </w:rPr>
              <w:t xml:space="preserve"> </w:t>
            </w:r>
            <w:r w:rsidRPr="00891346">
              <w:rPr>
                <w:noProof/>
                <w:sz w:val="24"/>
                <w:szCs w:val="24"/>
              </w:rPr>
              <w:t xml:space="preserve">надо учесть, что для открытых площадок габариты поверхности разворота могут быть меньше, так как подножка и задняя часть обода большого колеса могут выходить за пределы площадки. При частичной доступности для разворота на 90° </w:t>
            </w:r>
            <w:r w:rsidR="00FB25F6" w:rsidRPr="00891346">
              <w:rPr>
                <w:noProof/>
                <w:sz w:val="24"/>
                <w:szCs w:val="24"/>
              </w:rPr>
              <w:t>п</w:t>
            </w:r>
            <w:r w:rsidR="001674C0" w:rsidRPr="00891346">
              <w:rPr>
                <w:noProof/>
                <w:sz w:val="24"/>
                <w:szCs w:val="24"/>
              </w:rPr>
              <w:t>р</w:t>
            </w:r>
            <w:r w:rsidR="00FB25F6" w:rsidRPr="00891346">
              <w:rPr>
                <w:noProof/>
                <w:sz w:val="24"/>
                <w:szCs w:val="24"/>
              </w:rPr>
              <w:t xml:space="preserve">и определенных условиях </w:t>
            </w:r>
            <w:r w:rsidRPr="00891346">
              <w:rPr>
                <w:noProof/>
                <w:sz w:val="24"/>
                <w:szCs w:val="24"/>
              </w:rPr>
              <w:t xml:space="preserve">достаточно площадки </w:t>
            </w:r>
            <w:r w:rsidR="00FB25F6" w:rsidRPr="00891346">
              <w:rPr>
                <w:noProof/>
                <w:sz w:val="24"/>
                <w:szCs w:val="24"/>
              </w:rPr>
              <w:t xml:space="preserve">на участке </w:t>
            </w:r>
            <w:r w:rsidRPr="00891346">
              <w:rPr>
                <w:noProof/>
                <w:sz w:val="24"/>
                <w:szCs w:val="24"/>
              </w:rPr>
              <w:t>1,0 × 1,0 м.</w:t>
            </w:r>
          </w:p>
        </w:tc>
      </w:tr>
      <w:tr w:rsidR="00D70A91" w:rsidRPr="00891346" w:rsidTr="003927B4">
        <w:trPr>
          <w:gridAfter w:val="1"/>
          <w:wAfter w:w="196" w:type="dxa"/>
          <w:trHeight w:val="227"/>
        </w:trPr>
        <w:tc>
          <w:tcPr>
            <w:tcW w:w="9684" w:type="dxa"/>
            <w:gridSpan w:val="30"/>
            <w:tcBorders>
              <w:top w:val="nil"/>
              <w:left w:val="nil"/>
              <w:bottom w:val="nil"/>
              <w:right w:val="nil"/>
            </w:tcBorders>
            <w:shd w:val="clear" w:color="auto" w:fill="auto"/>
            <w:vAlign w:val="center"/>
          </w:tcPr>
          <w:p w:rsidR="00D70A91" w:rsidRPr="00891346" w:rsidRDefault="00D70A91" w:rsidP="00A84E7C">
            <w:pPr>
              <w:suppressAutoHyphens/>
              <w:ind w:right="103" w:firstLine="426"/>
              <w:rPr>
                <w:b/>
                <w:bCs/>
                <w:sz w:val="24"/>
                <w:szCs w:val="24"/>
              </w:rPr>
            </w:pPr>
          </w:p>
        </w:tc>
      </w:tr>
      <w:tr w:rsidR="00D70A91" w:rsidRPr="00891346" w:rsidTr="003927B4">
        <w:trPr>
          <w:gridAfter w:val="1"/>
          <w:wAfter w:w="196" w:type="dxa"/>
          <w:trHeight w:val="227"/>
        </w:trPr>
        <w:tc>
          <w:tcPr>
            <w:tcW w:w="9684" w:type="dxa"/>
            <w:gridSpan w:val="30"/>
            <w:tcBorders>
              <w:top w:val="nil"/>
              <w:left w:val="nil"/>
              <w:bottom w:val="nil"/>
              <w:right w:val="nil"/>
            </w:tcBorders>
            <w:shd w:val="clear" w:color="auto" w:fill="auto"/>
            <w:vAlign w:val="center"/>
          </w:tcPr>
          <w:p w:rsidR="00742CC7" w:rsidRPr="00891346" w:rsidRDefault="00742CC7" w:rsidP="00A84E7C">
            <w:pPr>
              <w:suppressAutoHyphens/>
              <w:ind w:right="103" w:firstLine="426"/>
              <w:jc w:val="both"/>
              <w:rPr>
                <w:bCs/>
                <w:sz w:val="24"/>
                <w:szCs w:val="24"/>
              </w:rPr>
            </w:pPr>
            <w:bookmarkStart w:id="31" w:name="_Hlk18747553"/>
            <w:r w:rsidRPr="00891346">
              <w:rPr>
                <w:b/>
                <w:bCs/>
                <w:sz w:val="24"/>
                <w:szCs w:val="24"/>
              </w:rPr>
              <w:t>Промежуточные горизонтальные площадки на пандусе</w:t>
            </w:r>
            <w:r w:rsidRPr="00891346">
              <w:rPr>
                <w:bCs/>
                <w:sz w:val="24"/>
                <w:szCs w:val="24"/>
              </w:rPr>
              <w:t xml:space="preserve"> </w:t>
            </w:r>
          </w:p>
          <w:p w:rsidR="00D70A91" w:rsidRPr="00891346" w:rsidRDefault="00D70A91" w:rsidP="00A84E7C">
            <w:pPr>
              <w:suppressAutoHyphens/>
              <w:ind w:right="103" w:firstLine="426"/>
              <w:jc w:val="both"/>
              <w:rPr>
                <w:bCs/>
                <w:sz w:val="24"/>
                <w:szCs w:val="24"/>
              </w:rPr>
            </w:pPr>
            <w:r w:rsidRPr="00891346">
              <w:rPr>
                <w:bCs/>
                <w:sz w:val="24"/>
                <w:szCs w:val="24"/>
              </w:rPr>
              <w:t xml:space="preserve">Промежуточные горизонтальные площадки устраиваются на пандусе в следующих случаях: </w:t>
            </w:r>
          </w:p>
          <w:p w:rsidR="00D70A91" w:rsidRPr="00891346" w:rsidRDefault="00D70A91" w:rsidP="00A84E7C">
            <w:pPr>
              <w:pStyle w:val="af1"/>
              <w:numPr>
                <w:ilvl w:val="0"/>
                <w:numId w:val="16"/>
              </w:numPr>
              <w:tabs>
                <w:tab w:val="left" w:pos="426"/>
              </w:tabs>
              <w:suppressAutoHyphens/>
              <w:spacing w:after="0" w:line="240" w:lineRule="auto"/>
              <w:ind w:right="103" w:firstLine="426"/>
              <w:jc w:val="both"/>
              <w:rPr>
                <w:rFonts w:ascii="Times New Roman" w:hAnsi="Times New Roman"/>
                <w:bCs/>
                <w:sz w:val="24"/>
                <w:szCs w:val="24"/>
              </w:rPr>
            </w:pPr>
            <w:r w:rsidRPr="00891346">
              <w:rPr>
                <w:rFonts w:ascii="Times New Roman" w:hAnsi="Times New Roman"/>
                <w:bCs/>
                <w:sz w:val="24"/>
                <w:szCs w:val="24"/>
              </w:rPr>
              <w:t>при изменении направления движения,</w:t>
            </w:r>
          </w:p>
          <w:p w:rsidR="00D70A91" w:rsidRPr="00891346" w:rsidRDefault="00D70A91" w:rsidP="00A84E7C">
            <w:pPr>
              <w:pStyle w:val="af1"/>
              <w:numPr>
                <w:ilvl w:val="0"/>
                <w:numId w:val="16"/>
              </w:numPr>
              <w:tabs>
                <w:tab w:val="left" w:pos="426"/>
              </w:tabs>
              <w:suppressAutoHyphens/>
              <w:spacing w:after="0" w:line="240" w:lineRule="auto"/>
              <w:ind w:right="103" w:firstLine="426"/>
              <w:jc w:val="both"/>
              <w:rPr>
                <w:rFonts w:ascii="Times New Roman" w:hAnsi="Times New Roman"/>
                <w:bCs/>
                <w:sz w:val="24"/>
                <w:szCs w:val="24"/>
              </w:rPr>
            </w:pPr>
            <w:r w:rsidRPr="00891346">
              <w:rPr>
                <w:rFonts w:ascii="Times New Roman" w:hAnsi="Times New Roman"/>
                <w:bCs/>
                <w:sz w:val="24"/>
                <w:szCs w:val="24"/>
              </w:rPr>
              <w:t>при высоте подъема более</w:t>
            </w:r>
            <w:r w:rsidR="00A21AF5" w:rsidRPr="00891346">
              <w:rPr>
                <w:rFonts w:ascii="Times New Roman" w:hAnsi="Times New Roman"/>
                <w:bCs/>
                <w:sz w:val="24"/>
                <w:szCs w:val="24"/>
              </w:rPr>
              <w:t xml:space="preserve"> </w:t>
            </w:r>
            <w:r w:rsidRPr="00891346">
              <w:rPr>
                <w:rFonts w:ascii="Times New Roman" w:hAnsi="Times New Roman"/>
                <w:bCs/>
                <w:sz w:val="24"/>
                <w:szCs w:val="24"/>
              </w:rPr>
              <w:t>0,</w:t>
            </w:r>
            <w:r w:rsidR="00FB25F6" w:rsidRPr="00891346">
              <w:rPr>
                <w:rFonts w:ascii="Times New Roman" w:hAnsi="Times New Roman"/>
                <w:bCs/>
                <w:sz w:val="24"/>
                <w:szCs w:val="24"/>
              </w:rPr>
              <w:t>45 м (0,8 м по предыдущему нормативу)</w:t>
            </w:r>
            <w:r w:rsidRPr="00891346">
              <w:rPr>
                <w:rFonts w:ascii="Times New Roman" w:hAnsi="Times New Roman"/>
                <w:bCs/>
                <w:sz w:val="24"/>
                <w:szCs w:val="24"/>
              </w:rPr>
              <w:t>,</w:t>
            </w:r>
          </w:p>
          <w:p w:rsidR="00D70A91" w:rsidRPr="00891346" w:rsidRDefault="00D70A91" w:rsidP="00A84E7C">
            <w:pPr>
              <w:suppressAutoHyphens/>
              <w:ind w:right="103" w:firstLine="426"/>
              <w:jc w:val="both"/>
              <w:rPr>
                <w:bCs/>
                <w:sz w:val="24"/>
                <w:szCs w:val="24"/>
              </w:rPr>
            </w:pPr>
            <w:r w:rsidRPr="00891346">
              <w:rPr>
                <w:bCs/>
                <w:sz w:val="24"/>
                <w:szCs w:val="24"/>
              </w:rPr>
              <w:t>Габариты промежуточной площадки зависят от конструкции пандуса. Если направление движения не изменилось, то площадка по ширине может быть равна ширине пандуса, а глубиной по направлению движения должна быть не менее 1,2 м для устойчивого расположения на ней кресла-коляски при отдыхе при подъеме. Разворот на этой площадке не предусмотрен.</w:t>
            </w:r>
          </w:p>
          <w:p w:rsidR="00D70A91" w:rsidRPr="00891346" w:rsidRDefault="00D70A91" w:rsidP="00A84E7C">
            <w:pPr>
              <w:suppressAutoHyphens/>
              <w:ind w:right="103" w:firstLine="426"/>
              <w:jc w:val="both"/>
              <w:rPr>
                <w:bCs/>
                <w:sz w:val="24"/>
                <w:szCs w:val="24"/>
              </w:rPr>
            </w:pPr>
            <w:r w:rsidRPr="00891346">
              <w:rPr>
                <w:bCs/>
                <w:sz w:val="24"/>
                <w:szCs w:val="24"/>
              </w:rPr>
              <w:t>При подъеме на кресле-коляске с сопровождающим (частичная доступность) допустимо такие площадки не выполнять или выполнять через б</w:t>
            </w:r>
            <w:r w:rsidRPr="00891346">
              <w:rPr>
                <w:bCs/>
                <w:i/>
                <w:sz w:val="24"/>
                <w:szCs w:val="24"/>
              </w:rPr>
              <w:t>о</w:t>
            </w:r>
            <w:r w:rsidRPr="00891346">
              <w:rPr>
                <w:bCs/>
                <w:sz w:val="24"/>
                <w:szCs w:val="24"/>
              </w:rPr>
              <w:t>льшие промежутки.</w:t>
            </w:r>
            <w:bookmarkEnd w:id="31"/>
          </w:p>
        </w:tc>
      </w:tr>
      <w:tr w:rsidR="00D70A91" w:rsidRPr="00891346" w:rsidTr="003927B4">
        <w:trPr>
          <w:gridAfter w:val="1"/>
          <w:wAfter w:w="196" w:type="dxa"/>
          <w:trHeight w:val="227"/>
        </w:trPr>
        <w:tc>
          <w:tcPr>
            <w:tcW w:w="4051" w:type="dxa"/>
            <w:gridSpan w:val="13"/>
            <w:tcBorders>
              <w:top w:val="nil"/>
              <w:left w:val="nil"/>
              <w:bottom w:val="nil"/>
              <w:right w:val="nil"/>
            </w:tcBorders>
            <w:shd w:val="clear" w:color="auto" w:fill="auto"/>
            <w:vAlign w:val="center"/>
          </w:tcPr>
          <w:p w:rsidR="00D70A91" w:rsidRPr="00891346" w:rsidRDefault="000E4F9A" w:rsidP="00A84E7C">
            <w:pPr>
              <w:suppressAutoHyphens/>
              <w:ind w:right="103" w:firstLine="426"/>
              <w:jc w:val="both"/>
              <w:rPr>
                <w:bCs/>
                <w:sz w:val="24"/>
                <w:szCs w:val="24"/>
              </w:rPr>
            </w:pPr>
            <w:r w:rsidRPr="00891346">
              <w:rPr>
                <w:bCs/>
                <w:noProof/>
                <w:sz w:val="24"/>
                <w:szCs w:val="24"/>
              </w:rPr>
              <mc:AlternateContent>
                <mc:Choice Requires="wps">
                  <w:drawing>
                    <wp:anchor distT="0" distB="0" distL="114300" distR="114300" simplePos="0" relativeHeight="251649024" behindDoc="0" locked="0" layoutInCell="1" allowOverlap="1">
                      <wp:simplePos x="0" y="0"/>
                      <wp:positionH relativeFrom="column">
                        <wp:posOffset>1522730</wp:posOffset>
                      </wp:positionH>
                      <wp:positionV relativeFrom="paragraph">
                        <wp:posOffset>910590</wp:posOffset>
                      </wp:positionV>
                      <wp:extent cx="1022350" cy="414020"/>
                      <wp:effectExtent l="0" t="0" r="25400" b="24130"/>
                      <wp:wrapNone/>
                      <wp:docPr id="39963" name="Oval 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2350" cy="414020"/>
                              </a:xfrm>
                              <a:prstGeom prst="ellipse">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BC5FC39" id="Oval 80" o:spid="_x0000_s1026" style="position:absolute;margin-left:119.9pt;margin-top:71.7pt;width:80.5pt;height:32.6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nJYdwIAAPEEAAAOAAAAZHJzL2Uyb0RvYy54bWysVNuO2yAQfa/Uf0C8Z32Jk02sOKtVHFeV&#10;tt2Vtv0AgnGMioECibOt+u8dcJJNui9VVT/ggYHDnDMzLO4OnUB7ZixXssDJTYwRk1TVXG4L/PVL&#10;NZphZB2RNRFKsgK/MIvvlu/fLXqds1S1StTMIACRNu91gVvndB5FlrasI/ZGaSbB2SjTEQdTs41q&#10;Q3pA70SUxvE06pWptVGUWQur5eDEy4DfNIy6x6axzCFRYIjNhdGEcePHaLkg+dYQ3XJ6DIP8QxQd&#10;4RIuPUOVxBG0M/wNVMepUVY17oaqLlJNwykLHIBNEv/B5rklmgUuII7VZ5ns/4Oln/dPBvG6wOP5&#10;fDrGSJIO0vS4JwLNgjy9tjnsetZPxhO0+kHRbxZJtWqJ3LJ7Y1TfMlJDUImXM7o64CcWjqJN/0nV&#10;gEx2TgWlDo3pPCBogA4hIS/nhLCDQxQWkzhNxxPIGwVflmRxGkKKSH46rY11H5jqkDcKzITg2nrN&#10;SE72D9b5gEh+2uWXpaq4ECHvQqK+wPNJOgkHrBK89s7A02w3K2EQCFHgqorhC+xAgcttRu1kHcC8&#10;Buuj7QgXgw2XC+nxgBKEc7SG0vg5j+fr2XqWjbJ0uh5lcVmO7qtVNppWye2kHJerVZn88qElWd7y&#10;umbSR3cq0yT7uzI4NsxQYOdCvWJhr8lW8L0lG12HEYQFVqd/YBeS7/PtG9DmG1W/QO6NGvoO3gkw&#10;WmV+YNRDzxXYft8RwzASHyXUzzzJMt+kYZJNbiHbyFx6NpceIilAFdhhNJgrNzT2Thu+beGmJKRV&#10;qnuouYaHWniN6lip0FeBwfEN8I17OQ+7Xl+q5W8AAAD//wMAUEsDBBQABgAIAAAAIQCng+PY4AAA&#10;AAsBAAAPAAAAZHJzL2Rvd25yZXYueG1sTI9NS8NAEIbvgv9hGcGL2F3TUGvMpohYEUGw1d632TFZ&#10;sh9hd9vGf+940uPM8/LOM/VqcpYdMSYTvISbmQCGvg3a+E7C58f6egksZeW1ssGjhG9MsGrOz2pV&#10;6XDyGzxuc8eoxKdKSehzHivOU9ujU2kWRvTEvkJ0KtMYO66jOlG5s7wQYsGdMp4u9GrExx7bYXtw&#10;Eq52b+9PQ1q/CDPcRoub51ezK6S8vJge7oFlnPJfGH71SR0actqHg9eJWQnF/I7UM4FyXgKjRCkE&#10;bfaExHIBvKn5/x+aHwAAAP//AwBQSwECLQAUAAYACAAAACEAtoM4kv4AAADhAQAAEwAAAAAAAAAA&#10;AAAAAAAAAAAAW0NvbnRlbnRfVHlwZXNdLnhtbFBLAQItABQABgAIAAAAIQA4/SH/1gAAAJQBAAAL&#10;AAAAAAAAAAAAAAAAAC8BAABfcmVscy8ucmVsc1BLAQItABQABgAIAAAAIQBaQnJYdwIAAPEEAAAO&#10;AAAAAAAAAAAAAAAAAC4CAABkcnMvZTJvRG9jLnhtbFBLAQItABQABgAIAAAAIQCng+PY4AAAAAsB&#10;AAAPAAAAAAAAAAAAAAAAANEEAABkcnMvZG93bnJldi54bWxQSwUGAAAAAAQABADzAAAA3gUAAAAA&#10;" filled="f" strokecolor="red"/>
                  </w:pict>
                </mc:Fallback>
              </mc:AlternateContent>
            </w:r>
            <w:r w:rsidR="00D70A91" w:rsidRPr="00891346">
              <w:rPr>
                <w:snapToGrid w:val="0"/>
                <w:color w:val="000000"/>
                <w:w w:val="0"/>
                <w:sz w:val="24"/>
                <w:szCs w:val="24"/>
                <w:u w:color="000000"/>
                <w:bdr w:val="none" w:sz="0" w:space="0" w:color="000000"/>
                <w:shd w:val="clear" w:color="000000" w:fill="000000"/>
              </w:rPr>
              <w:t xml:space="preserve"> </w:t>
            </w:r>
            <w:r w:rsidRPr="00891346">
              <w:rPr>
                <w:noProof/>
                <w:sz w:val="24"/>
                <w:szCs w:val="24"/>
              </w:rPr>
              <w:drawing>
                <wp:inline distT="0" distB="0" distL="0" distR="0">
                  <wp:extent cx="2543175" cy="1438275"/>
                  <wp:effectExtent l="0" t="0" r="9525" b="9525"/>
                  <wp:docPr id="247" name="Рисунок 27668" descr="C:\Users\User\Pictures\прямой панду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668" descr="C:\Users\User\Pictures\прямой пандус.png"/>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2543175" cy="1438275"/>
                          </a:xfrm>
                          <a:prstGeom prst="rect">
                            <a:avLst/>
                          </a:prstGeom>
                          <a:noFill/>
                          <a:ln>
                            <a:noFill/>
                          </a:ln>
                        </pic:spPr>
                      </pic:pic>
                    </a:graphicData>
                  </a:graphic>
                </wp:inline>
              </w:drawing>
            </w:r>
          </w:p>
        </w:tc>
        <w:tc>
          <w:tcPr>
            <w:tcW w:w="5633" w:type="dxa"/>
            <w:gridSpan w:val="17"/>
            <w:tcBorders>
              <w:top w:val="nil"/>
              <w:left w:val="nil"/>
              <w:bottom w:val="nil"/>
              <w:right w:val="nil"/>
            </w:tcBorders>
            <w:shd w:val="clear" w:color="auto" w:fill="auto"/>
            <w:vAlign w:val="center"/>
          </w:tcPr>
          <w:p w:rsidR="00D70A91" w:rsidRPr="00891346" w:rsidRDefault="000E4F9A" w:rsidP="00A84E7C">
            <w:pPr>
              <w:suppressAutoHyphens/>
              <w:ind w:right="103" w:firstLine="426"/>
              <w:jc w:val="center"/>
              <w:rPr>
                <w:bCs/>
                <w:sz w:val="24"/>
                <w:szCs w:val="24"/>
              </w:rPr>
            </w:pPr>
            <w:r w:rsidRPr="00891346">
              <w:rPr>
                <w:noProof/>
                <w:sz w:val="24"/>
                <w:szCs w:val="24"/>
              </w:rPr>
              <w:drawing>
                <wp:inline distT="0" distB="0" distL="0" distR="0">
                  <wp:extent cx="2867025" cy="1447800"/>
                  <wp:effectExtent l="0" t="0" r="9525" b="0"/>
                  <wp:docPr id="248" name="Picture 4" descr="C:\Users\Vera\Pictures\пандус прямо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era\Pictures\пандус прямой.png"/>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2867025" cy="1447800"/>
                          </a:xfrm>
                          <a:prstGeom prst="rect">
                            <a:avLst/>
                          </a:prstGeom>
                          <a:noFill/>
                          <a:ln>
                            <a:noFill/>
                          </a:ln>
                        </pic:spPr>
                      </pic:pic>
                    </a:graphicData>
                  </a:graphic>
                </wp:inline>
              </w:drawing>
            </w:r>
          </w:p>
        </w:tc>
      </w:tr>
      <w:tr w:rsidR="00D70A91" w:rsidRPr="00891346" w:rsidTr="003927B4">
        <w:trPr>
          <w:gridAfter w:val="2"/>
          <w:wAfter w:w="274" w:type="dxa"/>
          <w:trHeight w:val="227"/>
        </w:trPr>
        <w:tc>
          <w:tcPr>
            <w:tcW w:w="4928" w:type="dxa"/>
            <w:gridSpan w:val="19"/>
            <w:tcBorders>
              <w:top w:val="nil"/>
              <w:left w:val="nil"/>
              <w:bottom w:val="nil"/>
              <w:right w:val="nil"/>
            </w:tcBorders>
            <w:shd w:val="clear" w:color="auto" w:fill="auto"/>
            <w:vAlign w:val="center"/>
          </w:tcPr>
          <w:p w:rsidR="00D70A91" w:rsidRPr="00891346" w:rsidRDefault="000E4F9A" w:rsidP="00A84E7C">
            <w:pPr>
              <w:suppressAutoHyphens/>
              <w:ind w:right="103" w:firstLine="426"/>
              <w:jc w:val="both"/>
              <w:rPr>
                <w:bCs/>
                <w:sz w:val="24"/>
                <w:szCs w:val="24"/>
              </w:rPr>
            </w:pPr>
            <w:bookmarkStart w:id="32" w:name="_Hlk18747624"/>
            <w:r w:rsidRPr="00891346">
              <w:rPr>
                <w:bCs/>
                <w:noProof/>
                <w:sz w:val="24"/>
                <w:szCs w:val="24"/>
              </w:rPr>
              <w:drawing>
                <wp:inline distT="0" distB="0" distL="0" distR="0">
                  <wp:extent cx="2943225" cy="1533525"/>
                  <wp:effectExtent l="0" t="0" r="9525" b="9525"/>
                  <wp:docPr id="249" name="Рисунок 249" descr="пандус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пандус 1,2"/>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2943225" cy="1533525"/>
                          </a:xfrm>
                          <a:prstGeom prst="rect">
                            <a:avLst/>
                          </a:prstGeom>
                          <a:noFill/>
                          <a:ln>
                            <a:noFill/>
                          </a:ln>
                        </pic:spPr>
                      </pic:pic>
                    </a:graphicData>
                  </a:graphic>
                </wp:inline>
              </w:drawing>
            </w:r>
          </w:p>
        </w:tc>
        <w:tc>
          <w:tcPr>
            <w:tcW w:w="4678" w:type="dxa"/>
            <w:gridSpan w:val="10"/>
            <w:tcBorders>
              <w:top w:val="nil"/>
              <w:left w:val="nil"/>
              <w:bottom w:val="nil"/>
              <w:right w:val="nil"/>
            </w:tcBorders>
            <w:shd w:val="clear" w:color="auto" w:fill="auto"/>
            <w:vAlign w:val="center"/>
          </w:tcPr>
          <w:p w:rsidR="00D70A91" w:rsidRPr="00891346" w:rsidRDefault="00D70A91" w:rsidP="00A84E7C">
            <w:pPr>
              <w:suppressAutoHyphens/>
              <w:ind w:right="103" w:firstLine="426"/>
              <w:jc w:val="both"/>
              <w:rPr>
                <w:bCs/>
                <w:sz w:val="24"/>
                <w:szCs w:val="24"/>
              </w:rPr>
            </w:pPr>
            <w:r w:rsidRPr="00891346">
              <w:rPr>
                <w:bCs/>
                <w:sz w:val="24"/>
                <w:szCs w:val="24"/>
              </w:rPr>
              <w:t>Если пандус выполнен с поворотом на 180°, то глубина промежуточной площадки должна быть не менее 1,2 м, а ширина получается равной удвоенной ширине марша, т.е., как минимум, 1,8м. При частичной доступности на пандусах с нормативным уклоном на этой площадке допустим уклон (поверхность не горизонтальная, как, например, на криволинейном пандусе).</w:t>
            </w:r>
          </w:p>
          <w:p w:rsidR="00D70A91" w:rsidRPr="00891346" w:rsidRDefault="00D70A91" w:rsidP="00A84E7C">
            <w:pPr>
              <w:suppressAutoHyphens/>
              <w:ind w:right="103" w:firstLine="426"/>
              <w:jc w:val="both"/>
              <w:rPr>
                <w:bCs/>
                <w:sz w:val="24"/>
                <w:szCs w:val="24"/>
              </w:rPr>
            </w:pPr>
          </w:p>
        </w:tc>
      </w:tr>
      <w:bookmarkEnd w:id="32"/>
      <w:tr w:rsidR="00D70A91" w:rsidRPr="00891346" w:rsidTr="003927B4">
        <w:trPr>
          <w:gridAfter w:val="1"/>
          <w:wAfter w:w="196" w:type="dxa"/>
          <w:trHeight w:val="227"/>
        </w:trPr>
        <w:tc>
          <w:tcPr>
            <w:tcW w:w="4700" w:type="dxa"/>
            <w:gridSpan w:val="16"/>
            <w:tcBorders>
              <w:top w:val="nil"/>
              <w:left w:val="nil"/>
              <w:bottom w:val="nil"/>
              <w:right w:val="nil"/>
            </w:tcBorders>
            <w:shd w:val="clear" w:color="auto" w:fill="auto"/>
            <w:vAlign w:val="center"/>
          </w:tcPr>
          <w:p w:rsidR="00D70A91" w:rsidRPr="00891346" w:rsidRDefault="000E4F9A" w:rsidP="00A84E7C">
            <w:pPr>
              <w:suppressAutoHyphens/>
              <w:ind w:right="103" w:firstLine="426"/>
              <w:jc w:val="both"/>
              <w:rPr>
                <w:bCs/>
                <w:noProof/>
                <w:sz w:val="24"/>
                <w:szCs w:val="24"/>
              </w:rPr>
            </w:pPr>
            <w:r w:rsidRPr="00891346">
              <w:rPr>
                <w:noProof/>
                <w:sz w:val="24"/>
                <w:szCs w:val="24"/>
              </w:rPr>
              <w:drawing>
                <wp:inline distT="0" distB="0" distL="0" distR="0">
                  <wp:extent cx="2609850" cy="1524000"/>
                  <wp:effectExtent l="0" t="0" r="0" b="0"/>
                  <wp:docPr id="250" name="Picture 24" descr="C:\Users\Vera\Pictures\пандус п пл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Vera\Pictures\пандус п план.jpg"/>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2609850" cy="1524000"/>
                          </a:xfrm>
                          <a:prstGeom prst="rect">
                            <a:avLst/>
                          </a:prstGeom>
                          <a:noFill/>
                          <a:ln>
                            <a:noFill/>
                          </a:ln>
                        </pic:spPr>
                      </pic:pic>
                    </a:graphicData>
                  </a:graphic>
                </wp:inline>
              </w:drawing>
            </w:r>
          </w:p>
        </w:tc>
        <w:tc>
          <w:tcPr>
            <w:tcW w:w="4984" w:type="dxa"/>
            <w:gridSpan w:val="14"/>
            <w:tcBorders>
              <w:top w:val="nil"/>
              <w:left w:val="nil"/>
              <w:bottom w:val="nil"/>
              <w:right w:val="nil"/>
            </w:tcBorders>
            <w:shd w:val="clear" w:color="auto" w:fill="auto"/>
            <w:vAlign w:val="center"/>
          </w:tcPr>
          <w:p w:rsidR="00D70A91" w:rsidRPr="00891346" w:rsidRDefault="000E4F9A" w:rsidP="00A84E7C">
            <w:pPr>
              <w:suppressAutoHyphens/>
              <w:ind w:right="103" w:firstLine="426"/>
              <w:jc w:val="both"/>
              <w:rPr>
                <w:noProof/>
                <w:sz w:val="24"/>
                <w:szCs w:val="24"/>
              </w:rPr>
            </w:pPr>
            <w:r w:rsidRPr="00891346">
              <w:rPr>
                <w:noProof/>
                <w:sz w:val="24"/>
                <w:szCs w:val="24"/>
              </w:rPr>
              <w:drawing>
                <wp:inline distT="0" distB="0" distL="0" distR="0">
                  <wp:extent cx="2438400" cy="1543050"/>
                  <wp:effectExtent l="0" t="0" r="0" b="0"/>
                  <wp:docPr id="251" name="Picture 44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34"/>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2438400" cy="1543050"/>
                          </a:xfrm>
                          <a:prstGeom prst="rect">
                            <a:avLst/>
                          </a:prstGeom>
                          <a:noFill/>
                          <a:ln>
                            <a:noFill/>
                          </a:ln>
                        </pic:spPr>
                      </pic:pic>
                    </a:graphicData>
                  </a:graphic>
                </wp:inline>
              </w:drawing>
            </w:r>
          </w:p>
          <w:p w:rsidR="00742CC7" w:rsidRPr="00891346" w:rsidRDefault="00742CC7" w:rsidP="00A84E7C">
            <w:pPr>
              <w:suppressAutoHyphens/>
              <w:ind w:right="103" w:firstLine="426"/>
              <w:jc w:val="both"/>
              <w:rPr>
                <w:bCs/>
                <w:sz w:val="24"/>
                <w:szCs w:val="24"/>
              </w:rPr>
            </w:pPr>
          </w:p>
        </w:tc>
      </w:tr>
      <w:tr w:rsidR="00D70A91" w:rsidRPr="00891346" w:rsidTr="003927B4">
        <w:trPr>
          <w:gridAfter w:val="1"/>
          <w:wAfter w:w="196" w:type="dxa"/>
          <w:trHeight w:val="227"/>
        </w:trPr>
        <w:tc>
          <w:tcPr>
            <w:tcW w:w="4760" w:type="dxa"/>
            <w:gridSpan w:val="17"/>
            <w:tcBorders>
              <w:top w:val="nil"/>
              <w:left w:val="nil"/>
              <w:bottom w:val="nil"/>
              <w:right w:val="nil"/>
            </w:tcBorders>
            <w:shd w:val="clear" w:color="auto" w:fill="auto"/>
            <w:vAlign w:val="center"/>
          </w:tcPr>
          <w:p w:rsidR="00D70A91" w:rsidRPr="00891346" w:rsidRDefault="000E4F9A" w:rsidP="00A84E7C">
            <w:pPr>
              <w:suppressAutoHyphens/>
              <w:ind w:right="103" w:firstLine="426"/>
              <w:jc w:val="both"/>
              <w:rPr>
                <w:bCs/>
                <w:noProof/>
                <w:sz w:val="24"/>
                <w:szCs w:val="24"/>
              </w:rPr>
            </w:pPr>
            <w:r w:rsidRPr="00891346">
              <w:rPr>
                <w:noProof/>
                <w:sz w:val="24"/>
                <w:szCs w:val="24"/>
              </w:rPr>
              <w:drawing>
                <wp:inline distT="0" distB="0" distL="0" distR="0">
                  <wp:extent cx="2790825" cy="1895475"/>
                  <wp:effectExtent l="0" t="0" r="9525" b="9525"/>
                  <wp:docPr id="252" name="Picture 5" descr="C:\Users\Vera\Pictures\пандус гоб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era\Pictures\пандус гобр.png"/>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2790825" cy="1895475"/>
                          </a:xfrm>
                          <a:prstGeom prst="rect">
                            <a:avLst/>
                          </a:prstGeom>
                          <a:noFill/>
                          <a:ln>
                            <a:noFill/>
                          </a:ln>
                        </pic:spPr>
                      </pic:pic>
                    </a:graphicData>
                  </a:graphic>
                </wp:inline>
              </w:drawing>
            </w:r>
          </w:p>
        </w:tc>
        <w:tc>
          <w:tcPr>
            <w:tcW w:w="4924" w:type="dxa"/>
            <w:gridSpan w:val="13"/>
            <w:tcBorders>
              <w:top w:val="nil"/>
              <w:left w:val="nil"/>
              <w:bottom w:val="nil"/>
              <w:right w:val="nil"/>
            </w:tcBorders>
            <w:shd w:val="clear" w:color="auto" w:fill="auto"/>
            <w:vAlign w:val="center"/>
          </w:tcPr>
          <w:p w:rsidR="00D70A91" w:rsidRPr="00891346" w:rsidRDefault="00D70A91" w:rsidP="00A84E7C">
            <w:pPr>
              <w:suppressAutoHyphens/>
              <w:ind w:right="103" w:firstLine="426"/>
              <w:jc w:val="both"/>
              <w:rPr>
                <w:bCs/>
                <w:sz w:val="24"/>
                <w:szCs w:val="24"/>
              </w:rPr>
            </w:pPr>
            <w:r w:rsidRPr="00891346">
              <w:rPr>
                <w:bCs/>
                <w:sz w:val="24"/>
                <w:szCs w:val="24"/>
              </w:rPr>
              <w:t xml:space="preserve">При повороте пандуса на 90° необходима промежуточная горизонтальная площадка габаритами не менее 1,2×1,2 м (не менее 1,0×1,0 при частичном доступе). </w:t>
            </w:r>
          </w:p>
          <w:p w:rsidR="00D70A91" w:rsidRPr="00891346" w:rsidRDefault="00D70A91" w:rsidP="00A84E7C">
            <w:pPr>
              <w:suppressAutoHyphens/>
              <w:ind w:right="103" w:firstLine="426"/>
              <w:jc w:val="both"/>
              <w:rPr>
                <w:bCs/>
                <w:sz w:val="24"/>
                <w:szCs w:val="24"/>
              </w:rPr>
            </w:pPr>
            <w:r w:rsidRPr="00891346">
              <w:rPr>
                <w:bCs/>
                <w:sz w:val="24"/>
                <w:szCs w:val="24"/>
              </w:rPr>
              <w:t>Если пандус шириной 0,9-1,0 м, площадка при полной доступности должна быть шире пандуса. Опыт показывает, что это самая распространенная ошибка: площадку при повороте на 90</w:t>
            </w:r>
            <w:r w:rsidRPr="00891346">
              <w:rPr>
                <w:bCs/>
                <w:sz w:val="24"/>
                <w:szCs w:val="24"/>
              </w:rPr>
              <w:sym w:font="Symbol" w:char="F0B0"/>
            </w:r>
            <w:r w:rsidRPr="00891346">
              <w:rPr>
                <w:bCs/>
                <w:sz w:val="24"/>
                <w:szCs w:val="24"/>
              </w:rPr>
              <w:t xml:space="preserve"> делают шириной и глубиной, равной ширине марша пандуса. Углы на площадке</w:t>
            </w:r>
            <w:r w:rsidR="00A21AF5" w:rsidRPr="00891346">
              <w:rPr>
                <w:bCs/>
                <w:sz w:val="24"/>
                <w:szCs w:val="24"/>
              </w:rPr>
              <w:t xml:space="preserve"> </w:t>
            </w:r>
            <w:r w:rsidRPr="00891346">
              <w:rPr>
                <w:bCs/>
                <w:sz w:val="24"/>
                <w:szCs w:val="24"/>
              </w:rPr>
              <w:t xml:space="preserve">допустимо </w:t>
            </w:r>
            <w:r w:rsidR="001674C0" w:rsidRPr="00891346">
              <w:rPr>
                <w:bCs/>
                <w:sz w:val="24"/>
                <w:szCs w:val="24"/>
              </w:rPr>
              <w:t xml:space="preserve">немного </w:t>
            </w:r>
            <w:r w:rsidRPr="00891346">
              <w:rPr>
                <w:bCs/>
                <w:sz w:val="24"/>
                <w:szCs w:val="24"/>
              </w:rPr>
              <w:t>срезать.</w:t>
            </w:r>
          </w:p>
          <w:p w:rsidR="00742CC7" w:rsidRPr="00891346" w:rsidRDefault="00742CC7" w:rsidP="00A84E7C">
            <w:pPr>
              <w:suppressAutoHyphens/>
              <w:ind w:right="103" w:firstLine="426"/>
              <w:jc w:val="both"/>
              <w:rPr>
                <w:bCs/>
                <w:sz w:val="24"/>
                <w:szCs w:val="24"/>
              </w:rPr>
            </w:pPr>
          </w:p>
        </w:tc>
      </w:tr>
      <w:tr w:rsidR="00D70A91" w:rsidRPr="00891346" w:rsidTr="003927B4">
        <w:trPr>
          <w:gridAfter w:val="3"/>
          <w:wAfter w:w="283" w:type="dxa"/>
          <w:trHeight w:val="2318"/>
        </w:trPr>
        <w:tc>
          <w:tcPr>
            <w:tcW w:w="5764" w:type="dxa"/>
            <w:gridSpan w:val="20"/>
            <w:tcBorders>
              <w:top w:val="nil"/>
              <w:left w:val="nil"/>
              <w:bottom w:val="nil"/>
              <w:right w:val="nil"/>
            </w:tcBorders>
            <w:shd w:val="clear" w:color="auto" w:fill="auto"/>
          </w:tcPr>
          <w:p w:rsidR="00D70A91" w:rsidRPr="00891346" w:rsidRDefault="000E4F9A" w:rsidP="00A84E7C">
            <w:pPr>
              <w:suppressAutoHyphens/>
              <w:ind w:right="103" w:firstLine="426"/>
              <w:jc w:val="center"/>
              <w:rPr>
                <w:bCs/>
                <w:noProof/>
                <w:sz w:val="24"/>
                <w:szCs w:val="24"/>
              </w:rPr>
            </w:pPr>
            <w:r w:rsidRPr="00891346">
              <w:rPr>
                <w:noProof/>
                <w:sz w:val="24"/>
                <w:szCs w:val="24"/>
              </w:rPr>
              <w:drawing>
                <wp:inline distT="0" distB="0" distL="0" distR="0">
                  <wp:extent cx="2828925" cy="2952750"/>
                  <wp:effectExtent l="0" t="0" r="9525" b="0"/>
                  <wp:docPr id="253" name="Picture 6" descr="C:\Users\Vera\Pictures\план гоб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Vera\Pictures\план гобр.jpg"/>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2828925" cy="2952750"/>
                          </a:xfrm>
                          <a:prstGeom prst="rect">
                            <a:avLst/>
                          </a:prstGeom>
                          <a:noFill/>
                          <a:ln>
                            <a:noFill/>
                          </a:ln>
                        </pic:spPr>
                      </pic:pic>
                    </a:graphicData>
                  </a:graphic>
                </wp:inline>
              </w:drawing>
            </w:r>
          </w:p>
        </w:tc>
        <w:tc>
          <w:tcPr>
            <w:tcW w:w="3833" w:type="dxa"/>
            <w:gridSpan w:val="8"/>
            <w:tcBorders>
              <w:top w:val="nil"/>
              <w:left w:val="nil"/>
              <w:bottom w:val="nil"/>
              <w:right w:val="nil"/>
            </w:tcBorders>
            <w:shd w:val="clear" w:color="auto" w:fill="auto"/>
            <w:vAlign w:val="center"/>
          </w:tcPr>
          <w:p w:rsidR="00D70A91" w:rsidRPr="00891346" w:rsidRDefault="000E4F9A" w:rsidP="00A84E7C">
            <w:pPr>
              <w:suppressAutoHyphens/>
              <w:ind w:right="103" w:firstLine="426"/>
              <w:jc w:val="center"/>
              <w:rPr>
                <w:bCs/>
                <w:sz w:val="24"/>
                <w:szCs w:val="24"/>
              </w:rPr>
            </w:pPr>
            <w:r w:rsidRPr="00891346">
              <w:rPr>
                <w:noProof/>
                <w:sz w:val="24"/>
                <w:szCs w:val="24"/>
              </w:rPr>
              <w:drawing>
                <wp:inline distT="0" distB="0" distL="0" distR="0">
                  <wp:extent cx="2114550" cy="1219200"/>
                  <wp:effectExtent l="0" t="0" r="0" b="0"/>
                  <wp:docPr id="254" name="Picture 44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32"/>
                          <pic:cNvPicPr>
                            <a:picLocks noChangeAspect="1" noChangeArrowheads="1"/>
                          </pic:cNvPicPr>
                        </pic:nvPicPr>
                        <pic:blipFill>
                          <a:blip r:embed="rId234">
                            <a:extLst>
                              <a:ext uri="{28A0092B-C50C-407E-A947-70E740481C1C}">
                                <a14:useLocalDpi xmlns:a14="http://schemas.microsoft.com/office/drawing/2010/main" val="0"/>
                              </a:ext>
                            </a:extLst>
                          </a:blip>
                          <a:srcRect t="14223" r="-3114" b="6667"/>
                          <a:stretch>
                            <a:fillRect/>
                          </a:stretch>
                        </pic:blipFill>
                        <pic:spPr bwMode="auto">
                          <a:xfrm>
                            <a:off x="0" y="0"/>
                            <a:ext cx="2114550" cy="1219200"/>
                          </a:xfrm>
                          <a:prstGeom prst="rect">
                            <a:avLst/>
                          </a:prstGeom>
                          <a:noFill/>
                          <a:ln>
                            <a:noFill/>
                          </a:ln>
                        </pic:spPr>
                      </pic:pic>
                    </a:graphicData>
                  </a:graphic>
                </wp:inline>
              </w:drawing>
            </w:r>
          </w:p>
          <w:p w:rsidR="00D70A91" w:rsidRPr="00891346" w:rsidRDefault="00D70A91" w:rsidP="00A84E7C">
            <w:pPr>
              <w:suppressAutoHyphens/>
              <w:ind w:right="103" w:firstLine="426"/>
              <w:jc w:val="center"/>
              <w:rPr>
                <w:bCs/>
                <w:sz w:val="24"/>
                <w:szCs w:val="24"/>
              </w:rPr>
            </w:pPr>
          </w:p>
          <w:p w:rsidR="00D70A91" w:rsidRPr="00891346" w:rsidRDefault="000E4F9A" w:rsidP="00A84E7C">
            <w:pPr>
              <w:suppressAutoHyphens/>
              <w:ind w:right="103" w:firstLine="426"/>
              <w:jc w:val="center"/>
              <w:rPr>
                <w:bCs/>
                <w:sz w:val="24"/>
                <w:szCs w:val="24"/>
              </w:rPr>
            </w:pPr>
            <w:r w:rsidRPr="00891346">
              <w:rPr>
                <w:noProof/>
                <w:sz w:val="24"/>
                <w:szCs w:val="24"/>
              </w:rPr>
              <w:drawing>
                <wp:inline distT="0" distB="0" distL="0" distR="0">
                  <wp:extent cx="1924050" cy="1571625"/>
                  <wp:effectExtent l="0" t="0" r="0" b="9525"/>
                  <wp:docPr id="255" name="Picture 44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33"/>
                          <pic:cNvPicPr>
                            <a:picLocks noChangeAspect="1" noChangeArrowheads="1"/>
                          </pic:cNvPicPr>
                        </pic:nvPicPr>
                        <pic:blipFill>
                          <a:blip r:embed="rId235">
                            <a:extLst>
                              <a:ext uri="{28A0092B-C50C-407E-A947-70E740481C1C}">
                                <a14:useLocalDpi xmlns:a14="http://schemas.microsoft.com/office/drawing/2010/main" val="0"/>
                              </a:ext>
                            </a:extLst>
                          </a:blip>
                          <a:srcRect t="2058" r="-198" b="3291"/>
                          <a:stretch>
                            <a:fillRect/>
                          </a:stretch>
                        </pic:blipFill>
                        <pic:spPr bwMode="auto">
                          <a:xfrm>
                            <a:off x="0" y="0"/>
                            <a:ext cx="1924050" cy="1571625"/>
                          </a:xfrm>
                          <a:prstGeom prst="rect">
                            <a:avLst/>
                          </a:prstGeom>
                          <a:noFill/>
                          <a:ln>
                            <a:noFill/>
                          </a:ln>
                        </pic:spPr>
                      </pic:pic>
                    </a:graphicData>
                  </a:graphic>
                </wp:inline>
              </w:drawing>
            </w:r>
          </w:p>
        </w:tc>
      </w:tr>
      <w:tr w:rsidR="00D70A91" w:rsidRPr="00891346" w:rsidTr="003927B4">
        <w:trPr>
          <w:gridAfter w:val="1"/>
          <w:wAfter w:w="196" w:type="dxa"/>
          <w:trHeight w:val="227"/>
        </w:trPr>
        <w:tc>
          <w:tcPr>
            <w:tcW w:w="9684" w:type="dxa"/>
            <w:gridSpan w:val="30"/>
            <w:tcBorders>
              <w:top w:val="nil"/>
              <w:left w:val="nil"/>
              <w:bottom w:val="nil"/>
              <w:right w:val="nil"/>
            </w:tcBorders>
            <w:shd w:val="clear" w:color="auto" w:fill="auto"/>
            <w:vAlign w:val="center"/>
          </w:tcPr>
          <w:p w:rsidR="007E074A" w:rsidRPr="00891346" w:rsidRDefault="007E074A" w:rsidP="00A84E7C">
            <w:pPr>
              <w:suppressAutoHyphens/>
              <w:ind w:right="103" w:firstLine="426"/>
              <w:jc w:val="both"/>
              <w:rPr>
                <w:bCs/>
                <w:sz w:val="24"/>
                <w:szCs w:val="24"/>
              </w:rPr>
            </w:pPr>
          </w:p>
          <w:p w:rsidR="00D70A91" w:rsidRPr="00891346" w:rsidRDefault="00D70A91" w:rsidP="00A84E7C">
            <w:pPr>
              <w:suppressAutoHyphens/>
              <w:ind w:right="103" w:firstLine="426"/>
              <w:jc w:val="both"/>
              <w:rPr>
                <w:bCs/>
                <w:sz w:val="24"/>
                <w:szCs w:val="24"/>
              </w:rPr>
            </w:pPr>
            <w:r w:rsidRPr="00891346">
              <w:rPr>
                <w:bCs/>
                <w:sz w:val="24"/>
                <w:szCs w:val="24"/>
              </w:rPr>
              <w:t>Для условий частичного доступа габариты разворотной площадки могут быть 1,0 × 1,0 м, что подтверждают рисун</w:t>
            </w:r>
            <w:r w:rsidR="007E074A" w:rsidRPr="00891346">
              <w:rPr>
                <w:bCs/>
                <w:sz w:val="24"/>
                <w:szCs w:val="24"/>
              </w:rPr>
              <w:t>о</w:t>
            </w:r>
            <w:r w:rsidRPr="00891346">
              <w:rPr>
                <w:bCs/>
                <w:sz w:val="24"/>
                <w:szCs w:val="24"/>
              </w:rPr>
              <w:t>к</w:t>
            </w:r>
            <w:r w:rsidR="007E074A" w:rsidRPr="00891346">
              <w:rPr>
                <w:bCs/>
                <w:sz w:val="24"/>
                <w:szCs w:val="24"/>
              </w:rPr>
              <w:t xml:space="preserve"> В.13</w:t>
            </w:r>
            <w:r w:rsidRPr="00891346">
              <w:rPr>
                <w:bCs/>
                <w:sz w:val="24"/>
                <w:szCs w:val="24"/>
              </w:rPr>
              <w:t xml:space="preserve"> </w:t>
            </w:r>
            <w:r w:rsidR="007E074A" w:rsidRPr="00891346">
              <w:rPr>
                <w:bCs/>
                <w:sz w:val="24"/>
                <w:szCs w:val="24"/>
              </w:rPr>
              <w:t>в</w:t>
            </w:r>
            <w:r w:rsidRPr="00891346">
              <w:rPr>
                <w:bCs/>
                <w:sz w:val="24"/>
                <w:szCs w:val="24"/>
              </w:rPr>
              <w:t xml:space="preserve"> </w:t>
            </w:r>
            <w:r w:rsidR="007E074A" w:rsidRPr="00891346">
              <w:rPr>
                <w:bCs/>
                <w:sz w:val="24"/>
                <w:szCs w:val="24"/>
              </w:rPr>
              <w:t>СП 136.13330.2012</w:t>
            </w:r>
            <w:r w:rsidRPr="00891346">
              <w:rPr>
                <w:bCs/>
                <w:sz w:val="24"/>
                <w:szCs w:val="24"/>
              </w:rPr>
              <w:t xml:space="preserve">. разворот коляски </w:t>
            </w:r>
            <w:r w:rsidR="00714674" w:rsidRPr="00891346">
              <w:rPr>
                <w:bCs/>
                <w:sz w:val="24"/>
                <w:szCs w:val="24"/>
              </w:rPr>
              <w:t xml:space="preserve">на приведенных рисунках </w:t>
            </w:r>
            <w:r w:rsidRPr="00891346">
              <w:rPr>
                <w:bCs/>
                <w:sz w:val="24"/>
                <w:szCs w:val="24"/>
              </w:rPr>
              <w:t xml:space="preserve">происходит на ровной поверхности. Для безопасного разворота на наклонной плоскости марша пандуса инвалиду может потребоваться помощь сопровождающего. Поэтому доступность </w:t>
            </w:r>
            <w:r w:rsidR="00714674" w:rsidRPr="00891346">
              <w:rPr>
                <w:bCs/>
                <w:sz w:val="24"/>
                <w:szCs w:val="24"/>
              </w:rPr>
              <w:t xml:space="preserve">при таких размерах площадки </w:t>
            </w:r>
            <w:r w:rsidRPr="00891346">
              <w:rPr>
                <w:bCs/>
                <w:sz w:val="24"/>
                <w:szCs w:val="24"/>
              </w:rPr>
              <w:t>будет частичной.</w:t>
            </w:r>
          </w:p>
        </w:tc>
      </w:tr>
      <w:tr w:rsidR="00D70A91" w:rsidRPr="00891346" w:rsidTr="003927B4">
        <w:trPr>
          <w:gridAfter w:val="1"/>
          <w:wAfter w:w="196" w:type="dxa"/>
          <w:trHeight w:val="227"/>
        </w:trPr>
        <w:tc>
          <w:tcPr>
            <w:tcW w:w="4181" w:type="dxa"/>
            <w:gridSpan w:val="14"/>
            <w:tcBorders>
              <w:top w:val="nil"/>
              <w:left w:val="nil"/>
              <w:bottom w:val="nil"/>
              <w:right w:val="nil"/>
            </w:tcBorders>
            <w:shd w:val="clear" w:color="auto" w:fill="auto"/>
            <w:vAlign w:val="center"/>
          </w:tcPr>
          <w:p w:rsidR="00D70A91" w:rsidRPr="00891346" w:rsidRDefault="00D70A91" w:rsidP="00A84E7C">
            <w:pPr>
              <w:suppressAutoHyphens/>
              <w:ind w:left="-142" w:right="103" w:firstLine="426"/>
              <w:jc w:val="center"/>
              <w:rPr>
                <w:bCs/>
                <w:noProof/>
                <w:sz w:val="24"/>
                <w:szCs w:val="24"/>
              </w:rPr>
            </w:pPr>
          </w:p>
        </w:tc>
        <w:tc>
          <w:tcPr>
            <w:tcW w:w="5503" w:type="dxa"/>
            <w:gridSpan w:val="16"/>
            <w:tcBorders>
              <w:top w:val="nil"/>
              <w:left w:val="nil"/>
              <w:bottom w:val="nil"/>
              <w:right w:val="nil"/>
            </w:tcBorders>
            <w:shd w:val="clear" w:color="auto" w:fill="auto"/>
          </w:tcPr>
          <w:p w:rsidR="00D70A91" w:rsidRPr="00891346" w:rsidRDefault="00D70A91" w:rsidP="00A84E7C">
            <w:pPr>
              <w:suppressAutoHyphens/>
              <w:ind w:right="103" w:firstLine="426"/>
              <w:jc w:val="center"/>
              <w:rPr>
                <w:bCs/>
                <w:noProof/>
                <w:sz w:val="24"/>
                <w:szCs w:val="24"/>
              </w:rPr>
            </w:pPr>
          </w:p>
          <w:p w:rsidR="00D70A91" w:rsidRPr="00891346" w:rsidRDefault="00D70A91" w:rsidP="00A84E7C">
            <w:pPr>
              <w:suppressAutoHyphens/>
              <w:ind w:right="103" w:firstLine="426"/>
              <w:jc w:val="center"/>
              <w:rPr>
                <w:bCs/>
                <w:sz w:val="24"/>
                <w:szCs w:val="24"/>
              </w:rPr>
            </w:pPr>
          </w:p>
          <w:p w:rsidR="00D70A91" w:rsidRPr="00891346" w:rsidRDefault="00D70A91" w:rsidP="00A84E7C">
            <w:pPr>
              <w:suppressAutoHyphens/>
              <w:ind w:right="103" w:firstLine="426"/>
              <w:jc w:val="center"/>
              <w:rPr>
                <w:bCs/>
                <w:sz w:val="24"/>
                <w:szCs w:val="24"/>
              </w:rPr>
            </w:pPr>
          </w:p>
        </w:tc>
      </w:tr>
      <w:tr w:rsidR="00D70A91" w:rsidRPr="00891346" w:rsidTr="003927B4">
        <w:trPr>
          <w:gridAfter w:val="3"/>
          <w:wAfter w:w="283" w:type="dxa"/>
          <w:trHeight w:val="227"/>
        </w:trPr>
        <w:tc>
          <w:tcPr>
            <w:tcW w:w="2083" w:type="dxa"/>
            <w:gridSpan w:val="4"/>
            <w:tcBorders>
              <w:top w:val="single" w:sz="18" w:space="0" w:color="4472C4"/>
              <w:left w:val="single" w:sz="18" w:space="0" w:color="4472C4"/>
              <w:bottom w:val="single" w:sz="18" w:space="0" w:color="4472C4"/>
              <w:right w:val="nil"/>
            </w:tcBorders>
            <w:shd w:val="clear" w:color="auto" w:fill="auto"/>
            <w:vAlign w:val="center"/>
          </w:tcPr>
          <w:p w:rsidR="00D70A91" w:rsidRPr="00891346" w:rsidRDefault="000E4F9A" w:rsidP="00A84E7C">
            <w:pPr>
              <w:suppressAutoHyphens/>
              <w:ind w:right="103" w:firstLine="426"/>
              <w:jc w:val="both"/>
              <w:rPr>
                <w:bCs/>
                <w:noProof/>
                <w:sz w:val="24"/>
                <w:szCs w:val="24"/>
              </w:rPr>
            </w:pPr>
            <w:r w:rsidRPr="00891346">
              <w:rPr>
                <w:bCs/>
                <w:noProof/>
                <w:kern w:val="24"/>
                <w:sz w:val="24"/>
                <w:szCs w:val="24"/>
              </w:rPr>
              <w:lastRenderedPageBreak/>
              <w:drawing>
                <wp:inline distT="0" distB="0" distL="0" distR="0">
                  <wp:extent cx="962025" cy="809625"/>
                  <wp:effectExtent l="0" t="0" r="9525" b="9525"/>
                  <wp:docPr id="256" name="Рисунок 256" descr="заставка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заставка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962025" cy="809625"/>
                          </a:xfrm>
                          <a:prstGeom prst="rect">
                            <a:avLst/>
                          </a:prstGeom>
                          <a:noFill/>
                          <a:ln>
                            <a:noFill/>
                          </a:ln>
                        </pic:spPr>
                      </pic:pic>
                    </a:graphicData>
                  </a:graphic>
                </wp:inline>
              </w:drawing>
            </w:r>
          </w:p>
        </w:tc>
        <w:tc>
          <w:tcPr>
            <w:tcW w:w="7514" w:type="dxa"/>
            <w:gridSpan w:val="24"/>
            <w:tcBorders>
              <w:top w:val="single" w:sz="18" w:space="0" w:color="4472C4"/>
              <w:left w:val="nil"/>
              <w:bottom w:val="single" w:sz="18" w:space="0" w:color="4472C4"/>
              <w:right w:val="single" w:sz="18" w:space="0" w:color="4472C4"/>
            </w:tcBorders>
            <w:shd w:val="clear" w:color="auto" w:fill="auto"/>
            <w:vAlign w:val="center"/>
          </w:tcPr>
          <w:p w:rsidR="00D70A91" w:rsidRPr="00891346" w:rsidRDefault="007E074A" w:rsidP="00A84E7C">
            <w:pPr>
              <w:suppressAutoHyphens/>
              <w:ind w:right="103" w:firstLine="426"/>
              <w:jc w:val="both"/>
              <w:rPr>
                <w:b/>
                <w:bCs/>
                <w:sz w:val="24"/>
                <w:szCs w:val="24"/>
              </w:rPr>
            </w:pPr>
            <w:r w:rsidRPr="00891346">
              <w:rPr>
                <w:b/>
                <w:bCs/>
                <w:sz w:val="24"/>
                <w:szCs w:val="24"/>
              </w:rPr>
              <w:t>СП 59.13330.2016</w:t>
            </w:r>
          </w:p>
          <w:p w:rsidR="007E074A" w:rsidRPr="00891346" w:rsidRDefault="007E074A" w:rsidP="00A84E7C">
            <w:pPr>
              <w:suppressAutoHyphens/>
              <w:ind w:right="103" w:firstLine="426"/>
              <w:jc w:val="both"/>
              <w:rPr>
                <w:sz w:val="24"/>
                <w:szCs w:val="24"/>
              </w:rPr>
            </w:pPr>
            <w:r w:rsidRPr="00891346">
              <w:rPr>
                <w:sz w:val="24"/>
                <w:szCs w:val="24"/>
              </w:rPr>
              <w:t>6.2.1 … При движении по коридору инвалиду на кресле-коляске следует обеспечить минимальное пространство:</w:t>
            </w:r>
            <w:r w:rsidRPr="00891346">
              <w:rPr>
                <w:sz w:val="24"/>
                <w:szCs w:val="24"/>
              </w:rPr>
              <w:br/>
              <w:t>- для поворота на 90° - равное 1,2</w:t>
            </w:r>
            <w:r w:rsidRPr="00891346">
              <w:rPr>
                <w:noProof/>
                <w:sz w:val="24"/>
                <w:szCs w:val="24"/>
              </w:rPr>
              <w:t>×</w:t>
            </w:r>
            <w:r w:rsidRPr="00891346">
              <w:rPr>
                <w:sz w:val="24"/>
                <w:szCs w:val="24"/>
              </w:rPr>
              <w:t>1,2 м;</w:t>
            </w:r>
          </w:p>
          <w:p w:rsidR="007E074A" w:rsidRPr="00891346" w:rsidRDefault="007E074A" w:rsidP="00A84E7C">
            <w:pPr>
              <w:suppressAutoHyphens/>
              <w:ind w:right="103" w:firstLine="426"/>
              <w:jc w:val="both"/>
              <w:rPr>
                <w:sz w:val="24"/>
                <w:szCs w:val="24"/>
              </w:rPr>
            </w:pPr>
            <w:r w:rsidRPr="00891346">
              <w:rPr>
                <w:sz w:val="24"/>
                <w:szCs w:val="24"/>
              </w:rPr>
              <w:t>- разворота на 180° - равное диаметру 1,4 м.</w:t>
            </w:r>
          </w:p>
          <w:p w:rsidR="00D70A91" w:rsidRPr="00891346" w:rsidRDefault="007E074A" w:rsidP="00A84E7C">
            <w:pPr>
              <w:suppressAutoHyphens/>
              <w:ind w:right="103" w:firstLine="426"/>
              <w:jc w:val="both"/>
              <w:rPr>
                <w:bCs/>
                <w:sz w:val="24"/>
                <w:szCs w:val="24"/>
              </w:rPr>
            </w:pPr>
            <w:r w:rsidRPr="00891346">
              <w:rPr>
                <w:sz w:val="24"/>
                <w:szCs w:val="24"/>
              </w:rPr>
              <w:br/>
            </w:r>
            <w:r w:rsidRPr="00891346">
              <w:rPr>
                <w:bCs/>
                <w:sz w:val="24"/>
                <w:szCs w:val="24"/>
              </w:rPr>
              <w:t>6.2.9 … Площадка на горизонтальном участке пандуса при прямом пути движения или на повороте должна иметь размер не менее 1,5 м по ходу движения</w:t>
            </w:r>
          </w:p>
          <w:p w:rsidR="00714674" w:rsidRPr="00891346" w:rsidRDefault="00714674" w:rsidP="00A84E7C">
            <w:pPr>
              <w:suppressAutoHyphens/>
              <w:ind w:right="103" w:firstLine="426"/>
              <w:jc w:val="both"/>
              <w:rPr>
                <w:bCs/>
                <w:sz w:val="24"/>
                <w:szCs w:val="24"/>
              </w:rPr>
            </w:pPr>
            <w:r w:rsidRPr="00891346">
              <w:rPr>
                <w:bCs/>
                <w:sz w:val="24"/>
                <w:szCs w:val="24"/>
              </w:rPr>
              <w:t xml:space="preserve">СП 136.13330.2012 </w:t>
            </w:r>
          </w:p>
          <w:p w:rsidR="00714674" w:rsidRPr="00891346" w:rsidRDefault="00714674" w:rsidP="00A84E7C">
            <w:pPr>
              <w:suppressAutoHyphens/>
              <w:ind w:right="103" w:firstLine="426"/>
              <w:jc w:val="both"/>
              <w:rPr>
                <w:bCs/>
                <w:sz w:val="24"/>
                <w:szCs w:val="24"/>
              </w:rPr>
            </w:pPr>
            <w:r w:rsidRPr="00891346">
              <w:rPr>
                <w:bCs/>
                <w:sz w:val="24"/>
                <w:szCs w:val="24"/>
              </w:rPr>
              <w:t>рис. В.12</w:t>
            </w:r>
          </w:p>
          <w:p w:rsidR="00714674" w:rsidRPr="00891346" w:rsidRDefault="000E4F9A" w:rsidP="00A84E7C">
            <w:pPr>
              <w:suppressAutoHyphens/>
              <w:ind w:right="103" w:firstLine="426"/>
              <w:jc w:val="both"/>
              <w:rPr>
                <w:bCs/>
                <w:sz w:val="24"/>
                <w:szCs w:val="24"/>
              </w:rPr>
            </w:pPr>
            <w:r w:rsidRPr="00891346">
              <w:rPr>
                <w:bCs/>
                <w:noProof/>
                <w:sz w:val="24"/>
                <w:szCs w:val="24"/>
              </w:rPr>
              <w:drawing>
                <wp:inline distT="0" distB="0" distL="0" distR="0">
                  <wp:extent cx="2771775" cy="1847850"/>
                  <wp:effectExtent l="0" t="0" r="9525" b="0"/>
                  <wp:docPr id="257" name="Рисунок 257" descr="разворот на пандус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разворот на пандусе"/>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2771775" cy="1847850"/>
                          </a:xfrm>
                          <a:prstGeom prst="rect">
                            <a:avLst/>
                          </a:prstGeom>
                          <a:noFill/>
                          <a:ln>
                            <a:noFill/>
                          </a:ln>
                        </pic:spPr>
                      </pic:pic>
                    </a:graphicData>
                  </a:graphic>
                </wp:inline>
              </w:drawing>
            </w:r>
          </w:p>
          <w:p w:rsidR="00D70A91" w:rsidRPr="00891346" w:rsidRDefault="00D70A91" w:rsidP="00A84E7C">
            <w:pPr>
              <w:pStyle w:val="ConsPlusNormal"/>
              <w:suppressAutoHyphens/>
              <w:ind w:right="103" w:firstLine="426"/>
              <w:jc w:val="both"/>
              <w:rPr>
                <w:rFonts w:ascii="Times New Roman" w:hAnsi="Times New Roman" w:cs="Times New Roman"/>
                <w:bCs/>
                <w:sz w:val="24"/>
                <w:szCs w:val="24"/>
              </w:rPr>
            </w:pPr>
          </w:p>
        </w:tc>
      </w:tr>
      <w:tr w:rsidR="00D70A91" w:rsidRPr="00891346" w:rsidTr="003927B4">
        <w:trPr>
          <w:gridAfter w:val="1"/>
          <w:wAfter w:w="196" w:type="dxa"/>
          <w:trHeight w:val="227"/>
        </w:trPr>
        <w:tc>
          <w:tcPr>
            <w:tcW w:w="9684" w:type="dxa"/>
            <w:gridSpan w:val="30"/>
            <w:tcBorders>
              <w:top w:val="nil"/>
              <w:left w:val="nil"/>
              <w:bottom w:val="nil"/>
              <w:right w:val="nil"/>
            </w:tcBorders>
            <w:shd w:val="clear" w:color="auto" w:fill="auto"/>
          </w:tcPr>
          <w:p w:rsidR="006761B1" w:rsidRPr="00891346" w:rsidRDefault="006761B1" w:rsidP="00A84E7C">
            <w:pPr>
              <w:suppressAutoHyphens/>
              <w:ind w:right="103" w:firstLine="426"/>
              <w:jc w:val="center"/>
              <w:rPr>
                <w:bCs/>
                <w:sz w:val="24"/>
                <w:szCs w:val="24"/>
              </w:rPr>
            </w:pPr>
          </w:p>
        </w:tc>
      </w:tr>
      <w:tr w:rsidR="00D70A91" w:rsidRPr="00891346" w:rsidTr="003927B4">
        <w:trPr>
          <w:gridAfter w:val="1"/>
          <w:wAfter w:w="196" w:type="dxa"/>
          <w:trHeight w:val="227"/>
        </w:trPr>
        <w:tc>
          <w:tcPr>
            <w:tcW w:w="9684" w:type="dxa"/>
            <w:gridSpan w:val="30"/>
            <w:tcBorders>
              <w:top w:val="nil"/>
              <w:left w:val="nil"/>
              <w:bottom w:val="nil"/>
              <w:right w:val="nil"/>
            </w:tcBorders>
            <w:shd w:val="clear" w:color="auto" w:fill="auto"/>
            <w:vAlign w:val="center"/>
          </w:tcPr>
          <w:p w:rsidR="00D70A91" w:rsidRPr="00891346" w:rsidRDefault="00D70A91" w:rsidP="00A84E7C">
            <w:pPr>
              <w:suppressAutoHyphens/>
              <w:ind w:right="103" w:firstLine="426"/>
              <w:rPr>
                <w:b/>
                <w:bCs/>
                <w:sz w:val="24"/>
                <w:szCs w:val="24"/>
              </w:rPr>
            </w:pPr>
            <w:bookmarkStart w:id="33" w:name="_Hlk18747732"/>
            <w:r w:rsidRPr="00891346">
              <w:rPr>
                <w:b/>
                <w:bCs/>
                <w:sz w:val="24"/>
                <w:szCs w:val="24"/>
              </w:rPr>
              <w:t>Поручни на пандусе</w:t>
            </w:r>
          </w:p>
          <w:p w:rsidR="00D70A91" w:rsidRPr="00891346" w:rsidRDefault="00D70A91" w:rsidP="00A84E7C">
            <w:pPr>
              <w:suppressAutoHyphens/>
              <w:ind w:right="103" w:firstLine="426"/>
              <w:jc w:val="both"/>
              <w:rPr>
                <w:bCs/>
                <w:sz w:val="24"/>
                <w:szCs w:val="24"/>
              </w:rPr>
            </w:pPr>
            <w:r w:rsidRPr="00891346">
              <w:rPr>
                <w:bCs/>
                <w:sz w:val="24"/>
                <w:szCs w:val="24"/>
              </w:rPr>
              <w:t>Поручнями оснащаются пандусы, если их высота превышает 0,15 м. Пандус</w:t>
            </w:r>
            <w:r w:rsidR="00A21AF5" w:rsidRPr="00891346">
              <w:rPr>
                <w:bCs/>
                <w:sz w:val="24"/>
                <w:szCs w:val="24"/>
              </w:rPr>
              <w:t xml:space="preserve"> </w:t>
            </w:r>
            <w:r w:rsidRPr="00891346">
              <w:rPr>
                <w:bCs/>
                <w:sz w:val="24"/>
                <w:szCs w:val="24"/>
              </w:rPr>
              <w:t>на высоту до 15 см может быть без поручней. Поручни на таком пандусе могут быть выполнены с нарушениями, но в этом случае нарушение не фиксируется.</w:t>
            </w:r>
          </w:p>
          <w:p w:rsidR="00714674" w:rsidRPr="00891346" w:rsidRDefault="00714674" w:rsidP="00A84E7C">
            <w:pPr>
              <w:suppressAutoHyphens/>
              <w:ind w:right="103" w:firstLine="426"/>
              <w:jc w:val="both"/>
              <w:rPr>
                <w:bCs/>
                <w:sz w:val="24"/>
                <w:szCs w:val="24"/>
              </w:rPr>
            </w:pPr>
            <w:r w:rsidRPr="00891346">
              <w:rPr>
                <w:bCs/>
                <w:sz w:val="24"/>
                <w:szCs w:val="24"/>
              </w:rPr>
              <w:t xml:space="preserve">Поручни на пандусе должны быть с двух сторон. </w:t>
            </w:r>
            <w:r w:rsidR="0037177D" w:rsidRPr="00891346">
              <w:rPr>
                <w:bCs/>
                <w:sz w:val="24"/>
                <w:szCs w:val="24"/>
              </w:rPr>
              <w:t>При частичной доступности н</w:t>
            </w:r>
            <w:r w:rsidRPr="00891346">
              <w:rPr>
                <w:bCs/>
                <w:sz w:val="24"/>
                <w:szCs w:val="24"/>
              </w:rPr>
              <w:t xml:space="preserve">а пандусе с нормативным уклоном и нескользкой поверхностью </w:t>
            </w:r>
            <w:r w:rsidR="0037177D" w:rsidRPr="00891346">
              <w:rPr>
                <w:bCs/>
                <w:sz w:val="24"/>
                <w:szCs w:val="24"/>
              </w:rPr>
              <w:t xml:space="preserve">поручни </w:t>
            </w:r>
            <w:r w:rsidRPr="00891346">
              <w:rPr>
                <w:bCs/>
                <w:sz w:val="24"/>
                <w:szCs w:val="24"/>
              </w:rPr>
              <w:t>могут отсутствовать, но бортик или ограждение необходимы</w:t>
            </w:r>
            <w:r w:rsidR="0037177D" w:rsidRPr="00891346">
              <w:rPr>
                <w:bCs/>
                <w:sz w:val="24"/>
                <w:szCs w:val="24"/>
              </w:rPr>
              <w:t>, чтобы предотвратить падение коляски с пандуса.</w:t>
            </w:r>
          </w:p>
          <w:bookmarkEnd w:id="33"/>
          <w:p w:rsidR="006761B1" w:rsidRPr="00891346" w:rsidRDefault="006761B1" w:rsidP="00A84E7C">
            <w:pPr>
              <w:suppressAutoHyphens/>
              <w:ind w:right="103" w:firstLine="426"/>
              <w:jc w:val="both"/>
              <w:rPr>
                <w:bCs/>
                <w:sz w:val="24"/>
                <w:szCs w:val="24"/>
              </w:rPr>
            </w:pPr>
          </w:p>
        </w:tc>
      </w:tr>
      <w:tr w:rsidR="00D70A91" w:rsidRPr="00891346" w:rsidTr="003927B4">
        <w:trPr>
          <w:gridAfter w:val="1"/>
          <w:wAfter w:w="196" w:type="dxa"/>
          <w:trHeight w:val="227"/>
        </w:trPr>
        <w:tc>
          <w:tcPr>
            <w:tcW w:w="4635" w:type="dxa"/>
            <w:gridSpan w:val="15"/>
            <w:tcBorders>
              <w:top w:val="nil"/>
              <w:left w:val="nil"/>
              <w:bottom w:val="nil"/>
              <w:right w:val="nil"/>
            </w:tcBorders>
            <w:shd w:val="clear" w:color="auto" w:fill="auto"/>
            <w:vAlign w:val="center"/>
          </w:tcPr>
          <w:p w:rsidR="00D70A91" w:rsidRPr="00891346" w:rsidRDefault="000E4F9A" w:rsidP="00A84E7C">
            <w:pPr>
              <w:suppressAutoHyphens/>
              <w:ind w:right="103" w:firstLine="426"/>
              <w:jc w:val="center"/>
              <w:rPr>
                <w:bCs/>
                <w:sz w:val="24"/>
                <w:szCs w:val="24"/>
              </w:rPr>
            </w:pPr>
            <w:r w:rsidRPr="00891346">
              <w:rPr>
                <w:noProof/>
                <w:sz w:val="24"/>
                <w:szCs w:val="24"/>
              </w:rPr>
              <w:drawing>
                <wp:inline distT="0" distB="0" distL="0" distR="0">
                  <wp:extent cx="2762250" cy="2076450"/>
                  <wp:effectExtent l="0" t="0" r="0" b="0"/>
                  <wp:docPr id="258" name="Picture 44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52"/>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2762250" cy="2076450"/>
                          </a:xfrm>
                          <a:prstGeom prst="rect">
                            <a:avLst/>
                          </a:prstGeom>
                          <a:noFill/>
                          <a:ln>
                            <a:noFill/>
                          </a:ln>
                        </pic:spPr>
                      </pic:pic>
                    </a:graphicData>
                  </a:graphic>
                </wp:inline>
              </w:drawing>
            </w:r>
          </w:p>
        </w:tc>
        <w:tc>
          <w:tcPr>
            <w:tcW w:w="5049" w:type="dxa"/>
            <w:gridSpan w:val="15"/>
            <w:tcBorders>
              <w:top w:val="nil"/>
              <w:left w:val="nil"/>
              <w:bottom w:val="nil"/>
              <w:right w:val="nil"/>
            </w:tcBorders>
            <w:shd w:val="clear" w:color="auto" w:fill="auto"/>
            <w:vAlign w:val="center"/>
          </w:tcPr>
          <w:p w:rsidR="00D70A91" w:rsidRPr="00891346" w:rsidRDefault="000E4F9A" w:rsidP="00A84E7C">
            <w:pPr>
              <w:suppressAutoHyphens/>
              <w:ind w:right="103" w:firstLine="426"/>
              <w:jc w:val="center"/>
              <w:rPr>
                <w:bCs/>
                <w:sz w:val="24"/>
                <w:szCs w:val="24"/>
              </w:rPr>
            </w:pPr>
            <w:r w:rsidRPr="00891346">
              <w:rPr>
                <w:noProof/>
                <w:sz w:val="24"/>
                <w:szCs w:val="24"/>
              </w:rPr>
              <w:drawing>
                <wp:inline distT="0" distB="0" distL="0" distR="0">
                  <wp:extent cx="2047875" cy="2105025"/>
                  <wp:effectExtent l="0" t="0" r="9525" b="9525"/>
                  <wp:docPr id="259" name="Picture 65" descr="C:\Users\ASUS\Pictures\пан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ASUS\Pictures\панд.png"/>
                          <pic:cNvPicPr>
                            <a:picLocks noChangeAspect="1" noChangeArrowheads="1"/>
                          </pic:cNvPicPr>
                        </pic:nvPicPr>
                        <pic:blipFill>
                          <a:blip r:embed="rId238">
                            <a:extLst>
                              <a:ext uri="{28A0092B-C50C-407E-A947-70E740481C1C}">
                                <a14:useLocalDpi xmlns:a14="http://schemas.microsoft.com/office/drawing/2010/main" val="0"/>
                              </a:ext>
                            </a:extLst>
                          </a:blip>
                          <a:srcRect r="-1808" b="21268"/>
                          <a:stretch>
                            <a:fillRect/>
                          </a:stretch>
                        </pic:blipFill>
                        <pic:spPr bwMode="auto">
                          <a:xfrm>
                            <a:off x="0" y="0"/>
                            <a:ext cx="2047875" cy="2105025"/>
                          </a:xfrm>
                          <a:prstGeom prst="rect">
                            <a:avLst/>
                          </a:prstGeom>
                          <a:noFill/>
                          <a:ln>
                            <a:noFill/>
                          </a:ln>
                        </pic:spPr>
                      </pic:pic>
                    </a:graphicData>
                  </a:graphic>
                </wp:inline>
              </w:drawing>
            </w:r>
          </w:p>
        </w:tc>
      </w:tr>
      <w:tr w:rsidR="00D70A91" w:rsidRPr="00891346" w:rsidTr="003927B4">
        <w:trPr>
          <w:gridAfter w:val="1"/>
          <w:wAfter w:w="196" w:type="dxa"/>
          <w:trHeight w:val="227"/>
        </w:trPr>
        <w:tc>
          <w:tcPr>
            <w:tcW w:w="9684" w:type="dxa"/>
            <w:gridSpan w:val="30"/>
            <w:tcBorders>
              <w:top w:val="nil"/>
              <w:left w:val="nil"/>
              <w:bottom w:val="nil"/>
              <w:right w:val="nil"/>
            </w:tcBorders>
            <w:shd w:val="clear" w:color="auto" w:fill="auto"/>
            <w:vAlign w:val="center"/>
          </w:tcPr>
          <w:p w:rsidR="006761B1" w:rsidRPr="00891346" w:rsidRDefault="006761B1" w:rsidP="00A84E7C">
            <w:pPr>
              <w:suppressAutoHyphens/>
              <w:ind w:right="103" w:firstLine="426"/>
              <w:jc w:val="center"/>
              <w:rPr>
                <w:b/>
                <w:bCs/>
                <w:sz w:val="24"/>
                <w:szCs w:val="24"/>
              </w:rPr>
            </w:pPr>
          </w:p>
          <w:p w:rsidR="00714674" w:rsidRPr="00891346" w:rsidRDefault="00714674" w:rsidP="00A84E7C">
            <w:pPr>
              <w:suppressAutoHyphens/>
              <w:ind w:right="103" w:firstLine="426"/>
              <w:rPr>
                <w:b/>
                <w:bCs/>
                <w:sz w:val="24"/>
                <w:szCs w:val="24"/>
              </w:rPr>
            </w:pPr>
          </w:p>
          <w:p w:rsidR="00D70A91" w:rsidRPr="00891346" w:rsidRDefault="00D70A91" w:rsidP="00A84E7C">
            <w:pPr>
              <w:suppressAutoHyphens/>
              <w:ind w:right="103" w:firstLine="426"/>
              <w:jc w:val="center"/>
              <w:rPr>
                <w:b/>
                <w:bCs/>
                <w:sz w:val="24"/>
                <w:szCs w:val="24"/>
              </w:rPr>
            </w:pPr>
          </w:p>
        </w:tc>
      </w:tr>
      <w:tr w:rsidR="00D70A91" w:rsidRPr="00891346" w:rsidTr="003927B4">
        <w:trPr>
          <w:gridAfter w:val="1"/>
          <w:wAfter w:w="196" w:type="dxa"/>
          <w:trHeight w:val="227"/>
        </w:trPr>
        <w:tc>
          <w:tcPr>
            <w:tcW w:w="3759" w:type="dxa"/>
            <w:gridSpan w:val="11"/>
            <w:tcBorders>
              <w:top w:val="nil"/>
              <w:left w:val="nil"/>
              <w:bottom w:val="nil"/>
              <w:right w:val="nil"/>
            </w:tcBorders>
            <w:shd w:val="clear" w:color="auto" w:fill="auto"/>
            <w:vAlign w:val="center"/>
          </w:tcPr>
          <w:p w:rsidR="00D70A91" w:rsidRPr="00891346" w:rsidRDefault="000E4F9A" w:rsidP="00A84E7C">
            <w:pPr>
              <w:suppressAutoHyphens/>
              <w:ind w:right="103" w:firstLine="426"/>
              <w:jc w:val="center"/>
              <w:rPr>
                <w:b/>
                <w:noProof/>
                <w:sz w:val="24"/>
                <w:szCs w:val="24"/>
              </w:rPr>
            </w:pPr>
            <w:r w:rsidRPr="00891346">
              <w:rPr>
                <w:b/>
                <w:noProof/>
                <w:sz w:val="24"/>
                <w:szCs w:val="24"/>
              </w:rPr>
              <w:lastRenderedPageBreak/>
              <w:drawing>
                <wp:inline distT="0" distB="0" distL="0" distR="0">
                  <wp:extent cx="1543050" cy="1371600"/>
                  <wp:effectExtent l="0" t="0" r="0" b="0"/>
                  <wp:docPr id="260" name="Picture 1" descr="I:\DCIM\122_PANA\P1220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DCIM\122_PANA\P1220856.JPG"/>
                          <pic:cNvPicPr>
                            <a:picLocks noChangeAspect="1" noChangeArrowheads="1"/>
                          </pic:cNvPicPr>
                        </pic:nvPicPr>
                        <pic:blipFill>
                          <a:blip r:embed="rId239" cstate="print">
                            <a:extLst>
                              <a:ext uri="{28A0092B-C50C-407E-A947-70E740481C1C}">
                                <a14:useLocalDpi xmlns:a14="http://schemas.microsoft.com/office/drawing/2010/main" val="0"/>
                              </a:ext>
                            </a:extLst>
                          </a:blip>
                          <a:srcRect t="31314" r="-1709" b="12636"/>
                          <a:stretch>
                            <a:fillRect/>
                          </a:stretch>
                        </pic:blipFill>
                        <pic:spPr bwMode="auto">
                          <a:xfrm>
                            <a:off x="0" y="0"/>
                            <a:ext cx="1543050" cy="1371600"/>
                          </a:xfrm>
                          <a:prstGeom prst="rect">
                            <a:avLst/>
                          </a:prstGeom>
                          <a:noFill/>
                          <a:ln>
                            <a:noFill/>
                          </a:ln>
                        </pic:spPr>
                      </pic:pic>
                    </a:graphicData>
                  </a:graphic>
                </wp:inline>
              </w:drawing>
            </w:r>
          </w:p>
          <w:p w:rsidR="00714674" w:rsidRPr="00891346" w:rsidRDefault="00714674" w:rsidP="00A84E7C">
            <w:pPr>
              <w:suppressAutoHyphens/>
              <w:ind w:right="103" w:firstLine="426"/>
              <w:jc w:val="center"/>
              <w:rPr>
                <w:b/>
                <w:bCs/>
                <w:sz w:val="24"/>
                <w:szCs w:val="24"/>
              </w:rPr>
            </w:pPr>
          </w:p>
        </w:tc>
        <w:tc>
          <w:tcPr>
            <w:tcW w:w="5925" w:type="dxa"/>
            <w:gridSpan w:val="19"/>
            <w:tcBorders>
              <w:top w:val="nil"/>
              <w:left w:val="nil"/>
              <w:bottom w:val="nil"/>
              <w:right w:val="nil"/>
            </w:tcBorders>
            <w:shd w:val="clear" w:color="auto" w:fill="auto"/>
            <w:vAlign w:val="center"/>
          </w:tcPr>
          <w:p w:rsidR="00D70A91" w:rsidRPr="00891346" w:rsidRDefault="000E4F9A" w:rsidP="00A84E7C">
            <w:pPr>
              <w:suppressAutoHyphens/>
              <w:ind w:right="103" w:firstLine="426"/>
              <w:jc w:val="center"/>
              <w:rPr>
                <w:b/>
                <w:bCs/>
                <w:sz w:val="24"/>
                <w:szCs w:val="24"/>
              </w:rPr>
            </w:pPr>
            <w:r w:rsidRPr="00891346">
              <w:rPr>
                <w:b/>
                <w:noProof/>
                <w:sz w:val="24"/>
                <w:szCs w:val="24"/>
              </w:rPr>
              <w:drawing>
                <wp:inline distT="0" distB="0" distL="0" distR="0">
                  <wp:extent cx="2743200" cy="1323975"/>
                  <wp:effectExtent l="0" t="0" r="0" b="9525"/>
                  <wp:docPr id="261" name="Рисунок 137" descr="C:\Users\User\Desktop\лекции\город для всех 2010 2011\2011 по 1 фото 82\Организации социальной защиты населения и пенсионного фонда\цсо тепл стан\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7" descr="C:\Users\User\Desktop\лекции\город для всех 2010 2011\2011 по 1 фото 82\Организации социальной защиты населения и пенсионного фонда\цсо тепл стан\Безымянный.JPG"/>
                          <pic:cNvPicPr>
                            <a:picLocks noChangeAspect="1" noChangeArrowheads="1"/>
                          </pic:cNvPicPr>
                        </pic:nvPicPr>
                        <pic:blipFill>
                          <a:blip r:embed="rId240" cstate="print">
                            <a:extLst>
                              <a:ext uri="{28A0092B-C50C-407E-A947-70E740481C1C}">
                                <a14:useLocalDpi xmlns:a14="http://schemas.microsoft.com/office/drawing/2010/main" val="0"/>
                              </a:ext>
                            </a:extLst>
                          </a:blip>
                          <a:srcRect t="25504" b="9967"/>
                          <a:stretch>
                            <a:fillRect/>
                          </a:stretch>
                        </pic:blipFill>
                        <pic:spPr bwMode="auto">
                          <a:xfrm>
                            <a:off x="0" y="0"/>
                            <a:ext cx="2743200" cy="1323975"/>
                          </a:xfrm>
                          <a:prstGeom prst="rect">
                            <a:avLst/>
                          </a:prstGeom>
                          <a:noFill/>
                          <a:ln>
                            <a:noFill/>
                          </a:ln>
                        </pic:spPr>
                      </pic:pic>
                    </a:graphicData>
                  </a:graphic>
                </wp:inline>
              </w:drawing>
            </w:r>
          </w:p>
        </w:tc>
      </w:tr>
      <w:tr w:rsidR="00D70A91" w:rsidRPr="00891346" w:rsidTr="003927B4">
        <w:trPr>
          <w:gridAfter w:val="4"/>
          <w:wAfter w:w="428" w:type="dxa"/>
          <w:trHeight w:val="227"/>
        </w:trPr>
        <w:tc>
          <w:tcPr>
            <w:tcW w:w="1801" w:type="dxa"/>
            <w:gridSpan w:val="2"/>
            <w:tcBorders>
              <w:top w:val="single" w:sz="18" w:space="0" w:color="4472C4"/>
              <w:left w:val="single" w:sz="18" w:space="0" w:color="4472C4"/>
              <w:bottom w:val="single" w:sz="18" w:space="0" w:color="4472C4"/>
              <w:right w:val="nil"/>
            </w:tcBorders>
            <w:shd w:val="clear" w:color="auto" w:fill="auto"/>
            <w:vAlign w:val="center"/>
          </w:tcPr>
          <w:p w:rsidR="00D70A91" w:rsidRPr="00891346" w:rsidRDefault="000E4F9A" w:rsidP="00A84E7C">
            <w:pPr>
              <w:suppressAutoHyphens/>
              <w:ind w:right="103" w:firstLine="426"/>
              <w:jc w:val="both"/>
              <w:rPr>
                <w:bCs/>
                <w:sz w:val="24"/>
                <w:szCs w:val="24"/>
              </w:rPr>
            </w:pPr>
            <w:r w:rsidRPr="00891346">
              <w:rPr>
                <w:bCs/>
                <w:noProof/>
                <w:kern w:val="24"/>
                <w:sz w:val="24"/>
                <w:szCs w:val="24"/>
              </w:rPr>
              <w:drawing>
                <wp:inline distT="0" distB="0" distL="0" distR="0">
                  <wp:extent cx="962025" cy="809625"/>
                  <wp:effectExtent l="0" t="0" r="9525" b="9525"/>
                  <wp:docPr id="262" name="Рисунок 262" descr="заставка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заставка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962025" cy="809625"/>
                          </a:xfrm>
                          <a:prstGeom prst="rect">
                            <a:avLst/>
                          </a:prstGeom>
                          <a:noFill/>
                          <a:ln>
                            <a:noFill/>
                          </a:ln>
                        </pic:spPr>
                      </pic:pic>
                    </a:graphicData>
                  </a:graphic>
                </wp:inline>
              </w:drawing>
            </w:r>
          </w:p>
        </w:tc>
        <w:tc>
          <w:tcPr>
            <w:tcW w:w="7651" w:type="dxa"/>
            <w:gridSpan w:val="25"/>
            <w:tcBorders>
              <w:top w:val="single" w:sz="18" w:space="0" w:color="4472C4"/>
              <w:left w:val="nil"/>
              <w:bottom w:val="single" w:sz="18" w:space="0" w:color="4472C4"/>
              <w:right w:val="single" w:sz="18" w:space="0" w:color="4472C4"/>
            </w:tcBorders>
            <w:shd w:val="clear" w:color="auto" w:fill="auto"/>
            <w:vAlign w:val="center"/>
          </w:tcPr>
          <w:p w:rsidR="00D70A91" w:rsidRPr="00891346" w:rsidRDefault="00F44B8B" w:rsidP="00A84E7C">
            <w:pPr>
              <w:suppressAutoHyphens/>
              <w:ind w:right="103" w:firstLine="426"/>
              <w:jc w:val="both"/>
              <w:rPr>
                <w:b/>
                <w:bCs/>
                <w:sz w:val="24"/>
                <w:szCs w:val="24"/>
              </w:rPr>
            </w:pPr>
            <w:r w:rsidRPr="00891346">
              <w:rPr>
                <w:b/>
                <w:bCs/>
                <w:sz w:val="24"/>
                <w:szCs w:val="24"/>
              </w:rPr>
              <w:t>СП 59.13330.2016</w:t>
            </w:r>
          </w:p>
          <w:p w:rsidR="00F44B8B" w:rsidRPr="00891346" w:rsidRDefault="00D70A91" w:rsidP="00A84E7C">
            <w:pPr>
              <w:tabs>
                <w:tab w:val="left" w:pos="8382"/>
              </w:tabs>
              <w:suppressAutoHyphens/>
              <w:ind w:right="103" w:firstLine="426"/>
              <w:jc w:val="both"/>
              <w:rPr>
                <w:sz w:val="24"/>
                <w:szCs w:val="24"/>
              </w:rPr>
            </w:pPr>
            <w:r w:rsidRPr="00891346">
              <w:rPr>
                <w:bCs/>
                <w:sz w:val="24"/>
                <w:szCs w:val="24"/>
              </w:rPr>
              <w:t xml:space="preserve"> </w:t>
            </w:r>
            <w:r w:rsidR="00F44B8B" w:rsidRPr="00891346">
              <w:rPr>
                <w:sz w:val="24"/>
                <w:szCs w:val="24"/>
              </w:rPr>
              <w:t>6.2.11 Вдоль обеих сторон всех пандусов и открытых лестниц, а также у всех перепадов высот горизонтальных поверхностей более 0,45 м необходимо устанавливать ограждения с поручнями. Поручни следует располагать на высоте 0,9 м, у пандусов - дополнительно и на высоте 0,7 м. Верхний и нижний поручни пандуса должны быть расположены в одной вертикальной плоскости.</w:t>
            </w:r>
            <w:r w:rsidR="00F44B8B" w:rsidRPr="00891346">
              <w:rPr>
                <w:sz w:val="24"/>
                <w:szCs w:val="24"/>
              </w:rPr>
              <w:br/>
              <w:t>Расстояние между поручнями пандуса с односторонним движением принимать в пределах от 0,9 до 1,0 м.</w:t>
            </w:r>
          </w:p>
          <w:p w:rsidR="00F44B8B" w:rsidRPr="00891346" w:rsidRDefault="00F44B8B" w:rsidP="00A84E7C">
            <w:pPr>
              <w:tabs>
                <w:tab w:val="left" w:pos="8382"/>
              </w:tabs>
              <w:suppressAutoHyphens/>
              <w:ind w:right="103" w:firstLine="426"/>
              <w:jc w:val="both"/>
              <w:rPr>
                <w:sz w:val="24"/>
                <w:szCs w:val="24"/>
              </w:rPr>
            </w:pPr>
            <w:r w:rsidRPr="00891346">
              <w:rPr>
                <w:sz w:val="24"/>
                <w:szCs w:val="24"/>
              </w:rPr>
              <w:t>Завершающие горизонтальные части поручня должны быть длиннее марша лестницы или наклонной части пандуса на 0,3 м и иметь травмобезопасное исполнение.</w:t>
            </w:r>
          </w:p>
          <w:p w:rsidR="00D70A91" w:rsidRPr="00891346" w:rsidRDefault="00F44B8B" w:rsidP="00A84E7C">
            <w:pPr>
              <w:tabs>
                <w:tab w:val="left" w:pos="8382"/>
              </w:tabs>
              <w:suppressAutoHyphens/>
              <w:ind w:right="103" w:firstLine="426"/>
              <w:jc w:val="both"/>
              <w:rPr>
                <w:bCs/>
                <w:sz w:val="24"/>
                <w:szCs w:val="24"/>
              </w:rPr>
            </w:pPr>
            <w:r w:rsidRPr="00891346">
              <w:rPr>
                <w:sz w:val="24"/>
                <w:szCs w:val="24"/>
              </w:rPr>
              <w:br/>
            </w:r>
            <w:r w:rsidR="00D70A91" w:rsidRPr="00891346">
              <w:rPr>
                <w:b/>
                <w:bCs/>
                <w:sz w:val="24"/>
                <w:szCs w:val="24"/>
              </w:rPr>
              <w:t>ГОСТ Р 51261-</w:t>
            </w:r>
            <w:r w:rsidR="00FA2712" w:rsidRPr="00891346">
              <w:rPr>
                <w:b/>
                <w:bCs/>
                <w:sz w:val="24"/>
                <w:szCs w:val="24"/>
              </w:rPr>
              <w:t>2017</w:t>
            </w:r>
            <w:r w:rsidR="00D70A91" w:rsidRPr="00891346">
              <w:rPr>
                <w:bCs/>
                <w:sz w:val="24"/>
                <w:szCs w:val="24"/>
              </w:rPr>
              <w:t xml:space="preserve"> «Устройства опорные стационарные реабилитационные. Типы и технические требования».</w:t>
            </w:r>
          </w:p>
          <w:p w:rsidR="00D70A91" w:rsidRPr="00891346" w:rsidRDefault="00FA2712" w:rsidP="00A84E7C">
            <w:pPr>
              <w:suppressAutoHyphens/>
              <w:ind w:right="103" w:firstLine="426"/>
              <w:jc w:val="both"/>
              <w:rPr>
                <w:bCs/>
                <w:sz w:val="24"/>
                <w:szCs w:val="24"/>
              </w:rPr>
            </w:pPr>
            <w:r w:rsidRPr="00891346">
              <w:rPr>
                <w:sz w:val="24"/>
                <w:szCs w:val="24"/>
              </w:rPr>
              <w:t>5.2.6 Пандусы наземных и подземных пешеходных дорожек, имеющие высоту подъема Н более 150 мм или горизонтальную проекцию наклонного участка пандуса L протяженностью более 1800 мм (рисунок 2), должны быть оборудованы поручнями по обеим сторонам...</w:t>
            </w:r>
          </w:p>
        </w:tc>
      </w:tr>
      <w:tr w:rsidR="00D70A91" w:rsidRPr="00891346" w:rsidTr="003927B4">
        <w:trPr>
          <w:gridAfter w:val="1"/>
          <w:wAfter w:w="196" w:type="dxa"/>
          <w:trHeight w:val="227"/>
        </w:trPr>
        <w:tc>
          <w:tcPr>
            <w:tcW w:w="9684" w:type="dxa"/>
            <w:gridSpan w:val="30"/>
            <w:tcBorders>
              <w:top w:val="nil"/>
              <w:left w:val="nil"/>
              <w:bottom w:val="nil"/>
              <w:right w:val="nil"/>
            </w:tcBorders>
            <w:shd w:val="clear" w:color="auto" w:fill="auto"/>
            <w:vAlign w:val="center"/>
          </w:tcPr>
          <w:p w:rsidR="00D70A91" w:rsidRPr="00891346" w:rsidRDefault="00D70A91" w:rsidP="00A84E7C">
            <w:pPr>
              <w:suppressAutoHyphens/>
              <w:ind w:right="103" w:firstLine="426"/>
              <w:jc w:val="center"/>
              <w:rPr>
                <w:b/>
                <w:bCs/>
                <w:sz w:val="24"/>
                <w:szCs w:val="24"/>
              </w:rPr>
            </w:pPr>
          </w:p>
          <w:p w:rsidR="00D70A91" w:rsidRPr="00891346" w:rsidRDefault="00D70A91" w:rsidP="00A84E7C">
            <w:pPr>
              <w:suppressAutoHyphens/>
              <w:ind w:right="103" w:firstLine="426"/>
              <w:rPr>
                <w:b/>
                <w:bCs/>
                <w:sz w:val="24"/>
                <w:szCs w:val="24"/>
              </w:rPr>
            </w:pPr>
            <w:bookmarkStart w:id="34" w:name="_Hlk18747812"/>
            <w:r w:rsidRPr="00891346">
              <w:rPr>
                <w:b/>
                <w:bCs/>
                <w:sz w:val="24"/>
                <w:szCs w:val="24"/>
              </w:rPr>
              <w:t>Верхний поручень и нижний поручень</w:t>
            </w:r>
          </w:p>
          <w:p w:rsidR="00D70A91" w:rsidRPr="00891346" w:rsidRDefault="00D70A91" w:rsidP="00A84E7C">
            <w:pPr>
              <w:suppressAutoHyphens/>
              <w:ind w:right="103" w:firstLine="426"/>
              <w:jc w:val="both"/>
              <w:rPr>
                <w:bCs/>
                <w:sz w:val="24"/>
                <w:szCs w:val="24"/>
              </w:rPr>
            </w:pPr>
            <w:r w:rsidRPr="00891346">
              <w:rPr>
                <w:bCs/>
                <w:sz w:val="24"/>
                <w:szCs w:val="24"/>
              </w:rPr>
              <w:t xml:space="preserve">Поручни на пандусе выполняются в двух уровнях: верхний для ходячих людей, нижний – для инвалидов на кресле-коляске. Высота верхнего поручня </w:t>
            </w:r>
            <w:r w:rsidR="0037177D" w:rsidRPr="00891346">
              <w:rPr>
                <w:bCs/>
                <w:sz w:val="24"/>
                <w:szCs w:val="24"/>
              </w:rPr>
              <w:t>по данной Методике обследования</w:t>
            </w:r>
            <w:r w:rsidR="00711D48">
              <w:rPr>
                <w:bCs/>
                <w:sz w:val="24"/>
                <w:szCs w:val="24"/>
              </w:rPr>
              <w:t xml:space="preserve"> </w:t>
            </w:r>
            <w:r w:rsidR="0037177D" w:rsidRPr="00891346">
              <w:rPr>
                <w:bCs/>
                <w:sz w:val="24"/>
                <w:szCs w:val="24"/>
              </w:rPr>
              <w:t>допустимы</w:t>
            </w:r>
            <w:r w:rsidRPr="00891346">
              <w:rPr>
                <w:bCs/>
                <w:sz w:val="24"/>
                <w:szCs w:val="24"/>
              </w:rPr>
              <w:t xml:space="preserve"> в диапазоне от 0,8 до 1,0 м</w:t>
            </w:r>
            <w:r w:rsidR="0037177D" w:rsidRPr="00891346">
              <w:rPr>
                <w:bCs/>
                <w:sz w:val="24"/>
                <w:szCs w:val="24"/>
              </w:rPr>
              <w:t xml:space="preserve"> (как и на лестнице)</w:t>
            </w:r>
            <w:r w:rsidRPr="00891346">
              <w:rPr>
                <w:bCs/>
                <w:sz w:val="24"/>
                <w:szCs w:val="24"/>
              </w:rPr>
              <w:t>. Наличие верхних поручней на пандусе не является обязательным, так как для опорников предусмотрен поручень на лестнице.</w:t>
            </w:r>
          </w:p>
          <w:bookmarkEnd w:id="34"/>
          <w:p w:rsidR="00D70A91" w:rsidRPr="00891346" w:rsidRDefault="00D70A91" w:rsidP="00A84E7C">
            <w:pPr>
              <w:suppressAutoHyphens/>
              <w:ind w:right="103" w:firstLine="426"/>
              <w:jc w:val="both"/>
              <w:rPr>
                <w:bCs/>
                <w:sz w:val="24"/>
                <w:szCs w:val="24"/>
              </w:rPr>
            </w:pPr>
            <w:r w:rsidRPr="00891346">
              <w:rPr>
                <w:bCs/>
                <w:sz w:val="24"/>
                <w:szCs w:val="24"/>
              </w:rPr>
              <w:t xml:space="preserve">В соответствии с </w:t>
            </w:r>
            <w:r w:rsidR="0037177D" w:rsidRPr="00891346">
              <w:rPr>
                <w:bCs/>
                <w:sz w:val="24"/>
                <w:szCs w:val="24"/>
              </w:rPr>
              <w:t>СП 136.13330</w:t>
            </w:r>
            <w:r w:rsidRPr="00891346">
              <w:rPr>
                <w:bCs/>
                <w:sz w:val="24"/>
                <w:szCs w:val="24"/>
              </w:rPr>
              <w:t xml:space="preserve"> высота нижнего поручня на действующих объектах допустима от 0,7 до 0,9 м.</w:t>
            </w:r>
          </w:p>
          <w:p w:rsidR="00D70A91" w:rsidRPr="00891346" w:rsidRDefault="00D70A91" w:rsidP="00A84E7C">
            <w:pPr>
              <w:suppressAutoHyphens/>
              <w:ind w:right="103" w:firstLine="426"/>
              <w:jc w:val="both"/>
              <w:rPr>
                <w:bCs/>
                <w:sz w:val="24"/>
                <w:szCs w:val="24"/>
              </w:rPr>
            </w:pPr>
            <w:r w:rsidRPr="00891346">
              <w:rPr>
                <w:bCs/>
                <w:sz w:val="24"/>
                <w:szCs w:val="24"/>
              </w:rPr>
              <w:t>При отсутствии поручней доступность пандуса оценивается для колясочников как частичная</w:t>
            </w:r>
            <w:r w:rsidR="00E4565A" w:rsidRPr="00891346">
              <w:rPr>
                <w:bCs/>
                <w:sz w:val="24"/>
                <w:szCs w:val="24"/>
              </w:rPr>
              <w:t>, помощь при подъеме должен оказать сопровождающий</w:t>
            </w:r>
            <w:r w:rsidRPr="00891346">
              <w:rPr>
                <w:bCs/>
                <w:sz w:val="24"/>
                <w:szCs w:val="24"/>
              </w:rPr>
              <w:t xml:space="preserve">. </w:t>
            </w:r>
          </w:p>
          <w:p w:rsidR="00FA2712" w:rsidRPr="00891346" w:rsidRDefault="00FA2712" w:rsidP="00A84E7C">
            <w:pPr>
              <w:suppressAutoHyphens/>
              <w:ind w:right="103" w:firstLine="426"/>
              <w:jc w:val="both"/>
              <w:rPr>
                <w:b/>
                <w:bCs/>
                <w:sz w:val="24"/>
                <w:szCs w:val="24"/>
              </w:rPr>
            </w:pPr>
          </w:p>
        </w:tc>
      </w:tr>
      <w:tr w:rsidR="00FA2712" w:rsidRPr="00891346" w:rsidTr="003927B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20" w:firstRow="1" w:lastRow="0" w:firstColumn="0" w:lastColumn="0" w:noHBand="0" w:noVBand="1"/>
        </w:tblPrEx>
        <w:trPr>
          <w:gridAfter w:val="2"/>
          <w:wAfter w:w="274" w:type="dxa"/>
          <w:trHeight w:val="673"/>
        </w:trPr>
        <w:tc>
          <w:tcPr>
            <w:tcW w:w="1668" w:type="dxa"/>
            <w:tcBorders>
              <w:top w:val="single" w:sz="18" w:space="0" w:color="4472C4"/>
              <w:left w:val="single" w:sz="18" w:space="0" w:color="4472C4"/>
              <w:bottom w:val="single" w:sz="18" w:space="0" w:color="4472C4"/>
            </w:tcBorders>
            <w:shd w:val="clear" w:color="auto" w:fill="auto"/>
          </w:tcPr>
          <w:p w:rsidR="00FA2712" w:rsidRPr="00891346" w:rsidRDefault="00FA2712" w:rsidP="00A84E7C">
            <w:pPr>
              <w:suppressAutoHyphens/>
              <w:ind w:right="103" w:firstLine="426"/>
              <w:rPr>
                <w:sz w:val="24"/>
                <w:szCs w:val="24"/>
              </w:rPr>
            </w:pPr>
          </w:p>
          <w:p w:rsidR="00FA2712" w:rsidRPr="00891346" w:rsidRDefault="000E4F9A" w:rsidP="00A84E7C">
            <w:pPr>
              <w:suppressAutoHyphens/>
              <w:ind w:right="103" w:firstLine="426"/>
              <w:rPr>
                <w:sz w:val="24"/>
                <w:szCs w:val="24"/>
              </w:rPr>
            </w:pPr>
            <w:r w:rsidRPr="00891346">
              <w:rPr>
                <w:bCs/>
                <w:noProof/>
                <w:kern w:val="24"/>
                <w:sz w:val="24"/>
                <w:szCs w:val="24"/>
              </w:rPr>
              <w:drawing>
                <wp:inline distT="0" distB="0" distL="0" distR="0">
                  <wp:extent cx="962025" cy="809625"/>
                  <wp:effectExtent l="0" t="0" r="9525" b="9525"/>
                  <wp:docPr id="263" name="Рисунок 263" descr="заставка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заставка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962025" cy="809625"/>
                          </a:xfrm>
                          <a:prstGeom prst="rect">
                            <a:avLst/>
                          </a:prstGeom>
                          <a:noFill/>
                          <a:ln>
                            <a:noFill/>
                          </a:ln>
                        </pic:spPr>
                      </pic:pic>
                    </a:graphicData>
                  </a:graphic>
                </wp:inline>
              </w:drawing>
            </w:r>
          </w:p>
        </w:tc>
        <w:tc>
          <w:tcPr>
            <w:tcW w:w="7938" w:type="dxa"/>
            <w:gridSpan w:val="28"/>
            <w:tcBorders>
              <w:top w:val="single" w:sz="18" w:space="0" w:color="4472C4"/>
              <w:bottom w:val="single" w:sz="18" w:space="0" w:color="4472C4"/>
              <w:right w:val="single" w:sz="18" w:space="0" w:color="4472C4"/>
            </w:tcBorders>
            <w:shd w:val="clear" w:color="auto" w:fill="auto"/>
          </w:tcPr>
          <w:p w:rsidR="00FA2712" w:rsidRPr="00891346" w:rsidRDefault="00FA2712" w:rsidP="00A84E7C">
            <w:pPr>
              <w:suppressAutoHyphens/>
              <w:ind w:right="103" w:firstLine="426"/>
              <w:jc w:val="both"/>
              <w:rPr>
                <w:b/>
                <w:sz w:val="24"/>
                <w:szCs w:val="24"/>
              </w:rPr>
            </w:pPr>
            <w:r w:rsidRPr="00891346">
              <w:rPr>
                <w:b/>
                <w:sz w:val="24"/>
                <w:szCs w:val="24"/>
              </w:rPr>
              <w:t>СП 59.13330.2016</w:t>
            </w:r>
            <w:r w:rsidRPr="00891346">
              <w:rPr>
                <w:b/>
                <w:sz w:val="24"/>
                <w:szCs w:val="24"/>
              </w:rPr>
              <w:tab/>
            </w:r>
          </w:p>
          <w:p w:rsidR="00FA2712" w:rsidRPr="00891346" w:rsidRDefault="00FA2712" w:rsidP="00A84E7C">
            <w:pPr>
              <w:suppressAutoHyphens/>
              <w:ind w:right="103" w:firstLine="426"/>
              <w:rPr>
                <w:sz w:val="24"/>
                <w:szCs w:val="24"/>
              </w:rPr>
            </w:pPr>
            <w:r w:rsidRPr="00891346">
              <w:rPr>
                <w:sz w:val="24"/>
                <w:szCs w:val="24"/>
              </w:rPr>
              <w:t xml:space="preserve">6.4.2 Приборы для открывания и закрывания дверей, горизонтальные поручни, а также ручки, рычаги, краны и кнопки различных аппаратов, отверстия торговых, питьевых и билетных автоматов, отверстия для чип-карт и других систем контроля, терминалы и рабочие дисплеи и прочие устройства, которыми могут воспользоваться МГН внутри здания, следует устанавливать на высоте не более 1,1 м и не менее 0,85 м от пола </w:t>
            </w:r>
            <w:r w:rsidRPr="00891346">
              <w:rPr>
                <w:sz w:val="24"/>
                <w:szCs w:val="24"/>
              </w:rPr>
              <w:lastRenderedPageBreak/>
              <w:t xml:space="preserve">и </w:t>
            </w:r>
            <w:bookmarkStart w:id="35" w:name="_Hlk18747846"/>
            <w:r w:rsidRPr="00891346">
              <w:rPr>
                <w:sz w:val="24"/>
                <w:szCs w:val="24"/>
              </w:rPr>
              <w:t xml:space="preserve">на расстоянии не менее 0,6 м от боковой стены </w:t>
            </w:r>
            <w:r w:rsidR="00FB70D4" w:rsidRPr="00891346">
              <w:rPr>
                <w:sz w:val="24"/>
                <w:szCs w:val="24"/>
              </w:rPr>
              <w:t>фасада здания</w:t>
            </w:r>
            <w:r w:rsidRPr="00891346">
              <w:rPr>
                <w:sz w:val="24"/>
                <w:szCs w:val="24"/>
              </w:rPr>
              <w:t xml:space="preserve"> или другой вертикальной плоскости.</w:t>
            </w:r>
            <w:bookmarkEnd w:id="35"/>
          </w:p>
        </w:tc>
      </w:tr>
      <w:tr w:rsidR="00D70A91" w:rsidRPr="00891346" w:rsidTr="003927B4">
        <w:trPr>
          <w:gridAfter w:val="2"/>
          <w:wAfter w:w="274" w:type="dxa"/>
          <w:trHeight w:val="227"/>
        </w:trPr>
        <w:tc>
          <w:tcPr>
            <w:tcW w:w="1809" w:type="dxa"/>
            <w:gridSpan w:val="3"/>
            <w:tcBorders>
              <w:top w:val="single" w:sz="18" w:space="0" w:color="4472C4"/>
              <w:left w:val="single" w:sz="18" w:space="0" w:color="4472C4"/>
              <w:bottom w:val="single" w:sz="18" w:space="0" w:color="4472C4"/>
              <w:right w:val="nil"/>
            </w:tcBorders>
            <w:shd w:val="clear" w:color="auto" w:fill="auto"/>
            <w:vAlign w:val="center"/>
          </w:tcPr>
          <w:p w:rsidR="00D70A91" w:rsidRPr="00891346" w:rsidRDefault="000E4F9A" w:rsidP="00A84E7C">
            <w:pPr>
              <w:suppressAutoHyphens/>
              <w:ind w:left="-142" w:right="103" w:firstLine="426"/>
              <w:jc w:val="both"/>
              <w:rPr>
                <w:bCs/>
                <w:sz w:val="24"/>
                <w:szCs w:val="24"/>
              </w:rPr>
            </w:pPr>
            <w:r w:rsidRPr="00891346">
              <w:rPr>
                <w:bCs/>
                <w:noProof/>
                <w:kern w:val="24"/>
                <w:sz w:val="24"/>
                <w:szCs w:val="24"/>
              </w:rPr>
              <w:drawing>
                <wp:inline distT="0" distB="0" distL="0" distR="0">
                  <wp:extent cx="962025" cy="809625"/>
                  <wp:effectExtent l="0" t="0" r="9525" b="9525"/>
                  <wp:docPr id="264" name="Рисунок 264" descr="заставка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заставка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962025" cy="809625"/>
                          </a:xfrm>
                          <a:prstGeom prst="rect">
                            <a:avLst/>
                          </a:prstGeom>
                          <a:noFill/>
                          <a:ln>
                            <a:noFill/>
                          </a:ln>
                        </pic:spPr>
                      </pic:pic>
                    </a:graphicData>
                  </a:graphic>
                </wp:inline>
              </w:drawing>
            </w:r>
          </w:p>
        </w:tc>
        <w:tc>
          <w:tcPr>
            <w:tcW w:w="7797" w:type="dxa"/>
            <w:gridSpan w:val="26"/>
            <w:tcBorders>
              <w:top w:val="single" w:sz="18" w:space="0" w:color="4472C4"/>
              <w:left w:val="nil"/>
              <w:bottom w:val="single" w:sz="18" w:space="0" w:color="4472C4"/>
              <w:right w:val="single" w:sz="18" w:space="0" w:color="4472C4"/>
            </w:tcBorders>
            <w:shd w:val="clear" w:color="auto" w:fill="auto"/>
            <w:vAlign w:val="center"/>
          </w:tcPr>
          <w:p w:rsidR="00D70A91" w:rsidRPr="00891346" w:rsidRDefault="00D70A91" w:rsidP="00A84E7C">
            <w:pPr>
              <w:suppressAutoHyphens/>
              <w:ind w:right="103" w:firstLine="426"/>
              <w:jc w:val="both"/>
              <w:rPr>
                <w:bCs/>
                <w:sz w:val="24"/>
                <w:szCs w:val="24"/>
              </w:rPr>
            </w:pPr>
          </w:p>
          <w:p w:rsidR="00D70A91" w:rsidRPr="00891346" w:rsidRDefault="00D44A54" w:rsidP="00A84E7C">
            <w:pPr>
              <w:suppressAutoHyphens/>
              <w:ind w:right="103" w:firstLine="426"/>
              <w:jc w:val="both"/>
              <w:rPr>
                <w:bCs/>
                <w:sz w:val="24"/>
                <w:szCs w:val="24"/>
              </w:rPr>
            </w:pPr>
            <w:r w:rsidRPr="00891346">
              <w:rPr>
                <w:bCs/>
                <w:sz w:val="24"/>
                <w:szCs w:val="24"/>
              </w:rPr>
              <w:t>ГОСТ Р 51261</w:t>
            </w:r>
            <w:r w:rsidR="00711D48">
              <w:rPr>
                <w:bCs/>
                <w:sz w:val="24"/>
                <w:szCs w:val="24"/>
              </w:rPr>
              <w:t xml:space="preserve"> </w:t>
            </w:r>
            <w:r w:rsidR="00D70A91" w:rsidRPr="00891346">
              <w:rPr>
                <w:bCs/>
                <w:sz w:val="24"/>
                <w:szCs w:val="24"/>
              </w:rPr>
              <w:t xml:space="preserve">рис. </w:t>
            </w:r>
            <w:r w:rsidRPr="00891346">
              <w:rPr>
                <w:bCs/>
                <w:sz w:val="24"/>
                <w:szCs w:val="24"/>
              </w:rPr>
              <w:t>Б</w:t>
            </w:r>
            <w:r w:rsidR="0037177D" w:rsidRPr="00891346">
              <w:rPr>
                <w:bCs/>
                <w:sz w:val="24"/>
                <w:szCs w:val="24"/>
              </w:rPr>
              <w:t>.2</w:t>
            </w:r>
          </w:p>
          <w:p w:rsidR="00D70A91" w:rsidRPr="00891346" w:rsidRDefault="000E4F9A" w:rsidP="00A84E7C">
            <w:pPr>
              <w:suppressAutoHyphens/>
              <w:ind w:right="103" w:firstLine="426"/>
              <w:jc w:val="both"/>
              <w:rPr>
                <w:noProof/>
                <w:sz w:val="24"/>
                <w:szCs w:val="24"/>
              </w:rPr>
            </w:pPr>
            <w:r w:rsidRPr="00891346">
              <w:rPr>
                <w:noProof/>
                <w:position w:val="-94"/>
                <w:sz w:val="24"/>
                <w:szCs w:val="24"/>
              </w:rPr>
              <w:drawing>
                <wp:inline distT="0" distB="0" distL="0" distR="0">
                  <wp:extent cx="4514850" cy="1323975"/>
                  <wp:effectExtent l="0" t="0" r="0" b="9525"/>
                  <wp:docPr id="265" name="Рисунок 265" descr="base_32876_18516_327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5" descr="base_32876_18516_32774"/>
                          <pic:cNvPicPr preferRelativeResize="0">
                            <a:picLocks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4514850" cy="1323975"/>
                          </a:xfrm>
                          <a:prstGeom prst="rect">
                            <a:avLst/>
                          </a:prstGeom>
                          <a:noFill/>
                          <a:ln>
                            <a:noFill/>
                          </a:ln>
                        </pic:spPr>
                      </pic:pic>
                    </a:graphicData>
                  </a:graphic>
                </wp:inline>
              </w:drawing>
            </w:r>
          </w:p>
          <w:p w:rsidR="0037177D" w:rsidRPr="00891346" w:rsidRDefault="0037177D" w:rsidP="00A84E7C">
            <w:pPr>
              <w:suppressAutoHyphens/>
              <w:ind w:right="103" w:firstLine="426"/>
              <w:jc w:val="both"/>
              <w:rPr>
                <w:bCs/>
                <w:sz w:val="24"/>
                <w:szCs w:val="24"/>
              </w:rPr>
            </w:pPr>
          </w:p>
        </w:tc>
      </w:tr>
      <w:tr w:rsidR="00D70A91" w:rsidRPr="00891346" w:rsidTr="003927B4">
        <w:trPr>
          <w:gridAfter w:val="1"/>
          <w:wAfter w:w="196" w:type="dxa"/>
          <w:trHeight w:val="227"/>
        </w:trPr>
        <w:tc>
          <w:tcPr>
            <w:tcW w:w="3175" w:type="dxa"/>
            <w:gridSpan w:val="8"/>
            <w:tcBorders>
              <w:top w:val="nil"/>
              <w:left w:val="nil"/>
              <w:bottom w:val="nil"/>
              <w:right w:val="nil"/>
            </w:tcBorders>
            <w:shd w:val="clear" w:color="auto" w:fill="auto"/>
            <w:vAlign w:val="center"/>
          </w:tcPr>
          <w:p w:rsidR="00D70A91" w:rsidRPr="00891346" w:rsidRDefault="00D70A91" w:rsidP="00A84E7C">
            <w:pPr>
              <w:suppressAutoHyphens/>
              <w:ind w:right="103" w:firstLine="426"/>
              <w:jc w:val="both"/>
              <w:rPr>
                <w:noProof/>
                <w:sz w:val="24"/>
                <w:szCs w:val="24"/>
              </w:rPr>
            </w:pPr>
          </w:p>
          <w:p w:rsidR="0037177D" w:rsidRPr="00891346" w:rsidRDefault="000E4F9A" w:rsidP="00A84E7C">
            <w:pPr>
              <w:suppressAutoHyphens/>
              <w:ind w:right="103" w:firstLine="426"/>
              <w:jc w:val="both"/>
              <w:rPr>
                <w:bCs/>
                <w:sz w:val="24"/>
                <w:szCs w:val="24"/>
              </w:rPr>
            </w:pPr>
            <w:r w:rsidRPr="00891346">
              <w:rPr>
                <w:noProof/>
                <w:sz w:val="24"/>
                <w:szCs w:val="24"/>
              </w:rPr>
              <w:drawing>
                <wp:inline distT="0" distB="0" distL="0" distR="0">
                  <wp:extent cx="1314450" cy="1743075"/>
                  <wp:effectExtent l="0" t="0" r="0" b="9525"/>
                  <wp:docPr id="266" name="Picture 44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59"/>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1314450" cy="1743075"/>
                          </a:xfrm>
                          <a:prstGeom prst="rect">
                            <a:avLst/>
                          </a:prstGeom>
                          <a:noFill/>
                          <a:ln>
                            <a:noFill/>
                          </a:ln>
                        </pic:spPr>
                      </pic:pic>
                    </a:graphicData>
                  </a:graphic>
                </wp:inline>
              </w:drawing>
            </w:r>
          </w:p>
        </w:tc>
        <w:tc>
          <w:tcPr>
            <w:tcW w:w="6509" w:type="dxa"/>
            <w:gridSpan w:val="22"/>
            <w:tcBorders>
              <w:top w:val="nil"/>
              <w:left w:val="nil"/>
              <w:bottom w:val="nil"/>
              <w:right w:val="nil"/>
            </w:tcBorders>
            <w:shd w:val="clear" w:color="auto" w:fill="auto"/>
            <w:vAlign w:val="center"/>
          </w:tcPr>
          <w:p w:rsidR="00D70A91" w:rsidRPr="00891346" w:rsidRDefault="000E4F9A" w:rsidP="00A84E7C">
            <w:pPr>
              <w:suppressAutoHyphens/>
              <w:ind w:right="103" w:firstLine="426"/>
              <w:jc w:val="both"/>
              <w:rPr>
                <w:bCs/>
                <w:sz w:val="24"/>
                <w:szCs w:val="24"/>
              </w:rPr>
            </w:pPr>
            <w:r w:rsidRPr="00891346">
              <w:rPr>
                <w:noProof/>
                <w:sz w:val="24"/>
                <w:szCs w:val="24"/>
              </w:rPr>
              <w:drawing>
                <wp:inline distT="0" distB="0" distL="0" distR="0">
                  <wp:extent cx="3990975" cy="1933575"/>
                  <wp:effectExtent l="0" t="0" r="9525" b="9525"/>
                  <wp:docPr id="267" name="Picture 14" descr="C:\Users\Vera\Pictures\пандус поручн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Vera\Pictures\пандус поручни.jpg"/>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3990975" cy="1933575"/>
                          </a:xfrm>
                          <a:prstGeom prst="rect">
                            <a:avLst/>
                          </a:prstGeom>
                          <a:noFill/>
                          <a:ln>
                            <a:noFill/>
                          </a:ln>
                        </pic:spPr>
                      </pic:pic>
                    </a:graphicData>
                  </a:graphic>
                </wp:inline>
              </w:drawing>
            </w:r>
          </w:p>
          <w:p w:rsidR="00D70A91" w:rsidRPr="00891346" w:rsidRDefault="00D70A91" w:rsidP="00A84E7C">
            <w:pPr>
              <w:suppressAutoHyphens/>
              <w:ind w:right="103" w:firstLine="426"/>
              <w:jc w:val="both"/>
              <w:rPr>
                <w:bCs/>
                <w:sz w:val="24"/>
                <w:szCs w:val="24"/>
              </w:rPr>
            </w:pPr>
          </w:p>
        </w:tc>
      </w:tr>
      <w:tr w:rsidR="00D70A91" w:rsidRPr="00891346" w:rsidTr="003927B4">
        <w:trPr>
          <w:gridAfter w:val="1"/>
          <w:wAfter w:w="196" w:type="dxa"/>
          <w:trHeight w:val="227"/>
        </w:trPr>
        <w:tc>
          <w:tcPr>
            <w:tcW w:w="9684" w:type="dxa"/>
            <w:gridSpan w:val="30"/>
            <w:tcBorders>
              <w:top w:val="nil"/>
              <w:left w:val="nil"/>
              <w:bottom w:val="nil"/>
              <w:right w:val="nil"/>
            </w:tcBorders>
            <w:shd w:val="clear" w:color="auto" w:fill="auto"/>
            <w:vAlign w:val="center"/>
          </w:tcPr>
          <w:p w:rsidR="0037177D" w:rsidRPr="00891346" w:rsidRDefault="0037177D" w:rsidP="00A84E7C">
            <w:pPr>
              <w:suppressAutoHyphens/>
              <w:ind w:right="103" w:firstLine="426"/>
              <w:jc w:val="both"/>
              <w:rPr>
                <w:bCs/>
                <w:sz w:val="24"/>
                <w:szCs w:val="24"/>
              </w:rPr>
            </w:pPr>
          </w:p>
          <w:p w:rsidR="00D70A91" w:rsidRPr="00891346" w:rsidRDefault="0037177D" w:rsidP="00A84E7C">
            <w:pPr>
              <w:suppressAutoHyphens/>
              <w:ind w:right="103" w:firstLine="426"/>
              <w:jc w:val="both"/>
              <w:rPr>
                <w:bCs/>
                <w:sz w:val="24"/>
                <w:szCs w:val="24"/>
              </w:rPr>
            </w:pPr>
            <w:r w:rsidRPr="00891346">
              <w:rPr>
                <w:bCs/>
                <w:sz w:val="24"/>
                <w:szCs w:val="24"/>
              </w:rPr>
              <w:t>Измерения, как правило, производятся от поверхности марша до верхней поверхности поручня или до его центра, так как однозначных указаний в нормативах нет. Допустимая погрешность всех измерений 2%.</w:t>
            </w:r>
          </w:p>
          <w:p w:rsidR="0037177D" w:rsidRPr="00891346" w:rsidRDefault="0037177D" w:rsidP="00A84E7C">
            <w:pPr>
              <w:suppressAutoHyphens/>
              <w:ind w:right="103" w:firstLine="426"/>
              <w:jc w:val="both"/>
              <w:rPr>
                <w:bCs/>
                <w:sz w:val="24"/>
                <w:szCs w:val="24"/>
              </w:rPr>
            </w:pPr>
          </w:p>
        </w:tc>
      </w:tr>
      <w:tr w:rsidR="00D70A91" w:rsidRPr="00891346" w:rsidTr="003927B4">
        <w:trPr>
          <w:gridAfter w:val="1"/>
          <w:wAfter w:w="196" w:type="dxa"/>
          <w:trHeight w:val="227"/>
        </w:trPr>
        <w:tc>
          <w:tcPr>
            <w:tcW w:w="3464" w:type="dxa"/>
            <w:gridSpan w:val="9"/>
            <w:tcBorders>
              <w:top w:val="nil"/>
              <w:left w:val="nil"/>
              <w:bottom w:val="nil"/>
              <w:right w:val="nil"/>
            </w:tcBorders>
            <w:shd w:val="clear" w:color="auto" w:fill="auto"/>
          </w:tcPr>
          <w:p w:rsidR="00D70A91" w:rsidRPr="00891346" w:rsidRDefault="000E4F9A" w:rsidP="00A84E7C">
            <w:pPr>
              <w:suppressAutoHyphens/>
              <w:ind w:right="103" w:firstLine="426"/>
              <w:rPr>
                <w:bCs/>
                <w:sz w:val="24"/>
                <w:szCs w:val="24"/>
              </w:rPr>
            </w:pPr>
            <w:r w:rsidRPr="00891346">
              <w:rPr>
                <w:noProof/>
                <w:sz w:val="24"/>
                <w:szCs w:val="24"/>
              </w:rPr>
              <w:drawing>
                <wp:inline distT="0" distB="0" distL="0" distR="0">
                  <wp:extent cx="2914650" cy="2190750"/>
                  <wp:effectExtent l="0" t="0" r="0" b="0"/>
                  <wp:docPr id="268" name="Picture 50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77"/>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2914650" cy="2190750"/>
                          </a:xfrm>
                          <a:prstGeom prst="rect">
                            <a:avLst/>
                          </a:prstGeom>
                          <a:noFill/>
                          <a:ln>
                            <a:noFill/>
                          </a:ln>
                        </pic:spPr>
                      </pic:pic>
                    </a:graphicData>
                  </a:graphic>
                </wp:inline>
              </w:drawing>
            </w:r>
          </w:p>
        </w:tc>
        <w:tc>
          <w:tcPr>
            <w:tcW w:w="6220" w:type="dxa"/>
            <w:gridSpan w:val="21"/>
            <w:tcBorders>
              <w:top w:val="nil"/>
              <w:left w:val="nil"/>
              <w:bottom w:val="nil"/>
              <w:right w:val="nil"/>
            </w:tcBorders>
            <w:shd w:val="clear" w:color="auto" w:fill="auto"/>
            <w:vAlign w:val="center"/>
          </w:tcPr>
          <w:p w:rsidR="00D70A91" w:rsidRPr="00891346" w:rsidRDefault="000E4F9A" w:rsidP="00A84E7C">
            <w:pPr>
              <w:suppressAutoHyphens/>
              <w:ind w:right="103" w:firstLine="426"/>
              <w:jc w:val="both"/>
              <w:rPr>
                <w:bCs/>
                <w:sz w:val="24"/>
                <w:szCs w:val="24"/>
              </w:rPr>
            </w:pPr>
            <w:r w:rsidRPr="00891346">
              <w:rPr>
                <w:noProof/>
                <w:sz w:val="24"/>
                <w:szCs w:val="24"/>
              </w:rPr>
              <w:drawing>
                <wp:inline distT="0" distB="0" distL="0" distR="0">
                  <wp:extent cx="3657600" cy="1543050"/>
                  <wp:effectExtent l="0" t="0" r="0" b="0"/>
                  <wp:docPr id="269" name="Picture 44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63"/>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3657600" cy="1543050"/>
                          </a:xfrm>
                          <a:prstGeom prst="rect">
                            <a:avLst/>
                          </a:prstGeom>
                          <a:noFill/>
                          <a:ln>
                            <a:noFill/>
                          </a:ln>
                        </pic:spPr>
                      </pic:pic>
                    </a:graphicData>
                  </a:graphic>
                </wp:inline>
              </w:drawing>
            </w:r>
          </w:p>
          <w:p w:rsidR="0037177D" w:rsidRPr="00891346" w:rsidRDefault="0037177D" w:rsidP="00A84E7C">
            <w:pPr>
              <w:suppressAutoHyphens/>
              <w:ind w:right="103" w:firstLine="426"/>
              <w:jc w:val="both"/>
              <w:rPr>
                <w:bCs/>
                <w:sz w:val="24"/>
                <w:szCs w:val="24"/>
              </w:rPr>
            </w:pPr>
          </w:p>
        </w:tc>
      </w:tr>
      <w:tr w:rsidR="0037177D" w:rsidRPr="00891346" w:rsidTr="003927B4">
        <w:trPr>
          <w:gridAfter w:val="1"/>
          <w:wAfter w:w="196" w:type="dxa"/>
          <w:trHeight w:val="227"/>
        </w:trPr>
        <w:tc>
          <w:tcPr>
            <w:tcW w:w="9684" w:type="dxa"/>
            <w:gridSpan w:val="30"/>
            <w:tcBorders>
              <w:top w:val="nil"/>
              <w:left w:val="nil"/>
              <w:bottom w:val="nil"/>
              <w:right w:val="nil"/>
            </w:tcBorders>
            <w:shd w:val="clear" w:color="auto" w:fill="auto"/>
          </w:tcPr>
          <w:p w:rsidR="0037177D" w:rsidRPr="00891346" w:rsidRDefault="0037177D" w:rsidP="00A84E7C">
            <w:pPr>
              <w:suppressAutoHyphens/>
              <w:ind w:right="103" w:firstLine="426"/>
              <w:rPr>
                <w:noProof/>
                <w:sz w:val="24"/>
                <w:szCs w:val="24"/>
              </w:rPr>
            </w:pPr>
          </w:p>
          <w:p w:rsidR="0037177D" w:rsidRPr="00891346" w:rsidRDefault="0037177D" w:rsidP="00A84E7C">
            <w:pPr>
              <w:suppressAutoHyphens/>
              <w:ind w:right="103" w:firstLine="426"/>
              <w:jc w:val="both"/>
              <w:rPr>
                <w:bCs/>
                <w:sz w:val="24"/>
                <w:szCs w:val="24"/>
              </w:rPr>
            </w:pPr>
            <w:r w:rsidRPr="00891346">
              <w:rPr>
                <w:bCs/>
                <w:sz w:val="24"/>
                <w:szCs w:val="24"/>
              </w:rPr>
              <w:t xml:space="preserve">На этих пандусах с нормативным уклоном поручень только с одной стороны на высоте 0,9 м. Такие пандусы для инвалидов на кресле-коляске будут частично доступными. </w:t>
            </w:r>
          </w:p>
          <w:p w:rsidR="0037177D" w:rsidRPr="00891346" w:rsidRDefault="0037177D" w:rsidP="00A84E7C">
            <w:pPr>
              <w:suppressAutoHyphens/>
              <w:ind w:right="103" w:firstLine="426"/>
              <w:jc w:val="both"/>
              <w:rPr>
                <w:noProof/>
                <w:sz w:val="24"/>
                <w:szCs w:val="24"/>
              </w:rPr>
            </w:pPr>
          </w:p>
        </w:tc>
      </w:tr>
      <w:tr w:rsidR="00D70A91" w:rsidRPr="00891346" w:rsidTr="003927B4">
        <w:trPr>
          <w:gridAfter w:val="1"/>
          <w:wAfter w:w="196" w:type="dxa"/>
          <w:trHeight w:val="227"/>
        </w:trPr>
        <w:tc>
          <w:tcPr>
            <w:tcW w:w="9684" w:type="dxa"/>
            <w:gridSpan w:val="30"/>
            <w:tcBorders>
              <w:top w:val="nil"/>
              <w:left w:val="nil"/>
              <w:bottom w:val="nil"/>
              <w:right w:val="nil"/>
            </w:tcBorders>
            <w:shd w:val="clear" w:color="auto" w:fill="auto"/>
            <w:vAlign w:val="center"/>
          </w:tcPr>
          <w:p w:rsidR="00D70A91" w:rsidRPr="00891346" w:rsidRDefault="00D70A91" w:rsidP="00A84E7C">
            <w:pPr>
              <w:suppressAutoHyphens/>
              <w:ind w:right="103" w:firstLine="426"/>
              <w:rPr>
                <w:b/>
                <w:bCs/>
                <w:sz w:val="24"/>
                <w:szCs w:val="24"/>
              </w:rPr>
            </w:pPr>
            <w:r w:rsidRPr="00891346">
              <w:rPr>
                <w:b/>
                <w:bCs/>
                <w:sz w:val="24"/>
                <w:szCs w:val="24"/>
              </w:rPr>
              <w:t>Горизонтальные завершения поручней</w:t>
            </w:r>
          </w:p>
          <w:p w:rsidR="00E4565A" w:rsidRPr="00891346" w:rsidRDefault="00E4565A" w:rsidP="00A84E7C">
            <w:pPr>
              <w:suppressAutoHyphens/>
              <w:ind w:right="103" w:firstLine="426"/>
              <w:rPr>
                <w:sz w:val="24"/>
                <w:szCs w:val="24"/>
              </w:rPr>
            </w:pPr>
            <w:r w:rsidRPr="00891346">
              <w:rPr>
                <w:sz w:val="24"/>
                <w:szCs w:val="24"/>
              </w:rPr>
              <w:t xml:space="preserve">Поручни должны выходить за пределы марша пандуса. При подъеме вверх инвалид на коляске руками хватается за поручень чуть впереди себя и рывком выталкивает коляску </w:t>
            </w:r>
            <w:r w:rsidRPr="00891346">
              <w:rPr>
                <w:sz w:val="24"/>
                <w:szCs w:val="24"/>
              </w:rPr>
              <w:lastRenderedPageBreak/>
              <w:t>вперед, а при спуске держась за поручни, притормаживает коляску. Завершения поручней за пределами марша помогают инвалиду заехать на верхнюю горизонтальную площадку пандуса и притормозить на нижней площадке.</w:t>
            </w:r>
          </w:p>
        </w:tc>
      </w:tr>
      <w:tr w:rsidR="00E4565A" w:rsidRPr="00891346" w:rsidTr="003927B4">
        <w:trPr>
          <w:gridAfter w:val="2"/>
          <w:wAfter w:w="274" w:type="dxa"/>
          <w:trHeight w:val="227"/>
        </w:trPr>
        <w:tc>
          <w:tcPr>
            <w:tcW w:w="1668" w:type="dxa"/>
            <w:tcBorders>
              <w:top w:val="single" w:sz="18" w:space="0" w:color="4472C4"/>
              <w:left w:val="single" w:sz="18" w:space="0" w:color="4472C4"/>
              <w:bottom w:val="single" w:sz="18" w:space="0" w:color="4472C4"/>
              <w:right w:val="nil"/>
            </w:tcBorders>
            <w:shd w:val="clear" w:color="auto" w:fill="auto"/>
            <w:vAlign w:val="center"/>
          </w:tcPr>
          <w:p w:rsidR="00E4565A" w:rsidRPr="00891346" w:rsidRDefault="000E4F9A" w:rsidP="00A84E7C">
            <w:pPr>
              <w:suppressAutoHyphens/>
              <w:ind w:right="103" w:firstLine="426"/>
              <w:jc w:val="both"/>
              <w:rPr>
                <w:bCs/>
                <w:sz w:val="24"/>
                <w:szCs w:val="24"/>
              </w:rPr>
            </w:pPr>
            <w:r w:rsidRPr="00891346">
              <w:rPr>
                <w:bCs/>
                <w:noProof/>
                <w:kern w:val="24"/>
                <w:sz w:val="24"/>
                <w:szCs w:val="24"/>
              </w:rPr>
              <w:drawing>
                <wp:inline distT="0" distB="0" distL="0" distR="0">
                  <wp:extent cx="962025" cy="809625"/>
                  <wp:effectExtent l="0" t="0" r="9525" b="9525"/>
                  <wp:docPr id="270" name="Рисунок 270" descr="заставка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заставка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962025" cy="809625"/>
                          </a:xfrm>
                          <a:prstGeom prst="rect">
                            <a:avLst/>
                          </a:prstGeom>
                          <a:noFill/>
                          <a:ln>
                            <a:noFill/>
                          </a:ln>
                        </pic:spPr>
                      </pic:pic>
                    </a:graphicData>
                  </a:graphic>
                </wp:inline>
              </w:drawing>
            </w:r>
          </w:p>
        </w:tc>
        <w:tc>
          <w:tcPr>
            <w:tcW w:w="7938" w:type="dxa"/>
            <w:gridSpan w:val="28"/>
            <w:vMerge w:val="restart"/>
            <w:tcBorders>
              <w:top w:val="single" w:sz="18" w:space="0" w:color="4472C4"/>
              <w:left w:val="nil"/>
              <w:right w:val="single" w:sz="18" w:space="0" w:color="4472C4"/>
            </w:tcBorders>
            <w:shd w:val="clear" w:color="auto" w:fill="auto"/>
            <w:vAlign w:val="center"/>
          </w:tcPr>
          <w:p w:rsidR="00E4565A" w:rsidRPr="00891346" w:rsidRDefault="00E4565A" w:rsidP="00A84E7C">
            <w:pPr>
              <w:suppressAutoHyphens/>
              <w:ind w:left="467" w:right="103" w:firstLine="426"/>
              <w:jc w:val="both"/>
              <w:rPr>
                <w:b/>
                <w:bCs/>
                <w:sz w:val="24"/>
                <w:szCs w:val="24"/>
              </w:rPr>
            </w:pPr>
            <w:r w:rsidRPr="00891346">
              <w:rPr>
                <w:b/>
                <w:bCs/>
                <w:sz w:val="24"/>
                <w:szCs w:val="24"/>
              </w:rPr>
              <w:t>СП 136.13330.2012</w:t>
            </w:r>
          </w:p>
          <w:p w:rsidR="00E4565A" w:rsidRPr="00891346" w:rsidRDefault="00E4565A" w:rsidP="00A84E7C">
            <w:pPr>
              <w:widowControl w:val="0"/>
              <w:autoSpaceDE w:val="0"/>
              <w:autoSpaceDN w:val="0"/>
              <w:ind w:right="103" w:firstLine="426"/>
              <w:jc w:val="both"/>
              <w:rPr>
                <w:sz w:val="24"/>
                <w:szCs w:val="24"/>
              </w:rPr>
            </w:pPr>
            <w:r w:rsidRPr="00891346">
              <w:rPr>
                <w:sz w:val="24"/>
                <w:szCs w:val="24"/>
              </w:rPr>
              <w:t xml:space="preserve">9.5. Поручни, стойки и другие опорные устройства в соответствии с </w:t>
            </w:r>
            <w:hyperlink r:id="rId246" w:history="1">
              <w:r w:rsidRPr="00891346">
                <w:rPr>
                  <w:sz w:val="24"/>
                  <w:szCs w:val="24"/>
                </w:rPr>
                <w:t>ГОСТ Р 51261</w:t>
              </w:r>
            </w:hyperlink>
            <w:r w:rsidRPr="00891346">
              <w:rPr>
                <w:sz w:val="24"/>
                <w:szCs w:val="24"/>
              </w:rPr>
              <w:t xml:space="preserve"> рекомендуется делать, как правило, круглого сечения диаметром не менее 40 мм и не более 60 мм (для детей - 30 мм).</w:t>
            </w:r>
          </w:p>
          <w:p w:rsidR="00E4565A" w:rsidRPr="00891346" w:rsidRDefault="00E4565A" w:rsidP="00A84E7C">
            <w:pPr>
              <w:widowControl w:val="0"/>
              <w:autoSpaceDE w:val="0"/>
              <w:autoSpaceDN w:val="0"/>
              <w:ind w:right="103" w:firstLine="426"/>
              <w:jc w:val="both"/>
              <w:rPr>
                <w:sz w:val="24"/>
                <w:szCs w:val="24"/>
              </w:rPr>
            </w:pPr>
            <w:r w:rsidRPr="00891346">
              <w:rPr>
                <w:sz w:val="24"/>
                <w:szCs w:val="24"/>
              </w:rPr>
              <w:t>Расстояние между стеной и поручнями в свету должно быть не менее 0,045 м в здании; а на улице и при негладкой поверхности стены - не менее 0,06 м (</w:t>
            </w:r>
            <w:hyperlink w:anchor="P1088" w:history="1">
              <w:r w:rsidRPr="00891346">
                <w:rPr>
                  <w:sz w:val="24"/>
                  <w:szCs w:val="24"/>
                </w:rPr>
                <w:t>рисунок В.22</w:t>
              </w:r>
            </w:hyperlink>
            <w:r w:rsidRPr="00891346">
              <w:rPr>
                <w:sz w:val="24"/>
                <w:szCs w:val="24"/>
              </w:rPr>
              <w:t>).</w:t>
            </w:r>
          </w:p>
          <w:p w:rsidR="00E4565A" w:rsidRPr="00891346" w:rsidRDefault="00E4565A" w:rsidP="00A84E7C">
            <w:pPr>
              <w:suppressAutoHyphens/>
              <w:ind w:right="103" w:firstLine="426"/>
              <w:jc w:val="both"/>
              <w:rPr>
                <w:b/>
                <w:bCs/>
                <w:sz w:val="24"/>
                <w:szCs w:val="24"/>
              </w:rPr>
            </w:pPr>
            <w:r w:rsidRPr="00891346">
              <w:rPr>
                <w:b/>
                <w:bCs/>
                <w:sz w:val="24"/>
                <w:szCs w:val="24"/>
              </w:rPr>
              <w:t>СП 59.13330</w:t>
            </w:r>
          </w:p>
          <w:p w:rsidR="00E4565A" w:rsidRPr="00891346" w:rsidRDefault="00E4565A" w:rsidP="00A84E7C">
            <w:pPr>
              <w:suppressAutoHyphens/>
              <w:ind w:right="103" w:firstLine="426"/>
              <w:jc w:val="both"/>
              <w:rPr>
                <w:bCs/>
                <w:sz w:val="24"/>
                <w:szCs w:val="24"/>
              </w:rPr>
            </w:pPr>
            <w:r w:rsidRPr="00891346">
              <w:rPr>
                <w:bCs/>
                <w:sz w:val="24"/>
                <w:szCs w:val="24"/>
              </w:rPr>
              <w:t>5.2.15. Завершающие горизонтальные части поручня должны быть длиннее марша лестницы или наклонной части пандуса на 0,3 м (допускается от 0,27 до 0,33 м) и иметь нетравмирующее завершение.</w:t>
            </w:r>
          </w:p>
          <w:p w:rsidR="00E4565A" w:rsidRPr="00891346" w:rsidRDefault="00E4565A" w:rsidP="00A84E7C">
            <w:pPr>
              <w:suppressAutoHyphens/>
              <w:ind w:right="103" w:firstLine="426"/>
              <w:jc w:val="both"/>
              <w:rPr>
                <w:b/>
                <w:bCs/>
                <w:sz w:val="24"/>
                <w:szCs w:val="24"/>
              </w:rPr>
            </w:pPr>
            <w:r w:rsidRPr="00891346">
              <w:rPr>
                <w:b/>
                <w:bCs/>
                <w:sz w:val="24"/>
                <w:szCs w:val="24"/>
              </w:rPr>
              <w:t>ГОСТ 51261-2018</w:t>
            </w:r>
          </w:p>
          <w:p w:rsidR="00E4565A" w:rsidRPr="00891346" w:rsidRDefault="00E4565A" w:rsidP="00A84E7C">
            <w:pPr>
              <w:suppressAutoHyphens/>
              <w:ind w:right="103" w:firstLine="426"/>
              <w:jc w:val="both"/>
              <w:rPr>
                <w:bCs/>
                <w:sz w:val="24"/>
                <w:szCs w:val="24"/>
              </w:rPr>
            </w:pPr>
            <w:r w:rsidRPr="00891346">
              <w:rPr>
                <w:bCs/>
                <w:sz w:val="24"/>
                <w:szCs w:val="24"/>
              </w:rPr>
              <w:t>5.2.3 Поручни пандусов должны иметь с обеих сторон участки, выходящие за пределы длины наклонного участка пандуса на примыкающие к этому участку горизонтальные площадки протяженностью не менее 300 мм каждый, как показано на рисунке Б.2.</w:t>
            </w:r>
          </w:p>
          <w:p w:rsidR="00E4565A" w:rsidRPr="00891346" w:rsidRDefault="00E4565A" w:rsidP="00A84E7C">
            <w:pPr>
              <w:suppressAutoHyphens/>
              <w:ind w:right="103" w:firstLine="426"/>
              <w:jc w:val="both"/>
              <w:rPr>
                <w:bCs/>
                <w:sz w:val="24"/>
                <w:szCs w:val="24"/>
              </w:rPr>
            </w:pPr>
          </w:p>
        </w:tc>
      </w:tr>
      <w:tr w:rsidR="00E4565A" w:rsidRPr="00891346" w:rsidTr="003927B4">
        <w:trPr>
          <w:gridAfter w:val="2"/>
          <w:wAfter w:w="274" w:type="dxa"/>
          <w:trHeight w:val="227"/>
        </w:trPr>
        <w:tc>
          <w:tcPr>
            <w:tcW w:w="1668" w:type="dxa"/>
            <w:tcBorders>
              <w:top w:val="single" w:sz="18" w:space="0" w:color="4472C4"/>
              <w:left w:val="single" w:sz="18" w:space="0" w:color="4472C4"/>
              <w:bottom w:val="single" w:sz="18" w:space="0" w:color="4472C4"/>
              <w:right w:val="nil"/>
            </w:tcBorders>
            <w:shd w:val="clear" w:color="auto" w:fill="auto"/>
            <w:vAlign w:val="center"/>
          </w:tcPr>
          <w:p w:rsidR="00E4565A" w:rsidRPr="00891346" w:rsidRDefault="00E4565A" w:rsidP="00A84E7C">
            <w:pPr>
              <w:suppressAutoHyphens/>
              <w:ind w:right="103" w:firstLine="426"/>
              <w:jc w:val="both"/>
              <w:rPr>
                <w:bCs/>
                <w:noProof/>
                <w:sz w:val="24"/>
                <w:szCs w:val="24"/>
              </w:rPr>
            </w:pPr>
          </w:p>
        </w:tc>
        <w:tc>
          <w:tcPr>
            <w:tcW w:w="7938" w:type="dxa"/>
            <w:gridSpan w:val="28"/>
            <w:vMerge/>
            <w:tcBorders>
              <w:left w:val="nil"/>
              <w:bottom w:val="single" w:sz="18" w:space="0" w:color="4472C4"/>
              <w:right w:val="single" w:sz="18" w:space="0" w:color="4472C4"/>
            </w:tcBorders>
            <w:shd w:val="clear" w:color="auto" w:fill="auto"/>
            <w:vAlign w:val="center"/>
          </w:tcPr>
          <w:p w:rsidR="00E4565A" w:rsidRPr="00891346" w:rsidRDefault="00E4565A" w:rsidP="00A84E7C">
            <w:pPr>
              <w:suppressAutoHyphens/>
              <w:ind w:right="103" w:firstLine="426"/>
              <w:jc w:val="both"/>
              <w:rPr>
                <w:bCs/>
                <w:sz w:val="24"/>
                <w:szCs w:val="24"/>
              </w:rPr>
            </w:pPr>
          </w:p>
        </w:tc>
      </w:tr>
      <w:tr w:rsidR="00D70A91" w:rsidRPr="00891346" w:rsidTr="003927B4">
        <w:trPr>
          <w:gridAfter w:val="1"/>
          <w:wAfter w:w="196" w:type="dxa"/>
          <w:trHeight w:val="227"/>
        </w:trPr>
        <w:tc>
          <w:tcPr>
            <w:tcW w:w="6033" w:type="dxa"/>
            <w:gridSpan w:val="21"/>
            <w:tcBorders>
              <w:top w:val="nil"/>
              <w:left w:val="nil"/>
              <w:bottom w:val="nil"/>
              <w:right w:val="nil"/>
            </w:tcBorders>
            <w:shd w:val="clear" w:color="auto" w:fill="auto"/>
            <w:vAlign w:val="center"/>
          </w:tcPr>
          <w:p w:rsidR="00060623" w:rsidRPr="00891346" w:rsidRDefault="00060623" w:rsidP="00A84E7C">
            <w:pPr>
              <w:suppressAutoHyphens/>
              <w:ind w:right="103" w:firstLine="426"/>
              <w:jc w:val="both"/>
              <w:rPr>
                <w:bCs/>
                <w:sz w:val="24"/>
                <w:szCs w:val="24"/>
              </w:rPr>
            </w:pPr>
          </w:p>
          <w:p w:rsidR="00D70A91" w:rsidRPr="00891346" w:rsidRDefault="00D70A91" w:rsidP="00A84E7C">
            <w:pPr>
              <w:suppressAutoHyphens/>
              <w:ind w:right="103" w:firstLine="426"/>
              <w:jc w:val="both"/>
              <w:rPr>
                <w:bCs/>
                <w:sz w:val="24"/>
                <w:szCs w:val="24"/>
              </w:rPr>
            </w:pPr>
            <w:r w:rsidRPr="00891346">
              <w:rPr>
                <w:bCs/>
                <w:sz w:val="24"/>
                <w:szCs w:val="24"/>
              </w:rPr>
              <w:t xml:space="preserve">На приведенной фотографии помощнику пришлось придержать коляску девочки, так как поручни не доходят до конца марша и не имеют горизонтальных завершений. </w:t>
            </w:r>
          </w:p>
        </w:tc>
        <w:tc>
          <w:tcPr>
            <w:tcW w:w="3651" w:type="dxa"/>
            <w:gridSpan w:val="9"/>
            <w:tcBorders>
              <w:top w:val="nil"/>
              <w:left w:val="nil"/>
              <w:bottom w:val="nil"/>
              <w:right w:val="nil"/>
            </w:tcBorders>
            <w:shd w:val="clear" w:color="auto" w:fill="auto"/>
            <w:vAlign w:val="center"/>
          </w:tcPr>
          <w:p w:rsidR="00D70A91" w:rsidRPr="00891346" w:rsidRDefault="000E4F9A" w:rsidP="00A84E7C">
            <w:pPr>
              <w:suppressAutoHyphens/>
              <w:ind w:right="103" w:firstLine="426"/>
              <w:jc w:val="both"/>
              <w:rPr>
                <w:bCs/>
                <w:sz w:val="24"/>
                <w:szCs w:val="24"/>
              </w:rPr>
            </w:pPr>
            <w:r w:rsidRPr="00891346">
              <w:rPr>
                <w:noProof/>
                <w:sz w:val="24"/>
                <w:szCs w:val="24"/>
              </w:rPr>
              <w:drawing>
                <wp:inline distT="0" distB="0" distL="0" distR="0">
                  <wp:extent cx="2047875" cy="1724025"/>
                  <wp:effectExtent l="0" t="0" r="9525" b="9525"/>
                  <wp:docPr id="271" name="Picture 50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17"/>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2047875" cy="1724025"/>
                          </a:xfrm>
                          <a:prstGeom prst="rect">
                            <a:avLst/>
                          </a:prstGeom>
                          <a:noFill/>
                          <a:ln>
                            <a:noFill/>
                          </a:ln>
                        </pic:spPr>
                      </pic:pic>
                    </a:graphicData>
                  </a:graphic>
                </wp:inline>
              </w:drawing>
            </w:r>
          </w:p>
          <w:p w:rsidR="00D70A91" w:rsidRPr="00891346" w:rsidRDefault="00D70A91" w:rsidP="00A84E7C">
            <w:pPr>
              <w:suppressAutoHyphens/>
              <w:ind w:right="103" w:firstLine="426"/>
              <w:jc w:val="both"/>
              <w:rPr>
                <w:bCs/>
                <w:sz w:val="24"/>
                <w:szCs w:val="24"/>
              </w:rPr>
            </w:pPr>
          </w:p>
        </w:tc>
      </w:tr>
      <w:tr w:rsidR="00D70A91" w:rsidRPr="00891346" w:rsidTr="003927B4">
        <w:trPr>
          <w:gridAfter w:val="1"/>
          <w:wAfter w:w="196" w:type="dxa"/>
          <w:trHeight w:val="227"/>
        </w:trPr>
        <w:tc>
          <w:tcPr>
            <w:tcW w:w="4766" w:type="dxa"/>
            <w:gridSpan w:val="18"/>
            <w:tcBorders>
              <w:top w:val="nil"/>
              <w:left w:val="nil"/>
              <w:bottom w:val="nil"/>
              <w:right w:val="nil"/>
            </w:tcBorders>
            <w:shd w:val="clear" w:color="auto" w:fill="auto"/>
            <w:vAlign w:val="center"/>
          </w:tcPr>
          <w:p w:rsidR="00D70A91" w:rsidRPr="00891346" w:rsidRDefault="000E4F9A" w:rsidP="00A84E7C">
            <w:pPr>
              <w:tabs>
                <w:tab w:val="left" w:pos="747"/>
              </w:tabs>
              <w:suppressAutoHyphens/>
              <w:ind w:right="103" w:firstLine="426"/>
              <w:jc w:val="center"/>
              <w:rPr>
                <w:bCs/>
                <w:sz w:val="24"/>
                <w:szCs w:val="24"/>
              </w:rPr>
            </w:pPr>
            <w:r w:rsidRPr="00891346">
              <w:rPr>
                <w:noProof/>
                <w:sz w:val="24"/>
                <w:szCs w:val="24"/>
              </w:rPr>
              <w:drawing>
                <wp:inline distT="0" distB="0" distL="0" distR="0">
                  <wp:extent cx="2190750" cy="1638300"/>
                  <wp:effectExtent l="0" t="0" r="0" b="0"/>
                  <wp:docPr id="272" name="Picture 50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15"/>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2190750" cy="1638300"/>
                          </a:xfrm>
                          <a:prstGeom prst="rect">
                            <a:avLst/>
                          </a:prstGeom>
                          <a:noFill/>
                          <a:ln>
                            <a:noFill/>
                          </a:ln>
                        </pic:spPr>
                      </pic:pic>
                    </a:graphicData>
                  </a:graphic>
                </wp:inline>
              </w:drawing>
            </w:r>
          </w:p>
        </w:tc>
        <w:tc>
          <w:tcPr>
            <w:tcW w:w="4918" w:type="dxa"/>
            <w:gridSpan w:val="12"/>
            <w:tcBorders>
              <w:top w:val="nil"/>
              <w:left w:val="nil"/>
              <w:bottom w:val="nil"/>
              <w:right w:val="nil"/>
            </w:tcBorders>
            <w:shd w:val="clear" w:color="auto" w:fill="auto"/>
            <w:vAlign w:val="center"/>
          </w:tcPr>
          <w:p w:rsidR="00D70A91" w:rsidRPr="00891346" w:rsidRDefault="000E4F9A" w:rsidP="00A84E7C">
            <w:pPr>
              <w:suppressAutoHyphens/>
              <w:ind w:right="103" w:firstLine="426"/>
              <w:jc w:val="center"/>
              <w:rPr>
                <w:bCs/>
                <w:sz w:val="24"/>
                <w:szCs w:val="24"/>
              </w:rPr>
            </w:pPr>
            <w:r w:rsidRPr="00891346">
              <w:rPr>
                <w:noProof/>
                <w:sz w:val="24"/>
                <w:szCs w:val="24"/>
              </w:rPr>
              <w:drawing>
                <wp:inline distT="0" distB="0" distL="0" distR="0">
                  <wp:extent cx="1219200" cy="1638300"/>
                  <wp:effectExtent l="0" t="0" r="0" b="0"/>
                  <wp:docPr id="273" name="Picture 50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16"/>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1219200" cy="1638300"/>
                          </a:xfrm>
                          <a:prstGeom prst="rect">
                            <a:avLst/>
                          </a:prstGeom>
                          <a:noFill/>
                          <a:ln>
                            <a:noFill/>
                          </a:ln>
                        </pic:spPr>
                      </pic:pic>
                    </a:graphicData>
                  </a:graphic>
                </wp:inline>
              </w:drawing>
            </w:r>
          </w:p>
          <w:p w:rsidR="00D70A91" w:rsidRPr="00147BC2" w:rsidRDefault="00D70A91" w:rsidP="00A84E7C">
            <w:pPr>
              <w:suppressAutoHyphens/>
              <w:ind w:left="1330" w:right="103" w:firstLine="426"/>
              <w:rPr>
                <w:bCs/>
                <w:i/>
                <w:sz w:val="24"/>
                <w:szCs w:val="24"/>
              </w:rPr>
            </w:pPr>
            <w:r w:rsidRPr="00147BC2">
              <w:rPr>
                <w:bCs/>
                <w:i/>
                <w:sz w:val="24"/>
                <w:szCs w:val="24"/>
              </w:rPr>
              <w:t>Травмоопасно,</w:t>
            </w:r>
          </w:p>
          <w:p w:rsidR="00D70A91" w:rsidRPr="00891346" w:rsidRDefault="00D70A91" w:rsidP="00A84E7C">
            <w:pPr>
              <w:suppressAutoHyphens/>
              <w:ind w:left="1330" w:right="103" w:firstLine="426"/>
              <w:rPr>
                <w:bCs/>
                <w:color w:val="FF0000"/>
                <w:sz w:val="24"/>
                <w:szCs w:val="24"/>
              </w:rPr>
            </w:pPr>
            <w:r w:rsidRPr="00147BC2">
              <w:rPr>
                <w:bCs/>
                <w:i/>
                <w:sz w:val="24"/>
                <w:szCs w:val="24"/>
              </w:rPr>
              <w:t>необходимо сопровождение</w:t>
            </w:r>
          </w:p>
        </w:tc>
      </w:tr>
      <w:tr w:rsidR="00D70A91" w:rsidRPr="00891346" w:rsidTr="003927B4">
        <w:trPr>
          <w:gridAfter w:val="1"/>
          <w:wAfter w:w="196" w:type="dxa"/>
          <w:trHeight w:val="227"/>
        </w:trPr>
        <w:tc>
          <w:tcPr>
            <w:tcW w:w="9684" w:type="dxa"/>
            <w:gridSpan w:val="30"/>
            <w:tcBorders>
              <w:top w:val="nil"/>
              <w:left w:val="nil"/>
              <w:bottom w:val="nil"/>
              <w:right w:val="nil"/>
            </w:tcBorders>
            <w:shd w:val="clear" w:color="auto" w:fill="auto"/>
            <w:vAlign w:val="center"/>
          </w:tcPr>
          <w:p w:rsidR="007959AD" w:rsidRPr="00891346" w:rsidRDefault="00D70A91" w:rsidP="00A84E7C">
            <w:pPr>
              <w:suppressAutoHyphens/>
              <w:ind w:left="851" w:right="103" w:firstLine="426"/>
              <w:rPr>
                <w:b/>
                <w:bCs/>
                <w:sz w:val="24"/>
                <w:szCs w:val="24"/>
              </w:rPr>
            </w:pPr>
            <w:r w:rsidRPr="00891346">
              <w:rPr>
                <w:b/>
                <w:bCs/>
                <w:sz w:val="24"/>
                <w:szCs w:val="24"/>
              </w:rPr>
              <w:t>Нетравмирующие</w:t>
            </w:r>
            <w:r w:rsidR="00A21AF5" w:rsidRPr="00891346">
              <w:rPr>
                <w:b/>
                <w:bCs/>
                <w:sz w:val="24"/>
                <w:szCs w:val="24"/>
              </w:rPr>
              <w:t xml:space="preserve"> </w:t>
            </w:r>
            <w:r w:rsidRPr="00891346">
              <w:rPr>
                <w:b/>
                <w:bCs/>
                <w:sz w:val="24"/>
                <w:szCs w:val="24"/>
              </w:rPr>
              <w:t>завершения поручней</w:t>
            </w:r>
          </w:p>
          <w:p w:rsidR="00D70A91" w:rsidRPr="00891346" w:rsidRDefault="00D70A91" w:rsidP="00A84E7C">
            <w:pPr>
              <w:suppressAutoHyphens/>
              <w:ind w:left="142" w:right="103" w:firstLine="426"/>
              <w:rPr>
                <w:bCs/>
                <w:sz w:val="24"/>
                <w:szCs w:val="24"/>
              </w:rPr>
            </w:pPr>
            <w:r w:rsidRPr="00891346">
              <w:rPr>
                <w:b/>
                <w:bCs/>
                <w:sz w:val="24"/>
                <w:szCs w:val="24"/>
              </w:rPr>
              <w:t xml:space="preserve"> </w:t>
            </w:r>
            <w:r w:rsidR="007959AD" w:rsidRPr="00891346">
              <w:rPr>
                <w:bCs/>
                <w:sz w:val="24"/>
                <w:szCs w:val="24"/>
              </w:rPr>
              <w:t>У пандусов верхний и нижний поручни должны быть плавно соединены между собой во избежание травм и повреждения одежды.</w:t>
            </w:r>
          </w:p>
          <w:p w:rsidR="007959AD" w:rsidRPr="00891346" w:rsidRDefault="007959AD" w:rsidP="00A84E7C">
            <w:pPr>
              <w:suppressAutoHyphens/>
              <w:ind w:left="851" w:right="103" w:firstLine="426"/>
              <w:rPr>
                <w:b/>
                <w:bCs/>
                <w:sz w:val="24"/>
                <w:szCs w:val="24"/>
              </w:rPr>
            </w:pPr>
          </w:p>
        </w:tc>
      </w:tr>
      <w:tr w:rsidR="00D70A91" w:rsidRPr="00891346" w:rsidTr="003927B4">
        <w:trPr>
          <w:gridAfter w:val="2"/>
          <w:wAfter w:w="274" w:type="dxa"/>
          <w:trHeight w:val="227"/>
        </w:trPr>
        <w:tc>
          <w:tcPr>
            <w:tcW w:w="1668" w:type="dxa"/>
            <w:tcBorders>
              <w:top w:val="single" w:sz="18" w:space="0" w:color="4472C4"/>
              <w:left w:val="single" w:sz="18" w:space="0" w:color="4472C4"/>
              <w:bottom w:val="single" w:sz="18" w:space="0" w:color="4472C4"/>
              <w:right w:val="nil"/>
            </w:tcBorders>
            <w:shd w:val="clear" w:color="auto" w:fill="auto"/>
            <w:vAlign w:val="center"/>
          </w:tcPr>
          <w:p w:rsidR="00D70A91" w:rsidRPr="00891346" w:rsidRDefault="000E4F9A" w:rsidP="00A84E7C">
            <w:pPr>
              <w:tabs>
                <w:tab w:val="left" w:pos="8931"/>
              </w:tabs>
              <w:suppressAutoHyphens/>
              <w:ind w:right="103" w:firstLine="426"/>
              <w:jc w:val="both"/>
              <w:rPr>
                <w:bCs/>
                <w:sz w:val="24"/>
                <w:szCs w:val="24"/>
              </w:rPr>
            </w:pPr>
            <w:r w:rsidRPr="00891346">
              <w:rPr>
                <w:bCs/>
                <w:noProof/>
                <w:kern w:val="24"/>
                <w:sz w:val="24"/>
                <w:szCs w:val="24"/>
              </w:rPr>
              <w:lastRenderedPageBreak/>
              <w:drawing>
                <wp:inline distT="0" distB="0" distL="0" distR="0">
                  <wp:extent cx="962025" cy="809625"/>
                  <wp:effectExtent l="0" t="0" r="9525" b="9525"/>
                  <wp:docPr id="274" name="Рисунок 274" descr="заставка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заставка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962025" cy="809625"/>
                          </a:xfrm>
                          <a:prstGeom prst="rect">
                            <a:avLst/>
                          </a:prstGeom>
                          <a:noFill/>
                          <a:ln>
                            <a:noFill/>
                          </a:ln>
                        </pic:spPr>
                      </pic:pic>
                    </a:graphicData>
                  </a:graphic>
                </wp:inline>
              </w:drawing>
            </w:r>
          </w:p>
        </w:tc>
        <w:tc>
          <w:tcPr>
            <w:tcW w:w="7938" w:type="dxa"/>
            <w:gridSpan w:val="28"/>
            <w:tcBorders>
              <w:top w:val="single" w:sz="18" w:space="0" w:color="4472C4"/>
              <w:left w:val="nil"/>
              <w:bottom w:val="single" w:sz="18" w:space="0" w:color="4472C4"/>
              <w:right w:val="single" w:sz="18" w:space="0" w:color="4472C4"/>
            </w:tcBorders>
            <w:shd w:val="clear" w:color="auto" w:fill="auto"/>
            <w:vAlign w:val="center"/>
          </w:tcPr>
          <w:p w:rsidR="00D70A91" w:rsidRPr="00891346" w:rsidRDefault="00D70A91" w:rsidP="00A84E7C">
            <w:pPr>
              <w:tabs>
                <w:tab w:val="left" w:pos="8931"/>
              </w:tabs>
              <w:suppressAutoHyphens/>
              <w:ind w:left="175" w:right="103" w:firstLine="426"/>
              <w:jc w:val="both"/>
              <w:rPr>
                <w:bCs/>
                <w:sz w:val="24"/>
                <w:szCs w:val="24"/>
              </w:rPr>
            </w:pPr>
            <w:r w:rsidRPr="00891346">
              <w:rPr>
                <w:bCs/>
                <w:sz w:val="24"/>
                <w:szCs w:val="24"/>
              </w:rPr>
              <w:t>ГОСТ Р 51261</w:t>
            </w:r>
          </w:p>
          <w:p w:rsidR="00D70A91" w:rsidRPr="00891346" w:rsidRDefault="00D70A91" w:rsidP="00A84E7C">
            <w:pPr>
              <w:tabs>
                <w:tab w:val="left" w:pos="8931"/>
              </w:tabs>
              <w:suppressAutoHyphens/>
              <w:ind w:left="175" w:right="103" w:firstLine="426"/>
              <w:jc w:val="both"/>
              <w:rPr>
                <w:bCs/>
                <w:sz w:val="24"/>
                <w:szCs w:val="24"/>
              </w:rPr>
            </w:pPr>
            <w:r w:rsidRPr="00891346">
              <w:rPr>
                <w:bCs/>
                <w:sz w:val="24"/>
                <w:szCs w:val="24"/>
              </w:rPr>
              <w:t>5.2.5 Концы поручней должны быть либо скруглены, либо прочно прикреплены к полу, стене или стойкам, а при парном их расположении – соединены между собой.</w:t>
            </w:r>
          </w:p>
        </w:tc>
      </w:tr>
      <w:tr w:rsidR="00D70A91" w:rsidRPr="00891346" w:rsidTr="003927B4">
        <w:trPr>
          <w:gridAfter w:val="1"/>
          <w:wAfter w:w="196" w:type="dxa"/>
          <w:trHeight w:val="227"/>
        </w:trPr>
        <w:tc>
          <w:tcPr>
            <w:tcW w:w="9684" w:type="dxa"/>
            <w:gridSpan w:val="30"/>
            <w:tcBorders>
              <w:top w:val="nil"/>
              <w:left w:val="nil"/>
              <w:bottom w:val="nil"/>
              <w:right w:val="nil"/>
            </w:tcBorders>
            <w:shd w:val="clear" w:color="auto" w:fill="auto"/>
            <w:vAlign w:val="center"/>
          </w:tcPr>
          <w:p w:rsidR="00D70A91" w:rsidRPr="00891346" w:rsidRDefault="00D70A91" w:rsidP="00A84E7C">
            <w:pPr>
              <w:suppressAutoHyphens/>
              <w:ind w:right="103" w:firstLine="426"/>
              <w:jc w:val="both"/>
              <w:rPr>
                <w:bCs/>
                <w:sz w:val="24"/>
                <w:szCs w:val="24"/>
              </w:rPr>
            </w:pPr>
          </w:p>
        </w:tc>
      </w:tr>
      <w:tr w:rsidR="00D70A91" w:rsidRPr="00891346" w:rsidTr="003927B4">
        <w:trPr>
          <w:gridAfter w:val="1"/>
          <w:wAfter w:w="196" w:type="dxa"/>
          <w:trHeight w:val="227"/>
        </w:trPr>
        <w:tc>
          <w:tcPr>
            <w:tcW w:w="3474" w:type="dxa"/>
            <w:gridSpan w:val="10"/>
            <w:tcBorders>
              <w:top w:val="nil"/>
              <w:left w:val="nil"/>
              <w:bottom w:val="nil"/>
              <w:right w:val="nil"/>
            </w:tcBorders>
            <w:shd w:val="clear" w:color="auto" w:fill="auto"/>
            <w:vAlign w:val="center"/>
          </w:tcPr>
          <w:p w:rsidR="00D70A91" w:rsidRPr="00891346" w:rsidRDefault="000E4F9A" w:rsidP="00A84E7C">
            <w:pPr>
              <w:suppressAutoHyphens/>
              <w:ind w:right="103" w:firstLine="426"/>
              <w:jc w:val="center"/>
              <w:rPr>
                <w:bCs/>
                <w:sz w:val="24"/>
                <w:szCs w:val="24"/>
              </w:rPr>
            </w:pPr>
            <w:r w:rsidRPr="00891346">
              <w:rPr>
                <w:noProof/>
                <w:sz w:val="24"/>
                <w:szCs w:val="24"/>
              </w:rPr>
              <w:drawing>
                <wp:inline distT="0" distB="0" distL="0" distR="0">
                  <wp:extent cx="1876425" cy="1800225"/>
                  <wp:effectExtent l="0" t="0" r="9525" b="9525"/>
                  <wp:docPr id="275" name="Picture 50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20"/>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1876425" cy="1800225"/>
                          </a:xfrm>
                          <a:prstGeom prst="rect">
                            <a:avLst/>
                          </a:prstGeom>
                          <a:noFill/>
                          <a:ln>
                            <a:noFill/>
                          </a:ln>
                        </pic:spPr>
                      </pic:pic>
                    </a:graphicData>
                  </a:graphic>
                </wp:inline>
              </w:drawing>
            </w:r>
          </w:p>
        </w:tc>
        <w:tc>
          <w:tcPr>
            <w:tcW w:w="3252" w:type="dxa"/>
            <w:gridSpan w:val="13"/>
            <w:tcBorders>
              <w:top w:val="nil"/>
              <w:left w:val="nil"/>
              <w:bottom w:val="nil"/>
              <w:right w:val="nil"/>
            </w:tcBorders>
            <w:shd w:val="clear" w:color="auto" w:fill="auto"/>
            <w:vAlign w:val="center"/>
          </w:tcPr>
          <w:p w:rsidR="00D70A91" w:rsidRPr="00891346" w:rsidRDefault="000E4F9A" w:rsidP="00A84E7C">
            <w:pPr>
              <w:suppressAutoHyphens/>
              <w:ind w:right="103" w:firstLine="426"/>
              <w:jc w:val="center"/>
              <w:rPr>
                <w:bCs/>
                <w:sz w:val="24"/>
                <w:szCs w:val="24"/>
              </w:rPr>
            </w:pPr>
            <w:r w:rsidRPr="00891346">
              <w:rPr>
                <w:noProof/>
                <w:sz w:val="24"/>
                <w:szCs w:val="24"/>
              </w:rPr>
              <w:drawing>
                <wp:inline distT="0" distB="0" distL="0" distR="0">
                  <wp:extent cx="1381125" cy="1743075"/>
                  <wp:effectExtent l="0" t="0" r="9525" b="9525"/>
                  <wp:docPr id="276" name="Picture 50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21"/>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1381125" cy="1743075"/>
                          </a:xfrm>
                          <a:prstGeom prst="rect">
                            <a:avLst/>
                          </a:prstGeom>
                          <a:noFill/>
                          <a:ln>
                            <a:noFill/>
                          </a:ln>
                        </pic:spPr>
                      </pic:pic>
                    </a:graphicData>
                  </a:graphic>
                </wp:inline>
              </w:drawing>
            </w:r>
          </w:p>
        </w:tc>
        <w:tc>
          <w:tcPr>
            <w:tcW w:w="2958" w:type="dxa"/>
            <w:gridSpan w:val="7"/>
            <w:tcBorders>
              <w:top w:val="nil"/>
              <w:left w:val="nil"/>
              <w:bottom w:val="nil"/>
              <w:right w:val="nil"/>
            </w:tcBorders>
            <w:shd w:val="clear" w:color="auto" w:fill="auto"/>
            <w:vAlign w:val="center"/>
          </w:tcPr>
          <w:p w:rsidR="00D70A91" w:rsidRPr="00891346" w:rsidRDefault="00D70A91" w:rsidP="00A84E7C">
            <w:pPr>
              <w:suppressAutoHyphens/>
              <w:ind w:right="103" w:firstLine="426"/>
              <w:jc w:val="center"/>
              <w:rPr>
                <w:sz w:val="24"/>
                <w:szCs w:val="24"/>
              </w:rPr>
            </w:pPr>
          </w:p>
          <w:p w:rsidR="00D70A91" w:rsidRPr="00891346" w:rsidRDefault="00D70A91" w:rsidP="00A84E7C">
            <w:pPr>
              <w:suppressAutoHyphens/>
              <w:ind w:right="103" w:firstLine="426"/>
              <w:jc w:val="center"/>
              <w:rPr>
                <w:b/>
                <w:bCs/>
                <w:color w:val="FF0000"/>
                <w:sz w:val="24"/>
                <w:szCs w:val="24"/>
              </w:rPr>
            </w:pPr>
          </w:p>
        </w:tc>
      </w:tr>
      <w:tr w:rsidR="007959AD" w:rsidRPr="00891346" w:rsidTr="003927B4">
        <w:trPr>
          <w:gridAfter w:val="1"/>
          <w:wAfter w:w="196" w:type="dxa"/>
          <w:trHeight w:val="227"/>
        </w:trPr>
        <w:tc>
          <w:tcPr>
            <w:tcW w:w="9684" w:type="dxa"/>
            <w:gridSpan w:val="30"/>
            <w:tcBorders>
              <w:top w:val="nil"/>
              <w:left w:val="nil"/>
              <w:bottom w:val="nil"/>
              <w:right w:val="nil"/>
            </w:tcBorders>
            <w:shd w:val="clear" w:color="auto" w:fill="auto"/>
            <w:vAlign w:val="center"/>
          </w:tcPr>
          <w:p w:rsidR="007959AD" w:rsidRPr="00891346" w:rsidRDefault="007959AD" w:rsidP="00A84E7C">
            <w:pPr>
              <w:suppressAutoHyphens/>
              <w:ind w:right="103" w:firstLine="426"/>
              <w:jc w:val="both"/>
              <w:rPr>
                <w:noProof/>
                <w:sz w:val="24"/>
                <w:szCs w:val="24"/>
              </w:rPr>
            </w:pPr>
          </w:p>
          <w:p w:rsidR="007959AD" w:rsidRPr="00891346" w:rsidRDefault="007959AD" w:rsidP="00A84E7C">
            <w:pPr>
              <w:suppressAutoHyphens/>
              <w:ind w:right="103" w:firstLine="426"/>
              <w:jc w:val="both"/>
              <w:rPr>
                <w:noProof/>
                <w:sz w:val="24"/>
                <w:szCs w:val="24"/>
              </w:rPr>
            </w:pPr>
            <w:r w:rsidRPr="00891346">
              <w:rPr>
                <w:noProof/>
                <w:sz w:val="24"/>
                <w:szCs w:val="24"/>
              </w:rPr>
              <w:t>Отсутствие горизонтальных завершений, парного соединения их между собой не является признаком недоступности объекта и на данном этапе не фиксируется как нарушение. Не контролируется так же диаметр и конструкция поручней на пандусе. При нарушениях нормативных требований на поручнях необходимо рекомендовать привести их в соответствие с нормативом.</w:t>
            </w:r>
          </w:p>
          <w:p w:rsidR="007959AD" w:rsidRPr="00891346" w:rsidRDefault="007959AD" w:rsidP="00A84E7C">
            <w:pPr>
              <w:suppressAutoHyphens/>
              <w:ind w:right="103" w:firstLine="426"/>
              <w:jc w:val="both"/>
              <w:rPr>
                <w:sz w:val="24"/>
                <w:szCs w:val="24"/>
              </w:rPr>
            </w:pPr>
          </w:p>
        </w:tc>
      </w:tr>
      <w:tr w:rsidR="00D70A91" w:rsidRPr="00891346" w:rsidTr="003927B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20" w:firstRow="1" w:lastRow="0" w:firstColumn="0" w:lastColumn="0" w:noHBand="0" w:noVBand="1"/>
        </w:tblPrEx>
        <w:trPr>
          <w:gridAfter w:val="3"/>
          <w:wAfter w:w="283" w:type="dxa"/>
          <w:trHeight w:val="673"/>
        </w:trPr>
        <w:tc>
          <w:tcPr>
            <w:tcW w:w="3071" w:type="dxa"/>
            <w:gridSpan w:val="7"/>
            <w:shd w:val="clear" w:color="auto" w:fill="auto"/>
          </w:tcPr>
          <w:p w:rsidR="00D70A91" w:rsidRPr="00891346" w:rsidRDefault="000E4F9A" w:rsidP="00A84E7C">
            <w:pPr>
              <w:suppressAutoHyphens/>
              <w:ind w:right="103" w:firstLine="426"/>
              <w:jc w:val="center"/>
              <w:rPr>
                <w:noProof/>
                <w:sz w:val="24"/>
                <w:szCs w:val="24"/>
              </w:rPr>
            </w:pPr>
            <w:r w:rsidRPr="00891346">
              <w:rPr>
                <w:noProof/>
                <w:sz w:val="24"/>
                <w:szCs w:val="24"/>
              </w:rPr>
              <w:drawing>
                <wp:inline distT="0" distB="0" distL="0" distR="0">
                  <wp:extent cx="1533525" cy="2171700"/>
                  <wp:effectExtent l="0" t="0" r="9525" b="0"/>
                  <wp:docPr id="277" name="Рисунок 140" descr="C:\Users\User\Desktop\лекции\город для всех 2010 2011\2011 по 1 фото 82\Организации социальной защиты населения и пенсионного фонда\русзн наг затон\Image0000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0" descr="C:\Users\User\Desktop\лекции\город для всех 2010 2011\2011 по 1 фото 82\Организации социальной защиты населения и пенсионного фонда\русзн наг затон\Image0000901.jpg"/>
                          <pic:cNvPicPr>
                            <a:picLocks noChangeAspect="1" noChangeArrowheads="1"/>
                          </pic:cNvPicPr>
                        </pic:nvPicPr>
                        <pic:blipFill>
                          <a:blip r:embed="rId252">
                            <a:extLst>
                              <a:ext uri="{28A0092B-C50C-407E-A947-70E740481C1C}">
                                <a14:useLocalDpi xmlns:a14="http://schemas.microsoft.com/office/drawing/2010/main" val="0"/>
                              </a:ext>
                            </a:extLst>
                          </a:blip>
                          <a:srcRect l="78421" t="53879" r="-78" b="-52"/>
                          <a:stretch>
                            <a:fillRect/>
                          </a:stretch>
                        </pic:blipFill>
                        <pic:spPr bwMode="auto">
                          <a:xfrm>
                            <a:off x="0" y="0"/>
                            <a:ext cx="1533525" cy="2171700"/>
                          </a:xfrm>
                          <a:prstGeom prst="rect">
                            <a:avLst/>
                          </a:prstGeom>
                          <a:noFill/>
                          <a:ln>
                            <a:noFill/>
                          </a:ln>
                        </pic:spPr>
                      </pic:pic>
                    </a:graphicData>
                  </a:graphic>
                </wp:inline>
              </w:drawing>
            </w:r>
          </w:p>
          <w:p w:rsidR="00F0371A" w:rsidRPr="00891346" w:rsidRDefault="00F0371A" w:rsidP="00A84E7C">
            <w:pPr>
              <w:suppressAutoHyphens/>
              <w:ind w:right="103" w:firstLine="426"/>
              <w:jc w:val="center"/>
              <w:rPr>
                <w:noProof/>
                <w:sz w:val="24"/>
                <w:szCs w:val="24"/>
              </w:rPr>
            </w:pPr>
          </w:p>
        </w:tc>
        <w:tc>
          <w:tcPr>
            <w:tcW w:w="3827" w:type="dxa"/>
            <w:gridSpan w:val="17"/>
            <w:shd w:val="clear" w:color="auto" w:fill="auto"/>
          </w:tcPr>
          <w:p w:rsidR="00D70A91" w:rsidRPr="00891346" w:rsidRDefault="000E4F9A" w:rsidP="00A84E7C">
            <w:pPr>
              <w:suppressAutoHyphens/>
              <w:ind w:right="103" w:firstLine="426"/>
              <w:jc w:val="center"/>
              <w:rPr>
                <w:sz w:val="24"/>
                <w:szCs w:val="24"/>
              </w:rPr>
            </w:pPr>
            <w:r w:rsidRPr="00891346">
              <w:rPr>
                <w:noProof/>
                <w:sz w:val="24"/>
                <w:szCs w:val="24"/>
              </w:rPr>
              <w:drawing>
                <wp:inline distT="0" distB="0" distL="0" distR="0">
                  <wp:extent cx="2009775" cy="2152650"/>
                  <wp:effectExtent l="0" t="0" r="9525" b="0"/>
                  <wp:docPr id="278" name="Picture 24" descr="P1020702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1020702 - Copy.JPG"/>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2009775" cy="2152650"/>
                          </a:xfrm>
                          <a:prstGeom prst="rect">
                            <a:avLst/>
                          </a:prstGeom>
                          <a:noFill/>
                          <a:ln>
                            <a:noFill/>
                          </a:ln>
                        </pic:spPr>
                      </pic:pic>
                    </a:graphicData>
                  </a:graphic>
                </wp:inline>
              </w:drawing>
            </w:r>
          </w:p>
        </w:tc>
        <w:tc>
          <w:tcPr>
            <w:tcW w:w="2699" w:type="dxa"/>
            <w:gridSpan w:val="4"/>
            <w:shd w:val="clear" w:color="auto" w:fill="auto"/>
          </w:tcPr>
          <w:p w:rsidR="00D70A91" w:rsidRPr="00891346" w:rsidRDefault="000E4F9A" w:rsidP="00A84E7C">
            <w:pPr>
              <w:suppressAutoHyphens/>
              <w:ind w:right="103" w:firstLine="426"/>
              <w:jc w:val="center"/>
              <w:rPr>
                <w:sz w:val="24"/>
                <w:szCs w:val="24"/>
              </w:rPr>
            </w:pPr>
            <w:r w:rsidRPr="00891346">
              <w:rPr>
                <w:noProof/>
                <w:sz w:val="24"/>
                <w:szCs w:val="24"/>
              </w:rPr>
              <w:drawing>
                <wp:inline distT="0" distB="0" distL="0" distR="0">
                  <wp:extent cx="866775" cy="2171700"/>
                  <wp:effectExtent l="0" t="0" r="9525" b="0"/>
                  <wp:docPr id="279" name="Picture 23" descr="пандус с контр полосой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пандус с контр полосой - Copy.JPG"/>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866775" cy="2171700"/>
                          </a:xfrm>
                          <a:prstGeom prst="rect">
                            <a:avLst/>
                          </a:prstGeom>
                          <a:noFill/>
                          <a:ln>
                            <a:noFill/>
                          </a:ln>
                        </pic:spPr>
                      </pic:pic>
                    </a:graphicData>
                  </a:graphic>
                </wp:inline>
              </w:drawing>
            </w:r>
          </w:p>
        </w:tc>
      </w:tr>
    </w:tbl>
    <w:p w:rsidR="00D70A91" w:rsidRPr="001043FD" w:rsidRDefault="00D70A91" w:rsidP="00A84E7C">
      <w:pPr>
        <w:suppressAutoHyphens/>
        <w:ind w:right="103" w:firstLine="426"/>
        <w:rPr>
          <w:rFonts w:ascii="a_Timer" w:hAnsi="a_Timer"/>
          <w:b/>
          <w:vanish/>
          <w:sz w:val="24"/>
          <w:szCs w:val="24"/>
        </w:rPr>
      </w:pPr>
    </w:p>
    <w:tbl>
      <w:tblPr>
        <w:tblW w:w="98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60"/>
        <w:gridCol w:w="131"/>
        <w:gridCol w:w="265"/>
        <w:gridCol w:w="7"/>
        <w:gridCol w:w="8"/>
        <w:gridCol w:w="11"/>
        <w:gridCol w:w="290"/>
        <w:gridCol w:w="271"/>
        <w:gridCol w:w="520"/>
        <w:gridCol w:w="167"/>
        <w:gridCol w:w="147"/>
        <w:gridCol w:w="409"/>
        <w:gridCol w:w="152"/>
        <w:gridCol w:w="9"/>
        <w:gridCol w:w="133"/>
        <w:gridCol w:w="148"/>
        <w:gridCol w:w="420"/>
        <w:gridCol w:w="27"/>
        <w:gridCol w:w="259"/>
        <w:gridCol w:w="285"/>
        <w:gridCol w:w="153"/>
        <w:gridCol w:w="143"/>
        <w:gridCol w:w="516"/>
        <w:gridCol w:w="175"/>
        <w:gridCol w:w="59"/>
        <w:gridCol w:w="2379"/>
        <w:gridCol w:w="123"/>
        <w:gridCol w:w="123"/>
        <w:gridCol w:w="141"/>
        <w:gridCol w:w="21"/>
        <w:gridCol w:w="266"/>
        <w:gridCol w:w="41"/>
        <w:gridCol w:w="110"/>
        <w:gridCol w:w="9"/>
        <w:gridCol w:w="9"/>
        <w:gridCol w:w="112"/>
        <w:gridCol w:w="192"/>
      </w:tblGrid>
      <w:tr w:rsidR="00D70A91" w:rsidRPr="001043FD" w:rsidTr="00B53010">
        <w:trPr>
          <w:gridAfter w:val="7"/>
          <w:wAfter w:w="734" w:type="dxa"/>
          <w:trHeight w:val="227"/>
        </w:trPr>
        <w:tc>
          <w:tcPr>
            <w:tcW w:w="2075" w:type="dxa"/>
            <w:gridSpan w:val="5"/>
            <w:tcBorders>
              <w:top w:val="single" w:sz="18" w:space="0" w:color="4472C4"/>
              <w:left w:val="single" w:sz="18" w:space="0" w:color="4472C4"/>
              <w:bottom w:val="single" w:sz="18" w:space="0" w:color="4472C4"/>
              <w:right w:val="nil"/>
            </w:tcBorders>
            <w:shd w:val="clear" w:color="auto" w:fill="auto"/>
            <w:vAlign w:val="center"/>
          </w:tcPr>
          <w:p w:rsidR="00D70A91" w:rsidRPr="001043FD" w:rsidRDefault="000E4F9A" w:rsidP="00A84E7C">
            <w:pPr>
              <w:suppressAutoHyphens/>
              <w:ind w:left="-142" w:right="103" w:firstLine="426"/>
              <w:jc w:val="both"/>
              <w:rPr>
                <w:rFonts w:ascii="Calibri" w:hAnsi="Calibri" w:cs="Arial"/>
                <w:bCs/>
                <w:sz w:val="24"/>
                <w:szCs w:val="24"/>
              </w:rPr>
            </w:pPr>
            <w:r w:rsidRPr="001043FD">
              <w:rPr>
                <w:rFonts w:ascii="Calibri" w:hAnsi="Calibri"/>
                <w:bCs/>
                <w:noProof/>
                <w:kern w:val="24"/>
                <w:sz w:val="24"/>
                <w:szCs w:val="24"/>
              </w:rPr>
              <w:drawing>
                <wp:inline distT="0" distB="0" distL="0" distR="0">
                  <wp:extent cx="962025" cy="809625"/>
                  <wp:effectExtent l="0" t="0" r="9525" b="9525"/>
                  <wp:docPr id="280" name="Рисунок 280" descr="заставка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заставка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962025" cy="809625"/>
                          </a:xfrm>
                          <a:prstGeom prst="rect">
                            <a:avLst/>
                          </a:prstGeom>
                          <a:noFill/>
                          <a:ln>
                            <a:noFill/>
                          </a:ln>
                        </pic:spPr>
                      </pic:pic>
                    </a:graphicData>
                  </a:graphic>
                </wp:inline>
              </w:drawing>
            </w:r>
          </w:p>
        </w:tc>
        <w:tc>
          <w:tcPr>
            <w:tcW w:w="7082" w:type="dxa"/>
            <w:gridSpan w:val="25"/>
            <w:tcBorders>
              <w:top w:val="single" w:sz="18" w:space="0" w:color="4472C4"/>
              <w:left w:val="nil"/>
              <w:bottom w:val="single" w:sz="18" w:space="0" w:color="4472C4"/>
              <w:right w:val="single" w:sz="18" w:space="0" w:color="4472C4"/>
            </w:tcBorders>
            <w:shd w:val="clear" w:color="auto" w:fill="auto"/>
            <w:vAlign w:val="center"/>
          </w:tcPr>
          <w:p w:rsidR="003927B4" w:rsidRDefault="003927B4" w:rsidP="00A84E7C">
            <w:pPr>
              <w:widowControl w:val="0"/>
              <w:suppressAutoHyphens/>
              <w:autoSpaceDE w:val="0"/>
              <w:autoSpaceDN w:val="0"/>
              <w:adjustRightInd w:val="0"/>
              <w:ind w:right="103" w:firstLine="426"/>
              <w:jc w:val="both"/>
              <w:rPr>
                <w:b/>
                <w:sz w:val="24"/>
                <w:szCs w:val="24"/>
              </w:rPr>
            </w:pPr>
          </w:p>
          <w:p w:rsidR="00D70A91" w:rsidRPr="00B53010" w:rsidRDefault="00D70A91" w:rsidP="00A84E7C">
            <w:pPr>
              <w:widowControl w:val="0"/>
              <w:suppressAutoHyphens/>
              <w:autoSpaceDE w:val="0"/>
              <w:autoSpaceDN w:val="0"/>
              <w:adjustRightInd w:val="0"/>
              <w:ind w:right="103" w:firstLine="426"/>
              <w:jc w:val="both"/>
              <w:rPr>
                <w:b/>
                <w:bCs/>
                <w:sz w:val="24"/>
                <w:szCs w:val="24"/>
              </w:rPr>
            </w:pPr>
            <w:r w:rsidRPr="00B53010">
              <w:rPr>
                <w:b/>
                <w:sz w:val="24"/>
                <w:szCs w:val="24"/>
              </w:rPr>
              <w:t>ГОСТ Р</w:t>
            </w:r>
            <w:r w:rsidRPr="00B53010">
              <w:rPr>
                <w:b/>
                <w:bCs/>
                <w:sz w:val="24"/>
                <w:szCs w:val="24"/>
              </w:rPr>
              <w:t xml:space="preserve"> 51261</w:t>
            </w:r>
          </w:p>
          <w:p w:rsidR="00D70A91" w:rsidRDefault="00D70A91" w:rsidP="00A84E7C">
            <w:pPr>
              <w:widowControl w:val="0"/>
              <w:tabs>
                <w:tab w:val="left" w:pos="8548"/>
              </w:tabs>
              <w:suppressAutoHyphens/>
              <w:autoSpaceDE w:val="0"/>
              <w:autoSpaceDN w:val="0"/>
              <w:adjustRightInd w:val="0"/>
              <w:ind w:right="103" w:firstLine="426"/>
              <w:jc w:val="both"/>
              <w:rPr>
                <w:sz w:val="24"/>
                <w:szCs w:val="24"/>
              </w:rPr>
            </w:pPr>
            <w:r w:rsidRPr="00B53010">
              <w:rPr>
                <w:sz w:val="24"/>
                <w:szCs w:val="24"/>
              </w:rPr>
              <w:t>5.1.6 Форма и размеры опорных устройств должны обеспечивать максимальное удобство их захвата и стабильную фиксацию кисти руки для каждой конкретной ситуации в процессе пользования. При этом поручни, устанавливаемые в зданиях и сооружениях, должны быть круглого сечения диаметром не менее 30мм (поручни для детей) и не более 50 мм (поручни для взрослых) или прямоугольного сечения толщиной от 25 до 30 мм.</w:t>
            </w:r>
          </w:p>
          <w:p w:rsidR="003927B4" w:rsidRPr="001043FD" w:rsidRDefault="003927B4" w:rsidP="00A84E7C">
            <w:pPr>
              <w:widowControl w:val="0"/>
              <w:tabs>
                <w:tab w:val="left" w:pos="8548"/>
              </w:tabs>
              <w:suppressAutoHyphens/>
              <w:autoSpaceDE w:val="0"/>
              <w:autoSpaceDN w:val="0"/>
              <w:adjustRightInd w:val="0"/>
              <w:ind w:right="103" w:firstLine="426"/>
              <w:jc w:val="both"/>
              <w:rPr>
                <w:rFonts w:ascii="Calibri" w:hAnsi="Calibri" w:cs="Arial"/>
                <w:sz w:val="24"/>
                <w:szCs w:val="24"/>
              </w:rPr>
            </w:pPr>
          </w:p>
        </w:tc>
      </w:tr>
      <w:tr w:rsidR="00D70A91" w:rsidRPr="001043FD" w:rsidTr="00B53010">
        <w:trPr>
          <w:gridAfter w:val="4"/>
          <w:wAfter w:w="317" w:type="dxa"/>
          <w:trHeight w:val="227"/>
        </w:trPr>
        <w:tc>
          <w:tcPr>
            <w:tcW w:w="9574" w:type="dxa"/>
            <w:gridSpan w:val="33"/>
            <w:tcBorders>
              <w:top w:val="nil"/>
              <w:left w:val="nil"/>
              <w:bottom w:val="nil"/>
              <w:right w:val="nil"/>
            </w:tcBorders>
            <w:shd w:val="clear" w:color="auto" w:fill="FFFFFF"/>
            <w:vAlign w:val="center"/>
          </w:tcPr>
          <w:p w:rsidR="00D70A91" w:rsidRPr="001043FD" w:rsidRDefault="00D70A91" w:rsidP="00A84E7C">
            <w:pPr>
              <w:widowControl w:val="0"/>
              <w:suppressAutoHyphens/>
              <w:autoSpaceDE w:val="0"/>
              <w:autoSpaceDN w:val="0"/>
              <w:adjustRightInd w:val="0"/>
              <w:ind w:right="103" w:firstLine="426"/>
              <w:jc w:val="both"/>
              <w:rPr>
                <w:rFonts w:ascii="Calibri" w:hAnsi="Calibri" w:cs="Arial"/>
                <w:b/>
                <w:sz w:val="24"/>
                <w:szCs w:val="24"/>
              </w:rPr>
            </w:pPr>
          </w:p>
        </w:tc>
      </w:tr>
      <w:tr w:rsidR="00D70A91" w:rsidRPr="001043FD" w:rsidTr="003927B4">
        <w:trPr>
          <w:gridAfter w:val="5"/>
          <w:wAfter w:w="432" w:type="dxa"/>
          <w:trHeight w:val="227"/>
        </w:trPr>
        <w:tc>
          <w:tcPr>
            <w:tcW w:w="2086" w:type="dxa"/>
            <w:gridSpan w:val="6"/>
            <w:tcBorders>
              <w:top w:val="nil"/>
              <w:left w:val="nil"/>
              <w:bottom w:val="nil"/>
              <w:right w:val="nil"/>
            </w:tcBorders>
            <w:shd w:val="clear" w:color="auto" w:fill="FFFFFF"/>
            <w:vAlign w:val="center"/>
          </w:tcPr>
          <w:p w:rsidR="00D70A91" w:rsidRPr="001043FD" w:rsidRDefault="000E4F9A" w:rsidP="00A84E7C">
            <w:pPr>
              <w:suppressAutoHyphens/>
              <w:ind w:left="-142" w:right="103" w:firstLine="426"/>
              <w:jc w:val="both"/>
              <w:rPr>
                <w:bCs/>
                <w:noProof/>
                <w:sz w:val="24"/>
                <w:szCs w:val="24"/>
              </w:rPr>
            </w:pPr>
            <w:r w:rsidRPr="001043FD">
              <w:rPr>
                <w:bCs/>
                <w:noProof/>
                <w:sz w:val="24"/>
                <w:szCs w:val="24"/>
              </w:rPr>
              <w:lastRenderedPageBreak/>
              <w:drawing>
                <wp:inline distT="0" distB="0" distL="0" distR="0">
                  <wp:extent cx="1162050" cy="657225"/>
                  <wp:effectExtent l="0" t="0" r="0" b="9525"/>
                  <wp:docPr id="281" name="Рисунок 281" descr="стрел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стрелка"/>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1162050" cy="657225"/>
                          </a:xfrm>
                          <a:prstGeom prst="rect">
                            <a:avLst/>
                          </a:prstGeom>
                          <a:noFill/>
                          <a:ln>
                            <a:noFill/>
                          </a:ln>
                        </pic:spPr>
                      </pic:pic>
                    </a:graphicData>
                  </a:graphic>
                </wp:inline>
              </w:drawing>
            </w:r>
          </w:p>
        </w:tc>
        <w:tc>
          <w:tcPr>
            <w:tcW w:w="7373" w:type="dxa"/>
            <w:gridSpan w:val="26"/>
            <w:tcBorders>
              <w:top w:val="nil"/>
              <w:left w:val="nil"/>
              <w:bottom w:val="nil"/>
              <w:right w:val="nil"/>
            </w:tcBorders>
            <w:shd w:val="clear" w:color="auto" w:fill="auto"/>
            <w:vAlign w:val="center"/>
          </w:tcPr>
          <w:p w:rsidR="00D70A91" w:rsidRPr="001043FD" w:rsidRDefault="00D70A91" w:rsidP="00A84E7C">
            <w:pPr>
              <w:widowControl w:val="0"/>
              <w:suppressAutoHyphens/>
              <w:autoSpaceDE w:val="0"/>
              <w:autoSpaceDN w:val="0"/>
              <w:adjustRightInd w:val="0"/>
              <w:ind w:right="103" w:firstLine="426"/>
              <w:jc w:val="both"/>
              <w:rPr>
                <w:sz w:val="24"/>
                <w:szCs w:val="24"/>
              </w:rPr>
            </w:pPr>
            <w:r w:rsidRPr="001043FD">
              <w:rPr>
                <w:sz w:val="24"/>
                <w:szCs w:val="24"/>
              </w:rPr>
              <w:t>Установить</w:t>
            </w:r>
            <w:r w:rsidR="00B53010">
              <w:rPr>
                <w:sz w:val="24"/>
                <w:szCs w:val="24"/>
              </w:rPr>
              <w:t xml:space="preserve"> на пандусе</w:t>
            </w:r>
            <w:r w:rsidR="00711D48">
              <w:rPr>
                <w:sz w:val="24"/>
                <w:szCs w:val="24"/>
              </w:rPr>
              <w:t xml:space="preserve"> </w:t>
            </w:r>
            <w:r w:rsidRPr="001043FD">
              <w:rPr>
                <w:sz w:val="24"/>
                <w:szCs w:val="24"/>
              </w:rPr>
              <w:t xml:space="preserve">горизонтальные завершения и нетравмирующие окончания поручней. Заменить поручни на поручни с диаметром 0,04-0,05 м и способом крепления в нижней части поручня. </w:t>
            </w:r>
          </w:p>
        </w:tc>
      </w:tr>
      <w:tr w:rsidR="00D70A91" w:rsidRPr="001043FD" w:rsidTr="00B53010">
        <w:trPr>
          <w:gridAfter w:val="4"/>
          <w:wAfter w:w="317" w:type="dxa"/>
          <w:trHeight w:val="227"/>
        </w:trPr>
        <w:tc>
          <w:tcPr>
            <w:tcW w:w="9574" w:type="dxa"/>
            <w:gridSpan w:val="33"/>
            <w:tcBorders>
              <w:top w:val="nil"/>
              <w:left w:val="nil"/>
              <w:bottom w:val="nil"/>
              <w:right w:val="nil"/>
            </w:tcBorders>
            <w:shd w:val="clear" w:color="auto" w:fill="auto"/>
            <w:vAlign w:val="center"/>
          </w:tcPr>
          <w:p w:rsidR="00B53010" w:rsidRDefault="00B53010" w:rsidP="00A84E7C">
            <w:pPr>
              <w:suppressAutoHyphens/>
              <w:ind w:right="103" w:firstLine="426"/>
              <w:jc w:val="both"/>
              <w:rPr>
                <w:b/>
                <w:bCs/>
                <w:sz w:val="24"/>
                <w:szCs w:val="24"/>
              </w:rPr>
            </w:pPr>
          </w:p>
          <w:p w:rsidR="00BE55E7" w:rsidRDefault="00BE55E7" w:rsidP="00A84E7C">
            <w:pPr>
              <w:suppressAutoHyphens/>
              <w:ind w:right="103" w:firstLine="426"/>
              <w:jc w:val="both"/>
              <w:rPr>
                <w:b/>
                <w:bCs/>
                <w:sz w:val="24"/>
                <w:szCs w:val="24"/>
              </w:rPr>
            </w:pPr>
          </w:p>
          <w:p w:rsidR="00BE55E7" w:rsidRDefault="00BE55E7" w:rsidP="00A84E7C">
            <w:pPr>
              <w:suppressAutoHyphens/>
              <w:ind w:right="103" w:firstLine="426"/>
              <w:jc w:val="both"/>
              <w:rPr>
                <w:b/>
                <w:bCs/>
                <w:sz w:val="24"/>
                <w:szCs w:val="24"/>
              </w:rPr>
            </w:pPr>
          </w:p>
          <w:p w:rsidR="00BE55E7" w:rsidRDefault="00BE55E7" w:rsidP="00A84E7C">
            <w:pPr>
              <w:suppressAutoHyphens/>
              <w:ind w:right="103" w:firstLine="426"/>
              <w:jc w:val="both"/>
              <w:rPr>
                <w:b/>
                <w:bCs/>
                <w:sz w:val="24"/>
                <w:szCs w:val="24"/>
              </w:rPr>
            </w:pPr>
          </w:p>
          <w:p w:rsidR="00BE55E7" w:rsidRDefault="00BE55E7" w:rsidP="00A84E7C">
            <w:pPr>
              <w:suppressAutoHyphens/>
              <w:ind w:right="103" w:firstLine="426"/>
              <w:jc w:val="both"/>
              <w:rPr>
                <w:b/>
                <w:bCs/>
                <w:sz w:val="24"/>
                <w:szCs w:val="24"/>
              </w:rPr>
            </w:pPr>
          </w:p>
          <w:p w:rsidR="00D70A91" w:rsidRPr="001043FD" w:rsidRDefault="00D70A91" w:rsidP="00A84E7C">
            <w:pPr>
              <w:suppressAutoHyphens/>
              <w:ind w:right="103" w:firstLine="426"/>
              <w:jc w:val="both"/>
              <w:rPr>
                <w:bCs/>
                <w:sz w:val="24"/>
                <w:szCs w:val="24"/>
              </w:rPr>
            </w:pPr>
            <w:r w:rsidRPr="001043FD">
              <w:rPr>
                <w:b/>
                <w:bCs/>
                <w:sz w:val="24"/>
                <w:szCs w:val="24"/>
              </w:rPr>
              <w:t>Нескользкое покрытие</w:t>
            </w:r>
            <w:r w:rsidRPr="001043FD">
              <w:rPr>
                <w:bCs/>
                <w:sz w:val="24"/>
                <w:szCs w:val="24"/>
              </w:rPr>
              <w:t xml:space="preserve"> </w:t>
            </w:r>
          </w:p>
        </w:tc>
      </w:tr>
      <w:tr w:rsidR="00D70A91" w:rsidRPr="001043FD" w:rsidTr="00B53010">
        <w:trPr>
          <w:gridAfter w:val="4"/>
          <w:wAfter w:w="317" w:type="dxa"/>
          <w:trHeight w:val="227"/>
        </w:trPr>
        <w:tc>
          <w:tcPr>
            <w:tcW w:w="3890" w:type="dxa"/>
            <w:gridSpan w:val="12"/>
            <w:tcBorders>
              <w:top w:val="nil"/>
              <w:left w:val="nil"/>
              <w:bottom w:val="nil"/>
              <w:right w:val="nil"/>
            </w:tcBorders>
            <w:shd w:val="clear" w:color="auto" w:fill="auto"/>
            <w:vAlign w:val="center"/>
          </w:tcPr>
          <w:p w:rsidR="00D70A91" w:rsidRPr="001043FD" w:rsidRDefault="000E4F9A" w:rsidP="00A84E7C">
            <w:pPr>
              <w:suppressAutoHyphens/>
              <w:ind w:right="103" w:firstLine="426"/>
              <w:jc w:val="center"/>
              <w:rPr>
                <w:b/>
                <w:bCs/>
                <w:sz w:val="24"/>
                <w:szCs w:val="24"/>
              </w:rPr>
            </w:pPr>
            <w:r w:rsidRPr="001043FD">
              <w:rPr>
                <w:b/>
                <w:noProof/>
                <w:sz w:val="24"/>
                <w:szCs w:val="24"/>
              </w:rPr>
              <w:drawing>
                <wp:inline distT="0" distB="0" distL="0" distR="0">
                  <wp:extent cx="2486025" cy="1924050"/>
                  <wp:effectExtent l="0" t="0" r="9525" b="0"/>
                  <wp:docPr id="282" name="Рисунок 143" descr="C:\Users\User\Desktop\лекции\город для всех 2010 2011\2011 по 1 фото 82\Организации социальной защиты населения и пенсионного фонда\УСЗН Красносельского р-на\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3" descr="C:\Users\User\Desktop\лекции\город для всех 2010 2011\2011 по 1 фото 82\Организации социальной защиты населения и пенсионного фонда\УСЗН Красносельского р-на\4.jpg"/>
                          <pic:cNvPicPr>
                            <a:picLocks noChangeAspect="1" noChangeArrowheads="1"/>
                          </pic:cNvPicPr>
                        </pic:nvPicPr>
                        <pic:blipFill>
                          <a:blip r:embed="rId256">
                            <a:extLst>
                              <a:ext uri="{28A0092B-C50C-407E-A947-70E740481C1C}">
                                <a14:useLocalDpi xmlns:a14="http://schemas.microsoft.com/office/drawing/2010/main" val="0"/>
                              </a:ext>
                            </a:extLst>
                          </a:blip>
                          <a:srcRect l="35873" t="21706" r="9679" b="13181"/>
                          <a:stretch>
                            <a:fillRect/>
                          </a:stretch>
                        </pic:blipFill>
                        <pic:spPr bwMode="auto">
                          <a:xfrm>
                            <a:off x="0" y="0"/>
                            <a:ext cx="2486025" cy="1924050"/>
                          </a:xfrm>
                          <a:prstGeom prst="rect">
                            <a:avLst/>
                          </a:prstGeom>
                          <a:noFill/>
                          <a:ln>
                            <a:noFill/>
                          </a:ln>
                        </pic:spPr>
                      </pic:pic>
                    </a:graphicData>
                  </a:graphic>
                </wp:inline>
              </w:drawing>
            </w:r>
          </w:p>
        </w:tc>
        <w:tc>
          <w:tcPr>
            <w:tcW w:w="5684" w:type="dxa"/>
            <w:gridSpan w:val="21"/>
            <w:tcBorders>
              <w:top w:val="nil"/>
              <w:left w:val="nil"/>
              <w:bottom w:val="nil"/>
              <w:right w:val="nil"/>
            </w:tcBorders>
            <w:shd w:val="clear" w:color="auto" w:fill="auto"/>
            <w:vAlign w:val="center"/>
          </w:tcPr>
          <w:p w:rsidR="00D70A91" w:rsidRPr="001043FD" w:rsidRDefault="00D70A91" w:rsidP="00A84E7C">
            <w:pPr>
              <w:suppressAutoHyphens/>
              <w:ind w:left="341" w:right="103" w:firstLine="426"/>
              <w:jc w:val="both"/>
              <w:rPr>
                <w:bCs/>
                <w:sz w:val="24"/>
                <w:szCs w:val="24"/>
              </w:rPr>
            </w:pPr>
            <w:r w:rsidRPr="001043FD">
              <w:rPr>
                <w:bCs/>
                <w:sz w:val="24"/>
                <w:szCs w:val="24"/>
              </w:rPr>
              <w:t>Покрытие пандуса не должно быть скользким при намокании (</w:t>
            </w:r>
            <w:r w:rsidR="007959AD" w:rsidRPr="001043FD">
              <w:rPr>
                <w:bCs/>
                <w:sz w:val="24"/>
                <w:szCs w:val="24"/>
              </w:rPr>
              <w:t>при атмосферных осадках</w:t>
            </w:r>
            <w:r w:rsidRPr="001043FD">
              <w:rPr>
                <w:bCs/>
                <w:sz w:val="24"/>
                <w:szCs w:val="24"/>
              </w:rPr>
              <w:t>).</w:t>
            </w:r>
          </w:p>
          <w:p w:rsidR="00D70A91" w:rsidRPr="001043FD" w:rsidRDefault="00E4565A" w:rsidP="00A84E7C">
            <w:pPr>
              <w:suppressAutoHyphens/>
              <w:ind w:left="341" w:right="103" w:firstLine="426"/>
              <w:jc w:val="both"/>
              <w:rPr>
                <w:bCs/>
                <w:sz w:val="24"/>
                <w:szCs w:val="24"/>
              </w:rPr>
            </w:pPr>
            <w:r>
              <w:rPr>
                <w:bCs/>
                <w:sz w:val="24"/>
                <w:szCs w:val="24"/>
              </w:rPr>
              <w:t>При проведении обследования о</w:t>
            </w:r>
            <w:r w:rsidR="00D70A91" w:rsidRPr="001043FD">
              <w:rPr>
                <w:bCs/>
                <w:sz w:val="24"/>
                <w:szCs w:val="24"/>
              </w:rPr>
              <w:t>пределить</w:t>
            </w:r>
            <w:r>
              <w:rPr>
                <w:bCs/>
                <w:sz w:val="24"/>
                <w:szCs w:val="24"/>
              </w:rPr>
              <w:t xml:space="preserve"> </w:t>
            </w:r>
            <w:r w:rsidR="00D70A91" w:rsidRPr="001043FD">
              <w:rPr>
                <w:bCs/>
                <w:sz w:val="24"/>
                <w:szCs w:val="24"/>
              </w:rPr>
              <w:t xml:space="preserve">насколько скользким является покрытие - часто бывает затруднительно. Анализ анкет обследования показывает, что заключение о качестве покрытия делается очень субъективно и часто ошибочно. Объективно скользкость покрытия (коэффициент трения) можно определить только специальным прибором. Поэтому </w:t>
            </w:r>
            <w:r w:rsidR="007959AD" w:rsidRPr="001043FD">
              <w:rPr>
                <w:bCs/>
                <w:sz w:val="24"/>
                <w:szCs w:val="24"/>
              </w:rPr>
              <w:t>в данной Методике</w:t>
            </w:r>
            <w:r w:rsidR="00D70A91" w:rsidRPr="001043FD">
              <w:rPr>
                <w:bCs/>
                <w:sz w:val="24"/>
                <w:szCs w:val="24"/>
              </w:rPr>
              <w:t xml:space="preserve"> эт</w:t>
            </w:r>
            <w:r w:rsidR="004A227E" w:rsidRPr="001043FD">
              <w:rPr>
                <w:bCs/>
                <w:sz w:val="24"/>
                <w:szCs w:val="24"/>
              </w:rPr>
              <w:t>а</w:t>
            </w:r>
            <w:r w:rsidR="00D70A91" w:rsidRPr="001043FD">
              <w:rPr>
                <w:bCs/>
                <w:sz w:val="24"/>
                <w:szCs w:val="24"/>
              </w:rPr>
              <w:t xml:space="preserve"> позици</w:t>
            </w:r>
            <w:r w:rsidR="004A227E" w:rsidRPr="001043FD">
              <w:rPr>
                <w:bCs/>
                <w:sz w:val="24"/>
                <w:szCs w:val="24"/>
              </w:rPr>
              <w:t>я</w:t>
            </w:r>
            <w:r w:rsidR="00D70A91" w:rsidRPr="001043FD">
              <w:rPr>
                <w:bCs/>
                <w:sz w:val="24"/>
                <w:szCs w:val="24"/>
              </w:rPr>
              <w:t xml:space="preserve"> при определении степени доступности не учитыва</w:t>
            </w:r>
            <w:r w:rsidR="007959AD" w:rsidRPr="001043FD">
              <w:rPr>
                <w:bCs/>
                <w:sz w:val="24"/>
                <w:szCs w:val="24"/>
              </w:rPr>
              <w:t>ется</w:t>
            </w:r>
            <w:r w:rsidR="00D70A91" w:rsidRPr="001043FD">
              <w:rPr>
                <w:bCs/>
                <w:sz w:val="24"/>
                <w:szCs w:val="24"/>
              </w:rPr>
              <w:t>.</w:t>
            </w:r>
            <w:r w:rsidR="00711D48">
              <w:rPr>
                <w:bCs/>
                <w:sz w:val="24"/>
                <w:szCs w:val="24"/>
              </w:rPr>
              <w:t xml:space="preserve"> </w:t>
            </w:r>
          </w:p>
          <w:p w:rsidR="00D70A91" w:rsidRPr="001043FD" w:rsidRDefault="00D70A91" w:rsidP="00A84E7C">
            <w:pPr>
              <w:suppressAutoHyphens/>
              <w:ind w:right="103" w:firstLine="426"/>
              <w:jc w:val="both"/>
              <w:rPr>
                <w:bCs/>
                <w:sz w:val="24"/>
                <w:szCs w:val="24"/>
              </w:rPr>
            </w:pPr>
          </w:p>
        </w:tc>
      </w:tr>
      <w:tr w:rsidR="00B53010" w:rsidRPr="001043FD" w:rsidTr="00B53010">
        <w:trPr>
          <w:gridAfter w:val="5"/>
          <w:wAfter w:w="427" w:type="dxa"/>
          <w:trHeight w:val="227"/>
        </w:trPr>
        <w:tc>
          <w:tcPr>
            <w:tcW w:w="2376" w:type="dxa"/>
            <w:gridSpan w:val="7"/>
            <w:tcBorders>
              <w:top w:val="nil"/>
              <w:left w:val="nil"/>
              <w:bottom w:val="nil"/>
              <w:right w:val="nil"/>
            </w:tcBorders>
            <w:shd w:val="clear" w:color="auto" w:fill="auto"/>
            <w:vAlign w:val="center"/>
          </w:tcPr>
          <w:p w:rsidR="00B53010" w:rsidRPr="00891346" w:rsidRDefault="000E4F9A" w:rsidP="00A84E7C">
            <w:pPr>
              <w:suppressAutoHyphens/>
              <w:ind w:right="103" w:firstLine="426"/>
              <w:jc w:val="both"/>
              <w:rPr>
                <w:bCs/>
                <w:noProof/>
                <w:sz w:val="24"/>
                <w:szCs w:val="24"/>
              </w:rPr>
            </w:pPr>
            <w:r w:rsidRPr="00891346">
              <w:rPr>
                <w:bCs/>
                <w:noProof/>
                <w:sz w:val="24"/>
                <w:szCs w:val="24"/>
              </w:rPr>
              <w:drawing>
                <wp:inline distT="0" distB="0" distL="0" distR="0">
                  <wp:extent cx="1371600" cy="771525"/>
                  <wp:effectExtent l="0" t="0" r="0" b="9525"/>
                  <wp:docPr id="283" name="Рисунок 283" descr="стрел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стрелка"/>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1371600" cy="771525"/>
                          </a:xfrm>
                          <a:prstGeom prst="rect">
                            <a:avLst/>
                          </a:prstGeom>
                          <a:noFill/>
                          <a:ln>
                            <a:noFill/>
                          </a:ln>
                        </pic:spPr>
                      </pic:pic>
                    </a:graphicData>
                  </a:graphic>
                </wp:inline>
              </w:drawing>
            </w:r>
          </w:p>
        </w:tc>
        <w:tc>
          <w:tcPr>
            <w:tcW w:w="7088" w:type="dxa"/>
            <w:gridSpan w:val="25"/>
            <w:tcBorders>
              <w:top w:val="nil"/>
              <w:left w:val="nil"/>
              <w:bottom w:val="nil"/>
              <w:right w:val="nil"/>
            </w:tcBorders>
            <w:shd w:val="clear" w:color="auto" w:fill="auto"/>
            <w:vAlign w:val="center"/>
          </w:tcPr>
          <w:p w:rsidR="00B53010" w:rsidRPr="00891346" w:rsidRDefault="00B53010" w:rsidP="00A84E7C">
            <w:pPr>
              <w:suppressAutoHyphens/>
              <w:ind w:right="103" w:firstLine="426"/>
              <w:rPr>
                <w:bCs/>
                <w:noProof/>
                <w:sz w:val="24"/>
                <w:szCs w:val="24"/>
              </w:rPr>
            </w:pPr>
            <w:r>
              <w:rPr>
                <w:bCs/>
                <w:noProof/>
                <w:sz w:val="24"/>
                <w:szCs w:val="24"/>
              </w:rPr>
              <w:t xml:space="preserve">Установить пандус, заменить существующий пандус на пандус с нормативным уклоном, выполнить нескользкое покрытие, расширить промежуточную площадку, </w:t>
            </w:r>
            <w:r w:rsidRPr="00B53010">
              <w:rPr>
                <w:bCs/>
                <w:noProof/>
                <w:sz w:val="24"/>
                <w:szCs w:val="24"/>
              </w:rPr>
              <w:t>установить</w:t>
            </w:r>
            <w:r w:rsidRPr="00891346">
              <w:rPr>
                <w:bCs/>
                <w:noProof/>
                <w:sz w:val="24"/>
                <w:szCs w:val="24"/>
              </w:rPr>
              <w:t xml:space="preserve"> на пандусе поручни с двух ст</w:t>
            </w:r>
            <w:r w:rsidR="006F6247">
              <w:rPr>
                <w:bCs/>
                <w:noProof/>
                <w:sz w:val="24"/>
                <w:szCs w:val="24"/>
              </w:rPr>
              <w:t>о</w:t>
            </w:r>
            <w:r w:rsidRPr="00891346">
              <w:rPr>
                <w:bCs/>
                <w:noProof/>
                <w:sz w:val="24"/>
                <w:szCs w:val="24"/>
              </w:rPr>
              <w:t>рон на высоте 0,7 м и на высоте 0,9 м.</w:t>
            </w:r>
          </w:p>
        </w:tc>
      </w:tr>
      <w:tr w:rsidR="00111E3A" w:rsidRPr="001043FD" w:rsidTr="00B53010">
        <w:trPr>
          <w:gridAfter w:val="4"/>
          <w:wAfter w:w="317" w:type="dxa"/>
          <w:trHeight w:val="227"/>
        </w:trPr>
        <w:tc>
          <w:tcPr>
            <w:tcW w:w="9574" w:type="dxa"/>
            <w:gridSpan w:val="33"/>
            <w:tcBorders>
              <w:top w:val="nil"/>
              <w:left w:val="nil"/>
              <w:bottom w:val="nil"/>
              <w:right w:val="nil"/>
            </w:tcBorders>
            <w:shd w:val="clear" w:color="auto" w:fill="auto"/>
            <w:vAlign w:val="center"/>
          </w:tcPr>
          <w:p w:rsidR="00B53010" w:rsidRDefault="00B53010" w:rsidP="00A84E7C">
            <w:pPr>
              <w:suppressAutoHyphens/>
              <w:ind w:right="103" w:firstLine="426"/>
              <w:rPr>
                <w:b/>
                <w:bCs/>
                <w:sz w:val="24"/>
                <w:szCs w:val="24"/>
              </w:rPr>
            </w:pPr>
          </w:p>
          <w:p w:rsidR="00111E3A" w:rsidRPr="001043FD" w:rsidRDefault="00111E3A" w:rsidP="00A84E7C">
            <w:pPr>
              <w:suppressAutoHyphens/>
              <w:ind w:right="103" w:firstLine="426"/>
              <w:rPr>
                <w:b/>
                <w:bCs/>
                <w:sz w:val="24"/>
                <w:szCs w:val="24"/>
              </w:rPr>
            </w:pPr>
            <w:r w:rsidRPr="001043FD">
              <w:rPr>
                <w:b/>
                <w:bCs/>
                <w:sz w:val="24"/>
                <w:szCs w:val="24"/>
              </w:rPr>
              <w:t>Переносные (инвентарные пандусы)</w:t>
            </w:r>
          </w:p>
          <w:p w:rsidR="004A227E" w:rsidRPr="001043FD" w:rsidRDefault="004A227E" w:rsidP="00A84E7C">
            <w:pPr>
              <w:suppressAutoHyphens/>
              <w:ind w:right="103" w:firstLine="426"/>
              <w:jc w:val="both"/>
              <w:rPr>
                <w:bCs/>
                <w:sz w:val="24"/>
                <w:szCs w:val="24"/>
              </w:rPr>
            </w:pPr>
            <w:r w:rsidRPr="001043FD">
              <w:rPr>
                <w:bCs/>
                <w:sz w:val="24"/>
                <w:szCs w:val="24"/>
              </w:rPr>
              <w:t>В стесненных условиях, когда невозможно обеспечить доступность для инвалидов путем устройства стационарного пандуса или подъемника, допустимо на лестницах до трех ступеней использовать переносные пандусы.</w:t>
            </w:r>
          </w:p>
          <w:p w:rsidR="0019064B" w:rsidRPr="001043FD" w:rsidRDefault="0019064B" w:rsidP="00A84E7C">
            <w:pPr>
              <w:suppressAutoHyphens/>
              <w:ind w:right="103" w:firstLine="426"/>
              <w:jc w:val="both"/>
              <w:rPr>
                <w:bCs/>
                <w:sz w:val="24"/>
                <w:szCs w:val="24"/>
              </w:rPr>
            </w:pPr>
          </w:p>
        </w:tc>
      </w:tr>
      <w:tr w:rsidR="004A227E" w:rsidRPr="001043FD" w:rsidTr="00B53010">
        <w:trPr>
          <w:gridAfter w:val="5"/>
          <w:wAfter w:w="432" w:type="dxa"/>
          <w:trHeight w:val="227"/>
        </w:trPr>
        <w:tc>
          <w:tcPr>
            <w:tcW w:w="1794" w:type="dxa"/>
            <w:gridSpan w:val="2"/>
            <w:tcBorders>
              <w:top w:val="single" w:sz="18" w:space="0" w:color="4472C4"/>
              <w:left w:val="single" w:sz="18" w:space="0" w:color="4472C4"/>
              <w:bottom w:val="single" w:sz="18" w:space="0" w:color="4472C4"/>
              <w:right w:val="nil"/>
            </w:tcBorders>
            <w:shd w:val="clear" w:color="auto" w:fill="auto"/>
            <w:vAlign w:val="center"/>
          </w:tcPr>
          <w:p w:rsidR="004A227E" w:rsidRPr="001043FD" w:rsidRDefault="000E4F9A" w:rsidP="00A84E7C">
            <w:pPr>
              <w:suppressAutoHyphens/>
              <w:ind w:right="103" w:firstLine="426"/>
              <w:jc w:val="both"/>
              <w:rPr>
                <w:bCs/>
                <w:sz w:val="24"/>
                <w:szCs w:val="24"/>
              </w:rPr>
            </w:pPr>
            <w:r w:rsidRPr="001043FD">
              <w:rPr>
                <w:rFonts w:ascii="Calibri" w:hAnsi="Calibri"/>
                <w:bCs/>
                <w:noProof/>
                <w:kern w:val="24"/>
                <w:sz w:val="24"/>
                <w:szCs w:val="24"/>
              </w:rPr>
              <w:drawing>
                <wp:inline distT="0" distB="0" distL="0" distR="0">
                  <wp:extent cx="962025" cy="809625"/>
                  <wp:effectExtent l="0" t="0" r="9525" b="9525"/>
                  <wp:docPr id="284" name="Рисунок 284" descr="заставка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заставка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962025" cy="809625"/>
                          </a:xfrm>
                          <a:prstGeom prst="rect">
                            <a:avLst/>
                          </a:prstGeom>
                          <a:noFill/>
                          <a:ln>
                            <a:noFill/>
                          </a:ln>
                        </pic:spPr>
                      </pic:pic>
                    </a:graphicData>
                  </a:graphic>
                </wp:inline>
              </w:drawing>
            </w:r>
          </w:p>
        </w:tc>
        <w:tc>
          <w:tcPr>
            <w:tcW w:w="7665" w:type="dxa"/>
            <w:gridSpan w:val="30"/>
            <w:tcBorders>
              <w:top w:val="single" w:sz="18" w:space="0" w:color="4472C4"/>
              <w:left w:val="nil"/>
              <w:bottom w:val="single" w:sz="18" w:space="0" w:color="4472C4"/>
              <w:right w:val="single" w:sz="18" w:space="0" w:color="4472C4"/>
            </w:tcBorders>
            <w:shd w:val="clear" w:color="auto" w:fill="auto"/>
            <w:vAlign w:val="center"/>
          </w:tcPr>
          <w:p w:rsidR="00BE55E7" w:rsidRDefault="00BE55E7" w:rsidP="00A84E7C">
            <w:pPr>
              <w:suppressAutoHyphens/>
              <w:ind w:right="103" w:firstLine="426"/>
              <w:jc w:val="both"/>
              <w:rPr>
                <w:bCs/>
                <w:sz w:val="24"/>
                <w:szCs w:val="24"/>
              </w:rPr>
            </w:pPr>
          </w:p>
          <w:p w:rsidR="004A227E" w:rsidRPr="00556C88" w:rsidRDefault="004A227E" w:rsidP="00A84E7C">
            <w:pPr>
              <w:suppressAutoHyphens/>
              <w:ind w:right="103" w:firstLine="426"/>
              <w:jc w:val="both"/>
              <w:rPr>
                <w:b/>
                <w:bCs/>
                <w:sz w:val="24"/>
                <w:szCs w:val="24"/>
              </w:rPr>
            </w:pPr>
            <w:r w:rsidRPr="00556C88">
              <w:rPr>
                <w:b/>
                <w:bCs/>
                <w:sz w:val="24"/>
                <w:szCs w:val="24"/>
              </w:rPr>
              <w:t>СП 59.13330.2016</w:t>
            </w:r>
          </w:p>
          <w:p w:rsidR="004A227E" w:rsidRPr="001043FD" w:rsidRDefault="004A227E" w:rsidP="00A84E7C">
            <w:pPr>
              <w:suppressAutoHyphens/>
              <w:ind w:right="103" w:firstLine="426"/>
              <w:jc w:val="both"/>
              <w:rPr>
                <w:bCs/>
                <w:sz w:val="24"/>
                <w:szCs w:val="24"/>
              </w:rPr>
            </w:pPr>
            <w:r w:rsidRPr="001043FD">
              <w:rPr>
                <w:bCs/>
                <w:sz w:val="24"/>
                <w:szCs w:val="24"/>
              </w:rPr>
              <w:t>6.2.9 Инвентарные пандусы должны быть шириной не менее 0,8 м, рассчитаны на нагрузку не менее 250 кг/м и удовлетворять требованиям к стационарным пандусам по уклону.</w:t>
            </w:r>
          </w:p>
          <w:p w:rsidR="0019064B" w:rsidRPr="001043FD" w:rsidRDefault="0019064B" w:rsidP="00A84E7C">
            <w:pPr>
              <w:suppressAutoHyphens/>
              <w:ind w:right="103" w:firstLine="426"/>
              <w:jc w:val="both"/>
              <w:rPr>
                <w:bCs/>
                <w:sz w:val="24"/>
                <w:szCs w:val="24"/>
              </w:rPr>
            </w:pPr>
          </w:p>
          <w:p w:rsidR="0019064B" w:rsidRPr="001043FD" w:rsidRDefault="0019064B" w:rsidP="00A84E7C">
            <w:pPr>
              <w:suppressAutoHyphens/>
              <w:ind w:right="103" w:firstLine="426"/>
              <w:jc w:val="both"/>
              <w:rPr>
                <w:bCs/>
                <w:sz w:val="24"/>
                <w:szCs w:val="24"/>
              </w:rPr>
            </w:pPr>
          </w:p>
        </w:tc>
      </w:tr>
      <w:tr w:rsidR="00111E3A" w:rsidRPr="001043FD" w:rsidTr="00B53010">
        <w:trPr>
          <w:gridAfter w:val="3"/>
          <w:wAfter w:w="308" w:type="dxa"/>
          <w:trHeight w:val="227"/>
        </w:trPr>
        <w:tc>
          <w:tcPr>
            <w:tcW w:w="5619" w:type="dxa"/>
            <w:gridSpan w:val="22"/>
            <w:tcBorders>
              <w:top w:val="nil"/>
              <w:left w:val="nil"/>
              <w:bottom w:val="nil"/>
              <w:right w:val="nil"/>
            </w:tcBorders>
            <w:shd w:val="clear" w:color="auto" w:fill="auto"/>
            <w:vAlign w:val="center"/>
          </w:tcPr>
          <w:p w:rsidR="00111E3A" w:rsidRDefault="00111E3A" w:rsidP="00A84E7C">
            <w:pPr>
              <w:suppressAutoHyphens/>
              <w:ind w:right="103" w:firstLine="426"/>
              <w:jc w:val="center"/>
              <w:rPr>
                <w:b/>
                <w:bCs/>
                <w:sz w:val="24"/>
                <w:szCs w:val="24"/>
              </w:rPr>
            </w:pPr>
          </w:p>
          <w:p w:rsidR="00B53010" w:rsidRPr="001043FD" w:rsidRDefault="000E4F9A" w:rsidP="00A84E7C">
            <w:pPr>
              <w:suppressAutoHyphens/>
              <w:ind w:right="103" w:firstLine="426"/>
              <w:jc w:val="center"/>
              <w:rPr>
                <w:b/>
                <w:bCs/>
                <w:sz w:val="24"/>
                <w:szCs w:val="24"/>
              </w:rPr>
            </w:pPr>
            <w:r w:rsidRPr="001043FD">
              <w:rPr>
                <w:b/>
                <w:bCs/>
                <w:noProof/>
                <w:sz w:val="24"/>
                <w:szCs w:val="24"/>
              </w:rPr>
              <w:lastRenderedPageBreak/>
              <w:drawing>
                <wp:inline distT="0" distB="0" distL="0" distR="0">
                  <wp:extent cx="3543300" cy="2038350"/>
                  <wp:effectExtent l="0" t="0" r="0" b="0"/>
                  <wp:docPr id="285" name="Рисунок 285" descr="аппарель пас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аппарель пасп"/>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3543300" cy="2038350"/>
                          </a:xfrm>
                          <a:prstGeom prst="rect">
                            <a:avLst/>
                          </a:prstGeom>
                          <a:noFill/>
                          <a:ln>
                            <a:noFill/>
                          </a:ln>
                        </pic:spPr>
                      </pic:pic>
                    </a:graphicData>
                  </a:graphic>
                </wp:inline>
              </w:drawing>
            </w:r>
          </w:p>
        </w:tc>
        <w:tc>
          <w:tcPr>
            <w:tcW w:w="3964" w:type="dxa"/>
            <w:gridSpan w:val="12"/>
            <w:tcBorders>
              <w:top w:val="nil"/>
              <w:left w:val="nil"/>
              <w:bottom w:val="nil"/>
              <w:right w:val="nil"/>
            </w:tcBorders>
            <w:shd w:val="clear" w:color="auto" w:fill="auto"/>
            <w:vAlign w:val="center"/>
          </w:tcPr>
          <w:p w:rsidR="00111E3A" w:rsidRPr="001043FD" w:rsidRDefault="0019064B" w:rsidP="00A84E7C">
            <w:pPr>
              <w:suppressAutoHyphens/>
              <w:ind w:right="103" w:firstLine="426"/>
              <w:jc w:val="both"/>
              <w:rPr>
                <w:bCs/>
                <w:sz w:val="24"/>
                <w:szCs w:val="24"/>
              </w:rPr>
            </w:pPr>
            <w:r w:rsidRPr="001043FD">
              <w:rPr>
                <w:bCs/>
                <w:sz w:val="24"/>
                <w:szCs w:val="24"/>
              </w:rPr>
              <w:lastRenderedPageBreak/>
              <w:t>Подробно про применение инвентарных пандусов будет рассмотрено в разделе Пути движения.</w:t>
            </w:r>
          </w:p>
        </w:tc>
      </w:tr>
      <w:tr w:rsidR="00D70A91" w:rsidRPr="001043FD" w:rsidTr="00B53010">
        <w:trPr>
          <w:gridAfter w:val="4"/>
          <w:wAfter w:w="317" w:type="dxa"/>
          <w:trHeight w:val="227"/>
        </w:trPr>
        <w:tc>
          <w:tcPr>
            <w:tcW w:w="9574" w:type="dxa"/>
            <w:gridSpan w:val="33"/>
            <w:tcBorders>
              <w:top w:val="nil"/>
              <w:left w:val="nil"/>
              <w:bottom w:val="nil"/>
              <w:right w:val="nil"/>
            </w:tcBorders>
            <w:shd w:val="clear" w:color="auto" w:fill="auto"/>
            <w:vAlign w:val="center"/>
          </w:tcPr>
          <w:p w:rsidR="007C56E2" w:rsidRPr="001043FD" w:rsidRDefault="007C56E2" w:rsidP="00A84E7C">
            <w:pPr>
              <w:suppressAutoHyphens/>
              <w:ind w:right="103" w:firstLine="426"/>
              <w:jc w:val="center"/>
              <w:rPr>
                <w:b/>
                <w:bCs/>
                <w:sz w:val="24"/>
                <w:szCs w:val="24"/>
              </w:rPr>
            </w:pPr>
          </w:p>
          <w:p w:rsidR="00B53010" w:rsidRDefault="00B53010" w:rsidP="00A84E7C">
            <w:pPr>
              <w:suppressAutoHyphens/>
              <w:ind w:right="103" w:firstLine="426"/>
              <w:jc w:val="center"/>
              <w:rPr>
                <w:b/>
                <w:bCs/>
                <w:sz w:val="24"/>
                <w:szCs w:val="24"/>
              </w:rPr>
            </w:pPr>
          </w:p>
          <w:p w:rsidR="00B53010" w:rsidRDefault="00B53010" w:rsidP="00A84E7C">
            <w:pPr>
              <w:suppressAutoHyphens/>
              <w:ind w:right="103" w:firstLine="426"/>
              <w:jc w:val="center"/>
              <w:rPr>
                <w:b/>
                <w:bCs/>
                <w:sz w:val="24"/>
                <w:szCs w:val="24"/>
              </w:rPr>
            </w:pPr>
          </w:p>
          <w:p w:rsidR="00B53010" w:rsidRDefault="00B53010" w:rsidP="00A84E7C">
            <w:pPr>
              <w:suppressAutoHyphens/>
              <w:ind w:right="103" w:firstLine="426"/>
              <w:jc w:val="center"/>
              <w:rPr>
                <w:b/>
                <w:bCs/>
                <w:sz w:val="24"/>
                <w:szCs w:val="24"/>
              </w:rPr>
            </w:pPr>
          </w:p>
          <w:p w:rsidR="00B53010" w:rsidRDefault="00B53010" w:rsidP="00A84E7C">
            <w:pPr>
              <w:suppressAutoHyphens/>
              <w:ind w:right="103" w:firstLine="426"/>
              <w:jc w:val="center"/>
              <w:rPr>
                <w:b/>
                <w:bCs/>
                <w:sz w:val="24"/>
                <w:szCs w:val="24"/>
              </w:rPr>
            </w:pPr>
          </w:p>
          <w:p w:rsidR="00D70A91" w:rsidRPr="001043FD" w:rsidRDefault="00F0371A" w:rsidP="00A84E7C">
            <w:pPr>
              <w:suppressAutoHyphens/>
              <w:ind w:right="103" w:firstLine="426"/>
              <w:jc w:val="center"/>
              <w:rPr>
                <w:b/>
                <w:bCs/>
                <w:sz w:val="24"/>
                <w:szCs w:val="24"/>
              </w:rPr>
            </w:pPr>
            <w:r w:rsidRPr="001043FD">
              <w:rPr>
                <w:b/>
                <w:bCs/>
                <w:sz w:val="24"/>
                <w:szCs w:val="24"/>
              </w:rPr>
              <w:t>А</w:t>
            </w:r>
            <w:r w:rsidR="00D70A91" w:rsidRPr="001043FD">
              <w:rPr>
                <w:b/>
                <w:bCs/>
                <w:sz w:val="24"/>
                <w:szCs w:val="24"/>
              </w:rPr>
              <w:t>ппарели</w:t>
            </w:r>
            <w:r w:rsidRPr="001043FD">
              <w:rPr>
                <w:b/>
                <w:bCs/>
                <w:sz w:val="24"/>
                <w:szCs w:val="24"/>
              </w:rPr>
              <w:t xml:space="preserve"> (накладные конструкции на лестницы)</w:t>
            </w:r>
          </w:p>
          <w:p w:rsidR="00BB7A82" w:rsidRPr="001043FD" w:rsidRDefault="00BB7A82" w:rsidP="00A84E7C">
            <w:pPr>
              <w:suppressAutoHyphens/>
              <w:ind w:right="103" w:firstLine="426"/>
              <w:jc w:val="center"/>
              <w:rPr>
                <w:b/>
                <w:bCs/>
                <w:sz w:val="24"/>
                <w:szCs w:val="24"/>
              </w:rPr>
            </w:pPr>
          </w:p>
        </w:tc>
      </w:tr>
      <w:tr w:rsidR="00D70A91" w:rsidRPr="001043FD" w:rsidTr="00B53010">
        <w:trPr>
          <w:gridAfter w:val="4"/>
          <w:wAfter w:w="317" w:type="dxa"/>
          <w:trHeight w:val="227"/>
        </w:trPr>
        <w:tc>
          <w:tcPr>
            <w:tcW w:w="4332" w:type="dxa"/>
            <w:gridSpan w:val="16"/>
            <w:tcBorders>
              <w:top w:val="nil"/>
              <w:left w:val="nil"/>
              <w:bottom w:val="nil"/>
              <w:right w:val="nil"/>
            </w:tcBorders>
            <w:shd w:val="clear" w:color="auto" w:fill="auto"/>
            <w:vAlign w:val="center"/>
          </w:tcPr>
          <w:p w:rsidR="00D70A91" w:rsidRPr="001043FD" w:rsidRDefault="000E4F9A" w:rsidP="00A84E7C">
            <w:pPr>
              <w:suppressAutoHyphens/>
              <w:ind w:right="103" w:firstLine="426"/>
              <w:jc w:val="center"/>
              <w:rPr>
                <w:bCs/>
                <w:sz w:val="24"/>
                <w:szCs w:val="24"/>
              </w:rPr>
            </w:pPr>
            <w:r w:rsidRPr="001043FD">
              <w:rPr>
                <w:noProof/>
                <w:sz w:val="24"/>
                <w:szCs w:val="24"/>
              </w:rPr>
              <w:drawing>
                <wp:inline distT="0" distB="0" distL="0" distR="0">
                  <wp:extent cx="2438400" cy="1476375"/>
                  <wp:effectExtent l="0" t="0" r="0" b="9525"/>
                  <wp:docPr id="286" name="Picture 50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38"/>
                          <pic:cNvPicPr>
                            <a:picLocks noChangeAspect="1" noChangeArrowheads="1"/>
                          </pic:cNvPicPr>
                        </pic:nvPicPr>
                        <pic:blipFill>
                          <a:blip r:embed="rId259">
                            <a:extLst>
                              <a:ext uri="{28A0092B-C50C-407E-A947-70E740481C1C}">
                                <a14:useLocalDpi xmlns:a14="http://schemas.microsoft.com/office/drawing/2010/main" val="0"/>
                              </a:ext>
                            </a:extLst>
                          </a:blip>
                          <a:srcRect t="40952" r="-150"/>
                          <a:stretch>
                            <a:fillRect/>
                          </a:stretch>
                        </pic:blipFill>
                        <pic:spPr bwMode="auto">
                          <a:xfrm>
                            <a:off x="0" y="0"/>
                            <a:ext cx="2438400" cy="1476375"/>
                          </a:xfrm>
                          <a:prstGeom prst="rect">
                            <a:avLst/>
                          </a:prstGeom>
                          <a:noFill/>
                          <a:ln>
                            <a:noFill/>
                          </a:ln>
                        </pic:spPr>
                      </pic:pic>
                    </a:graphicData>
                  </a:graphic>
                </wp:inline>
              </w:drawing>
            </w:r>
          </w:p>
          <w:p w:rsidR="007959AD" w:rsidRPr="001043FD" w:rsidRDefault="007959AD" w:rsidP="00A84E7C">
            <w:pPr>
              <w:suppressAutoHyphens/>
              <w:ind w:right="103" w:firstLine="426"/>
              <w:jc w:val="both"/>
              <w:rPr>
                <w:bCs/>
                <w:sz w:val="24"/>
                <w:szCs w:val="24"/>
              </w:rPr>
            </w:pPr>
          </w:p>
        </w:tc>
        <w:tc>
          <w:tcPr>
            <w:tcW w:w="5242" w:type="dxa"/>
            <w:gridSpan w:val="17"/>
            <w:tcBorders>
              <w:top w:val="nil"/>
              <w:left w:val="nil"/>
              <w:bottom w:val="nil"/>
              <w:right w:val="nil"/>
            </w:tcBorders>
            <w:shd w:val="clear" w:color="auto" w:fill="auto"/>
          </w:tcPr>
          <w:p w:rsidR="00D70A91" w:rsidRPr="001043FD" w:rsidRDefault="007959AD" w:rsidP="00A84E7C">
            <w:pPr>
              <w:tabs>
                <w:tab w:val="left" w:pos="112"/>
              </w:tabs>
              <w:suppressAutoHyphens/>
              <w:ind w:right="103" w:firstLine="426"/>
              <w:jc w:val="both"/>
              <w:rPr>
                <w:bCs/>
                <w:sz w:val="24"/>
                <w:szCs w:val="24"/>
              </w:rPr>
            </w:pPr>
            <w:r w:rsidRPr="001043FD">
              <w:rPr>
                <w:bCs/>
                <w:sz w:val="24"/>
                <w:szCs w:val="24"/>
              </w:rPr>
              <w:t>А</w:t>
            </w:r>
            <w:r w:rsidR="00D70A91" w:rsidRPr="001043FD">
              <w:rPr>
                <w:bCs/>
                <w:sz w:val="24"/>
                <w:szCs w:val="24"/>
              </w:rPr>
              <w:t xml:space="preserve">ппарели </w:t>
            </w:r>
            <w:r w:rsidR="00F36F79" w:rsidRPr="001043FD">
              <w:rPr>
                <w:bCs/>
                <w:sz w:val="24"/>
                <w:szCs w:val="24"/>
              </w:rPr>
              <w:t xml:space="preserve">имеют уклон 50% (1:2) и </w:t>
            </w:r>
            <w:r w:rsidR="00D70A91" w:rsidRPr="001043FD">
              <w:rPr>
                <w:bCs/>
                <w:sz w:val="24"/>
                <w:szCs w:val="24"/>
              </w:rPr>
              <w:t xml:space="preserve">не предназначены для инвалидов-колясочников, а для слепых представляют опасность. </w:t>
            </w:r>
            <w:r w:rsidR="00C03CD8" w:rsidRPr="001043FD">
              <w:rPr>
                <w:bCs/>
                <w:sz w:val="24"/>
                <w:szCs w:val="24"/>
              </w:rPr>
              <w:t>Часто они затрудняют доступ к поручням на лестнице.</w:t>
            </w:r>
          </w:p>
          <w:p w:rsidR="00D70A91" w:rsidRPr="00E4565A" w:rsidRDefault="00C03CD8" w:rsidP="00A84E7C">
            <w:pPr>
              <w:tabs>
                <w:tab w:val="num" w:pos="0"/>
                <w:tab w:val="num" w:pos="112"/>
              </w:tabs>
              <w:suppressAutoHyphens/>
              <w:ind w:right="103" w:firstLine="426"/>
              <w:jc w:val="both"/>
              <w:rPr>
                <w:b/>
                <w:sz w:val="24"/>
                <w:szCs w:val="24"/>
              </w:rPr>
            </w:pPr>
            <w:r w:rsidRPr="00E4565A">
              <w:rPr>
                <w:b/>
                <w:sz w:val="24"/>
                <w:szCs w:val="24"/>
              </w:rPr>
              <w:t>А</w:t>
            </w:r>
            <w:r w:rsidR="00D70A91" w:rsidRPr="00E4565A">
              <w:rPr>
                <w:b/>
                <w:sz w:val="24"/>
                <w:szCs w:val="24"/>
              </w:rPr>
              <w:t>ппарели не обследуются и не учитываются при определении доступности.</w:t>
            </w:r>
          </w:p>
        </w:tc>
      </w:tr>
      <w:tr w:rsidR="007959AD" w:rsidRPr="001043FD" w:rsidTr="00B53010">
        <w:trPr>
          <w:gridAfter w:val="5"/>
          <w:wAfter w:w="432" w:type="dxa"/>
          <w:trHeight w:val="227"/>
        </w:trPr>
        <w:tc>
          <w:tcPr>
            <w:tcW w:w="1794" w:type="dxa"/>
            <w:gridSpan w:val="2"/>
            <w:tcBorders>
              <w:top w:val="single" w:sz="18" w:space="0" w:color="4472C4"/>
              <w:left w:val="single" w:sz="18" w:space="0" w:color="4472C4"/>
              <w:bottom w:val="single" w:sz="18" w:space="0" w:color="4472C4"/>
              <w:right w:val="nil"/>
            </w:tcBorders>
            <w:shd w:val="clear" w:color="auto" w:fill="auto"/>
            <w:vAlign w:val="center"/>
          </w:tcPr>
          <w:p w:rsidR="007959AD" w:rsidRPr="001043FD" w:rsidRDefault="000E4F9A" w:rsidP="00A84E7C">
            <w:pPr>
              <w:tabs>
                <w:tab w:val="left" w:pos="601"/>
              </w:tabs>
              <w:suppressAutoHyphens/>
              <w:ind w:left="142" w:right="103" w:firstLine="426"/>
              <w:jc w:val="both"/>
              <w:rPr>
                <w:bCs/>
                <w:sz w:val="24"/>
                <w:szCs w:val="24"/>
              </w:rPr>
            </w:pPr>
            <w:r w:rsidRPr="001043FD">
              <w:rPr>
                <w:rFonts w:ascii="Calibri" w:hAnsi="Calibri"/>
                <w:bCs/>
                <w:noProof/>
                <w:kern w:val="24"/>
                <w:sz w:val="24"/>
                <w:szCs w:val="24"/>
              </w:rPr>
              <w:drawing>
                <wp:inline distT="0" distB="0" distL="0" distR="0">
                  <wp:extent cx="962025" cy="809625"/>
                  <wp:effectExtent l="0" t="0" r="9525" b="9525"/>
                  <wp:docPr id="287" name="Рисунок 287" descr="заставка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заставка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962025" cy="809625"/>
                          </a:xfrm>
                          <a:prstGeom prst="rect">
                            <a:avLst/>
                          </a:prstGeom>
                          <a:noFill/>
                          <a:ln>
                            <a:noFill/>
                          </a:ln>
                        </pic:spPr>
                      </pic:pic>
                    </a:graphicData>
                  </a:graphic>
                </wp:inline>
              </w:drawing>
            </w:r>
          </w:p>
        </w:tc>
        <w:tc>
          <w:tcPr>
            <w:tcW w:w="7665" w:type="dxa"/>
            <w:gridSpan w:val="30"/>
            <w:tcBorders>
              <w:top w:val="single" w:sz="18" w:space="0" w:color="4472C4"/>
              <w:left w:val="nil"/>
              <w:bottom w:val="single" w:sz="18" w:space="0" w:color="4472C4"/>
              <w:right w:val="single" w:sz="18" w:space="0" w:color="4472C4"/>
            </w:tcBorders>
            <w:shd w:val="clear" w:color="auto" w:fill="auto"/>
            <w:vAlign w:val="center"/>
          </w:tcPr>
          <w:p w:rsidR="007959AD" w:rsidRPr="00556C88" w:rsidRDefault="007959AD" w:rsidP="00A84E7C">
            <w:pPr>
              <w:tabs>
                <w:tab w:val="left" w:pos="601"/>
              </w:tabs>
              <w:suppressAutoHyphens/>
              <w:ind w:left="142" w:right="103" w:firstLine="426"/>
              <w:jc w:val="both"/>
              <w:rPr>
                <w:b/>
                <w:bCs/>
                <w:sz w:val="24"/>
                <w:szCs w:val="24"/>
              </w:rPr>
            </w:pPr>
            <w:r w:rsidRPr="00556C88">
              <w:rPr>
                <w:b/>
                <w:bCs/>
                <w:sz w:val="24"/>
                <w:szCs w:val="24"/>
              </w:rPr>
              <w:t>СП 59.13330.2016</w:t>
            </w:r>
          </w:p>
          <w:p w:rsidR="007959AD" w:rsidRPr="00BE55E7" w:rsidRDefault="007959AD" w:rsidP="00A84E7C">
            <w:pPr>
              <w:tabs>
                <w:tab w:val="left" w:pos="601"/>
              </w:tabs>
              <w:suppressAutoHyphens/>
              <w:ind w:left="142" w:right="103" w:firstLine="426"/>
              <w:jc w:val="both"/>
              <w:rPr>
                <w:bCs/>
                <w:sz w:val="24"/>
                <w:szCs w:val="24"/>
              </w:rPr>
            </w:pPr>
            <w:r w:rsidRPr="00BE55E7">
              <w:rPr>
                <w:bCs/>
                <w:sz w:val="24"/>
                <w:szCs w:val="24"/>
              </w:rPr>
              <w:t>3.3 аппарель (здесь): Накладная конструкция на лестничный марш или через препятствие, состоящая из двух раздельных направляющих, предназначенная для перемещения кресел-колясок, детских колясок, тележек различного типа и назначения.</w:t>
            </w:r>
          </w:p>
          <w:p w:rsidR="007959AD" w:rsidRPr="00BE55E7" w:rsidRDefault="007959AD" w:rsidP="00A84E7C">
            <w:pPr>
              <w:tabs>
                <w:tab w:val="left" w:pos="112"/>
              </w:tabs>
              <w:suppressAutoHyphens/>
              <w:ind w:left="142" w:right="103" w:firstLine="426"/>
              <w:jc w:val="both"/>
              <w:rPr>
                <w:bCs/>
                <w:sz w:val="24"/>
                <w:szCs w:val="24"/>
              </w:rPr>
            </w:pPr>
            <w:r w:rsidRPr="00BE55E7">
              <w:rPr>
                <w:bCs/>
                <w:sz w:val="24"/>
                <w:szCs w:val="24"/>
              </w:rPr>
              <w:t>Примечание - Не является пандусом.</w:t>
            </w:r>
          </w:p>
          <w:p w:rsidR="007959AD" w:rsidRPr="001043FD" w:rsidRDefault="007959AD" w:rsidP="00A84E7C">
            <w:pPr>
              <w:tabs>
                <w:tab w:val="left" w:pos="112"/>
              </w:tabs>
              <w:suppressAutoHyphens/>
              <w:ind w:left="142" w:right="103" w:firstLine="426"/>
              <w:jc w:val="both"/>
              <w:rPr>
                <w:bCs/>
                <w:sz w:val="24"/>
                <w:szCs w:val="24"/>
              </w:rPr>
            </w:pPr>
            <w:r w:rsidRPr="00BE55E7">
              <w:rPr>
                <w:bCs/>
                <w:sz w:val="24"/>
                <w:szCs w:val="24"/>
              </w:rPr>
              <w:t>6.1.2. … Применение для инвалидов вместо пандусов аппарелей не допускается на объекте.</w:t>
            </w:r>
          </w:p>
        </w:tc>
      </w:tr>
      <w:tr w:rsidR="00D70A91" w:rsidRPr="001043FD" w:rsidTr="00B53010">
        <w:trPr>
          <w:gridAfter w:val="4"/>
          <w:wAfter w:w="317" w:type="dxa"/>
          <w:trHeight w:val="227"/>
        </w:trPr>
        <w:tc>
          <w:tcPr>
            <w:tcW w:w="9574" w:type="dxa"/>
            <w:gridSpan w:val="33"/>
            <w:tcBorders>
              <w:top w:val="nil"/>
              <w:left w:val="nil"/>
              <w:bottom w:val="single" w:sz="18" w:space="0" w:color="4472C4"/>
              <w:right w:val="nil"/>
            </w:tcBorders>
            <w:shd w:val="clear" w:color="auto" w:fill="auto"/>
            <w:vAlign w:val="center"/>
          </w:tcPr>
          <w:p w:rsidR="00C03CD8" w:rsidRPr="001043FD" w:rsidRDefault="00C03CD8" w:rsidP="00A84E7C">
            <w:pPr>
              <w:suppressAutoHyphens/>
              <w:ind w:right="103" w:firstLine="426"/>
              <w:rPr>
                <w:b/>
                <w:bCs/>
                <w:sz w:val="24"/>
                <w:szCs w:val="24"/>
              </w:rPr>
            </w:pPr>
          </w:p>
          <w:p w:rsidR="00D70A91" w:rsidRPr="001043FD" w:rsidRDefault="00D70A91" w:rsidP="00A84E7C">
            <w:pPr>
              <w:suppressAutoHyphens/>
              <w:ind w:right="103" w:firstLine="426"/>
              <w:rPr>
                <w:b/>
                <w:bCs/>
                <w:sz w:val="24"/>
                <w:szCs w:val="24"/>
              </w:rPr>
            </w:pPr>
            <w:r w:rsidRPr="001043FD">
              <w:rPr>
                <w:b/>
                <w:bCs/>
                <w:sz w:val="24"/>
                <w:szCs w:val="24"/>
              </w:rPr>
              <w:t>Наружный подъемник (платформа подъемная для инвалидов)</w:t>
            </w:r>
          </w:p>
          <w:p w:rsidR="004549DF" w:rsidRPr="001043FD" w:rsidRDefault="004549DF" w:rsidP="00A84E7C">
            <w:pPr>
              <w:suppressAutoHyphens/>
              <w:ind w:right="103" w:firstLine="426"/>
              <w:jc w:val="both"/>
              <w:rPr>
                <w:bCs/>
                <w:sz w:val="24"/>
                <w:szCs w:val="24"/>
              </w:rPr>
            </w:pPr>
            <w:r w:rsidRPr="001043FD">
              <w:rPr>
                <w:bCs/>
                <w:sz w:val="24"/>
                <w:szCs w:val="24"/>
              </w:rPr>
              <w:t xml:space="preserve">При обследовании необходимо удостовериться </w:t>
            </w:r>
            <w:r w:rsidR="00837919" w:rsidRPr="001043FD">
              <w:rPr>
                <w:bCs/>
                <w:sz w:val="24"/>
                <w:szCs w:val="24"/>
              </w:rPr>
              <w:t>в</w:t>
            </w:r>
            <w:r w:rsidRPr="001043FD">
              <w:rPr>
                <w:bCs/>
                <w:sz w:val="24"/>
                <w:szCs w:val="24"/>
              </w:rPr>
              <w:t xml:space="preserve"> работоспособности платформы, наличию обученных операторов</w:t>
            </w:r>
            <w:r w:rsidR="002E7971" w:rsidRPr="001043FD">
              <w:rPr>
                <w:bCs/>
                <w:sz w:val="24"/>
                <w:szCs w:val="24"/>
              </w:rPr>
              <w:t xml:space="preserve"> (или системы диспетчерского контроля)</w:t>
            </w:r>
            <w:r w:rsidRPr="001043FD">
              <w:rPr>
                <w:bCs/>
                <w:sz w:val="24"/>
                <w:szCs w:val="24"/>
              </w:rPr>
              <w:t>, наличию необходимой информации на нижней площадке платформы</w:t>
            </w:r>
            <w:r w:rsidR="002E7971" w:rsidRPr="001043FD">
              <w:rPr>
                <w:bCs/>
                <w:sz w:val="24"/>
                <w:szCs w:val="24"/>
              </w:rPr>
              <w:t xml:space="preserve"> с Правилами пользования</w:t>
            </w:r>
            <w:r w:rsidRPr="001043FD">
              <w:rPr>
                <w:bCs/>
                <w:sz w:val="24"/>
                <w:szCs w:val="24"/>
              </w:rPr>
              <w:t xml:space="preserve">. </w:t>
            </w:r>
          </w:p>
          <w:p w:rsidR="00F36F79" w:rsidRPr="001043FD" w:rsidRDefault="00F36F79" w:rsidP="00A84E7C">
            <w:pPr>
              <w:suppressAutoHyphens/>
              <w:ind w:right="103" w:firstLine="426"/>
              <w:jc w:val="both"/>
              <w:rPr>
                <w:b/>
                <w:bCs/>
                <w:sz w:val="24"/>
                <w:szCs w:val="24"/>
              </w:rPr>
            </w:pPr>
          </w:p>
        </w:tc>
      </w:tr>
      <w:tr w:rsidR="00222D2A" w:rsidRPr="001043FD" w:rsidTr="003927B4">
        <w:trPr>
          <w:gridAfter w:val="2"/>
          <w:wAfter w:w="299" w:type="dxa"/>
          <w:trHeight w:val="227"/>
        </w:trPr>
        <w:tc>
          <w:tcPr>
            <w:tcW w:w="1662" w:type="dxa"/>
            <w:tcBorders>
              <w:top w:val="single" w:sz="18" w:space="0" w:color="4472C4"/>
              <w:left w:val="single" w:sz="18" w:space="0" w:color="4472C4"/>
              <w:bottom w:val="single" w:sz="4" w:space="0" w:color="auto"/>
              <w:right w:val="nil"/>
            </w:tcBorders>
            <w:shd w:val="clear" w:color="auto" w:fill="auto"/>
            <w:vAlign w:val="center"/>
          </w:tcPr>
          <w:p w:rsidR="00222D2A" w:rsidRDefault="00222D2A" w:rsidP="00A84E7C">
            <w:pPr>
              <w:suppressAutoHyphens/>
              <w:ind w:right="103" w:firstLine="426"/>
              <w:jc w:val="both"/>
              <w:rPr>
                <w:rFonts w:ascii="Calibri" w:hAnsi="Calibri" w:cs="Arial"/>
                <w:bCs/>
                <w:sz w:val="24"/>
                <w:szCs w:val="24"/>
              </w:rPr>
            </w:pPr>
          </w:p>
          <w:p w:rsidR="00222D2A" w:rsidRDefault="00222D2A" w:rsidP="00A84E7C">
            <w:pPr>
              <w:suppressAutoHyphens/>
              <w:ind w:right="103" w:firstLine="426"/>
              <w:jc w:val="both"/>
              <w:rPr>
                <w:rFonts w:ascii="Calibri" w:hAnsi="Calibri" w:cs="Arial"/>
                <w:bCs/>
                <w:sz w:val="24"/>
                <w:szCs w:val="24"/>
              </w:rPr>
            </w:pPr>
          </w:p>
          <w:p w:rsidR="00222D2A" w:rsidRDefault="00222D2A" w:rsidP="00A84E7C">
            <w:pPr>
              <w:suppressAutoHyphens/>
              <w:ind w:right="103" w:firstLine="426"/>
              <w:jc w:val="both"/>
              <w:rPr>
                <w:rFonts w:ascii="Calibri" w:hAnsi="Calibri" w:cs="Arial"/>
                <w:bCs/>
                <w:sz w:val="24"/>
                <w:szCs w:val="24"/>
              </w:rPr>
            </w:pPr>
          </w:p>
          <w:p w:rsidR="00222D2A" w:rsidRDefault="000E4F9A" w:rsidP="00A84E7C">
            <w:pPr>
              <w:suppressAutoHyphens/>
              <w:ind w:right="103" w:firstLine="426"/>
              <w:jc w:val="both"/>
              <w:rPr>
                <w:rFonts w:ascii="Calibri" w:hAnsi="Calibri" w:cs="Arial"/>
                <w:bCs/>
                <w:sz w:val="24"/>
                <w:szCs w:val="24"/>
              </w:rPr>
            </w:pPr>
            <w:r w:rsidRPr="001043FD">
              <w:rPr>
                <w:rFonts w:ascii="Calibri" w:hAnsi="Calibri"/>
                <w:bCs/>
                <w:noProof/>
                <w:kern w:val="24"/>
                <w:sz w:val="24"/>
                <w:szCs w:val="24"/>
              </w:rPr>
              <w:lastRenderedPageBreak/>
              <w:drawing>
                <wp:inline distT="0" distB="0" distL="0" distR="0">
                  <wp:extent cx="962025" cy="809625"/>
                  <wp:effectExtent l="0" t="0" r="9525" b="9525"/>
                  <wp:docPr id="288" name="Рисунок 288" descr="заставка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заставка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962025" cy="809625"/>
                          </a:xfrm>
                          <a:prstGeom prst="rect">
                            <a:avLst/>
                          </a:prstGeom>
                          <a:noFill/>
                          <a:ln>
                            <a:noFill/>
                          </a:ln>
                        </pic:spPr>
                      </pic:pic>
                    </a:graphicData>
                  </a:graphic>
                </wp:inline>
              </w:drawing>
            </w:r>
          </w:p>
          <w:p w:rsidR="00222D2A" w:rsidRDefault="00222D2A" w:rsidP="00A84E7C">
            <w:pPr>
              <w:suppressAutoHyphens/>
              <w:ind w:right="103" w:firstLine="426"/>
              <w:jc w:val="both"/>
              <w:rPr>
                <w:rFonts w:ascii="Calibri" w:hAnsi="Calibri" w:cs="Arial"/>
                <w:bCs/>
                <w:sz w:val="24"/>
                <w:szCs w:val="24"/>
              </w:rPr>
            </w:pPr>
          </w:p>
          <w:p w:rsidR="00222D2A" w:rsidRPr="001043FD" w:rsidRDefault="00222D2A" w:rsidP="00A84E7C">
            <w:pPr>
              <w:suppressAutoHyphens/>
              <w:ind w:right="103" w:firstLine="426"/>
              <w:jc w:val="both"/>
              <w:rPr>
                <w:rFonts w:ascii="Calibri" w:hAnsi="Calibri" w:cs="Arial"/>
                <w:bCs/>
                <w:sz w:val="24"/>
                <w:szCs w:val="24"/>
              </w:rPr>
            </w:pPr>
          </w:p>
        </w:tc>
        <w:tc>
          <w:tcPr>
            <w:tcW w:w="7930" w:type="dxa"/>
            <w:gridSpan w:val="34"/>
            <w:vMerge w:val="restart"/>
            <w:tcBorders>
              <w:top w:val="single" w:sz="18" w:space="0" w:color="4472C4"/>
              <w:left w:val="nil"/>
              <w:right w:val="single" w:sz="18" w:space="0" w:color="4472C4"/>
            </w:tcBorders>
            <w:shd w:val="clear" w:color="auto" w:fill="auto"/>
            <w:vAlign w:val="center"/>
          </w:tcPr>
          <w:p w:rsidR="00222D2A" w:rsidRPr="00B53010" w:rsidRDefault="00222D2A" w:rsidP="00A84E7C">
            <w:pPr>
              <w:suppressAutoHyphens/>
              <w:ind w:right="103" w:firstLine="426"/>
              <w:jc w:val="both"/>
              <w:rPr>
                <w:b/>
                <w:bCs/>
                <w:sz w:val="24"/>
                <w:szCs w:val="24"/>
              </w:rPr>
            </w:pPr>
            <w:r w:rsidRPr="00B53010">
              <w:rPr>
                <w:b/>
                <w:bCs/>
                <w:sz w:val="24"/>
                <w:szCs w:val="24"/>
              </w:rPr>
              <w:lastRenderedPageBreak/>
              <w:t>СП 59.13330.2016</w:t>
            </w:r>
          </w:p>
          <w:p w:rsidR="00222D2A" w:rsidRPr="00B53010" w:rsidRDefault="00222D2A" w:rsidP="00A84E7C">
            <w:pPr>
              <w:suppressAutoHyphens/>
              <w:ind w:right="103" w:firstLine="426"/>
              <w:jc w:val="both"/>
              <w:rPr>
                <w:bCs/>
                <w:sz w:val="24"/>
                <w:szCs w:val="24"/>
              </w:rPr>
            </w:pPr>
            <w:r w:rsidRPr="00B53010">
              <w:rPr>
                <w:bCs/>
                <w:sz w:val="24"/>
                <w:szCs w:val="24"/>
              </w:rPr>
              <w:t xml:space="preserve">6.2.17 Установку подъемных платформ для преодоления лестничных маршей инвалидами с нарушением опорно-двигательного аппарата, в том </w:t>
            </w:r>
            <w:r w:rsidRPr="00B53010">
              <w:rPr>
                <w:bCs/>
                <w:sz w:val="24"/>
                <w:szCs w:val="24"/>
              </w:rPr>
              <w:lastRenderedPageBreak/>
              <w:t>числе на креслах-колясках, следует предусматривать в соответствии с требованиями норм. …</w:t>
            </w:r>
          </w:p>
          <w:p w:rsidR="00222D2A" w:rsidRPr="00B53010" w:rsidRDefault="00222D2A" w:rsidP="00A84E7C">
            <w:pPr>
              <w:suppressAutoHyphens/>
              <w:ind w:right="103" w:firstLine="426"/>
              <w:jc w:val="both"/>
              <w:rPr>
                <w:bCs/>
                <w:sz w:val="24"/>
                <w:szCs w:val="24"/>
              </w:rPr>
            </w:pPr>
            <w:r w:rsidRPr="00B53010">
              <w:rPr>
                <w:bCs/>
                <w:sz w:val="24"/>
                <w:szCs w:val="24"/>
              </w:rPr>
              <w:t>Свободное пространство перед подъемными платформами должно составлять не менее 1,6 1,6 м.</w:t>
            </w:r>
          </w:p>
          <w:p w:rsidR="00222D2A" w:rsidRPr="00B53010" w:rsidRDefault="00222D2A" w:rsidP="00A84E7C">
            <w:pPr>
              <w:suppressAutoHyphens/>
              <w:ind w:right="103" w:firstLine="426"/>
              <w:jc w:val="both"/>
              <w:rPr>
                <w:bCs/>
                <w:sz w:val="24"/>
                <w:szCs w:val="24"/>
              </w:rPr>
            </w:pPr>
            <w:r w:rsidRPr="00B53010">
              <w:rPr>
                <w:bCs/>
                <w:sz w:val="24"/>
                <w:szCs w:val="24"/>
              </w:rPr>
              <w:t>В целях обеспечения контроля за подъемной платформой и действиями пользователя подъемные платформы могут быть оснащены средствами диспетчерского и визуального контроля, с выводом информации на удаленное автоматизированное рабочее место оператора.</w:t>
            </w:r>
          </w:p>
          <w:p w:rsidR="00222D2A" w:rsidRPr="00B53010" w:rsidRDefault="00222D2A" w:rsidP="00A84E7C">
            <w:pPr>
              <w:suppressAutoHyphens/>
              <w:ind w:right="103" w:firstLine="426"/>
              <w:jc w:val="both"/>
              <w:rPr>
                <w:bCs/>
                <w:sz w:val="24"/>
                <w:szCs w:val="24"/>
              </w:rPr>
            </w:pPr>
            <w:r w:rsidRPr="00B53010">
              <w:rPr>
                <w:bCs/>
                <w:sz w:val="24"/>
                <w:szCs w:val="24"/>
              </w:rPr>
              <w:t>ГОСТ 55555 и ГОСТ 55556</w:t>
            </w:r>
          </w:p>
          <w:p w:rsidR="00222D2A" w:rsidRPr="00B53010" w:rsidRDefault="00222D2A" w:rsidP="00A84E7C">
            <w:pPr>
              <w:suppressAutoHyphens/>
              <w:ind w:right="103" w:firstLine="426"/>
              <w:jc w:val="both"/>
              <w:rPr>
                <w:bCs/>
                <w:sz w:val="24"/>
                <w:szCs w:val="24"/>
              </w:rPr>
            </w:pPr>
            <w:r w:rsidRPr="00B53010">
              <w:rPr>
                <w:bCs/>
                <w:sz w:val="24"/>
                <w:szCs w:val="24"/>
              </w:rPr>
              <w:t>11.4. Информация для пользователей, маркировка и таблички</w:t>
            </w:r>
          </w:p>
          <w:p w:rsidR="00222D2A" w:rsidRPr="00B53010" w:rsidRDefault="00222D2A" w:rsidP="00A84E7C">
            <w:pPr>
              <w:suppressAutoHyphens/>
              <w:ind w:right="103" w:firstLine="426"/>
              <w:jc w:val="both"/>
              <w:rPr>
                <w:bCs/>
                <w:sz w:val="24"/>
                <w:szCs w:val="24"/>
              </w:rPr>
            </w:pPr>
            <w:r w:rsidRPr="00B53010">
              <w:rPr>
                <w:bCs/>
                <w:sz w:val="24"/>
                <w:szCs w:val="24"/>
              </w:rPr>
              <w:t>11.4.1. Символы, знаки и таблички, необходимые для пользователя, должны быть долговечными и выполненными на жестком материале.</w:t>
            </w:r>
          </w:p>
          <w:p w:rsidR="00222D2A" w:rsidRPr="00B53010" w:rsidRDefault="00222D2A" w:rsidP="00A84E7C">
            <w:pPr>
              <w:suppressAutoHyphens/>
              <w:ind w:right="103" w:firstLine="426"/>
              <w:jc w:val="both"/>
              <w:rPr>
                <w:bCs/>
                <w:sz w:val="24"/>
                <w:szCs w:val="24"/>
              </w:rPr>
            </w:pPr>
            <w:r w:rsidRPr="00B53010">
              <w:rPr>
                <w:bCs/>
                <w:sz w:val="24"/>
                <w:szCs w:val="24"/>
              </w:rPr>
              <w:t>11.4.2. Информация о платформе, правила пользования и другие инструкции, предназначенные для пользователя, должны быть выполнены четким и разборчивым шрифтом с высотой прописных букв и цифр не менее 10 мм, строчных букв - 7 мм.</w:t>
            </w:r>
          </w:p>
          <w:p w:rsidR="00222D2A" w:rsidRPr="00B53010" w:rsidRDefault="00222D2A" w:rsidP="00A84E7C">
            <w:pPr>
              <w:suppressAutoHyphens/>
              <w:ind w:right="103" w:firstLine="426"/>
              <w:jc w:val="both"/>
              <w:rPr>
                <w:bCs/>
                <w:sz w:val="24"/>
                <w:szCs w:val="24"/>
              </w:rPr>
            </w:pPr>
            <w:r w:rsidRPr="00B53010">
              <w:rPr>
                <w:bCs/>
                <w:sz w:val="24"/>
                <w:szCs w:val="24"/>
              </w:rPr>
              <w:t>11.4.3. На всех остановках в зоне видимости пользователя, входящего на посадочную площадку, около платформы должен быть размещен символ высотой не менее 50 мм (см. рисунок 14).</w:t>
            </w:r>
          </w:p>
          <w:p w:rsidR="00222D2A" w:rsidRPr="001043FD" w:rsidRDefault="00222D2A" w:rsidP="00A84E7C">
            <w:pPr>
              <w:suppressAutoHyphens/>
              <w:ind w:right="103" w:firstLine="426"/>
              <w:jc w:val="both"/>
              <w:rPr>
                <w:rFonts w:ascii="Calibri" w:hAnsi="Calibri" w:cs="Arial"/>
                <w:bCs/>
                <w:sz w:val="24"/>
                <w:szCs w:val="24"/>
              </w:rPr>
            </w:pPr>
          </w:p>
          <w:tbl>
            <w:tblPr>
              <w:tblW w:w="0" w:type="auto"/>
              <w:tblLayout w:type="fixed"/>
              <w:tblLook w:val="04A0" w:firstRow="1" w:lastRow="0" w:firstColumn="1" w:lastColumn="0" w:noHBand="0" w:noVBand="1"/>
            </w:tblPr>
            <w:tblGrid>
              <w:gridCol w:w="3503"/>
              <w:gridCol w:w="3504"/>
            </w:tblGrid>
            <w:tr w:rsidR="00222D2A" w:rsidRPr="001043FD" w:rsidTr="005B2FCC">
              <w:tc>
                <w:tcPr>
                  <w:tcW w:w="3503" w:type="dxa"/>
                  <w:shd w:val="clear" w:color="auto" w:fill="auto"/>
                </w:tcPr>
                <w:p w:rsidR="00222D2A" w:rsidRPr="001043FD" w:rsidRDefault="000E4F9A" w:rsidP="00A84E7C">
                  <w:pPr>
                    <w:suppressAutoHyphens/>
                    <w:ind w:right="103" w:firstLine="426"/>
                    <w:jc w:val="both"/>
                    <w:rPr>
                      <w:rFonts w:ascii="Calibri" w:hAnsi="Calibri" w:cs="Arial"/>
                      <w:bCs/>
                      <w:i/>
                      <w:sz w:val="24"/>
                      <w:szCs w:val="24"/>
                    </w:rPr>
                  </w:pPr>
                  <w:r w:rsidRPr="001043FD">
                    <w:rPr>
                      <w:rFonts w:ascii="Calibri" w:hAnsi="Calibri"/>
                      <w:noProof/>
                      <w:position w:val="-75"/>
                      <w:sz w:val="24"/>
                      <w:szCs w:val="24"/>
                    </w:rPr>
                    <w:drawing>
                      <wp:inline distT="0" distB="0" distL="0" distR="0">
                        <wp:extent cx="1571625" cy="1085850"/>
                        <wp:effectExtent l="0" t="0" r="9525" b="0"/>
                        <wp:docPr id="289" name="Рисунок 289" descr="base_44_17803_328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9" descr="base_44_17803_32816"/>
                                <pic:cNvPicPr preferRelativeResize="0">
                                  <a:picLocks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1571625" cy="1085850"/>
                                </a:xfrm>
                                <a:prstGeom prst="rect">
                                  <a:avLst/>
                                </a:prstGeom>
                                <a:noFill/>
                                <a:ln>
                                  <a:noFill/>
                                </a:ln>
                              </pic:spPr>
                            </pic:pic>
                          </a:graphicData>
                        </a:graphic>
                      </wp:inline>
                    </w:drawing>
                  </w:r>
                  <w:r w:rsidR="00222D2A" w:rsidRPr="001043FD">
                    <w:rPr>
                      <w:rFonts w:ascii="Calibri" w:hAnsi="Calibri" w:cs="Arial"/>
                      <w:bCs/>
                      <w:i/>
                      <w:sz w:val="24"/>
                      <w:szCs w:val="24"/>
                    </w:rPr>
                    <w:t xml:space="preserve"> Рисунок 14. Пиктограмма, обозначающая инвалида (см. 11.4.3)</w:t>
                  </w:r>
                </w:p>
                <w:p w:rsidR="00222D2A" w:rsidRPr="001043FD" w:rsidRDefault="00222D2A" w:rsidP="00A84E7C">
                  <w:pPr>
                    <w:suppressAutoHyphens/>
                    <w:ind w:right="103" w:firstLine="426"/>
                    <w:jc w:val="both"/>
                    <w:rPr>
                      <w:rFonts w:ascii="Calibri" w:hAnsi="Calibri" w:cs="Arial"/>
                      <w:bCs/>
                      <w:sz w:val="24"/>
                      <w:szCs w:val="24"/>
                    </w:rPr>
                  </w:pPr>
                </w:p>
              </w:tc>
              <w:tc>
                <w:tcPr>
                  <w:tcW w:w="3504" w:type="dxa"/>
                  <w:shd w:val="clear" w:color="auto" w:fill="auto"/>
                </w:tcPr>
                <w:p w:rsidR="00222D2A" w:rsidRPr="001043FD" w:rsidRDefault="000E4F9A" w:rsidP="00A84E7C">
                  <w:pPr>
                    <w:suppressAutoHyphens/>
                    <w:ind w:right="103" w:firstLine="426"/>
                    <w:jc w:val="both"/>
                    <w:rPr>
                      <w:rFonts w:ascii="Calibri" w:hAnsi="Calibri"/>
                      <w:position w:val="-114"/>
                      <w:sz w:val="24"/>
                      <w:szCs w:val="24"/>
                    </w:rPr>
                  </w:pPr>
                  <w:r w:rsidRPr="001043FD">
                    <w:rPr>
                      <w:rFonts w:ascii="Calibri" w:hAnsi="Calibri"/>
                      <w:noProof/>
                      <w:position w:val="-114"/>
                      <w:sz w:val="24"/>
                      <w:szCs w:val="24"/>
                    </w:rPr>
                    <w:drawing>
                      <wp:inline distT="0" distB="0" distL="0" distR="0">
                        <wp:extent cx="2019300" cy="885825"/>
                        <wp:effectExtent l="0" t="0" r="0" b="9525"/>
                        <wp:docPr id="290" name="Рисунок 290" descr="base_44_17803_328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0" descr="base_44_17803_32817"/>
                                <pic:cNvPicPr preferRelativeResize="0">
                                  <a:picLocks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2019300" cy="885825"/>
                                </a:xfrm>
                                <a:prstGeom prst="rect">
                                  <a:avLst/>
                                </a:prstGeom>
                                <a:noFill/>
                                <a:ln>
                                  <a:noFill/>
                                </a:ln>
                              </pic:spPr>
                            </pic:pic>
                          </a:graphicData>
                        </a:graphic>
                      </wp:inline>
                    </w:drawing>
                  </w:r>
                </w:p>
                <w:p w:rsidR="00222D2A" w:rsidRPr="001043FD" w:rsidRDefault="00222D2A" w:rsidP="00A84E7C">
                  <w:pPr>
                    <w:suppressAutoHyphens/>
                    <w:ind w:right="103" w:firstLine="426"/>
                    <w:jc w:val="both"/>
                    <w:rPr>
                      <w:rFonts w:ascii="Calibri" w:hAnsi="Calibri" w:cs="Arial"/>
                      <w:bCs/>
                      <w:i/>
                      <w:sz w:val="24"/>
                      <w:szCs w:val="24"/>
                    </w:rPr>
                  </w:pPr>
                  <w:r w:rsidRPr="001043FD">
                    <w:rPr>
                      <w:rFonts w:ascii="Calibri" w:hAnsi="Calibri" w:cs="Arial"/>
                      <w:bCs/>
                      <w:i/>
                      <w:sz w:val="24"/>
                      <w:szCs w:val="24"/>
                    </w:rPr>
                    <w:t>Рисунок 15. Образец стандартной надписи с информацией</w:t>
                  </w:r>
                </w:p>
                <w:p w:rsidR="00222D2A" w:rsidRPr="001043FD" w:rsidRDefault="00222D2A" w:rsidP="00A84E7C">
                  <w:pPr>
                    <w:suppressAutoHyphens/>
                    <w:ind w:right="103" w:firstLine="426"/>
                    <w:jc w:val="both"/>
                    <w:rPr>
                      <w:rFonts w:ascii="Calibri" w:hAnsi="Calibri" w:cs="Arial"/>
                      <w:bCs/>
                      <w:sz w:val="24"/>
                      <w:szCs w:val="24"/>
                    </w:rPr>
                  </w:pPr>
                  <w:r w:rsidRPr="001043FD">
                    <w:rPr>
                      <w:rFonts w:ascii="Calibri" w:hAnsi="Calibri" w:cs="Arial"/>
                      <w:bCs/>
                      <w:i/>
                      <w:sz w:val="24"/>
                      <w:szCs w:val="24"/>
                    </w:rPr>
                    <w:t>о грузоподъемности</w:t>
                  </w:r>
                </w:p>
                <w:p w:rsidR="00222D2A" w:rsidRPr="001043FD" w:rsidRDefault="00222D2A" w:rsidP="00A84E7C">
                  <w:pPr>
                    <w:suppressAutoHyphens/>
                    <w:ind w:right="103" w:firstLine="426"/>
                    <w:jc w:val="both"/>
                    <w:rPr>
                      <w:rFonts w:ascii="Calibri" w:hAnsi="Calibri" w:cs="Arial"/>
                      <w:bCs/>
                      <w:sz w:val="24"/>
                      <w:szCs w:val="24"/>
                    </w:rPr>
                  </w:pPr>
                </w:p>
              </w:tc>
            </w:tr>
          </w:tbl>
          <w:p w:rsidR="00222D2A" w:rsidRPr="00B53010" w:rsidRDefault="00222D2A" w:rsidP="00A84E7C">
            <w:pPr>
              <w:suppressAutoHyphens/>
              <w:ind w:right="103" w:firstLine="426"/>
              <w:jc w:val="both"/>
              <w:rPr>
                <w:bCs/>
                <w:sz w:val="24"/>
                <w:szCs w:val="24"/>
              </w:rPr>
            </w:pPr>
            <w:r w:rsidRPr="00B53010">
              <w:rPr>
                <w:bCs/>
                <w:sz w:val="24"/>
                <w:szCs w:val="24"/>
              </w:rPr>
              <w:t>11.4.4. На остановке, вблизи от кнопки вызова, должны быть размещены Правила пользования, а также табличка с указанием:</w:t>
            </w:r>
          </w:p>
          <w:p w:rsidR="00222D2A" w:rsidRPr="00B53010" w:rsidRDefault="00222D2A" w:rsidP="00A84E7C">
            <w:pPr>
              <w:suppressAutoHyphens/>
              <w:ind w:right="103" w:firstLine="426"/>
              <w:jc w:val="both"/>
              <w:rPr>
                <w:bCs/>
                <w:sz w:val="24"/>
                <w:szCs w:val="24"/>
              </w:rPr>
            </w:pPr>
            <w:r w:rsidRPr="00B53010">
              <w:rPr>
                <w:bCs/>
                <w:sz w:val="24"/>
                <w:szCs w:val="24"/>
              </w:rPr>
              <w:t>a) наименования изготовителя, серийного номера и года установки платформы;</w:t>
            </w:r>
          </w:p>
          <w:p w:rsidR="00222D2A" w:rsidRPr="00B53010" w:rsidRDefault="00222D2A" w:rsidP="00A84E7C">
            <w:pPr>
              <w:suppressAutoHyphens/>
              <w:ind w:right="103" w:firstLine="426"/>
              <w:jc w:val="both"/>
              <w:rPr>
                <w:bCs/>
                <w:sz w:val="24"/>
                <w:szCs w:val="24"/>
              </w:rPr>
            </w:pPr>
            <w:r w:rsidRPr="00B53010">
              <w:rPr>
                <w:bCs/>
                <w:sz w:val="24"/>
                <w:szCs w:val="24"/>
              </w:rPr>
              <w:t>b) грузоподъемности (см. рисунок 15);</w:t>
            </w:r>
          </w:p>
          <w:p w:rsidR="00222D2A" w:rsidRPr="00B53010" w:rsidRDefault="00222D2A" w:rsidP="00A84E7C">
            <w:pPr>
              <w:suppressAutoHyphens/>
              <w:ind w:right="103" w:firstLine="426"/>
              <w:jc w:val="both"/>
              <w:rPr>
                <w:bCs/>
                <w:sz w:val="24"/>
                <w:szCs w:val="24"/>
              </w:rPr>
            </w:pPr>
            <w:r w:rsidRPr="00B53010">
              <w:rPr>
                <w:bCs/>
                <w:sz w:val="24"/>
                <w:szCs w:val="24"/>
              </w:rPr>
              <w:t>c) вместимости;</w:t>
            </w:r>
          </w:p>
          <w:p w:rsidR="00222D2A" w:rsidRPr="00B53010" w:rsidRDefault="00222D2A" w:rsidP="00A84E7C">
            <w:pPr>
              <w:suppressAutoHyphens/>
              <w:ind w:right="103" w:firstLine="426"/>
              <w:jc w:val="both"/>
              <w:rPr>
                <w:bCs/>
                <w:sz w:val="24"/>
                <w:szCs w:val="24"/>
              </w:rPr>
            </w:pPr>
            <w:r w:rsidRPr="00B53010">
              <w:rPr>
                <w:bCs/>
                <w:sz w:val="24"/>
                <w:szCs w:val="24"/>
              </w:rPr>
              <w:t>d) обслуживаемого контингента: инвалид или инвалид и сопровождающий;</w:t>
            </w:r>
          </w:p>
          <w:p w:rsidR="00222D2A" w:rsidRPr="00B53010" w:rsidRDefault="00222D2A" w:rsidP="00A84E7C">
            <w:pPr>
              <w:suppressAutoHyphens/>
              <w:ind w:right="103" w:firstLine="426"/>
              <w:jc w:val="both"/>
              <w:rPr>
                <w:bCs/>
                <w:sz w:val="24"/>
                <w:szCs w:val="24"/>
              </w:rPr>
            </w:pPr>
            <w:r w:rsidRPr="00B53010">
              <w:rPr>
                <w:bCs/>
                <w:sz w:val="24"/>
                <w:szCs w:val="24"/>
              </w:rPr>
              <w:t>e) номера телефона для связи с обслуживающим персоналом.</w:t>
            </w:r>
          </w:p>
          <w:p w:rsidR="00222D2A" w:rsidRPr="001043FD" w:rsidRDefault="00222D2A" w:rsidP="00A84E7C">
            <w:pPr>
              <w:suppressAutoHyphens/>
              <w:ind w:right="103" w:firstLine="426"/>
              <w:jc w:val="both"/>
              <w:rPr>
                <w:rFonts w:ascii="Calibri" w:hAnsi="Calibri" w:cs="Arial"/>
                <w:bCs/>
                <w:sz w:val="24"/>
                <w:szCs w:val="24"/>
              </w:rPr>
            </w:pPr>
            <w:r w:rsidRPr="00B53010">
              <w:rPr>
                <w:bCs/>
                <w:sz w:val="24"/>
                <w:szCs w:val="24"/>
              </w:rPr>
              <w:t>В Правилах пользования следует изложить порядок действий пользователя при нахождении на платформе, а также указать на недопустимые действия, которые могут привести к травмированию пользователя или к аварийной ситуации.</w:t>
            </w:r>
          </w:p>
        </w:tc>
      </w:tr>
      <w:tr w:rsidR="00222D2A" w:rsidRPr="001043FD" w:rsidTr="003927B4">
        <w:trPr>
          <w:gridAfter w:val="2"/>
          <w:wAfter w:w="299" w:type="dxa"/>
          <w:trHeight w:val="227"/>
        </w:trPr>
        <w:tc>
          <w:tcPr>
            <w:tcW w:w="1662" w:type="dxa"/>
            <w:tcBorders>
              <w:top w:val="single" w:sz="4" w:space="0" w:color="auto"/>
              <w:left w:val="single" w:sz="18" w:space="0" w:color="4472C4"/>
              <w:bottom w:val="single" w:sz="18" w:space="0" w:color="4472C4"/>
              <w:right w:val="nil"/>
            </w:tcBorders>
            <w:shd w:val="clear" w:color="auto" w:fill="FFFFFF"/>
            <w:vAlign w:val="center"/>
          </w:tcPr>
          <w:p w:rsidR="00222D2A" w:rsidRPr="001043FD" w:rsidRDefault="00222D2A" w:rsidP="00A84E7C">
            <w:pPr>
              <w:suppressAutoHyphens/>
              <w:ind w:right="103" w:firstLine="426"/>
              <w:jc w:val="both"/>
              <w:rPr>
                <w:rFonts w:ascii="Calibri" w:hAnsi="Calibri"/>
                <w:bCs/>
                <w:kern w:val="24"/>
                <w:sz w:val="24"/>
                <w:szCs w:val="24"/>
              </w:rPr>
            </w:pPr>
          </w:p>
        </w:tc>
        <w:tc>
          <w:tcPr>
            <w:tcW w:w="7930" w:type="dxa"/>
            <w:gridSpan w:val="34"/>
            <w:vMerge/>
            <w:tcBorders>
              <w:left w:val="nil"/>
              <w:bottom w:val="single" w:sz="18" w:space="0" w:color="4472C4"/>
              <w:right w:val="single" w:sz="18" w:space="0" w:color="4472C4"/>
            </w:tcBorders>
            <w:shd w:val="clear" w:color="auto" w:fill="FFFFFF"/>
            <w:vAlign w:val="center"/>
          </w:tcPr>
          <w:p w:rsidR="00222D2A" w:rsidRPr="001043FD" w:rsidRDefault="00222D2A" w:rsidP="00A84E7C">
            <w:pPr>
              <w:suppressAutoHyphens/>
              <w:ind w:right="103" w:firstLine="426"/>
              <w:jc w:val="both"/>
              <w:rPr>
                <w:rFonts w:ascii="Calibri" w:hAnsi="Calibri" w:cs="Arial"/>
                <w:b/>
                <w:bCs/>
                <w:sz w:val="24"/>
                <w:szCs w:val="24"/>
              </w:rPr>
            </w:pPr>
          </w:p>
        </w:tc>
      </w:tr>
      <w:tr w:rsidR="00D70A91" w:rsidRPr="001043FD" w:rsidTr="00B53010">
        <w:trPr>
          <w:gridAfter w:val="4"/>
          <w:wAfter w:w="317" w:type="dxa"/>
          <w:trHeight w:val="227"/>
        </w:trPr>
        <w:tc>
          <w:tcPr>
            <w:tcW w:w="9574" w:type="dxa"/>
            <w:gridSpan w:val="33"/>
            <w:tcBorders>
              <w:top w:val="single" w:sz="18" w:space="0" w:color="4472C4"/>
              <w:left w:val="nil"/>
              <w:bottom w:val="nil"/>
              <w:right w:val="nil"/>
            </w:tcBorders>
            <w:shd w:val="clear" w:color="auto" w:fill="FFFFFF"/>
            <w:vAlign w:val="center"/>
          </w:tcPr>
          <w:p w:rsidR="00D70A91" w:rsidRPr="001043FD" w:rsidRDefault="00D70A91" w:rsidP="00A84E7C">
            <w:pPr>
              <w:suppressAutoHyphens/>
              <w:ind w:right="103" w:firstLine="426"/>
              <w:jc w:val="both"/>
              <w:rPr>
                <w:b/>
                <w:bCs/>
                <w:sz w:val="24"/>
                <w:szCs w:val="24"/>
              </w:rPr>
            </w:pPr>
          </w:p>
        </w:tc>
      </w:tr>
      <w:tr w:rsidR="00D70A91" w:rsidRPr="001043FD" w:rsidTr="00B53010">
        <w:trPr>
          <w:gridAfter w:val="4"/>
          <w:wAfter w:w="317" w:type="dxa"/>
          <w:trHeight w:val="227"/>
        </w:trPr>
        <w:tc>
          <w:tcPr>
            <w:tcW w:w="6135" w:type="dxa"/>
            <w:gridSpan w:val="23"/>
            <w:tcBorders>
              <w:top w:val="nil"/>
              <w:left w:val="nil"/>
              <w:bottom w:val="nil"/>
              <w:right w:val="nil"/>
            </w:tcBorders>
            <w:shd w:val="clear" w:color="auto" w:fill="auto"/>
            <w:vAlign w:val="center"/>
          </w:tcPr>
          <w:p w:rsidR="00D70A91" w:rsidRPr="001043FD" w:rsidRDefault="00D70A91" w:rsidP="00A84E7C">
            <w:pPr>
              <w:suppressAutoHyphens/>
              <w:ind w:left="851" w:right="103" w:firstLine="426"/>
              <w:jc w:val="both"/>
              <w:rPr>
                <w:b/>
                <w:bCs/>
                <w:noProof/>
                <w:sz w:val="24"/>
                <w:szCs w:val="24"/>
              </w:rPr>
            </w:pPr>
            <w:r w:rsidRPr="001043FD">
              <w:rPr>
                <w:b/>
                <w:bCs/>
                <w:noProof/>
                <w:sz w:val="24"/>
                <w:szCs w:val="24"/>
              </w:rPr>
              <w:t>Типы подъемных платформ:</w:t>
            </w:r>
          </w:p>
          <w:p w:rsidR="00D70A91" w:rsidRPr="001043FD" w:rsidRDefault="00D70A91" w:rsidP="00A84E7C">
            <w:pPr>
              <w:suppressAutoHyphens/>
              <w:ind w:left="851" w:right="103" w:firstLine="426"/>
              <w:jc w:val="both"/>
              <w:rPr>
                <w:bCs/>
                <w:noProof/>
                <w:sz w:val="24"/>
                <w:szCs w:val="24"/>
              </w:rPr>
            </w:pPr>
            <w:r w:rsidRPr="001043FD">
              <w:rPr>
                <w:bCs/>
                <w:noProof/>
                <w:sz w:val="24"/>
                <w:szCs w:val="24"/>
              </w:rPr>
              <w:t>Платформа в огражденной шахте</w:t>
            </w:r>
          </w:p>
          <w:p w:rsidR="00D70A91" w:rsidRPr="001043FD" w:rsidRDefault="00D70A91" w:rsidP="00A84E7C">
            <w:pPr>
              <w:suppressAutoHyphens/>
              <w:ind w:left="851" w:right="103" w:firstLine="426"/>
              <w:rPr>
                <w:bCs/>
                <w:noProof/>
                <w:sz w:val="24"/>
                <w:szCs w:val="24"/>
              </w:rPr>
            </w:pPr>
            <w:r w:rsidRPr="001043FD">
              <w:rPr>
                <w:bCs/>
                <w:noProof/>
                <w:sz w:val="24"/>
                <w:szCs w:val="24"/>
              </w:rPr>
              <w:t>Платформа с вертикальным перемещением без ограждения</w:t>
            </w:r>
          </w:p>
          <w:p w:rsidR="00D70A91" w:rsidRPr="001043FD" w:rsidRDefault="00D70A91" w:rsidP="00A84E7C">
            <w:pPr>
              <w:suppressAutoHyphens/>
              <w:ind w:left="851" w:right="103" w:firstLine="426"/>
              <w:jc w:val="both"/>
              <w:rPr>
                <w:bCs/>
                <w:noProof/>
                <w:sz w:val="24"/>
                <w:szCs w:val="24"/>
              </w:rPr>
            </w:pPr>
            <w:r w:rsidRPr="001043FD">
              <w:rPr>
                <w:bCs/>
                <w:noProof/>
                <w:sz w:val="24"/>
                <w:szCs w:val="24"/>
              </w:rPr>
              <w:t xml:space="preserve">Платформа с наклонным перемещением </w:t>
            </w:r>
          </w:p>
          <w:p w:rsidR="00D70A91" w:rsidRPr="001043FD" w:rsidRDefault="00D70A91" w:rsidP="00A84E7C">
            <w:pPr>
              <w:suppressAutoHyphens/>
              <w:ind w:right="103" w:firstLine="426"/>
              <w:jc w:val="both"/>
              <w:rPr>
                <w:bCs/>
                <w:sz w:val="24"/>
                <w:szCs w:val="24"/>
              </w:rPr>
            </w:pPr>
          </w:p>
        </w:tc>
        <w:tc>
          <w:tcPr>
            <w:tcW w:w="3439" w:type="dxa"/>
            <w:gridSpan w:val="10"/>
            <w:tcBorders>
              <w:top w:val="nil"/>
              <w:left w:val="nil"/>
              <w:bottom w:val="nil"/>
              <w:right w:val="nil"/>
            </w:tcBorders>
            <w:shd w:val="clear" w:color="auto" w:fill="auto"/>
            <w:vAlign w:val="center"/>
          </w:tcPr>
          <w:p w:rsidR="00D70A91" w:rsidRPr="001043FD" w:rsidRDefault="00D70A91" w:rsidP="00A84E7C">
            <w:pPr>
              <w:suppressAutoHyphens/>
              <w:ind w:right="103" w:firstLine="426"/>
              <w:jc w:val="both"/>
              <w:rPr>
                <w:bCs/>
                <w:sz w:val="24"/>
                <w:szCs w:val="24"/>
              </w:rPr>
            </w:pPr>
          </w:p>
        </w:tc>
      </w:tr>
      <w:tr w:rsidR="00D70A91" w:rsidRPr="001043FD" w:rsidTr="00B53010">
        <w:trPr>
          <w:gridAfter w:val="6"/>
          <w:wAfter w:w="468" w:type="dxa"/>
          <w:trHeight w:val="227"/>
        </w:trPr>
        <w:tc>
          <w:tcPr>
            <w:tcW w:w="4184" w:type="dxa"/>
            <w:gridSpan w:val="15"/>
            <w:tcBorders>
              <w:top w:val="nil"/>
              <w:left w:val="nil"/>
              <w:bottom w:val="nil"/>
              <w:right w:val="nil"/>
            </w:tcBorders>
            <w:shd w:val="clear" w:color="auto" w:fill="auto"/>
            <w:vAlign w:val="center"/>
          </w:tcPr>
          <w:p w:rsidR="00D70A91" w:rsidRPr="001043FD" w:rsidRDefault="000E4F9A" w:rsidP="00A84E7C">
            <w:pPr>
              <w:suppressAutoHyphens/>
              <w:ind w:right="103" w:firstLine="426"/>
              <w:jc w:val="center"/>
              <w:rPr>
                <w:noProof/>
                <w:sz w:val="24"/>
                <w:szCs w:val="24"/>
              </w:rPr>
            </w:pPr>
            <w:r w:rsidRPr="001043FD">
              <w:rPr>
                <w:noProof/>
                <w:sz w:val="24"/>
                <w:szCs w:val="24"/>
              </w:rPr>
              <w:drawing>
                <wp:inline distT="0" distB="0" distL="0" distR="0">
                  <wp:extent cx="2466975" cy="1847850"/>
                  <wp:effectExtent l="0" t="0" r="9525" b="0"/>
                  <wp:docPr id="291" name="Picture 50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42"/>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pic:spPr>
                      </pic:pic>
                    </a:graphicData>
                  </a:graphic>
                </wp:inline>
              </w:drawing>
            </w:r>
          </w:p>
          <w:p w:rsidR="00F36F79" w:rsidRPr="001043FD" w:rsidRDefault="00F36F79" w:rsidP="00A84E7C">
            <w:pPr>
              <w:suppressAutoHyphens/>
              <w:ind w:right="103" w:firstLine="426"/>
              <w:jc w:val="center"/>
              <w:rPr>
                <w:bCs/>
                <w:i/>
                <w:sz w:val="24"/>
                <w:szCs w:val="24"/>
              </w:rPr>
            </w:pPr>
            <w:r w:rsidRPr="001043FD">
              <w:rPr>
                <w:bCs/>
                <w:i/>
                <w:sz w:val="24"/>
                <w:szCs w:val="24"/>
              </w:rPr>
              <w:t>Платформа в огражденной шахте</w:t>
            </w:r>
          </w:p>
        </w:tc>
        <w:tc>
          <w:tcPr>
            <w:tcW w:w="4688" w:type="dxa"/>
            <w:gridSpan w:val="12"/>
            <w:tcBorders>
              <w:top w:val="nil"/>
              <w:left w:val="nil"/>
              <w:bottom w:val="nil"/>
              <w:right w:val="nil"/>
            </w:tcBorders>
            <w:shd w:val="clear" w:color="auto" w:fill="auto"/>
            <w:vAlign w:val="center"/>
          </w:tcPr>
          <w:p w:rsidR="00D70A91" w:rsidRPr="001043FD" w:rsidRDefault="000E4F9A" w:rsidP="00A84E7C">
            <w:pPr>
              <w:suppressAutoHyphens/>
              <w:ind w:right="103" w:firstLine="426"/>
              <w:jc w:val="center"/>
              <w:rPr>
                <w:noProof/>
                <w:sz w:val="24"/>
                <w:szCs w:val="24"/>
              </w:rPr>
            </w:pPr>
            <w:r w:rsidRPr="001043FD">
              <w:rPr>
                <w:noProof/>
                <w:sz w:val="24"/>
                <w:szCs w:val="24"/>
              </w:rPr>
              <w:drawing>
                <wp:inline distT="0" distB="0" distL="0" distR="0">
                  <wp:extent cx="1657350" cy="1885950"/>
                  <wp:effectExtent l="0" t="0" r="0" b="0"/>
                  <wp:docPr id="292" name="Рисунок 50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206"/>
                          <pic:cNvPicPr>
                            <a:picLocks noChangeAspect="1" noChangeArrowheads="1"/>
                          </pic:cNvPicPr>
                        </pic:nvPicPr>
                        <pic:blipFill>
                          <a:blip r:embed="rId263">
                            <a:extLst>
                              <a:ext uri="{28A0092B-C50C-407E-A947-70E740481C1C}">
                                <a14:useLocalDpi xmlns:a14="http://schemas.microsoft.com/office/drawing/2010/main" val="0"/>
                              </a:ext>
                            </a:extLst>
                          </a:blip>
                          <a:srcRect l="20557" r="13481" b="-78"/>
                          <a:stretch>
                            <a:fillRect/>
                          </a:stretch>
                        </pic:blipFill>
                        <pic:spPr bwMode="auto">
                          <a:xfrm>
                            <a:off x="0" y="0"/>
                            <a:ext cx="1657350" cy="1885950"/>
                          </a:xfrm>
                          <a:prstGeom prst="rect">
                            <a:avLst/>
                          </a:prstGeom>
                          <a:noFill/>
                          <a:ln>
                            <a:noFill/>
                          </a:ln>
                        </pic:spPr>
                      </pic:pic>
                    </a:graphicData>
                  </a:graphic>
                </wp:inline>
              </w:drawing>
            </w:r>
          </w:p>
          <w:p w:rsidR="00F36F79" w:rsidRPr="001043FD" w:rsidRDefault="00F36F79" w:rsidP="00A84E7C">
            <w:pPr>
              <w:suppressAutoHyphens/>
              <w:ind w:right="103" w:firstLine="426"/>
              <w:jc w:val="center"/>
              <w:rPr>
                <w:bCs/>
                <w:i/>
                <w:sz w:val="24"/>
                <w:szCs w:val="24"/>
              </w:rPr>
            </w:pPr>
            <w:r w:rsidRPr="001043FD">
              <w:rPr>
                <w:bCs/>
                <w:i/>
                <w:sz w:val="24"/>
                <w:szCs w:val="24"/>
              </w:rPr>
              <w:t>Платформа с вертикальным</w:t>
            </w:r>
          </w:p>
          <w:p w:rsidR="00F36F79" w:rsidRPr="001043FD" w:rsidRDefault="00F36F79" w:rsidP="00A84E7C">
            <w:pPr>
              <w:suppressAutoHyphens/>
              <w:ind w:right="103" w:firstLine="426"/>
              <w:jc w:val="center"/>
              <w:rPr>
                <w:bCs/>
                <w:sz w:val="24"/>
                <w:szCs w:val="24"/>
              </w:rPr>
            </w:pPr>
            <w:r w:rsidRPr="001043FD">
              <w:rPr>
                <w:bCs/>
                <w:i/>
                <w:sz w:val="24"/>
                <w:szCs w:val="24"/>
              </w:rPr>
              <w:t xml:space="preserve"> перемещением без ограждения</w:t>
            </w:r>
          </w:p>
        </w:tc>
        <w:tc>
          <w:tcPr>
            <w:tcW w:w="551" w:type="dxa"/>
            <w:gridSpan w:val="4"/>
            <w:tcBorders>
              <w:top w:val="nil"/>
              <w:left w:val="nil"/>
              <w:bottom w:val="nil"/>
              <w:right w:val="nil"/>
            </w:tcBorders>
            <w:shd w:val="clear" w:color="auto" w:fill="auto"/>
            <w:vAlign w:val="center"/>
          </w:tcPr>
          <w:p w:rsidR="00D70A91" w:rsidRPr="001043FD" w:rsidRDefault="00D70A91" w:rsidP="00A84E7C">
            <w:pPr>
              <w:suppressAutoHyphens/>
              <w:ind w:right="103" w:firstLine="426"/>
              <w:jc w:val="center"/>
              <w:rPr>
                <w:bCs/>
                <w:sz w:val="24"/>
                <w:szCs w:val="24"/>
              </w:rPr>
            </w:pPr>
          </w:p>
        </w:tc>
      </w:tr>
      <w:tr w:rsidR="00F36F79" w:rsidRPr="001043FD" w:rsidTr="00B53010">
        <w:trPr>
          <w:gridAfter w:val="8"/>
          <w:wAfter w:w="755" w:type="dxa"/>
          <w:trHeight w:val="227"/>
        </w:trPr>
        <w:tc>
          <w:tcPr>
            <w:tcW w:w="4042" w:type="dxa"/>
            <w:gridSpan w:val="13"/>
            <w:tcBorders>
              <w:top w:val="nil"/>
              <w:left w:val="nil"/>
              <w:bottom w:val="nil"/>
              <w:right w:val="nil"/>
            </w:tcBorders>
            <w:shd w:val="clear" w:color="auto" w:fill="auto"/>
            <w:vAlign w:val="center"/>
          </w:tcPr>
          <w:p w:rsidR="00F36F79" w:rsidRPr="001043FD" w:rsidRDefault="000E4F9A" w:rsidP="00A84E7C">
            <w:pPr>
              <w:suppressAutoHyphens/>
              <w:ind w:right="103" w:firstLine="426"/>
              <w:jc w:val="center"/>
              <w:rPr>
                <w:noProof/>
                <w:sz w:val="24"/>
                <w:szCs w:val="24"/>
              </w:rPr>
            </w:pPr>
            <w:r w:rsidRPr="001043FD">
              <w:rPr>
                <w:noProof/>
                <w:sz w:val="24"/>
                <w:szCs w:val="24"/>
              </w:rPr>
              <w:drawing>
                <wp:inline distT="0" distB="0" distL="0" distR="0">
                  <wp:extent cx="1781175" cy="2066925"/>
                  <wp:effectExtent l="0" t="0" r="9525" b="9525"/>
                  <wp:docPr id="293" name="Picture 50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43"/>
                          <pic:cNvPicPr>
                            <a:picLocks noChangeAspect="1" noChangeArrowheads="1"/>
                          </pic:cNvPicPr>
                        </pic:nvPicPr>
                        <pic:blipFill>
                          <a:blip r:embed="rId264">
                            <a:extLst>
                              <a:ext uri="{28A0092B-C50C-407E-A947-70E740481C1C}">
                                <a14:useLocalDpi xmlns:a14="http://schemas.microsoft.com/office/drawing/2010/main" val="0"/>
                              </a:ext>
                            </a:extLst>
                          </a:blip>
                          <a:srcRect t="28870" r="32953" b="2422"/>
                          <a:stretch>
                            <a:fillRect/>
                          </a:stretch>
                        </pic:blipFill>
                        <pic:spPr bwMode="auto">
                          <a:xfrm>
                            <a:off x="0" y="0"/>
                            <a:ext cx="1781175" cy="2066925"/>
                          </a:xfrm>
                          <a:prstGeom prst="rect">
                            <a:avLst/>
                          </a:prstGeom>
                          <a:noFill/>
                          <a:ln>
                            <a:noFill/>
                          </a:ln>
                        </pic:spPr>
                      </pic:pic>
                    </a:graphicData>
                  </a:graphic>
                </wp:inline>
              </w:drawing>
            </w:r>
          </w:p>
          <w:p w:rsidR="00F36F79" w:rsidRPr="001043FD" w:rsidRDefault="00F36F79" w:rsidP="00A84E7C">
            <w:pPr>
              <w:suppressAutoHyphens/>
              <w:ind w:right="103" w:firstLine="426"/>
              <w:jc w:val="center"/>
              <w:rPr>
                <w:i/>
                <w:noProof/>
                <w:sz w:val="24"/>
                <w:szCs w:val="24"/>
              </w:rPr>
            </w:pPr>
            <w:r w:rsidRPr="001043FD">
              <w:rPr>
                <w:i/>
                <w:noProof/>
                <w:sz w:val="24"/>
                <w:szCs w:val="24"/>
              </w:rPr>
              <w:t>Платформа с наклонным перемещением</w:t>
            </w:r>
          </w:p>
        </w:tc>
        <w:tc>
          <w:tcPr>
            <w:tcW w:w="4830" w:type="dxa"/>
            <w:gridSpan w:val="14"/>
            <w:tcBorders>
              <w:top w:val="nil"/>
              <w:left w:val="nil"/>
              <w:bottom w:val="nil"/>
              <w:right w:val="nil"/>
            </w:tcBorders>
            <w:shd w:val="clear" w:color="auto" w:fill="auto"/>
            <w:vAlign w:val="center"/>
          </w:tcPr>
          <w:p w:rsidR="00F36F79" w:rsidRPr="001043FD" w:rsidRDefault="000E4F9A" w:rsidP="00A84E7C">
            <w:pPr>
              <w:suppressAutoHyphens/>
              <w:ind w:right="103" w:firstLine="426"/>
              <w:jc w:val="center"/>
              <w:rPr>
                <w:noProof/>
                <w:sz w:val="24"/>
                <w:szCs w:val="24"/>
              </w:rPr>
            </w:pPr>
            <w:r w:rsidRPr="001043FD">
              <w:rPr>
                <w:noProof/>
                <w:sz w:val="24"/>
                <w:szCs w:val="24"/>
              </w:rPr>
              <w:drawing>
                <wp:inline distT="0" distB="0" distL="0" distR="0">
                  <wp:extent cx="2200275" cy="1962150"/>
                  <wp:effectExtent l="0" t="0" r="9525" b="0"/>
                  <wp:docPr id="294" name="Picture 7" descr="J:\новое пособие\фотки\P12208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J:\новое пособие\фотки\P1220862.JPG"/>
                          <pic:cNvPicPr>
                            <a:picLocks noChangeAspect="1" noChangeArrowheads="1"/>
                          </pic:cNvPicPr>
                        </pic:nvPicPr>
                        <pic:blipFill>
                          <a:blip r:embed="rId265">
                            <a:extLst>
                              <a:ext uri="{28A0092B-C50C-407E-A947-70E740481C1C}">
                                <a14:useLocalDpi xmlns:a14="http://schemas.microsoft.com/office/drawing/2010/main" val="0"/>
                              </a:ext>
                            </a:extLst>
                          </a:blip>
                          <a:srcRect l="8810" t="28534" r="41264" b="12033"/>
                          <a:stretch>
                            <a:fillRect/>
                          </a:stretch>
                        </pic:blipFill>
                        <pic:spPr bwMode="auto">
                          <a:xfrm>
                            <a:off x="0" y="0"/>
                            <a:ext cx="2200275" cy="1962150"/>
                          </a:xfrm>
                          <a:prstGeom prst="rect">
                            <a:avLst/>
                          </a:prstGeom>
                          <a:noFill/>
                          <a:ln>
                            <a:noFill/>
                          </a:ln>
                        </pic:spPr>
                      </pic:pic>
                    </a:graphicData>
                  </a:graphic>
                </wp:inline>
              </w:drawing>
            </w:r>
          </w:p>
          <w:p w:rsidR="004549DF" w:rsidRPr="001043FD" w:rsidRDefault="004549DF" w:rsidP="00A84E7C">
            <w:pPr>
              <w:suppressAutoHyphens/>
              <w:ind w:right="103" w:firstLine="426"/>
              <w:jc w:val="center"/>
              <w:rPr>
                <w:i/>
                <w:noProof/>
                <w:sz w:val="24"/>
                <w:szCs w:val="24"/>
              </w:rPr>
            </w:pPr>
            <w:r w:rsidRPr="001043FD">
              <w:rPr>
                <w:i/>
                <w:noProof/>
                <w:sz w:val="24"/>
                <w:szCs w:val="24"/>
              </w:rPr>
              <w:t>Платформа с наклонным перемещением</w:t>
            </w:r>
          </w:p>
        </w:tc>
        <w:tc>
          <w:tcPr>
            <w:tcW w:w="264" w:type="dxa"/>
            <w:gridSpan w:val="2"/>
            <w:tcBorders>
              <w:top w:val="nil"/>
              <w:left w:val="nil"/>
              <w:bottom w:val="nil"/>
              <w:right w:val="nil"/>
            </w:tcBorders>
            <w:shd w:val="clear" w:color="auto" w:fill="auto"/>
            <w:vAlign w:val="center"/>
          </w:tcPr>
          <w:p w:rsidR="00F36F79" w:rsidRPr="001043FD" w:rsidRDefault="00F36F79" w:rsidP="00A84E7C">
            <w:pPr>
              <w:suppressAutoHyphens/>
              <w:ind w:right="103" w:firstLine="426"/>
              <w:jc w:val="center"/>
              <w:rPr>
                <w:noProof/>
                <w:sz w:val="24"/>
                <w:szCs w:val="24"/>
              </w:rPr>
            </w:pPr>
          </w:p>
        </w:tc>
      </w:tr>
      <w:tr w:rsidR="00D70A91" w:rsidRPr="001043FD" w:rsidTr="00B53010">
        <w:trPr>
          <w:gridAfter w:val="4"/>
          <w:wAfter w:w="317" w:type="dxa"/>
          <w:trHeight w:val="274"/>
        </w:trPr>
        <w:tc>
          <w:tcPr>
            <w:tcW w:w="9574" w:type="dxa"/>
            <w:gridSpan w:val="33"/>
            <w:tcBorders>
              <w:top w:val="nil"/>
              <w:left w:val="nil"/>
              <w:bottom w:val="single" w:sz="18" w:space="0" w:color="4472C4"/>
              <w:right w:val="nil"/>
            </w:tcBorders>
            <w:shd w:val="clear" w:color="auto" w:fill="auto"/>
          </w:tcPr>
          <w:p w:rsidR="009F4056" w:rsidRPr="001043FD" w:rsidRDefault="009F4056" w:rsidP="00A84E7C">
            <w:pPr>
              <w:suppressAutoHyphens/>
              <w:ind w:right="103" w:firstLine="426"/>
              <w:jc w:val="both"/>
              <w:rPr>
                <w:b/>
                <w:bCs/>
                <w:sz w:val="24"/>
                <w:szCs w:val="24"/>
              </w:rPr>
            </w:pPr>
          </w:p>
          <w:p w:rsidR="00D70A91" w:rsidRPr="001043FD" w:rsidRDefault="00D70A91" w:rsidP="00A84E7C">
            <w:pPr>
              <w:suppressAutoHyphens/>
              <w:ind w:right="103" w:firstLine="426"/>
              <w:jc w:val="both"/>
              <w:rPr>
                <w:b/>
                <w:bCs/>
                <w:sz w:val="24"/>
                <w:szCs w:val="24"/>
              </w:rPr>
            </w:pPr>
            <w:bookmarkStart w:id="36" w:name="_Hlk18749467"/>
            <w:r w:rsidRPr="001043FD">
              <w:rPr>
                <w:b/>
                <w:bCs/>
                <w:sz w:val="24"/>
                <w:szCs w:val="24"/>
              </w:rPr>
              <w:t>Тамбур</w:t>
            </w:r>
          </w:p>
          <w:p w:rsidR="00D70A91" w:rsidRPr="001043FD" w:rsidRDefault="008C4FF7" w:rsidP="00A84E7C">
            <w:pPr>
              <w:suppressAutoHyphens/>
              <w:ind w:right="103" w:firstLine="426"/>
              <w:jc w:val="both"/>
              <w:rPr>
                <w:color w:val="000000"/>
                <w:sz w:val="24"/>
                <w:szCs w:val="24"/>
              </w:rPr>
            </w:pPr>
            <w:hyperlink r:id="rId266" w:tooltip="Тамбур" w:history="1">
              <w:r w:rsidR="00D70A91" w:rsidRPr="001043FD">
                <w:rPr>
                  <w:sz w:val="24"/>
                  <w:szCs w:val="24"/>
                </w:rPr>
                <w:t>Тамбур</w:t>
              </w:r>
            </w:hyperlink>
            <w:r w:rsidR="00D70A91" w:rsidRPr="001043FD">
              <w:rPr>
                <w:color w:val="000000"/>
                <w:sz w:val="24"/>
                <w:szCs w:val="24"/>
              </w:rPr>
              <w:t> </w:t>
            </w:r>
            <w:r w:rsidR="002E7971" w:rsidRPr="001043FD">
              <w:rPr>
                <w:color w:val="000000"/>
                <w:sz w:val="24"/>
                <w:szCs w:val="24"/>
              </w:rPr>
              <w:t>-</w:t>
            </w:r>
            <w:r w:rsidR="00D70A91" w:rsidRPr="001043FD">
              <w:rPr>
                <w:color w:val="000000"/>
                <w:sz w:val="24"/>
                <w:szCs w:val="24"/>
              </w:rPr>
              <w:t xml:space="preserve"> проходное пространство между дверями, служащее для защиты от проникания холодного воздуха при входе в здание или другие помещения. </w:t>
            </w:r>
          </w:p>
          <w:p w:rsidR="000A28AA" w:rsidRPr="001043FD" w:rsidRDefault="000A28AA" w:rsidP="00A84E7C">
            <w:pPr>
              <w:suppressAutoHyphens/>
              <w:ind w:right="103" w:firstLine="426"/>
              <w:jc w:val="both"/>
              <w:rPr>
                <w:color w:val="000000"/>
                <w:sz w:val="24"/>
                <w:szCs w:val="24"/>
              </w:rPr>
            </w:pPr>
            <w:r w:rsidRPr="001043FD">
              <w:rPr>
                <w:color w:val="000000"/>
                <w:sz w:val="24"/>
                <w:szCs w:val="24"/>
              </w:rPr>
              <w:t xml:space="preserve">Часто это помещение ограничено в размерах, что создает трудности </w:t>
            </w:r>
            <w:r w:rsidR="00F76BA8" w:rsidRPr="001043FD">
              <w:rPr>
                <w:color w:val="000000"/>
                <w:sz w:val="24"/>
                <w:szCs w:val="24"/>
              </w:rPr>
              <w:t xml:space="preserve">при проходе в здание (из здания) </w:t>
            </w:r>
            <w:r w:rsidRPr="001043FD">
              <w:rPr>
                <w:color w:val="000000"/>
                <w:sz w:val="24"/>
                <w:szCs w:val="24"/>
              </w:rPr>
              <w:t>для инвалид</w:t>
            </w:r>
            <w:r w:rsidR="00F76BA8" w:rsidRPr="001043FD">
              <w:rPr>
                <w:color w:val="000000"/>
                <w:sz w:val="24"/>
                <w:szCs w:val="24"/>
              </w:rPr>
              <w:t>ов</w:t>
            </w:r>
            <w:r w:rsidRPr="001043FD">
              <w:rPr>
                <w:color w:val="000000"/>
                <w:sz w:val="24"/>
                <w:szCs w:val="24"/>
              </w:rPr>
              <w:t>, в особенности</w:t>
            </w:r>
            <w:r w:rsidR="00711D48">
              <w:rPr>
                <w:color w:val="000000"/>
                <w:sz w:val="24"/>
                <w:szCs w:val="24"/>
              </w:rPr>
              <w:t xml:space="preserve"> </w:t>
            </w:r>
            <w:r w:rsidR="00F76BA8" w:rsidRPr="001043FD">
              <w:rPr>
                <w:color w:val="000000"/>
                <w:sz w:val="24"/>
                <w:szCs w:val="24"/>
              </w:rPr>
              <w:t>для людей в</w:t>
            </w:r>
            <w:r w:rsidRPr="001043FD">
              <w:rPr>
                <w:color w:val="000000"/>
                <w:sz w:val="24"/>
                <w:szCs w:val="24"/>
              </w:rPr>
              <w:t xml:space="preserve"> кресле-коляске. </w:t>
            </w:r>
          </w:p>
          <w:p w:rsidR="00D70A91" w:rsidRPr="001043FD" w:rsidRDefault="00D70A91" w:rsidP="00A84E7C">
            <w:pPr>
              <w:suppressAutoHyphens/>
              <w:ind w:right="103" w:firstLine="426"/>
              <w:jc w:val="both"/>
              <w:rPr>
                <w:color w:val="000000"/>
                <w:sz w:val="24"/>
                <w:szCs w:val="24"/>
              </w:rPr>
            </w:pPr>
            <w:r w:rsidRPr="001043FD">
              <w:rPr>
                <w:color w:val="000000"/>
                <w:sz w:val="24"/>
                <w:szCs w:val="24"/>
              </w:rPr>
              <w:t>В отдельных случаях тамбур на объекте может отсутствовать. Это необходимо отметить в Анкете обследования, в строке Тамбур – пишется «нет» и размеры тамбура (глубина и ширина) не заполняются. Отсутствие тамбура на доступность не влияет.</w:t>
            </w:r>
          </w:p>
          <w:p w:rsidR="00D70A91" w:rsidRPr="001043FD" w:rsidRDefault="00D70A91" w:rsidP="00A84E7C">
            <w:pPr>
              <w:suppressAutoHyphens/>
              <w:ind w:right="103" w:firstLine="426"/>
              <w:jc w:val="both"/>
              <w:rPr>
                <w:b/>
                <w:color w:val="000000"/>
                <w:sz w:val="24"/>
                <w:szCs w:val="24"/>
              </w:rPr>
            </w:pPr>
            <w:r w:rsidRPr="001043FD">
              <w:rPr>
                <w:b/>
                <w:bCs/>
                <w:sz w:val="24"/>
                <w:szCs w:val="24"/>
              </w:rPr>
              <w:t>При отсутствии тамбура обследуется только входная дверь и порог к ней.</w:t>
            </w:r>
          </w:p>
          <w:p w:rsidR="000A28AA" w:rsidRPr="001043FD" w:rsidRDefault="000A28AA" w:rsidP="00A84E7C">
            <w:pPr>
              <w:suppressAutoHyphens/>
              <w:ind w:right="103" w:firstLine="426"/>
              <w:jc w:val="both"/>
              <w:rPr>
                <w:bCs/>
                <w:sz w:val="24"/>
                <w:szCs w:val="24"/>
              </w:rPr>
            </w:pPr>
            <w:r w:rsidRPr="001043FD">
              <w:rPr>
                <w:bCs/>
                <w:sz w:val="24"/>
                <w:szCs w:val="24"/>
              </w:rPr>
              <w:t xml:space="preserve">Нормативами определяются минимальные габариты тамбуров при последовательном расположении дверей. </w:t>
            </w:r>
          </w:p>
          <w:bookmarkEnd w:id="36"/>
          <w:p w:rsidR="00D70A91" w:rsidRPr="001043FD" w:rsidRDefault="00D70A91" w:rsidP="00A84E7C">
            <w:pPr>
              <w:suppressAutoHyphens/>
              <w:spacing w:after="100" w:afterAutospacing="1"/>
              <w:ind w:right="103" w:firstLine="426"/>
              <w:jc w:val="both"/>
              <w:rPr>
                <w:b/>
                <w:bCs/>
                <w:sz w:val="24"/>
                <w:szCs w:val="24"/>
              </w:rPr>
            </w:pPr>
          </w:p>
        </w:tc>
      </w:tr>
      <w:tr w:rsidR="00D70A91" w:rsidRPr="001043FD" w:rsidTr="00B53010">
        <w:trPr>
          <w:gridAfter w:val="4"/>
          <w:wAfter w:w="317" w:type="dxa"/>
          <w:trHeight w:val="112"/>
        </w:trPr>
        <w:tc>
          <w:tcPr>
            <w:tcW w:w="2060" w:type="dxa"/>
            <w:gridSpan w:val="3"/>
            <w:tcBorders>
              <w:top w:val="single" w:sz="18" w:space="0" w:color="4472C4"/>
              <w:left w:val="single" w:sz="18" w:space="0" w:color="4472C4"/>
              <w:bottom w:val="single" w:sz="18" w:space="0" w:color="4472C4"/>
              <w:right w:val="nil"/>
            </w:tcBorders>
            <w:shd w:val="clear" w:color="auto" w:fill="FFFFFF"/>
            <w:vAlign w:val="center"/>
          </w:tcPr>
          <w:p w:rsidR="00D70A91" w:rsidRPr="001043FD" w:rsidRDefault="000E4F9A" w:rsidP="00A84E7C">
            <w:pPr>
              <w:suppressAutoHyphens/>
              <w:ind w:right="103" w:firstLine="426"/>
              <w:jc w:val="both"/>
              <w:rPr>
                <w:rFonts w:ascii="Calibri" w:hAnsi="Calibri" w:cs="Arial"/>
                <w:bCs/>
                <w:sz w:val="24"/>
                <w:szCs w:val="24"/>
              </w:rPr>
            </w:pPr>
            <w:r w:rsidRPr="001043FD">
              <w:rPr>
                <w:rFonts w:ascii="Calibri" w:hAnsi="Calibri"/>
                <w:bCs/>
                <w:noProof/>
                <w:kern w:val="24"/>
                <w:sz w:val="24"/>
                <w:szCs w:val="24"/>
              </w:rPr>
              <w:drawing>
                <wp:inline distT="0" distB="0" distL="0" distR="0">
                  <wp:extent cx="962025" cy="809625"/>
                  <wp:effectExtent l="0" t="0" r="9525" b="9525"/>
                  <wp:docPr id="295" name="Рисунок 295" descr="заставка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заставка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962025" cy="809625"/>
                          </a:xfrm>
                          <a:prstGeom prst="rect">
                            <a:avLst/>
                          </a:prstGeom>
                          <a:noFill/>
                          <a:ln>
                            <a:noFill/>
                          </a:ln>
                        </pic:spPr>
                      </pic:pic>
                    </a:graphicData>
                  </a:graphic>
                </wp:inline>
              </w:drawing>
            </w:r>
          </w:p>
        </w:tc>
        <w:tc>
          <w:tcPr>
            <w:tcW w:w="7514" w:type="dxa"/>
            <w:gridSpan w:val="30"/>
            <w:tcBorders>
              <w:top w:val="single" w:sz="18" w:space="0" w:color="4472C4"/>
              <w:left w:val="nil"/>
              <w:bottom w:val="single" w:sz="18" w:space="0" w:color="4472C4"/>
              <w:right w:val="single" w:sz="18" w:space="0" w:color="4472C4"/>
            </w:tcBorders>
            <w:shd w:val="clear" w:color="auto" w:fill="FFFFFF"/>
            <w:vAlign w:val="center"/>
          </w:tcPr>
          <w:p w:rsidR="00D70A91" w:rsidRPr="00BE55E7" w:rsidRDefault="00D70A91" w:rsidP="00A84E7C">
            <w:pPr>
              <w:suppressAutoHyphens/>
              <w:ind w:right="103" w:firstLine="426"/>
              <w:jc w:val="both"/>
              <w:rPr>
                <w:b/>
                <w:bCs/>
                <w:sz w:val="24"/>
                <w:szCs w:val="24"/>
              </w:rPr>
            </w:pPr>
            <w:r w:rsidRPr="00BE55E7">
              <w:rPr>
                <w:b/>
                <w:bCs/>
                <w:sz w:val="24"/>
                <w:szCs w:val="24"/>
              </w:rPr>
              <w:t>СП 59.13330</w:t>
            </w:r>
            <w:r w:rsidR="0019064B" w:rsidRPr="00BE55E7">
              <w:rPr>
                <w:b/>
                <w:bCs/>
                <w:sz w:val="24"/>
                <w:szCs w:val="24"/>
              </w:rPr>
              <w:t>.2016</w:t>
            </w:r>
          </w:p>
          <w:p w:rsidR="000A28AA" w:rsidRPr="00BE55E7" w:rsidRDefault="000A28AA" w:rsidP="00A84E7C">
            <w:pPr>
              <w:suppressAutoHyphens/>
              <w:ind w:right="103" w:firstLine="426"/>
              <w:jc w:val="both"/>
              <w:rPr>
                <w:bCs/>
                <w:sz w:val="24"/>
                <w:szCs w:val="24"/>
              </w:rPr>
            </w:pPr>
            <w:r w:rsidRPr="00BE55E7">
              <w:rPr>
                <w:bCs/>
                <w:sz w:val="24"/>
                <w:szCs w:val="24"/>
              </w:rPr>
              <w:t>6.1.8 Глубина тамбуров и тамбур-шлюзов при прямом движении и одностороннем открывании дверей должна быть не менее 2,45 м при ширине не менее 1,6 м.</w:t>
            </w:r>
          </w:p>
          <w:p w:rsidR="000A28AA" w:rsidRPr="00BE55E7" w:rsidRDefault="000A28AA" w:rsidP="00A84E7C">
            <w:pPr>
              <w:suppressAutoHyphens/>
              <w:ind w:right="103" w:firstLine="426"/>
              <w:jc w:val="both"/>
              <w:rPr>
                <w:bCs/>
                <w:sz w:val="24"/>
                <w:szCs w:val="24"/>
              </w:rPr>
            </w:pPr>
            <w:r w:rsidRPr="00BE55E7">
              <w:rPr>
                <w:bCs/>
                <w:sz w:val="24"/>
                <w:szCs w:val="24"/>
              </w:rPr>
              <w:t>При последовательном расположении навесных дверей необходимо обеспечить, чтобы минимальное свободное пространство между ними было не менее 1,4 м плюс ширина полотна двери, открывающейся внутрь междверного пространства.</w:t>
            </w:r>
          </w:p>
          <w:p w:rsidR="000A28AA" w:rsidRPr="00BE55E7" w:rsidRDefault="000A28AA" w:rsidP="00A84E7C">
            <w:pPr>
              <w:suppressAutoHyphens/>
              <w:ind w:right="103" w:firstLine="426"/>
              <w:jc w:val="both"/>
              <w:rPr>
                <w:bCs/>
                <w:sz w:val="24"/>
                <w:szCs w:val="24"/>
              </w:rPr>
            </w:pPr>
            <w:r w:rsidRPr="00BE55E7">
              <w:rPr>
                <w:bCs/>
                <w:sz w:val="24"/>
                <w:szCs w:val="24"/>
              </w:rPr>
              <w:lastRenderedPageBreak/>
              <w:t xml:space="preserve">Свободное пространство у двери со стороны ручки должно быть: при открывании от себя - не менее 0,3 м, при открывании к себе - не менее 0,6 м. </w:t>
            </w:r>
          </w:p>
          <w:p w:rsidR="00D70A91" w:rsidRPr="00BE55E7" w:rsidRDefault="00D70A91" w:rsidP="00A84E7C">
            <w:pPr>
              <w:suppressAutoHyphens/>
              <w:ind w:right="103" w:firstLine="426"/>
              <w:jc w:val="both"/>
              <w:rPr>
                <w:bCs/>
                <w:sz w:val="24"/>
                <w:szCs w:val="24"/>
              </w:rPr>
            </w:pPr>
            <w:r w:rsidRPr="00BE55E7">
              <w:rPr>
                <w:bCs/>
                <w:sz w:val="24"/>
                <w:szCs w:val="24"/>
              </w:rPr>
              <w:t>Свободное пространство у двери со стороны защелки должно быть: при открывании "от себя" не менее 0,3 м, а при открывании "к себе" - не менее 0,6 м.</w:t>
            </w:r>
          </w:p>
          <w:p w:rsidR="00D70A91" w:rsidRPr="001043FD" w:rsidRDefault="000A28AA" w:rsidP="00A84E7C">
            <w:pPr>
              <w:suppressAutoHyphens/>
              <w:ind w:right="103" w:firstLine="426"/>
              <w:jc w:val="both"/>
              <w:rPr>
                <w:rFonts w:ascii="Calibri" w:hAnsi="Calibri" w:cs="Arial"/>
                <w:bCs/>
                <w:sz w:val="24"/>
                <w:szCs w:val="24"/>
              </w:rPr>
            </w:pPr>
            <w:r w:rsidRPr="00BE55E7">
              <w:rPr>
                <w:bCs/>
                <w:sz w:val="24"/>
                <w:szCs w:val="24"/>
              </w:rPr>
              <w:t>При глубине тамбура от 1,8 м до 1,5 м (при реконструкции) его ширина должна быть не менее 2,3 м.</w:t>
            </w:r>
          </w:p>
        </w:tc>
      </w:tr>
      <w:tr w:rsidR="00D70A91" w:rsidRPr="001043FD" w:rsidTr="00B53010">
        <w:trPr>
          <w:gridAfter w:val="4"/>
          <w:wAfter w:w="317" w:type="dxa"/>
          <w:trHeight w:val="112"/>
        </w:trPr>
        <w:tc>
          <w:tcPr>
            <w:tcW w:w="9574" w:type="dxa"/>
            <w:gridSpan w:val="33"/>
            <w:tcBorders>
              <w:top w:val="single" w:sz="18" w:space="0" w:color="4472C4"/>
              <w:left w:val="nil"/>
              <w:bottom w:val="nil"/>
              <w:right w:val="nil"/>
            </w:tcBorders>
            <w:shd w:val="clear" w:color="auto" w:fill="FFFFFF"/>
            <w:vAlign w:val="center"/>
          </w:tcPr>
          <w:p w:rsidR="000A28AA" w:rsidRPr="001043FD" w:rsidRDefault="000A28AA" w:rsidP="00A84E7C">
            <w:pPr>
              <w:suppressAutoHyphens/>
              <w:ind w:right="103" w:firstLine="426"/>
              <w:jc w:val="both"/>
              <w:rPr>
                <w:bCs/>
                <w:sz w:val="24"/>
                <w:szCs w:val="24"/>
              </w:rPr>
            </w:pPr>
          </w:p>
          <w:p w:rsidR="00D70A91" w:rsidRPr="001043FD" w:rsidRDefault="00D70A91" w:rsidP="00A84E7C">
            <w:pPr>
              <w:suppressAutoHyphens/>
              <w:ind w:right="103" w:firstLine="426"/>
              <w:jc w:val="both"/>
              <w:rPr>
                <w:bCs/>
                <w:sz w:val="24"/>
                <w:szCs w:val="24"/>
              </w:rPr>
            </w:pPr>
            <w:bookmarkStart w:id="37" w:name="_Hlk18749505"/>
            <w:r w:rsidRPr="001043FD">
              <w:rPr>
                <w:bCs/>
                <w:sz w:val="24"/>
                <w:szCs w:val="24"/>
              </w:rPr>
              <w:t>На действующих объектах допустимы габариты тамбуров не менее 1,5 х 2,</w:t>
            </w:r>
            <w:r w:rsidR="008919C0" w:rsidRPr="001043FD">
              <w:rPr>
                <w:bCs/>
                <w:sz w:val="24"/>
                <w:szCs w:val="24"/>
              </w:rPr>
              <w:t>0</w:t>
            </w:r>
            <w:r w:rsidRPr="001043FD">
              <w:rPr>
                <w:bCs/>
                <w:sz w:val="24"/>
                <w:szCs w:val="24"/>
              </w:rPr>
              <w:t xml:space="preserve"> м</w:t>
            </w:r>
            <w:r w:rsidR="008919C0" w:rsidRPr="001043FD">
              <w:rPr>
                <w:bCs/>
                <w:sz w:val="24"/>
                <w:szCs w:val="24"/>
              </w:rPr>
              <w:t xml:space="preserve"> в соответствии с предыдущими нормативами</w:t>
            </w:r>
            <w:r w:rsidRPr="001043FD">
              <w:rPr>
                <w:bCs/>
                <w:sz w:val="24"/>
                <w:szCs w:val="24"/>
              </w:rPr>
              <w:t>.</w:t>
            </w:r>
          </w:p>
          <w:p w:rsidR="00D70A91" w:rsidRPr="001043FD" w:rsidRDefault="00F76BA8" w:rsidP="00A84E7C">
            <w:pPr>
              <w:suppressAutoHyphens/>
              <w:ind w:right="103" w:firstLine="426"/>
              <w:jc w:val="both"/>
              <w:rPr>
                <w:bCs/>
                <w:sz w:val="24"/>
                <w:szCs w:val="24"/>
              </w:rPr>
            </w:pPr>
            <w:r w:rsidRPr="001043FD">
              <w:rPr>
                <w:bCs/>
                <w:sz w:val="24"/>
                <w:szCs w:val="24"/>
              </w:rPr>
              <w:t>При обследовании г</w:t>
            </w:r>
            <w:r w:rsidR="00D70A91" w:rsidRPr="001043FD">
              <w:rPr>
                <w:bCs/>
                <w:sz w:val="24"/>
                <w:szCs w:val="24"/>
              </w:rPr>
              <w:t xml:space="preserve">лубина тамбура </w:t>
            </w:r>
            <w:r w:rsidRPr="001043FD">
              <w:rPr>
                <w:bCs/>
                <w:sz w:val="24"/>
                <w:szCs w:val="24"/>
              </w:rPr>
              <w:t>измеряется</w:t>
            </w:r>
            <w:r w:rsidR="00D70A91" w:rsidRPr="001043FD">
              <w:rPr>
                <w:bCs/>
                <w:sz w:val="24"/>
                <w:szCs w:val="24"/>
              </w:rPr>
              <w:t xml:space="preserve"> по направлению движения от входной двери, ширина – поперёк направления. Для тамбуров с поворотом допустимо размеры указывать в произвольном порядке.</w:t>
            </w:r>
            <w:bookmarkEnd w:id="37"/>
          </w:p>
        </w:tc>
      </w:tr>
      <w:tr w:rsidR="00D70A91" w:rsidRPr="001043FD" w:rsidTr="00B53010">
        <w:trPr>
          <w:gridAfter w:val="6"/>
          <w:wAfter w:w="468" w:type="dxa"/>
          <w:trHeight w:val="112"/>
        </w:trPr>
        <w:tc>
          <w:tcPr>
            <w:tcW w:w="5038" w:type="dxa"/>
            <w:gridSpan w:val="19"/>
            <w:tcBorders>
              <w:top w:val="nil"/>
              <w:left w:val="nil"/>
              <w:bottom w:val="nil"/>
              <w:right w:val="nil"/>
            </w:tcBorders>
            <w:shd w:val="clear" w:color="auto" w:fill="auto"/>
            <w:vAlign w:val="center"/>
          </w:tcPr>
          <w:p w:rsidR="00D70A91" w:rsidRPr="001043FD" w:rsidRDefault="000E4F9A" w:rsidP="00A84E7C">
            <w:pPr>
              <w:suppressAutoHyphens/>
              <w:ind w:right="103" w:firstLine="426"/>
              <w:jc w:val="both"/>
              <w:rPr>
                <w:b/>
                <w:bCs/>
                <w:sz w:val="24"/>
                <w:szCs w:val="24"/>
              </w:rPr>
            </w:pPr>
            <w:r w:rsidRPr="001043FD">
              <w:rPr>
                <w:noProof/>
                <w:sz w:val="24"/>
                <w:szCs w:val="24"/>
              </w:rPr>
              <w:drawing>
                <wp:inline distT="0" distB="0" distL="0" distR="0">
                  <wp:extent cx="2952750" cy="2819400"/>
                  <wp:effectExtent l="0" t="0" r="0" b="0"/>
                  <wp:docPr id="296" name="Рисунок 35864" descr="C:\Users\ОсиновскаяВБ\Pictures\тамбур польск - коп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864" descr="C:\Users\ОсиновскаяВБ\Pictures\тамбур польск - копия.png"/>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2952750" cy="2819400"/>
                          </a:xfrm>
                          <a:prstGeom prst="rect">
                            <a:avLst/>
                          </a:prstGeom>
                          <a:noFill/>
                          <a:ln>
                            <a:noFill/>
                          </a:ln>
                        </pic:spPr>
                      </pic:pic>
                    </a:graphicData>
                  </a:graphic>
                </wp:inline>
              </w:drawing>
            </w:r>
          </w:p>
          <w:p w:rsidR="00D70A91" w:rsidRPr="001043FD" w:rsidRDefault="00D70A91" w:rsidP="00A84E7C">
            <w:pPr>
              <w:suppressAutoHyphens/>
              <w:ind w:right="103" w:firstLine="426"/>
              <w:jc w:val="both"/>
              <w:rPr>
                <w:b/>
                <w:bCs/>
                <w:sz w:val="24"/>
                <w:szCs w:val="24"/>
              </w:rPr>
            </w:pPr>
          </w:p>
        </w:tc>
        <w:tc>
          <w:tcPr>
            <w:tcW w:w="4385" w:type="dxa"/>
            <w:gridSpan w:val="12"/>
            <w:tcBorders>
              <w:top w:val="nil"/>
              <w:left w:val="nil"/>
              <w:bottom w:val="nil"/>
              <w:right w:val="nil"/>
            </w:tcBorders>
            <w:shd w:val="clear" w:color="auto" w:fill="auto"/>
            <w:vAlign w:val="center"/>
          </w:tcPr>
          <w:p w:rsidR="00D70A91" w:rsidRPr="001043FD" w:rsidRDefault="000E4F9A" w:rsidP="00A84E7C">
            <w:pPr>
              <w:suppressAutoHyphens/>
              <w:ind w:right="103" w:firstLine="426"/>
              <w:jc w:val="center"/>
              <w:rPr>
                <w:b/>
                <w:bCs/>
                <w:sz w:val="24"/>
                <w:szCs w:val="24"/>
              </w:rPr>
            </w:pPr>
            <w:r w:rsidRPr="001043FD">
              <w:rPr>
                <w:noProof/>
                <w:sz w:val="24"/>
                <w:szCs w:val="24"/>
              </w:rPr>
              <w:drawing>
                <wp:inline distT="0" distB="0" distL="0" distR="0">
                  <wp:extent cx="2057400" cy="3248025"/>
                  <wp:effectExtent l="0" t="0" r="0" b="9525"/>
                  <wp:docPr id="297" name="Рисунок 35863" descr="C:\Users\ОсиновскаяВБ\Pictures\тамбур польс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863" descr="C:\Users\ОсиновскаяВБ\Pictures\тамбур польск.png"/>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2057400" cy="3248025"/>
                          </a:xfrm>
                          <a:prstGeom prst="rect">
                            <a:avLst/>
                          </a:prstGeom>
                          <a:noFill/>
                          <a:ln>
                            <a:noFill/>
                          </a:ln>
                        </pic:spPr>
                      </pic:pic>
                    </a:graphicData>
                  </a:graphic>
                </wp:inline>
              </w:drawing>
            </w:r>
          </w:p>
          <w:p w:rsidR="00D70A91" w:rsidRPr="001043FD" w:rsidRDefault="00D70A91" w:rsidP="00A84E7C">
            <w:pPr>
              <w:suppressAutoHyphens/>
              <w:ind w:right="103" w:firstLine="426"/>
              <w:jc w:val="both"/>
              <w:rPr>
                <w:b/>
                <w:bCs/>
                <w:sz w:val="24"/>
                <w:szCs w:val="24"/>
              </w:rPr>
            </w:pPr>
          </w:p>
        </w:tc>
      </w:tr>
      <w:tr w:rsidR="00D70A91" w:rsidRPr="001043FD" w:rsidTr="00B53010">
        <w:trPr>
          <w:gridAfter w:val="4"/>
          <w:wAfter w:w="317" w:type="dxa"/>
          <w:trHeight w:val="227"/>
        </w:trPr>
        <w:tc>
          <w:tcPr>
            <w:tcW w:w="9574" w:type="dxa"/>
            <w:gridSpan w:val="33"/>
            <w:tcBorders>
              <w:top w:val="nil"/>
              <w:left w:val="nil"/>
              <w:bottom w:val="nil"/>
              <w:right w:val="nil"/>
            </w:tcBorders>
            <w:shd w:val="clear" w:color="auto" w:fill="auto"/>
            <w:vAlign w:val="center"/>
          </w:tcPr>
          <w:p w:rsidR="00A32E11" w:rsidRPr="001043FD" w:rsidRDefault="00D70A91" w:rsidP="00A84E7C">
            <w:pPr>
              <w:suppressAutoHyphens/>
              <w:ind w:right="103" w:firstLine="426"/>
              <w:jc w:val="both"/>
              <w:rPr>
                <w:bCs/>
                <w:sz w:val="24"/>
                <w:szCs w:val="24"/>
              </w:rPr>
            </w:pPr>
            <w:r w:rsidRPr="001043FD">
              <w:rPr>
                <w:bCs/>
                <w:sz w:val="24"/>
                <w:szCs w:val="24"/>
              </w:rPr>
              <w:t>На практике встречаются тамбуры различной планировки. Для предотвращения сквозняков часто в тамбурах можно встретить расположение дверей со смещением.</w:t>
            </w:r>
          </w:p>
          <w:p w:rsidR="003D6288" w:rsidRPr="001043FD" w:rsidRDefault="003D6288" w:rsidP="00A84E7C">
            <w:pPr>
              <w:suppressAutoHyphens/>
              <w:ind w:right="103" w:firstLine="426"/>
              <w:jc w:val="both"/>
              <w:rPr>
                <w:bCs/>
                <w:sz w:val="24"/>
                <w:szCs w:val="24"/>
              </w:rPr>
            </w:pPr>
          </w:p>
          <w:tbl>
            <w:tblPr>
              <w:tblW w:w="0" w:type="auto"/>
              <w:tblLayout w:type="fixed"/>
              <w:tblLook w:val="04A0" w:firstRow="1" w:lastRow="0" w:firstColumn="1" w:lastColumn="0" w:noHBand="0" w:noVBand="1"/>
            </w:tblPr>
            <w:tblGrid>
              <w:gridCol w:w="4685"/>
              <w:gridCol w:w="4685"/>
            </w:tblGrid>
            <w:tr w:rsidR="00A32E11" w:rsidRPr="001043FD" w:rsidTr="00895CB9">
              <w:tc>
                <w:tcPr>
                  <w:tcW w:w="4685" w:type="dxa"/>
                  <w:shd w:val="clear" w:color="auto" w:fill="auto"/>
                </w:tcPr>
                <w:p w:rsidR="00A32E11" w:rsidRPr="001043FD" w:rsidRDefault="000E4F9A" w:rsidP="00A84E7C">
                  <w:pPr>
                    <w:suppressAutoHyphens/>
                    <w:ind w:right="103" w:firstLine="426"/>
                    <w:jc w:val="both"/>
                    <w:rPr>
                      <w:rFonts w:ascii="Calibri" w:hAnsi="Calibri"/>
                      <w:bCs/>
                      <w:sz w:val="24"/>
                      <w:szCs w:val="24"/>
                    </w:rPr>
                  </w:pPr>
                  <w:r w:rsidRPr="001043FD">
                    <w:rPr>
                      <w:rFonts w:ascii="Calibri" w:hAnsi="Calibri"/>
                      <w:noProof/>
                      <w:sz w:val="24"/>
                      <w:szCs w:val="24"/>
                    </w:rPr>
                    <mc:AlternateContent>
                      <mc:Choice Requires="wps">
                        <w:drawing>
                          <wp:anchor distT="0" distB="0" distL="114300" distR="114300" simplePos="0" relativeHeight="251665408" behindDoc="0" locked="0" layoutInCell="1" allowOverlap="1">
                            <wp:simplePos x="0" y="0"/>
                            <wp:positionH relativeFrom="column">
                              <wp:posOffset>386715</wp:posOffset>
                            </wp:positionH>
                            <wp:positionV relativeFrom="paragraph">
                              <wp:posOffset>898525</wp:posOffset>
                            </wp:positionV>
                            <wp:extent cx="635000" cy="279400"/>
                            <wp:effectExtent l="0" t="0" r="0" b="0"/>
                            <wp:wrapNone/>
                            <wp:docPr id="554" name="AutoShape 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000" cy="279400"/>
                                    </a:xfrm>
                                    <a:prstGeom prst="straightConnector1">
                                      <a:avLst/>
                                    </a:prstGeom>
                                    <a:noFill/>
                                    <a:ln w="9525">
                                      <a:solidFill>
                                        <a:srgbClr val="FFFFFF"/>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B09C96B" id="AutoShape 69" o:spid="_x0000_s1026" type="#_x0000_t32" style="position:absolute;margin-left:30.45pt;margin-top:70.75pt;width:50pt;height:22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DsDOwIAAIYEAAAOAAAAZHJzL2Uyb0RvYy54bWysVMuO2yAU3VfqPyD2GdsZJ5NYcUYjO+lm&#10;2ok00w8ggG1UDAhInKjqv/dCHm3azahqFgS4z3PuwYvHQy/RnlsntCpxdpdixBXVTKi2xF/f1qMZ&#10;Rs4TxYjUipf4yB1+XH78sBhMwce605JxiyCJcsVgStx5b4okcbTjPXF32nAFxkbbnng42jZhlgyQ&#10;vZfJOE2nyaAtM1ZT7hzc1icjXsb8TcOpf2kaxz2SJYbefFxtXLdhTZYLUrSWmE7QcxvkH7roiVBQ&#10;9JqqJp6gnRV/peoFtdrpxt9R3Se6aQTlEQOgydI/0Lx2xPCIBchx5kqT+39p6Zf9xiLBSjyZ5Bgp&#10;0sOQnnZex9poOg8MDcYV4FipjQ0Y6UG9mmdNvzmkdNUR1fLo/XY0EJyFiOQmJBycgTrb4bNm4EOg&#10;QKTr0Ng+pAQi0CFO5XidCj94ROFyej9JU5gdBdP4YZ7DPlQgxSXYWOc/cd2jsCmx85aItvOVVgrm&#10;r20WS5H9s/OnwEtAqKz0WkgJ96SQCg0lnk/GkxjgtBQsGIPN2XZbSYv2BIS0jr9zFzduVu8Ui8k6&#10;TthKMeQjKd4KoElyHCr0nGEkObyXsIvengj5Xm9ALlXoCQgCSOfdSW3f5+l8NVvN8lE+nq5GeVrX&#10;o6d1lY+m6+xhUt/XVVVnPwK8LC86wRhXAeFF+Vn+PmWd3+BJs1ftX6lMbrPHYUGzl//YdFRIEMVJ&#10;XlvNjhsbxhPEAmKPzueHGV7T7+fo9evzsfwJAAD//wMAUEsDBBQABgAIAAAAIQDqBxwG4AAAAAoB&#10;AAAPAAAAZHJzL2Rvd25yZXYueG1sTI9BT8MwDIXvSPyHyEhcEEsHdCql6QSVkLhw2GDSjllj2o7G&#10;qZq0K/v1eLvAzX7v6flztpxsK0bsfeNIwXwWgUAqnWmoUvD58XqbgPBBk9GtI1Twgx6W+eVFplPj&#10;DrTCcR0qwSXkU62gDqFLpfRljVb7meuQ2PtyvdWB176SptcHLretvIuihbS6Ib5Q6w6LGsvv9WAV&#10;7PfjUMh7c7x5GzfbY1K8+HezUur6anp+AhFwCn9hOOEzOuTMtHMDGS9aBYvokZOsP8xjEKfAWdnx&#10;kMQxyDyT/1/IfwEAAP//AwBQSwECLQAUAAYACAAAACEAtoM4kv4AAADhAQAAEwAAAAAAAAAAAAAA&#10;AAAAAAAAW0NvbnRlbnRfVHlwZXNdLnhtbFBLAQItABQABgAIAAAAIQA4/SH/1gAAAJQBAAALAAAA&#10;AAAAAAAAAAAAAC8BAABfcmVscy8ucmVsc1BLAQItABQABgAIAAAAIQAvmDsDOwIAAIYEAAAOAAAA&#10;AAAAAAAAAAAAAC4CAABkcnMvZTJvRG9jLnhtbFBLAQItABQABgAIAAAAIQDqBxwG4AAAAAoBAAAP&#10;AAAAAAAAAAAAAAAAAJUEAABkcnMvZG93bnJldi54bWxQSwUGAAAAAAQABADzAAAAogUAAAAA&#10;" strokecolor="white">
                            <v:stroke startarrow="block" endarrow="block"/>
                          </v:shape>
                        </w:pict>
                      </mc:Fallback>
                    </mc:AlternateContent>
                  </w:r>
                  <w:r w:rsidRPr="001043FD">
                    <w:rPr>
                      <w:rFonts w:ascii="Calibri" w:hAnsi="Calibri"/>
                      <w:noProof/>
                      <w:sz w:val="24"/>
                      <w:szCs w:val="24"/>
                    </w:rPr>
                    <mc:AlternateContent>
                      <mc:Choice Requires="wps">
                        <w:drawing>
                          <wp:anchor distT="0" distB="0" distL="114300" distR="114300" simplePos="0" relativeHeight="251664384" behindDoc="0" locked="0" layoutInCell="1" allowOverlap="1">
                            <wp:simplePos x="0" y="0"/>
                            <wp:positionH relativeFrom="column">
                              <wp:posOffset>330835</wp:posOffset>
                            </wp:positionH>
                            <wp:positionV relativeFrom="paragraph">
                              <wp:posOffset>-1880870</wp:posOffset>
                            </wp:positionV>
                            <wp:extent cx="584200" cy="298450"/>
                            <wp:effectExtent l="0" t="0" r="0" b="0"/>
                            <wp:wrapNone/>
                            <wp:docPr id="553" name="AutoShape 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4200" cy="298450"/>
                                    </a:xfrm>
                                    <a:prstGeom prst="straightConnector1">
                                      <a:avLst/>
                                    </a:prstGeom>
                                    <a:noFill/>
                                    <a:ln w="9525">
                                      <a:solidFill>
                                        <a:srgbClr val="FFFFFF"/>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359B94F" id="AutoShape 68" o:spid="_x0000_s1026" type="#_x0000_t32" style="position:absolute;margin-left:26.05pt;margin-top:-148.1pt;width:46pt;height:23.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3txQPQIAAIYEAAAOAAAAZHJzL2Uyb0RvYy54bWysVMuO2yAU3VfqPyD2ieOMnTpWnNHITrqZ&#10;diLN9AMI4BgVAwISJ6r6772QR2fazaiqFxh8n+fcgxf3x16iA7dOaFXhdDzBiCuqmVC7Cn97WY8K&#10;jJwnihGpFa/wiTt8v/z4YTGYkk91pyXjFkES5crBVLjz3pRJ4mjHe+LG2nAFxlbbnng42l3CLBkg&#10;ey+T6WQySwZtmbGacufga3M24mXM37ac+qe2ddwjWWHozcfVxnUb1mS5IOXOEtMJemmD/EMXPREK&#10;it5SNcQTtLfir1S9oFY73fox1X2i21ZQHjEAmnTyB5rnjhgesQA5ztxocv8vLf162FgkWIXz/A4j&#10;RXoY0sPe61gbzYrA0GBcCY612tiAkR7Vs3nU9LtDStcdUTsevV9OBoLTEJG8CQkHZ6DOdviiGfgQ&#10;KBDpOra2DymBCHSMUzndpsKPHlH4mBcZTBojCqbpvMjyOLWElNdgY53/zHWPwqbCzlsidp2vtVIw&#10;f23TWIocHp0PrZHyGhAqK70WUkYZSIWGCs/zaR4DnJaCBWNwc3a3raVFBwJCWscn4gTLazer94rF&#10;ZB0nbKUY8pEUbwXQJDkOFXrOMJIc7kvYRW9PhHyvNwCQKvQEBAGky+6sth/zyXxVrIpslE1nq1E2&#10;aZrRw7rORrN1+ilv7pq6btKfAV6alZ1gjKuA8Kr8NHufsi538KzZm/ZvVCZvs0fOodnrOzYdFRJE&#10;cZbXVrPTxobxBLGA2KPz5WKG2/T6HL1+/z6WvwAAAP//AwBQSwMEFAAGAAgAAAAhAKiWTr/iAAAA&#10;DAEAAA8AAABkcnMvZG93bnJldi54bWxMj8FOwzAMhu9IvENkJC5oSxfKtJWmE1RC4sJhA6Qds8Zr&#10;OxqnatKu7OlJT+zo359+f043o2nYgJ2rLUlYzCNgSIXVNZUSvj7fZitgzivSqrGEEn7RwSa7vUlV&#10;ou2ZtjjsfMlCCblESai8bxPOXVGhUW5uW6SwO9rOKB/GruS6U+dQbhouomjJjaopXKhUi3mFxc+u&#10;NxJOp6HP+aO+PLwP3/vLKn91H3or5f3d+PIMzOPo/2GY9IM6ZMHpYHvSjjUSnsQikBJmYr0UwCYi&#10;jkN0mKJ4LYBnKb9+IvsDAAD//wMAUEsBAi0AFAAGAAgAAAAhALaDOJL+AAAA4QEAABMAAAAAAAAA&#10;AAAAAAAAAAAAAFtDb250ZW50X1R5cGVzXS54bWxQSwECLQAUAAYACAAAACEAOP0h/9YAAACUAQAA&#10;CwAAAAAAAAAAAAAAAAAvAQAAX3JlbHMvLnJlbHNQSwECLQAUAAYACAAAACEAhd7cUD0CAACGBAAA&#10;DgAAAAAAAAAAAAAAAAAuAgAAZHJzL2Uyb0RvYy54bWxQSwECLQAUAAYACAAAACEAqJZOv+IAAAAM&#10;AQAADwAAAAAAAAAAAAAAAACXBAAAZHJzL2Rvd25yZXYueG1sUEsFBgAAAAAEAAQA8wAAAKYFAAAA&#10;AA==&#10;" strokecolor="white">
                            <v:stroke startarrow="block" endarrow="block"/>
                          </v:shape>
                        </w:pict>
                      </mc:Fallback>
                    </mc:AlternateContent>
                  </w:r>
                  <w:r w:rsidRPr="001043FD">
                    <w:rPr>
                      <w:rFonts w:ascii="Calibri" w:hAnsi="Calibri"/>
                      <w:noProof/>
                      <w:sz w:val="24"/>
                      <w:szCs w:val="24"/>
                    </w:rPr>
                    <w:drawing>
                      <wp:inline distT="0" distB="0" distL="0" distR="0">
                        <wp:extent cx="1924050" cy="2190750"/>
                        <wp:effectExtent l="0" t="0" r="0" b="0"/>
                        <wp:docPr id="298" name="Рисунок 11290" descr="Z:\Отдел контроля за соблюдением требований доступности для инвалидов объектов и услуг\Осиновская\фото город для всех\IMG_58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90" descr="Z:\Отдел контроля за соблюдением требований доступности для инвалидов объектов и услуг\Осиновская\фото город для всех\IMG_5884.JPG"/>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1924050" cy="2190750"/>
                                </a:xfrm>
                                <a:prstGeom prst="rect">
                                  <a:avLst/>
                                </a:prstGeom>
                                <a:noFill/>
                                <a:ln>
                                  <a:noFill/>
                                </a:ln>
                              </pic:spPr>
                            </pic:pic>
                          </a:graphicData>
                        </a:graphic>
                      </wp:inline>
                    </w:drawing>
                  </w:r>
                </w:p>
              </w:tc>
              <w:tc>
                <w:tcPr>
                  <w:tcW w:w="4685" w:type="dxa"/>
                  <w:shd w:val="clear" w:color="auto" w:fill="auto"/>
                </w:tcPr>
                <w:p w:rsidR="00A32E11" w:rsidRPr="001043FD" w:rsidRDefault="000E4F9A" w:rsidP="00A84E7C">
                  <w:pPr>
                    <w:suppressAutoHyphens/>
                    <w:ind w:right="103" w:firstLine="426"/>
                    <w:jc w:val="both"/>
                    <w:rPr>
                      <w:rFonts w:ascii="Calibri" w:hAnsi="Calibri"/>
                      <w:b/>
                      <w:noProof/>
                      <w:sz w:val="24"/>
                      <w:szCs w:val="24"/>
                    </w:rPr>
                  </w:pPr>
                  <w:r w:rsidRPr="001043FD">
                    <w:rPr>
                      <w:rFonts w:ascii="Calibri" w:hAnsi="Calibri"/>
                      <w:b/>
                      <w:noProof/>
                      <w:sz w:val="24"/>
                      <w:szCs w:val="24"/>
                    </w:rPr>
                    <w:drawing>
                      <wp:inline distT="0" distB="0" distL="0" distR="0">
                        <wp:extent cx="1905000" cy="1885950"/>
                        <wp:effectExtent l="0" t="0" r="0" b="0"/>
                        <wp:docPr id="299" name="Picture 93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202"/>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1905000" cy="1885950"/>
                                </a:xfrm>
                                <a:prstGeom prst="rect">
                                  <a:avLst/>
                                </a:prstGeom>
                                <a:noFill/>
                                <a:ln>
                                  <a:noFill/>
                                </a:ln>
                              </pic:spPr>
                            </pic:pic>
                          </a:graphicData>
                        </a:graphic>
                      </wp:inline>
                    </w:drawing>
                  </w:r>
                </w:p>
                <w:p w:rsidR="00A32E11" w:rsidRPr="001043FD" w:rsidRDefault="00A32E11" w:rsidP="00A84E7C">
                  <w:pPr>
                    <w:suppressAutoHyphens/>
                    <w:ind w:right="103" w:firstLine="426"/>
                    <w:jc w:val="both"/>
                    <w:rPr>
                      <w:rFonts w:ascii="Calibri" w:hAnsi="Calibri"/>
                      <w:b/>
                      <w:noProof/>
                      <w:sz w:val="24"/>
                      <w:szCs w:val="24"/>
                    </w:rPr>
                  </w:pPr>
                </w:p>
                <w:p w:rsidR="00A32E11" w:rsidRPr="003927B4" w:rsidRDefault="00A32E11" w:rsidP="00A84E7C">
                  <w:pPr>
                    <w:suppressAutoHyphens/>
                    <w:ind w:right="103" w:firstLine="426"/>
                    <w:jc w:val="both"/>
                    <w:rPr>
                      <w:bCs/>
                      <w:i/>
                      <w:sz w:val="24"/>
                      <w:szCs w:val="24"/>
                    </w:rPr>
                  </w:pPr>
                  <w:r w:rsidRPr="003927B4">
                    <w:rPr>
                      <w:i/>
                      <w:noProof/>
                      <w:sz w:val="24"/>
                      <w:szCs w:val="24"/>
                    </w:rPr>
                    <w:t>Доступно только с сопрово</w:t>
                  </w:r>
                  <w:r w:rsidR="00895CB9" w:rsidRPr="003927B4">
                    <w:rPr>
                      <w:i/>
                      <w:noProof/>
                      <w:sz w:val="24"/>
                      <w:szCs w:val="24"/>
                    </w:rPr>
                    <w:t>ж</w:t>
                  </w:r>
                  <w:r w:rsidRPr="003927B4">
                    <w:rPr>
                      <w:i/>
                      <w:noProof/>
                      <w:sz w:val="24"/>
                      <w:szCs w:val="24"/>
                    </w:rPr>
                    <w:t>дающим</w:t>
                  </w:r>
                </w:p>
              </w:tc>
            </w:tr>
          </w:tbl>
          <w:p w:rsidR="00A32E11" w:rsidRPr="001043FD" w:rsidRDefault="00A32E11" w:rsidP="00A84E7C">
            <w:pPr>
              <w:suppressAutoHyphens/>
              <w:ind w:right="103" w:firstLine="426"/>
              <w:jc w:val="both"/>
              <w:rPr>
                <w:bCs/>
                <w:sz w:val="24"/>
                <w:szCs w:val="24"/>
              </w:rPr>
            </w:pPr>
          </w:p>
          <w:p w:rsidR="00D70A91" w:rsidRPr="001043FD" w:rsidRDefault="00D70A91" w:rsidP="00A84E7C">
            <w:pPr>
              <w:suppressAutoHyphens/>
              <w:ind w:right="103" w:firstLine="426"/>
              <w:jc w:val="both"/>
              <w:rPr>
                <w:b/>
                <w:bCs/>
                <w:noProof/>
                <w:sz w:val="24"/>
                <w:szCs w:val="24"/>
              </w:rPr>
            </w:pPr>
            <w:r w:rsidRPr="001043FD">
              <w:rPr>
                <w:bCs/>
                <w:sz w:val="24"/>
                <w:szCs w:val="24"/>
              </w:rPr>
              <w:t xml:space="preserve"> Для самостоятельного прохода инвалида на кресле-коляске необходимо обеспечить в тамбуре свободную зону диаметром минимум 1,2 м, которая не пересекается с зоной открывания дверей. Доступность в этом случае полная. В графе</w:t>
            </w:r>
            <w:r w:rsidR="00711D48">
              <w:rPr>
                <w:bCs/>
                <w:sz w:val="24"/>
                <w:szCs w:val="24"/>
              </w:rPr>
              <w:t xml:space="preserve"> </w:t>
            </w:r>
            <w:r w:rsidR="007C56E2" w:rsidRPr="001043FD">
              <w:rPr>
                <w:bCs/>
                <w:sz w:val="24"/>
                <w:szCs w:val="24"/>
              </w:rPr>
              <w:t>«</w:t>
            </w:r>
            <w:r w:rsidRPr="001043FD">
              <w:rPr>
                <w:bCs/>
                <w:sz w:val="24"/>
                <w:szCs w:val="24"/>
              </w:rPr>
              <w:t>Примечание</w:t>
            </w:r>
            <w:r w:rsidR="007C56E2" w:rsidRPr="001043FD">
              <w:rPr>
                <w:bCs/>
                <w:sz w:val="24"/>
                <w:szCs w:val="24"/>
              </w:rPr>
              <w:t>»</w:t>
            </w:r>
            <w:r w:rsidRPr="001043FD">
              <w:rPr>
                <w:bCs/>
                <w:sz w:val="24"/>
                <w:szCs w:val="24"/>
              </w:rPr>
              <w:t xml:space="preserve"> указывается, что зона для маневрирования имеется.</w:t>
            </w:r>
          </w:p>
        </w:tc>
      </w:tr>
      <w:tr w:rsidR="00D70A91" w:rsidRPr="001043FD" w:rsidTr="00B53010">
        <w:trPr>
          <w:gridAfter w:val="4"/>
          <w:wAfter w:w="317" w:type="dxa"/>
          <w:trHeight w:val="227"/>
        </w:trPr>
        <w:tc>
          <w:tcPr>
            <w:tcW w:w="5323" w:type="dxa"/>
            <w:gridSpan w:val="20"/>
            <w:tcBorders>
              <w:top w:val="nil"/>
              <w:left w:val="nil"/>
              <w:bottom w:val="nil"/>
              <w:right w:val="nil"/>
            </w:tcBorders>
            <w:shd w:val="clear" w:color="auto" w:fill="auto"/>
            <w:vAlign w:val="center"/>
          </w:tcPr>
          <w:p w:rsidR="00D70A91" w:rsidRPr="001043FD" w:rsidRDefault="000E4F9A" w:rsidP="00A84E7C">
            <w:pPr>
              <w:suppressAutoHyphens/>
              <w:ind w:right="103" w:firstLine="426"/>
              <w:jc w:val="both"/>
              <w:rPr>
                <w:bCs/>
                <w:sz w:val="24"/>
                <w:szCs w:val="24"/>
              </w:rPr>
            </w:pPr>
            <w:r w:rsidRPr="001043FD">
              <w:rPr>
                <w:bCs/>
                <w:noProof/>
                <w:sz w:val="24"/>
                <w:szCs w:val="24"/>
              </w:rPr>
              <w:drawing>
                <wp:inline distT="0" distB="0" distL="0" distR="0">
                  <wp:extent cx="3152775" cy="2286000"/>
                  <wp:effectExtent l="0" t="0" r="9525" b="0"/>
                  <wp:docPr id="300" name="Рисунок 300" descr="тамбур двойной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тамбур двойной 2"/>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3152775" cy="2286000"/>
                          </a:xfrm>
                          <a:prstGeom prst="rect">
                            <a:avLst/>
                          </a:prstGeom>
                          <a:noFill/>
                          <a:ln>
                            <a:noFill/>
                          </a:ln>
                        </pic:spPr>
                      </pic:pic>
                    </a:graphicData>
                  </a:graphic>
                </wp:inline>
              </w:drawing>
            </w:r>
          </w:p>
        </w:tc>
        <w:tc>
          <w:tcPr>
            <w:tcW w:w="4251" w:type="dxa"/>
            <w:gridSpan w:val="13"/>
            <w:tcBorders>
              <w:top w:val="nil"/>
              <w:left w:val="nil"/>
              <w:bottom w:val="nil"/>
              <w:right w:val="nil"/>
            </w:tcBorders>
            <w:shd w:val="clear" w:color="auto" w:fill="auto"/>
            <w:vAlign w:val="center"/>
          </w:tcPr>
          <w:p w:rsidR="00D70A91" w:rsidRPr="001043FD" w:rsidRDefault="00D70A91" w:rsidP="00A84E7C">
            <w:pPr>
              <w:suppressAutoHyphens/>
              <w:ind w:right="103" w:firstLine="426"/>
              <w:jc w:val="both"/>
              <w:rPr>
                <w:bCs/>
                <w:sz w:val="24"/>
                <w:szCs w:val="24"/>
              </w:rPr>
            </w:pPr>
            <w:r w:rsidRPr="001043FD">
              <w:rPr>
                <w:bCs/>
                <w:sz w:val="24"/>
                <w:szCs w:val="24"/>
              </w:rPr>
              <w:t>При наличии в тамбуре промежуточных дверей в Анкете обследования указываются габариты самого маленького помещения.</w:t>
            </w:r>
          </w:p>
        </w:tc>
      </w:tr>
      <w:tr w:rsidR="00D70A91" w:rsidRPr="001043FD" w:rsidTr="00B53010">
        <w:trPr>
          <w:gridAfter w:val="4"/>
          <w:wAfter w:w="317" w:type="dxa"/>
          <w:trHeight w:val="227"/>
        </w:trPr>
        <w:tc>
          <w:tcPr>
            <w:tcW w:w="9574" w:type="dxa"/>
            <w:gridSpan w:val="33"/>
            <w:tcBorders>
              <w:top w:val="nil"/>
              <w:left w:val="nil"/>
              <w:bottom w:val="nil"/>
              <w:right w:val="nil"/>
            </w:tcBorders>
            <w:shd w:val="clear" w:color="auto" w:fill="auto"/>
            <w:vAlign w:val="center"/>
          </w:tcPr>
          <w:p w:rsidR="005451B9" w:rsidRPr="001043FD" w:rsidRDefault="00D70A91" w:rsidP="00A84E7C">
            <w:pPr>
              <w:suppressAutoHyphens/>
              <w:ind w:right="103" w:firstLine="426"/>
              <w:jc w:val="both"/>
              <w:rPr>
                <w:bCs/>
                <w:sz w:val="24"/>
                <w:szCs w:val="24"/>
              </w:rPr>
            </w:pPr>
            <w:r w:rsidRPr="001043FD">
              <w:rPr>
                <w:bCs/>
                <w:sz w:val="24"/>
                <w:szCs w:val="24"/>
              </w:rPr>
              <w:t>Через узкие тамбуры проезд на кресле-коляске возможен только при одновременно открытых полотнах внутренних и наружных дверей. Для этого потребуется помощь сопровождающего. Это частичная доступность</w:t>
            </w:r>
            <w:r w:rsidR="00895CB9" w:rsidRPr="001043FD">
              <w:rPr>
                <w:bCs/>
                <w:sz w:val="24"/>
                <w:szCs w:val="24"/>
              </w:rPr>
              <w:t>, которая устанавливается только</w:t>
            </w:r>
            <w:r w:rsidR="00711D48">
              <w:rPr>
                <w:bCs/>
                <w:sz w:val="24"/>
                <w:szCs w:val="24"/>
              </w:rPr>
              <w:t xml:space="preserve"> </w:t>
            </w:r>
            <w:r w:rsidR="00A6250A" w:rsidRPr="001043FD">
              <w:rPr>
                <w:bCs/>
                <w:sz w:val="24"/>
                <w:szCs w:val="24"/>
              </w:rPr>
              <w:t>при наличии наружного вызывного устройства</w:t>
            </w:r>
            <w:r w:rsidRPr="001043FD">
              <w:rPr>
                <w:bCs/>
                <w:sz w:val="24"/>
                <w:szCs w:val="24"/>
              </w:rPr>
              <w:t>.</w:t>
            </w:r>
          </w:p>
          <w:p w:rsidR="00A6250A" w:rsidRPr="001043FD" w:rsidRDefault="00A6250A" w:rsidP="00A84E7C">
            <w:pPr>
              <w:suppressAutoHyphens/>
              <w:ind w:right="103" w:firstLine="426"/>
              <w:jc w:val="both"/>
              <w:rPr>
                <w:b/>
                <w:bCs/>
                <w:sz w:val="24"/>
                <w:szCs w:val="24"/>
              </w:rPr>
            </w:pPr>
          </w:p>
          <w:tbl>
            <w:tblPr>
              <w:tblW w:w="0" w:type="auto"/>
              <w:tblLayout w:type="fixed"/>
              <w:tblLook w:val="04A0" w:firstRow="1" w:lastRow="0" w:firstColumn="1" w:lastColumn="0" w:noHBand="0" w:noVBand="1"/>
            </w:tblPr>
            <w:tblGrid>
              <w:gridCol w:w="4685"/>
              <w:gridCol w:w="4685"/>
            </w:tblGrid>
            <w:tr w:rsidR="005451B9" w:rsidRPr="001043FD" w:rsidTr="00543A7D">
              <w:tc>
                <w:tcPr>
                  <w:tcW w:w="4685" w:type="dxa"/>
                  <w:shd w:val="clear" w:color="auto" w:fill="auto"/>
                </w:tcPr>
                <w:p w:rsidR="005451B9" w:rsidRPr="001043FD" w:rsidRDefault="000E4F9A" w:rsidP="00A84E7C">
                  <w:pPr>
                    <w:suppressAutoHyphens/>
                    <w:ind w:right="103" w:firstLine="426"/>
                    <w:jc w:val="both"/>
                    <w:rPr>
                      <w:rFonts w:ascii="Calibri" w:hAnsi="Calibri"/>
                      <w:b/>
                      <w:bCs/>
                      <w:sz w:val="24"/>
                      <w:szCs w:val="24"/>
                    </w:rPr>
                  </w:pPr>
                  <w:r w:rsidRPr="001043FD">
                    <w:rPr>
                      <w:rFonts w:ascii="Calibri" w:hAnsi="Calibri"/>
                      <w:noProof/>
                      <w:sz w:val="24"/>
                      <w:szCs w:val="24"/>
                    </w:rPr>
                    <w:drawing>
                      <wp:inline distT="0" distB="0" distL="0" distR="0">
                        <wp:extent cx="2305050" cy="2686050"/>
                        <wp:effectExtent l="0" t="0" r="0" b="0"/>
                        <wp:docPr id="301"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2305050" cy="2686050"/>
                                </a:xfrm>
                                <a:prstGeom prst="rect">
                                  <a:avLst/>
                                </a:prstGeom>
                                <a:noFill/>
                                <a:ln>
                                  <a:noFill/>
                                </a:ln>
                              </pic:spPr>
                            </pic:pic>
                          </a:graphicData>
                        </a:graphic>
                      </wp:inline>
                    </w:drawing>
                  </w:r>
                </w:p>
              </w:tc>
              <w:tc>
                <w:tcPr>
                  <w:tcW w:w="4685" w:type="dxa"/>
                  <w:shd w:val="clear" w:color="auto" w:fill="auto"/>
                </w:tcPr>
                <w:p w:rsidR="005451B9" w:rsidRPr="001043FD" w:rsidRDefault="000E4F9A" w:rsidP="00A84E7C">
                  <w:pPr>
                    <w:suppressAutoHyphens/>
                    <w:ind w:right="103" w:firstLine="426"/>
                    <w:jc w:val="both"/>
                    <w:rPr>
                      <w:rFonts w:ascii="Calibri" w:hAnsi="Calibri"/>
                      <w:b/>
                      <w:bCs/>
                      <w:sz w:val="24"/>
                      <w:szCs w:val="24"/>
                    </w:rPr>
                  </w:pPr>
                  <w:r w:rsidRPr="001043FD">
                    <w:rPr>
                      <w:rFonts w:ascii="Calibri" w:hAnsi="Calibri"/>
                      <w:b/>
                      <w:bCs/>
                      <w:noProof/>
                      <w:sz w:val="24"/>
                      <w:szCs w:val="24"/>
                    </w:rPr>
                    <w:drawing>
                      <wp:inline distT="0" distB="0" distL="0" distR="0">
                        <wp:extent cx="2257425" cy="3076575"/>
                        <wp:effectExtent l="0" t="0" r="9525" b="9525"/>
                        <wp:docPr id="302" name="Рисунок 302" descr="тамбур узкий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тамбур узкий 2"/>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2257425" cy="3076575"/>
                                </a:xfrm>
                                <a:prstGeom prst="rect">
                                  <a:avLst/>
                                </a:prstGeom>
                                <a:noFill/>
                                <a:ln>
                                  <a:noFill/>
                                </a:ln>
                              </pic:spPr>
                            </pic:pic>
                          </a:graphicData>
                        </a:graphic>
                      </wp:inline>
                    </w:drawing>
                  </w:r>
                </w:p>
              </w:tc>
            </w:tr>
          </w:tbl>
          <w:p w:rsidR="00D70A91" w:rsidRPr="001043FD" w:rsidRDefault="00D70A91" w:rsidP="00A84E7C">
            <w:pPr>
              <w:suppressAutoHyphens/>
              <w:ind w:right="103" w:firstLine="426"/>
              <w:jc w:val="both"/>
              <w:rPr>
                <w:b/>
                <w:bCs/>
                <w:sz w:val="24"/>
                <w:szCs w:val="24"/>
              </w:rPr>
            </w:pPr>
          </w:p>
        </w:tc>
      </w:tr>
      <w:tr w:rsidR="00F76BA8" w:rsidRPr="001043FD" w:rsidTr="00B53010">
        <w:trPr>
          <w:gridAfter w:val="4"/>
          <w:wAfter w:w="317" w:type="dxa"/>
          <w:trHeight w:val="6237"/>
        </w:trPr>
        <w:tc>
          <w:tcPr>
            <w:tcW w:w="9574" w:type="dxa"/>
            <w:gridSpan w:val="33"/>
            <w:tcBorders>
              <w:top w:val="nil"/>
              <w:left w:val="nil"/>
              <w:right w:val="nil"/>
            </w:tcBorders>
            <w:shd w:val="clear" w:color="auto" w:fill="FFFFFF"/>
            <w:vAlign w:val="center"/>
          </w:tcPr>
          <w:p w:rsidR="00F76BA8" w:rsidRPr="001043FD" w:rsidRDefault="00F76BA8" w:rsidP="00A84E7C">
            <w:pPr>
              <w:suppressAutoHyphens/>
              <w:ind w:right="103" w:firstLine="426"/>
              <w:jc w:val="center"/>
              <w:rPr>
                <w:b/>
                <w:bCs/>
                <w:sz w:val="24"/>
                <w:szCs w:val="24"/>
              </w:rPr>
            </w:pPr>
            <w:r w:rsidRPr="001043FD">
              <w:rPr>
                <w:b/>
                <w:bCs/>
                <w:sz w:val="24"/>
                <w:szCs w:val="24"/>
              </w:rPr>
              <w:lastRenderedPageBreak/>
              <w:t>Тамбуры с автоматическими (раздвижными) дверями</w:t>
            </w:r>
          </w:p>
          <w:p w:rsidR="00F76BA8" w:rsidRPr="001043FD" w:rsidRDefault="00F76BA8" w:rsidP="00A84E7C">
            <w:pPr>
              <w:suppressAutoHyphens/>
              <w:ind w:right="103" w:firstLine="426"/>
              <w:jc w:val="both"/>
              <w:rPr>
                <w:bCs/>
                <w:i/>
                <w:sz w:val="24"/>
                <w:szCs w:val="24"/>
              </w:rPr>
            </w:pPr>
            <w:r w:rsidRPr="001043FD">
              <w:rPr>
                <w:bCs/>
                <w:sz w:val="24"/>
                <w:szCs w:val="24"/>
              </w:rPr>
              <w:t xml:space="preserve">Размеры тамбуров с автоматическими раздвижными дверями могут быть любыми, так как пространства для маневрирования на кресле-коляске не требуется. Для того, чтобы такой тамбур считать полностью доступным, в Анкете обследования в строке </w:t>
            </w:r>
            <w:r w:rsidRPr="001043FD">
              <w:rPr>
                <w:b/>
                <w:bCs/>
                <w:sz w:val="24"/>
                <w:szCs w:val="24"/>
              </w:rPr>
              <w:t>Дверь автоматическая</w:t>
            </w:r>
            <w:r w:rsidRPr="001043FD">
              <w:rPr>
                <w:bCs/>
                <w:sz w:val="24"/>
                <w:szCs w:val="24"/>
              </w:rPr>
              <w:t xml:space="preserve"> должно стоять </w:t>
            </w:r>
            <w:r w:rsidRPr="001043FD">
              <w:rPr>
                <w:bCs/>
                <w:i/>
                <w:sz w:val="24"/>
                <w:szCs w:val="24"/>
              </w:rPr>
              <w:t>«есть».</w:t>
            </w:r>
          </w:p>
          <w:p w:rsidR="00F76BA8" w:rsidRPr="001043FD" w:rsidRDefault="000E4F9A" w:rsidP="00A84E7C">
            <w:pPr>
              <w:suppressAutoHyphens/>
              <w:ind w:right="103" w:firstLine="426"/>
              <w:jc w:val="both"/>
              <w:rPr>
                <w:bCs/>
                <w:i/>
                <w:sz w:val="24"/>
                <w:szCs w:val="24"/>
              </w:rPr>
            </w:pPr>
            <w:r w:rsidRPr="001043FD">
              <w:rPr>
                <w:b/>
                <w:bCs/>
                <w:noProof/>
                <w:sz w:val="24"/>
                <w:szCs w:val="24"/>
              </w:rPr>
              <w:drawing>
                <wp:inline distT="0" distB="0" distL="0" distR="0">
                  <wp:extent cx="2800350" cy="1343025"/>
                  <wp:effectExtent l="0" t="0" r="0" b="9525"/>
                  <wp:docPr id="303" name="Рисунок 303" descr="тамбур с автоматич дверя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тамбур с автоматич дверями"/>
                          <pic:cNvPicPr>
                            <a:picLocks noChangeAspect="1" noChangeArrowheads="1"/>
                          </pic:cNvPicPr>
                        </pic:nvPicPr>
                        <pic:blipFill>
                          <a:blip r:embed="rId274" cstate="print">
                            <a:extLst>
                              <a:ext uri="{28A0092B-C50C-407E-A947-70E740481C1C}">
                                <a14:useLocalDpi xmlns:a14="http://schemas.microsoft.com/office/drawing/2010/main" val="0"/>
                              </a:ext>
                            </a:extLst>
                          </a:blip>
                          <a:srcRect t="13608"/>
                          <a:stretch>
                            <a:fillRect/>
                          </a:stretch>
                        </pic:blipFill>
                        <pic:spPr bwMode="auto">
                          <a:xfrm>
                            <a:off x="0" y="0"/>
                            <a:ext cx="2800350" cy="1343025"/>
                          </a:xfrm>
                          <a:prstGeom prst="rect">
                            <a:avLst/>
                          </a:prstGeom>
                          <a:noFill/>
                          <a:ln>
                            <a:noFill/>
                          </a:ln>
                        </pic:spPr>
                      </pic:pic>
                    </a:graphicData>
                  </a:graphic>
                </wp:inline>
              </w:drawing>
            </w:r>
          </w:p>
          <w:p w:rsidR="00F76BA8" w:rsidRPr="001043FD" w:rsidRDefault="00F76BA8" w:rsidP="00A84E7C">
            <w:pPr>
              <w:suppressAutoHyphens/>
              <w:ind w:right="103" w:firstLine="426"/>
              <w:jc w:val="both"/>
              <w:rPr>
                <w:b/>
                <w:bCs/>
                <w:sz w:val="24"/>
                <w:szCs w:val="24"/>
              </w:rPr>
            </w:pPr>
            <w:r w:rsidRPr="001043FD">
              <w:rPr>
                <w:b/>
                <w:bCs/>
                <w:sz w:val="24"/>
                <w:szCs w:val="24"/>
              </w:rPr>
              <w:t>Двери распашные</w:t>
            </w:r>
          </w:p>
          <w:p w:rsidR="00F76BA8" w:rsidRPr="001043FD" w:rsidRDefault="00F76BA8" w:rsidP="00A84E7C">
            <w:pPr>
              <w:suppressAutoHyphens/>
              <w:ind w:right="103" w:firstLine="426"/>
              <w:jc w:val="both"/>
              <w:rPr>
                <w:bCs/>
                <w:sz w:val="24"/>
                <w:szCs w:val="24"/>
              </w:rPr>
            </w:pPr>
            <w:r w:rsidRPr="001043FD">
              <w:rPr>
                <w:bCs/>
                <w:sz w:val="24"/>
                <w:szCs w:val="24"/>
              </w:rPr>
              <w:t>Обследуются все двери тамбура: входная дверь, дверь на выходе из тамбура, а так же промежуточные двери - при их наличии.</w:t>
            </w:r>
          </w:p>
          <w:p w:rsidR="00F76BA8" w:rsidRPr="001043FD" w:rsidRDefault="00F76BA8" w:rsidP="00A84E7C">
            <w:pPr>
              <w:suppressAutoHyphens/>
              <w:ind w:right="103" w:firstLine="426"/>
              <w:jc w:val="both"/>
              <w:rPr>
                <w:b/>
                <w:bCs/>
                <w:sz w:val="24"/>
                <w:szCs w:val="24"/>
              </w:rPr>
            </w:pPr>
          </w:p>
          <w:p w:rsidR="00F76BA8" w:rsidRPr="001043FD" w:rsidRDefault="00F76BA8" w:rsidP="00A84E7C">
            <w:pPr>
              <w:suppressAutoHyphens/>
              <w:ind w:right="103" w:firstLine="426"/>
              <w:jc w:val="both"/>
              <w:rPr>
                <w:b/>
                <w:bCs/>
                <w:sz w:val="24"/>
                <w:szCs w:val="24"/>
              </w:rPr>
            </w:pPr>
            <w:r w:rsidRPr="001043FD">
              <w:rPr>
                <w:b/>
                <w:bCs/>
                <w:sz w:val="24"/>
                <w:szCs w:val="24"/>
              </w:rPr>
              <w:t>Ширина дверного проема в свету.</w:t>
            </w:r>
          </w:p>
          <w:p w:rsidR="00F76BA8" w:rsidRPr="001043FD" w:rsidRDefault="00F76BA8" w:rsidP="00A84E7C">
            <w:pPr>
              <w:suppressAutoHyphens/>
              <w:ind w:right="103" w:firstLine="426"/>
              <w:jc w:val="both"/>
              <w:rPr>
                <w:bCs/>
                <w:sz w:val="24"/>
                <w:szCs w:val="24"/>
              </w:rPr>
            </w:pPr>
            <w:r w:rsidRPr="001043FD">
              <w:rPr>
                <w:bCs/>
                <w:sz w:val="24"/>
                <w:szCs w:val="24"/>
              </w:rPr>
              <w:t>Ширина дверного проема 0,9 м установлена для объектов нового строительства, для действующих объектов допустима ширина входной двери до 0,85 м при полной доступности и до 0,8 м при частичной.</w:t>
            </w:r>
          </w:p>
        </w:tc>
      </w:tr>
      <w:tr w:rsidR="00D70A91" w:rsidRPr="001043FD" w:rsidTr="00B53010">
        <w:trPr>
          <w:gridAfter w:val="5"/>
          <w:wAfter w:w="432" w:type="dxa"/>
          <w:trHeight w:val="982"/>
        </w:trPr>
        <w:tc>
          <w:tcPr>
            <w:tcW w:w="2067" w:type="dxa"/>
            <w:gridSpan w:val="4"/>
            <w:tcBorders>
              <w:top w:val="single" w:sz="18" w:space="0" w:color="4472C4"/>
              <w:left w:val="single" w:sz="18" w:space="0" w:color="4472C4"/>
              <w:bottom w:val="single" w:sz="18" w:space="0" w:color="4472C4"/>
              <w:right w:val="nil"/>
            </w:tcBorders>
            <w:shd w:val="clear" w:color="auto" w:fill="auto"/>
            <w:vAlign w:val="center"/>
          </w:tcPr>
          <w:p w:rsidR="00D70A91" w:rsidRPr="001043FD" w:rsidRDefault="000E4F9A" w:rsidP="00A84E7C">
            <w:pPr>
              <w:suppressAutoHyphens/>
              <w:ind w:right="103" w:firstLine="426"/>
              <w:jc w:val="both"/>
              <w:rPr>
                <w:rFonts w:ascii="Calibri" w:hAnsi="Calibri" w:cs="Arial"/>
                <w:bCs/>
                <w:sz w:val="24"/>
                <w:szCs w:val="24"/>
              </w:rPr>
            </w:pPr>
            <w:r w:rsidRPr="001043FD">
              <w:rPr>
                <w:rFonts w:ascii="Calibri" w:hAnsi="Calibri"/>
                <w:bCs/>
                <w:noProof/>
                <w:kern w:val="24"/>
                <w:sz w:val="24"/>
                <w:szCs w:val="24"/>
              </w:rPr>
              <w:drawing>
                <wp:inline distT="0" distB="0" distL="0" distR="0">
                  <wp:extent cx="962025" cy="809625"/>
                  <wp:effectExtent l="0" t="0" r="9525" b="9525"/>
                  <wp:docPr id="304" name="Рисунок 304" descr="заставка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заставка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962025" cy="809625"/>
                          </a:xfrm>
                          <a:prstGeom prst="rect">
                            <a:avLst/>
                          </a:prstGeom>
                          <a:noFill/>
                          <a:ln>
                            <a:noFill/>
                          </a:ln>
                        </pic:spPr>
                      </pic:pic>
                    </a:graphicData>
                  </a:graphic>
                </wp:inline>
              </w:drawing>
            </w:r>
          </w:p>
        </w:tc>
        <w:tc>
          <w:tcPr>
            <w:tcW w:w="7392" w:type="dxa"/>
            <w:gridSpan w:val="28"/>
            <w:tcBorders>
              <w:top w:val="single" w:sz="18" w:space="0" w:color="4472C4"/>
              <w:left w:val="nil"/>
              <w:bottom w:val="single" w:sz="18" w:space="0" w:color="4472C4"/>
              <w:right w:val="single" w:sz="18" w:space="0" w:color="4472C4"/>
            </w:tcBorders>
            <w:shd w:val="clear" w:color="auto" w:fill="auto"/>
            <w:vAlign w:val="center"/>
          </w:tcPr>
          <w:p w:rsidR="003927B4" w:rsidRDefault="003927B4" w:rsidP="00A84E7C">
            <w:pPr>
              <w:suppressAutoHyphens/>
              <w:ind w:right="103" w:firstLine="426"/>
              <w:jc w:val="both"/>
              <w:rPr>
                <w:sz w:val="24"/>
                <w:szCs w:val="24"/>
              </w:rPr>
            </w:pPr>
          </w:p>
          <w:p w:rsidR="0036206F" w:rsidRPr="00B53010" w:rsidRDefault="0036206F" w:rsidP="00A84E7C">
            <w:pPr>
              <w:suppressAutoHyphens/>
              <w:ind w:right="103" w:firstLine="426"/>
              <w:jc w:val="both"/>
              <w:rPr>
                <w:sz w:val="24"/>
                <w:szCs w:val="24"/>
              </w:rPr>
            </w:pPr>
            <w:r w:rsidRPr="00B53010">
              <w:rPr>
                <w:sz w:val="24"/>
                <w:szCs w:val="24"/>
              </w:rPr>
              <w:t>СП 59.13330.2016</w:t>
            </w:r>
          </w:p>
          <w:p w:rsidR="003927B4" w:rsidRDefault="0036206F" w:rsidP="00A84E7C">
            <w:pPr>
              <w:suppressAutoHyphens/>
              <w:ind w:right="103" w:firstLine="426"/>
              <w:jc w:val="both"/>
              <w:rPr>
                <w:sz w:val="24"/>
                <w:szCs w:val="24"/>
              </w:rPr>
            </w:pPr>
            <w:r w:rsidRPr="00B53010">
              <w:rPr>
                <w:sz w:val="24"/>
                <w:szCs w:val="24"/>
              </w:rPr>
              <w:t>6.2.4 Ширина дверных полотен и открытых проемов в стене, а также выходов из помещений и коридоров на лестничную клетку должна быть не менее 0,9 м. При глубине откоса в стене открытого проема более 1,0 м ширину проема следует принимать по ширине коммуникационного прохода, но не менее 1,2 м.</w:t>
            </w:r>
          </w:p>
          <w:p w:rsidR="00D70A91" w:rsidRPr="001043FD" w:rsidRDefault="00D70A91" w:rsidP="00A84E7C">
            <w:pPr>
              <w:suppressAutoHyphens/>
              <w:ind w:right="103" w:firstLine="426"/>
              <w:jc w:val="both"/>
              <w:rPr>
                <w:rFonts w:ascii="Calibri" w:hAnsi="Calibri" w:cs="Arial"/>
                <w:bCs/>
                <w:sz w:val="24"/>
                <w:szCs w:val="24"/>
              </w:rPr>
            </w:pPr>
          </w:p>
        </w:tc>
      </w:tr>
      <w:tr w:rsidR="003D6288" w:rsidRPr="001043FD" w:rsidTr="00B53010">
        <w:trPr>
          <w:gridAfter w:val="5"/>
          <w:wAfter w:w="432" w:type="dxa"/>
          <w:trHeight w:val="1627"/>
        </w:trPr>
        <w:tc>
          <w:tcPr>
            <w:tcW w:w="9459" w:type="dxa"/>
            <w:gridSpan w:val="32"/>
            <w:tcBorders>
              <w:top w:val="single" w:sz="18" w:space="0" w:color="4472C4"/>
              <w:left w:val="nil"/>
              <w:bottom w:val="nil"/>
              <w:right w:val="nil"/>
            </w:tcBorders>
            <w:shd w:val="clear" w:color="auto" w:fill="auto"/>
            <w:vAlign w:val="center"/>
          </w:tcPr>
          <w:p w:rsidR="00B53010" w:rsidRDefault="00B53010" w:rsidP="00A84E7C">
            <w:pPr>
              <w:suppressAutoHyphens/>
              <w:ind w:right="103" w:firstLine="426"/>
              <w:jc w:val="both"/>
              <w:rPr>
                <w:bCs/>
                <w:noProof/>
                <w:sz w:val="24"/>
                <w:szCs w:val="24"/>
              </w:rPr>
            </w:pPr>
          </w:p>
          <w:p w:rsidR="003D6288" w:rsidRPr="001043FD" w:rsidRDefault="003D6288" w:rsidP="00A84E7C">
            <w:pPr>
              <w:suppressAutoHyphens/>
              <w:ind w:right="103" w:firstLine="426"/>
              <w:jc w:val="both"/>
              <w:rPr>
                <w:bCs/>
                <w:noProof/>
                <w:sz w:val="24"/>
                <w:szCs w:val="24"/>
              </w:rPr>
            </w:pPr>
            <w:r w:rsidRPr="001043FD">
              <w:rPr>
                <w:bCs/>
                <w:noProof/>
                <w:sz w:val="24"/>
                <w:szCs w:val="24"/>
              </w:rPr>
              <w:t>Во многих странах в стандартах доступности для действующих объектов установлена ширина дверного проема 0,85 - 0,815 м. Такая ширина достаточна для проезда стандартной коляски шириной 0,7 м. Дополнительное пространство по бокам коляски необходимо для свободы движения рук при вращении колес. При оказании помощи (придержать дверь, помочь проехать через дверной проем) ширина проема 0,8 м вполне достаточна.</w:t>
            </w:r>
          </w:p>
          <w:p w:rsidR="003D6288" w:rsidRPr="001043FD" w:rsidRDefault="003D6288" w:rsidP="00A84E7C">
            <w:pPr>
              <w:suppressAutoHyphens/>
              <w:ind w:right="103" w:firstLine="426"/>
              <w:jc w:val="both"/>
              <w:rPr>
                <w:bCs/>
                <w:noProof/>
                <w:sz w:val="24"/>
                <w:szCs w:val="24"/>
              </w:rPr>
            </w:pPr>
          </w:p>
        </w:tc>
      </w:tr>
      <w:tr w:rsidR="00754AC6" w:rsidRPr="001043FD" w:rsidTr="00B53010">
        <w:trPr>
          <w:gridAfter w:val="5"/>
          <w:wAfter w:w="432" w:type="dxa"/>
          <w:trHeight w:val="49"/>
        </w:trPr>
        <w:tc>
          <w:tcPr>
            <w:tcW w:w="4051" w:type="dxa"/>
            <w:gridSpan w:val="14"/>
            <w:tcBorders>
              <w:top w:val="nil"/>
              <w:left w:val="nil"/>
              <w:bottom w:val="nil"/>
              <w:right w:val="nil"/>
            </w:tcBorders>
            <w:shd w:val="clear" w:color="auto" w:fill="auto"/>
            <w:vAlign w:val="center"/>
          </w:tcPr>
          <w:p w:rsidR="00754AC6" w:rsidRPr="001043FD" w:rsidRDefault="000E4F9A" w:rsidP="00A84E7C">
            <w:pPr>
              <w:suppressAutoHyphens/>
              <w:ind w:right="103" w:firstLine="426"/>
              <w:jc w:val="both"/>
              <w:rPr>
                <w:bCs/>
                <w:noProof/>
                <w:sz w:val="24"/>
                <w:szCs w:val="24"/>
              </w:rPr>
            </w:pPr>
            <w:r w:rsidRPr="001043FD">
              <w:rPr>
                <w:noProof/>
                <w:sz w:val="24"/>
                <w:szCs w:val="24"/>
              </w:rPr>
              <w:drawing>
                <wp:inline distT="0" distB="0" distL="0" distR="0">
                  <wp:extent cx="1590675" cy="1657350"/>
                  <wp:effectExtent l="0" t="0" r="9525" b="0"/>
                  <wp:docPr id="305"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75">
                            <a:extLst>
                              <a:ext uri="{28A0092B-C50C-407E-A947-70E740481C1C}">
                                <a14:useLocalDpi xmlns:a14="http://schemas.microsoft.com/office/drawing/2010/main" val="0"/>
                              </a:ext>
                            </a:extLst>
                          </a:blip>
                          <a:srcRect r="72116" b="-43"/>
                          <a:stretch>
                            <a:fillRect/>
                          </a:stretch>
                        </pic:blipFill>
                        <pic:spPr bwMode="auto">
                          <a:xfrm>
                            <a:off x="0" y="0"/>
                            <a:ext cx="1590675" cy="1657350"/>
                          </a:xfrm>
                          <a:prstGeom prst="rect">
                            <a:avLst/>
                          </a:prstGeom>
                          <a:noFill/>
                          <a:ln>
                            <a:noFill/>
                          </a:ln>
                        </pic:spPr>
                      </pic:pic>
                    </a:graphicData>
                  </a:graphic>
                </wp:inline>
              </w:drawing>
            </w:r>
          </w:p>
        </w:tc>
        <w:tc>
          <w:tcPr>
            <w:tcW w:w="5408" w:type="dxa"/>
            <w:gridSpan w:val="18"/>
            <w:tcBorders>
              <w:top w:val="nil"/>
              <w:left w:val="nil"/>
              <w:bottom w:val="nil"/>
              <w:right w:val="nil"/>
            </w:tcBorders>
            <w:shd w:val="clear" w:color="auto" w:fill="auto"/>
            <w:vAlign w:val="center"/>
          </w:tcPr>
          <w:p w:rsidR="00754AC6" w:rsidRPr="001043FD" w:rsidRDefault="000E4F9A" w:rsidP="00A84E7C">
            <w:pPr>
              <w:suppressAutoHyphens/>
              <w:ind w:right="103" w:firstLine="426"/>
              <w:jc w:val="both"/>
              <w:rPr>
                <w:bCs/>
                <w:noProof/>
                <w:sz w:val="24"/>
                <w:szCs w:val="24"/>
              </w:rPr>
            </w:pPr>
            <w:r w:rsidRPr="001043FD">
              <w:rPr>
                <w:bCs/>
                <w:noProof/>
                <w:sz w:val="24"/>
                <w:szCs w:val="24"/>
              </w:rPr>
              <w:drawing>
                <wp:inline distT="0" distB="0" distL="0" distR="0">
                  <wp:extent cx="1285875" cy="1924050"/>
                  <wp:effectExtent l="0" t="0" r="9525" b="0"/>
                  <wp:docPr id="306" name="Рисунок 306" descr="инвалид в дверя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инвалид в дверях"/>
                          <pic:cNvPicPr>
                            <a:picLocks noChangeAspect="1" noChangeArrowheads="1"/>
                          </pic:cNvPicPr>
                        </pic:nvPicPr>
                        <pic:blipFill>
                          <a:blip r:embed="rId276" cstate="print">
                            <a:extLst>
                              <a:ext uri="{28A0092B-C50C-407E-A947-70E740481C1C}">
                                <a14:useLocalDpi xmlns:a14="http://schemas.microsoft.com/office/drawing/2010/main" val="0"/>
                              </a:ext>
                            </a:extLst>
                          </a:blip>
                          <a:srcRect r="1674" b="11113"/>
                          <a:stretch>
                            <a:fillRect/>
                          </a:stretch>
                        </pic:blipFill>
                        <pic:spPr bwMode="auto">
                          <a:xfrm>
                            <a:off x="0" y="0"/>
                            <a:ext cx="1285875" cy="1924050"/>
                          </a:xfrm>
                          <a:prstGeom prst="rect">
                            <a:avLst/>
                          </a:prstGeom>
                          <a:noFill/>
                          <a:ln>
                            <a:noFill/>
                          </a:ln>
                        </pic:spPr>
                      </pic:pic>
                    </a:graphicData>
                  </a:graphic>
                </wp:inline>
              </w:drawing>
            </w:r>
          </w:p>
          <w:p w:rsidR="00754AC6" w:rsidRPr="001043FD" w:rsidRDefault="00754AC6" w:rsidP="00A84E7C">
            <w:pPr>
              <w:suppressAutoHyphens/>
              <w:ind w:right="103" w:firstLine="426"/>
              <w:jc w:val="both"/>
              <w:rPr>
                <w:bCs/>
                <w:noProof/>
                <w:sz w:val="24"/>
                <w:szCs w:val="24"/>
              </w:rPr>
            </w:pPr>
          </w:p>
        </w:tc>
      </w:tr>
      <w:tr w:rsidR="00D70A91" w:rsidRPr="001043FD" w:rsidTr="00B53010">
        <w:trPr>
          <w:gridAfter w:val="4"/>
          <w:wAfter w:w="317" w:type="dxa"/>
          <w:trHeight w:val="2769"/>
        </w:trPr>
        <w:tc>
          <w:tcPr>
            <w:tcW w:w="3481" w:type="dxa"/>
            <w:gridSpan w:val="11"/>
            <w:tcBorders>
              <w:top w:val="nil"/>
              <w:left w:val="nil"/>
              <w:bottom w:val="nil"/>
              <w:right w:val="nil"/>
            </w:tcBorders>
            <w:shd w:val="clear" w:color="auto" w:fill="auto"/>
            <w:vAlign w:val="center"/>
          </w:tcPr>
          <w:p w:rsidR="00D70A91" w:rsidRPr="001043FD" w:rsidRDefault="000E4F9A" w:rsidP="00A84E7C">
            <w:pPr>
              <w:suppressAutoHyphens/>
              <w:ind w:right="103" w:firstLine="426"/>
              <w:jc w:val="both"/>
              <w:rPr>
                <w:bCs/>
                <w:noProof/>
                <w:sz w:val="24"/>
                <w:szCs w:val="24"/>
              </w:rPr>
            </w:pPr>
            <w:r w:rsidRPr="001043FD">
              <w:rPr>
                <w:noProof/>
                <w:sz w:val="24"/>
                <w:szCs w:val="24"/>
              </w:rPr>
              <w:drawing>
                <wp:inline distT="0" distB="0" distL="0" distR="0">
                  <wp:extent cx="2105025" cy="1581150"/>
                  <wp:effectExtent l="0" t="0" r="9525" b="0"/>
                  <wp:docPr id="307" name="Picture 50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53"/>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2105025" cy="1581150"/>
                          </a:xfrm>
                          <a:prstGeom prst="rect">
                            <a:avLst/>
                          </a:prstGeom>
                          <a:noFill/>
                          <a:ln>
                            <a:noFill/>
                          </a:ln>
                        </pic:spPr>
                      </pic:pic>
                    </a:graphicData>
                  </a:graphic>
                </wp:inline>
              </w:drawing>
            </w:r>
          </w:p>
        </w:tc>
        <w:tc>
          <w:tcPr>
            <w:tcW w:w="5655" w:type="dxa"/>
            <w:gridSpan w:val="18"/>
            <w:tcBorders>
              <w:top w:val="nil"/>
              <w:left w:val="nil"/>
              <w:bottom w:val="nil"/>
              <w:right w:val="nil"/>
            </w:tcBorders>
            <w:shd w:val="clear" w:color="auto" w:fill="auto"/>
            <w:vAlign w:val="center"/>
          </w:tcPr>
          <w:p w:rsidR="00D70A91" w:rsidRPr="001043FD" w:rsidRDefault="0036206F" w:rsidP="00A84E7C">
            <w:pPr>
              <w:suppressAutoHyphens/>
              <w:ind w:right="103" w:firstLine="426"/>
              <w:jc w:val="both"/>
              <w:rPr>
                <w:bCs/>
                <w:sz w:val="24"/>
                <w:szCs w:val="24"/>
              </w:rPr>
            </w:pPr>
            <w:r w:rsidRPr="001043FD">
              <w:rPr>
                <w:bCs/>
                <w:sz w:val="24"/>
                <w:szCs w:val="24"/>
              </w:rPr>
              <w:t>При обследовании и</w:t>
            </w:r>
            <w:r w:rsidR="00D70A91" w:rsidRPr="001043FD">
              <w:rPr>
                <w:bCs/>
                <w:sz w:val="24"/>
                <w:szCs w:val="24"/>
              </w:rPr>
              <w:t>змеряется ширина проема «в свету» при максимально открытой рабочей дверной створке. Как правило, это расстояние меньше на толщину дверного полотна.</w:t>
            </w:r>
          </w:p>
          <w:p w:rsidR="00D70A91" w:rsidRPr="001043FD" w:rsidRDefault="00D70A91" w:rsidP="00A84E7C">
            <w:pPr>
              <w:suppressAutoHyphens/>
              <w:ind w:right="103" w:firstLine="426"/>
              <w:jc w:val="both"/>
              <w:rPr>
                <w:bCs/>
                <w:noProof/>
                <w:sz w:val="24"/>
                <w:szCs w:val="24"/>
              </w:rPr>
            </w:pPr>
            <w:r w:rsidRPr="001043FD">
              <w:rPr>
                <w:bCs/>
                <w:sz w:val="24"/>
                <w:szCs w:val="24"/>
              </w:rPr>
              <w:t xml:space="preserve"> </w:t>
            </w:r>
          </w:p>
        </w:tc>
        <w:tc>
          <w:tcPr>
            <w:tcW w:w="438" w:type="dxa"/>
            <w:gridSpan w:val="4"/>
            <w:tcBorders>
              <w:top w:val="nil"/>
              <w:left w:val="nil"/>
              <w:bottom w:val="nil"/>
              <w:right w:val="nil"/>
            </w:tcBorders>
            <w:shd w:val="clear" w:color="auto" w:fill="auto"/>
            <w:vAlign w:val="center"/>
          </w:tcPr>
          <w:p w:rsidR="00D70A91" w:rsidRPr="001043FD" w:rsidRDefault="00D70A91" w:rsidP="00A84E7C">
            <w:pPr>
              <w:suppressAutoHyphens/>
              <w:ind w:left="-250" w:right="103" w:firstLine="426"/>
              <w:jc w:val="right"/>
              <w:rPr>
                <w:bCs/>
                <w:sz w:val="24"/>
                <w:szCs w:val="24"/>
              </w:rPr>
            </w:pPr>
          </w:p>
        </w:tc>
      </w:tr>
      <w:tr w:rsidR="00D70A91" w:rsidRPr="001043FD" w:rsidTr="00B53010">
        <w:trPr>
          <w:gridAfter w:val="1"/>
          <w:wAfter w:w="187" w:type="dxa"/>
          <w:trHeight w:val="2769"/>
        </w:trPr>
        <w:tc>
          <w:tcPr>
            <w:tcW w:w="3481" w:type="dxa"/>
            <w:gridSpan w:val="11"/>
            <w:tcBorders>
              <w:top w:val="nil"/>
              <w:left w:val="nil"/>
              <w:bottom w:val="nil"/>
              <w:right w:val="nil"/>
            </w:tcBorders>
            <w:shd w:val="clear" w:color="auto" w:fill="auto"/>
            <w:vAlign w:val="center"/>
          </w:tcPr>
          <w:p w:rsidR="00D70A91" w:rsidRPr="001043FD" w:rsidRDefault="000E4F9A" w:rsidP="00A84E7C">
            <w:pPr>
              <w:suppressAutoHyphens/>
              <w:ind w:right="103" w:firstLine="426"/>
              <w:jc w:val="both"/>
              <w:rPr>
                <w:bCs/>
                <w:noProof/>
                <w:sz w:val="24"/>
                <w:szCs w:val="24"/>
              </w:rPr>
            </w:pPr>
            <w:r w:rsidRPr="001043FD">
              <w:rPr>
                <w:noProof/>
                <w:sz w:val="24"/>
                <w:szCs w:val="24"/>
              </w:rPr>
              <w:drawing>
                <wp:inline distT="0" distB="0" distL="0" distR="0">
                  <wp:extent cx="2305050" cy="1724025"/>
                  <wp:effectExtent l="0" t="0" r="0" b="9525"/>
                  <wp:docPr id="308" name="Picture 50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55"/>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2305050" cy="1724025"/>
                          </a:xfrm>
                          <a:prstGeom prst="rect">
                            <a:avLst/>
                          </a:prstGeom>
                          <a:noFill/>
                          <a:ln>
                            <a:noFill/>
                          </a:ln>
                        </pic:spPr>
                      </pic:pic>
                    </a:graphicData>
                  </a:graphic>
                </wp:inline>
              </w:drawing>
            </w:r>
          </w:p>
        </w:tc>
        <w:tc>
          <w:tcPr>
            <w:tcW w:w="5514" w:type="dxa"/>
            <w:gridSpan w:val="17"/>
            <w:tcBorders>
              <w:top w:val="nil"/>
              <w:left w:val="nil"/>
              <w:bottom w:val="nil"/>
              <w:right w:val="nil"/>
            </w:tcBorders>
            <w:shd w:val="clear" w:color="auto" w:fill="auto"/>
            <w:vAlign w:val="center"/>
          </w:tcPr>
          <w:p w:rsidR="00D70A91" w:rsidRPr="001043FD" w:rsidRDefault="00D70A91" w:rsidP="00A84E7C">
            <w:pPr>
              <w:suppressAutoHyphens/>
              <w:ind w:right="103" w:firstLine="426"/>
              <w:jc w:val="both"/>
              <w:rPr>
                <w:bCs/>
                <w:sz w:val="24"/>
                <w:szCs w:val="24"/>
              </w:rPr>
            </w:pPr>
            <w:r w:rsidRPr="001043FD">
              <w:rPr>
                <w:bCs/>
                <w:sz w:val="24"/>
                <w:szCs w:val="24"/>
              </w:rPr>
              <w:t>У двустворчатых дверей измеряется ширина рабочей створки при закрытой нерабочей (узкой) створке. Самостоятельно вторую створку, как правило, инва</w:t>
            </w:r>
            <w:r w:rsidR="007D5274" w:rsidRPr="001043FD">
              <w:rPr>
                <w:bCs/>
                <w:sz w:val="24"/>
                <w:szCs w:val="24"/>
              </w:rPr>
              <w:t xml:space="preserve">лид-колясочник открыть не может, требуется помощь. При наличии наружного вызывного устройства </w:t>
            </w:r>
            <w:r w:rsidR="00780354" w:rsidRPr="001043FD">
              <w:rPr>
                <w:bCs/>
                <w:sz w:val="24"/>
                <w:szCs w:val="24"/>
              </w:rPr>
              <w:t>доступность частичная.</w:t>
            </w:r>
            <w:r w:rsidR="00754AC6" w:rsidRPr="001043FD">
              <w:rPr>
                <w:sz w:val="24"/>
                <w:szCs w:val="24"/>
              </w:rPr>
              <w:t xml:space="preserve"> </w:t>
            </w:r>
            <w:r w:rsidR="00754AC6" w:rsidRPr="001043FD">
              <w:rPr>
                <w:bCs/>
                <w:sz w:val="24"/>
                <w:szCs w:val="24"/>
              </w:rPr>
              <w:t>Двустворчатые двери с рабочей створкой уже, чем 0,8 м будут частично доступными. В графе Примечание следует указать «Есть вторая створка».</w:t>
            </w:r>
          </w:p>
          <w:p w:rsidR="00D70A91" w:rsidRPr="001043FD" w:rsidRDefault="00D70A91" w:rsidP="00A84E7C">
            <w:pPr>
              <w:suppressAutoHyphens/>
              <w:ind w:right="103" w:firstLine="426"/>
              <w:jc w:val="both"/>
              <w:rPr>
                <w:bCs/>
                <w:sz w:val="24"/>
                <w:szCs w:val="24"/>
              </w:rPr>
            </w:pPr>
          </w:p>
        </w:tc>
        <w:tc>
          <w:tcPr>
            <w:tcW w:w="709" w:type="dxa"/>
            <w:gridSpan w:val="8"/>
            <w:tcBorders>
              <w:top w:val="nil"/>
              <w:left w:val="nil"/>
              <w:bottom w:val="nil"/>
              <w:right w:val="nil"/>
            </w:tcBorders>
            <w:shd w:val="clear" w:color="auto" w:fill="auto"/>
            <w:vAlign w:val="center"/>
          </w:tcPr>
          <w:p w:rsidR="00D70A91" w:rsidRPr="001043FD" w:rsidRDefault="00D70A91" w:rsidP="00A84E7C">
            <w:pPr>
              <w:suppressAutoHyphens/>
              <w:ind w:left="-250" w:right="103" w:firstLine="426"/>
              <w:jc w:val="right"/>
              <w:rPr>
                <w:bCs/>
                <w:sz w:val="24"/>
                <w:szCs w:val="24"/>
              </w:rPr>
            </w:pPr>
          </w:p>
        </w:tc>
      </w:tr>
      <w:tr w:rsidR="00D70A91" w:rsidRPr="001043FD" w:rsidTr="00B53010">
        <w:trPr>
          <w:gridAfter w:val="4"/>
          <w:wAfter w:w="317" w:type="dxa"/>
          <w:trHeight w:val="74"/>
        </w:trPr>
        <w:tc>
          <w:tcPr>
            <w:tcW w:w="9574" w:type="dxa"/>
            <w:gridSpan w:val="33"/>
            <w:tcBorders>
              <w:top w:val="nil"/>
              <w:left w:val="nil"/>
              <w:bottom w:val="nil"/>
              <w:right w:val="nil"/>
            </w:tcBorders>
            <w:shd w:val="clear" w:color="auto" w:fill="auto"/>
            <w:vAlign w:val="center"/>
          </w:tcPr>
          <w:p w:rsidR="00D70A91" w:rsidRPr="001043FD" w:rsidRDefault="00D70A91" w:rsidP="00A84E7C">
            <w:pPr>
              <w:suppressAutoHyphens/>
              <w:ind w:right="103" w:firstLine="426"/>
              <w:jc w:val="both"/>
              <w:rPr>
                <w:bCs/>
                <w:noProof/>
                <w:sz w:val="24"/>
                <w:szCs w:val="24"/>
              </w:rPr>
            </w:pPr>
          </w:p>
          <w:p w:rsidR="007D4555" w:rsidRPr="001043FD" w:rsidRDefault="007D4555" w:rsidP="00A84E7C">
            <w:pPr>
              <w:suppressAutoHyphens/>
              <w:ind w:right="103" w:firstLine="426"/>
              <w:jc w:val="both"/>
              <w:rPr>
                <w:bCs/>
                <w:noProof/>
                <w:sz w:val="24"/>
                <w:szCs w:val="24"/>
              </w:rPr>
            </w:pPr>
          </w:p>
        </w:tc>
      </w:tr>
      <w:tr w:rsidR="00F36ECC" w:rsidRPr="001043FD" w:rsidTr="00B53010">
        <w:trPr>
          <w:trHeight w:val="74"/>
        </w:trPr>
        <w:tc>
          <w:tcPr>
            <w:tcW w:w="3334" w:type="dxa"/>
            <w:gridSpan w:val="10"/>
            <w:tcBorders>
              <w:top w:val="nil"/>
              <w:left w:val="nil"/>
              <w:bottom w:val="nil"/>
              <w:right w:val="nil"/>
            </w:tcBorders>
            <w:shd w:val="clear" w:color="auto" w:fill="auto"/>
          </w:tcPr>
          <w:p w:rsidR="00F36ECC" w:rsidRPr="001043FD" w:rsidRDefault="000E4F9A" w:rsidP="00A84E7C">
            <w:pPr>
              <w:suppressAutoHyphens/>
              <w:ind w:right="103" w:firstLine="426"/>
              <w:rPr>
                <w:sz w:val="24"/>
                <w:szCs w:val="24"/>
              </w:rPr>
            </w:pPr>
            <w:r w:rsidRPr="001043FD">
              <w:rPr>
                <w:noProof/>
                <w:sz w:val="24"/>
                <w:szCs w:val="24"/>
              </w:rPr>
              <w:drawing>
                <wp:inline distT="0" distB="0" distL="0" distR="0">
                  <wp:extent cx="1657350" cy="1543050"/>
                  <wp:effectExtent l="0" t="0" r="0" b="0"/>
                  <wp:docPr id="309" name="Рисунок 309" descr="дверь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дверь 1"/>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1657350" cy="1543050"/>
                          </a:xfrm>
                          <a:prstGeom prst="rect">
                            <a:avLst/>
                          </a:prstGeom>
                          <a:noFill/>
                          <a:ln>
                            <a:noFill/>
                          </a:ln>
                        </pic:spPr>
                      </pic:pic>
                    </a:graphicData>
                  </a:graphic>
                </wp:inline>
              </w:drawing>
            </w:r>
          </w:p>
        </w:tc>
        <w:tc>
          <w:tcPr>
            <w:tcW w:w="2976" w:type="dxa"/>
            <w:gridSpan w:val="14"/>
            <w:tcBorders>
              <w:top w:val="nil"/>
              <w:left w:val="nil"/>
              <w:bottom w:val="nil"/>
              <w:right w:val="nil"/>
            </w:tcBorders>
            <w:shd w:val="clear" w:color="auto" w:fill="auto"/>
          </w:tcPr>
          <w:p w:rsidR="00F36ECC" w:rsidRPr="001043FD" w:rsidRDefault="000E4F9A" w:rsidP="00A84E7C">
            <w:pPr>
              <w:suppressAutoHyphens/>
              <w:ind w:right="103" w:firstLine="426"/>
              <w:rPr>
                <w:sz w:val="24"/>
                <w:szCs w:val="24"/>
              </w:rPr>
            </w:pPr>
            <w:r w:rsidRPr="001043FD">
              <w:rPr>
                <w:noProof/>
                <w:sz w:val="24"/>
                <w:szCs w:val="24"/>
              </w:rPr>
              <w:drawing>
                <wp:inline distT="0" distB="0" distL="0" distR="0">
                  <wp:extent cx="1524000" cy="1304925"/>
                  <wp:effectExtent l="0" t="0" r="0" b="9525"/>
                  <wp:docPr id="310" name="Рисунок 310" descr="дверь 4 пас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дверь 4 пасп"/>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1524000" cy="1304925"/>
                          </a:xfrm>
                          <a:prstGeom prst="rect">
                            <a:avLst/>
                          </a:prstGeom>
                          <a:noFill/>
                          <a:ln>
                            <a:noFill/>
                          </a:ln>
                        </pic:spPr>
                      </pic:pic>
                    </a:graphicData>
                  </a:graphic>
                </wp:inline>
              </w:drawing>
            </w:r>
          </w:p>
        </w:tc>
        <w:tc>
          <w:tcPr>
            <w:tcW w:w="3581" w:type="dxa"/>
            <w:gridSpan w:val="13"/>
            <w:tcBorders>
              <w:top w:val="nil"/>
              <w:left w:val="nil"/>
              <w:bottom w:val="nil"/>
              <w:right w:val="nil"/>
            </w:tcBorders>
            <w:shd w:val="clear" w:color="auto" w:fill="auto"/>
          </w:tcPr>
          <w:p w:rsidR="00F36ECC" w:rsidRPr="001043FD" w:rsidRDefault="000E4F9A" w:rsidP="00A84E7C">
            <w:pPr>
              <w:suppressAutoHyphens/>
              <w:ind w:right="103" w:firstLine="426"/>
              <w:rPr>
                <w:sz w:val="24"/>
                <w:szCs w:val="24"/>
              </w:rPr>
            </w:pPr>
            <w:r w:rsidRPr="001043FD">
              <w:rPr>
                <w:noProof/>
                <w:sz w:val="24"/>
                <w:szCs w:val="24"/>
              </w:rPr>
              <w:drawing>
                <wp:inline distT="0" distB="0" distL="0" distR="0">
                  <wp:extent cx="1466850" cy="1362075"/>
                  <wp:effectExtent l="0" t="0" r="0" b="9525"/>
                  <wp:docPr id="311" name="Рисунок 311" descr="дверь 4 пасп -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дверь 4 пасп - копия"/>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1466850" cy="1362075"/>
                          </a:xfrm>
                          <a:prstGeom prst="rect">
                            <a:avLst/>
                          </a:prstGeom>
                          <a:noFill/>
                          <a:ln>
                            <a:noFill/>
                          </a:ln>
                        </pic:spPr>
                      </pic:pic>
                    </a:graphicData>
                  </a:graphic>
                </wp:inline>
              </w:drawing>
            </w:r>
          </w:p>
        </w:tc>
      </w:tr>
      <w:tr w:rsidR="00F36ECC" w:rsidRPr="001043FD" w:rsidTr="00B53010">
        <w:trPr>
          <w:gridAfter w:val="4"/>
          <w:wAfter w:w="317" w:type="dxa"/>
          <w:trHeight w:val="74"/>
        </w:trPr>
        <w:tc>
          <w:tcPr>
            <w:tcW w:w="3167" w:type="dxa"/>
            <w:gridSpan w:val="9"/>
            <w:tcBorders>
              <w:top w:val="nil"/>
              <w:left w:val="nil"/>
              <w:bottom w:val="nil"/>
              <w:right w:val="nil"/>
            </w:tcBorders>
            <w:shd w:val="clear" w:color="auto" w:fill="auto"/>
          </w:tcPr>
          <w:p w:rsidR="00F36ECC" w:rsidRPr="001043FD" w:rsidRDefault="00711D48" w:rsidP="00A84E7C">
            <w:pPr>
              <w:suppressAutoHyphens/>
              <w:ind w:right="103" w:firstLine="426"/>
              <w:rPr>
                <w:noProof/>
                <w:sz w:val="24"/>
                <w:szCs w:val="24"/>
              </w:rPr>
            </w:pPr>
            <w:r>
              <w:rPr>
                <w:noProof/>
                <w:sz w:val="24"/>
                <w:szCs w:val="24"/>
              </w:rPr>
              <w:t xml:space="preserve">  </w:t>
            </w:r>
            <w:r w:rsidR="00F36ECC" w:rsidRPr="001043FD">
              <w:rPr>
                <w:noProof/>
                <w:sz w:val="24"/>
                <w:szCs w:val="24"/>
              </w:rPr>
              <w:t>Доступно</w:t>
            </w:r>
          </w:p>
        </w:tc>
        <w:tc>
          <w:tcPr>
            <w:tcW w:w="3202" w:type="dxa"/>
            <w:gridSpan w:val="16"/>
            <w:tcBorders>
              <w:top w:val="nil"/>
              <w:left w:val="nil"/>
              <w:bottom w:val="nil"/>
              <w:right w:val="nil"/>
            </w:tcBorders>
            <w:shd w:val="clear" w:color="auto" w:fill="auto"/>
          </w:tcPr>
          <w:p w:rsidR="00F36ECC" w:rsidRPr="001043FD" w:rsidRDefault="00711D48" w:rsidP="00A84E7C">
            <w:pPr>
              <w:suppressAutoHyphens/>
              <w:ind w:right="103" w:firstLine="426"/>
              <w:rPr>
                <w:noProof/>
                <w:sz w:val="24"/>
                <w:szCs w:val="24"/>
              </w:rPr>
            </w:pPr>
            <w:r>
              <w:rPr>
                <w:noProof/>
                <w:sz w:val="24"/>
                <w:szCs w:val="24"/>
              </w:rPr>
              <w:t xml:space="preserve"> </w:t>
            </w:r>
            <w:r w:rsidR="00F36ECC" w:rsidRPr="001043FD">
              <w:rPr>
                <w:noProof/>
                <w:sz w:val="24"/>
                <w:szCs w:val="24"/>
              </w:rPr>
              <w:t>Частично доступно</w:t>
            </w:r>
          </w:p>
        </w:tc>
        <w:tc>
          <w:tcPr>
            <w:tcW w:w="3205" w:type="dxa"/>
            <w:gridSpan w:val="8"/>
            <w:tcBorders>
              <w:top w:val="nil"/>
              <w:left w:val="nil"/>
              <w:bottom w:val="nil"/>
              <w:right w:val="nil"/>
            </w:tcBorders>
            <w:shd w:val="clear" w:color="auto" w:fill="auto"/>
          </w:tcPr>
          <w:p w:rsidR="00F36ECC" w:rsidRPr="001043FD" w:rsidRDefault="00F36ECC" w:rsidP="00A84E7C">
            <w:pPr>
              <w:suppressAutoHyphens/>
              <w:ind w:right="103" w:firstLine="426"/>
              <w:rPr>
                <w:b/>
                <w:noProof/>
                <w:color w:val="FF0000"/>
                <w:sz w:val="24"/>
                <w:szCs w:val="24"/>
              </w:rPr>
            </w:pPr>
            <w:r w:rsidRPr="001043FD">
              <w:rPr>
                <w:b/>
                <w:noProof/>
                <w:color w:val="FF0000"/>
                <w:sz w:val="24"/>
                <w:szCs w:val="24"/>
              </w:rPr>
              <w:t>НЕДОСТУПНО</w:t>
            </w:r>
          </w:p>
        </w:tc>
      </w:tr>
      <w:tr w:rsidR="00D70A91" w:rsidRPr="001043FD" w:rsidTr="00B53010">
        <w:trPr>
          <w:gridAfter w:val="4"/>
          <w:wAfter w:w="317" w:type="dxa"/>
          <w:trHeight w:val="995"/>
        </w:trPr>
        <w:tc>
          <w:tcPr>
            <w:tcW w:w="9574" w:type="dxa"/>
            <w:gridSpan w:val="33"/>
            <w:tcBorders>
              <w:top w:val="nil"/>
              <w:left w:val="nil"/>
              <w:bottom w:val="nil"/>
              <w:right w:val="nil"/>
            </w:tcBorders>
            <w:shd w:val="clear" w:color="auto" w:fill="auto"/>
            <w:vAlign w:val="center"/>
          </w:tcPr>
          <w:p w:rsidR="00D70A91" w:rsidRPr="001043FD" w:rsidRDefault="00D70A91" w:rsidP="00A84E7C">
            <w:pPr>
              <w:suppressAutoHyphens/>
              <w:ind w:right="103" w:firstLine="426"/>
              <w:jc w:val="both"/>
              <w:rPr>
                <w:bCs/>
                <w:sz w:val="24"/>
                <w:szCs w:val="24"/>
              </w:rPr>
            </w:pPr>
            <w:r w:rsidRPr="001043FD">
              <w:rPr>
                <w:b/>
                <w:bCs/>
                <w:sz w:val="24"/>
                <w:szCs w:val="24"/>
              </w:rPr>
              <w:t>Так как</w:t>
            </w:r>
            <w:r w:rsidR="00A21AF5" w:rsidRPr="001043FD">
              <w:rPr>
                <w:b/>
                <w:bCs/>
                <w:sz w:val="24"/>
                <w:szCs w:val="24"/>
              </w:rPr>
              <w:t xml:space="preserve"> </w:t>
            </w:r>
            <w:r w:rsidRPr="001043FD">
              <w:rPr>
                <w:b/>
                <w:bCs/>
                <w:sz w:val="24"/>
                <w:szCs w:val="24"/>
              </w:rPr>
              <w:t>дверей в тамбуре несколько, то измеряется самая узкая дверь на пути движения инвалидов</w:t>
            </w:r>
            <w:r w:rsidR="00A21AF5" w:rsidRPr="001043FD">
              <w:rPr>
                <w:b/>
                <w:bCs/>
                <w:sz w:val="24"/>
                <w:szCs w:val="24"/>
              </w:rPr>
              <w:t xml:space="preserve"> </w:t>
            </w:r>
            <w:r w:rsidRPr="001043FD">
              <w:rPr>
                <w:bCs/>
                <w:sz w:val="24"/>
                <w:szCs w:val="24"/>
              </w:rPr>
              <w:t>(принцип «бутылочного горлышка»)</w:t>
            </w:r>
            <w:r w:rsidRPr="001043FD">
              <w:rPr>
                <w:b/>
                <w:bCs/>
                <w:sz w:val="24"/>
                <w:szCs w:val="24"/>
              </w:rPr>
              <w:t>.</w:t>
            </w:r>
          </w:p>
        </w:tc>
      </w:tr>
      <w:tr w:rsidR="00D70A91" w:rsidRPr="001043FD" w:rsidTr="00B53010">
        <w:trPr>
          <w:gridAfter w:val="4"/>
          <w:wAfter w:w="317" w:type="dxa"/>
          <w:trHeight w:val="2395"/>
        </w:trPr>
        <w:tc>
          <w:tcPr>
            <w:tcW w:w="3890" w:type="dxa"/>
            <w:gridSpan w:val="12"/>
            <w:tcBorders>
              <w:top w:val="nil"/>
              <w:left w:val="nil"/>
              <w:bottom w:val="nil"/>
              <w:right w:val="nil"/>
            </w:tcBorders>
            <w:shd w:val="clear" w:color="auto" w:fill="auto"/>
            <w:vAlign w:val="center"/>
          </w:tcPr>
          <w:p w:rsidR="00D70A91" w:rsidRPr="001043FD" w:rsidRDefault="000E4F9A" w:rsidP="00A84E7C">
            <w:pPr>
              <w:suppressAutoHyphens/>
              <w:ind w:right="103" w:firstLine="426"/>
              <w:jc w:val="center"/>
              <w:rPr>
                <w:bCs/>
                <w:sz w:val="24"/>
                <w:szCs w:val="24"/>
              </w:rPr>
            </w:pPr>
            <w:r w:rsidRPr="001043FD">
              <w:rPr>
                <w:bCs/>
                <w:noProof/>
                <w:sz w:val="24"/>
                <w:szCs w:val="24"/>
              </w:rPr>
              <w:drawing>
                <wp:inline distT="0" distB="0" distL="0" distR="0">
                  <wp:extent cx="1619250" cy="1895475"/>
                  <wp:effectExtent l="0" t="0" r="0" b="9525"/>
                  <wp:docPr id="312" name="Рисунок 312" descr="горлышко в тамбур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горлышко в тамбуре"/>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1619250" cy="1895475"/>
                          </a:xfrm>
                          <a:prstGeom prst="rect">
                            <a:avLst/>
                          </a:prstGeom>
                          <a:noFill/>
                          <a:ln>
                            <a:noFill/>
                          </a:ln>
                        </pic:spPr>
                      </pic:pic>
                    </a:graphicData>
                  </a:graphic>
                </wp:inline>
              </w:drawing>
            </w:r>
          </w:p>
          <w:p w:rsidR="00D70A91" w:rsidRPr="001043FD" w:rsidRDefault="00D70A91" w:rsidP="00A84E7C">
            <w:pPr>
              <w:suppressAutoHyphens/>
              <w:ind w:right="103" w:firstLine="426"/>
              <w:jc w:val="center"/>
              <w:rPr>
                <w:bCs/>
                <w:i/>
                <w:sz w:val="24"/>
                <w:szCs w:val="24"/>
              </w:rPr>
            </w:pPr>
            <w:r w:rsidRPr="001043FD">
              <w:rPr>
                <w:bCs/>
                <w:i/>
                <w:sz w:val="24"/>
                <w:szCs w:val="24"/>
              </w:rPr>
              <w:t>Указывается ширина двер</w:t>
            </w:r>
            <w:r w:rsidR="0036206F" w:rsidRPr="001043FD">
              <w:rPr>
                <w:bCs/>
                <w:i/>
                <w:sz w:val="24"/>
                <w:szCs w:val="24"/>
              </w:rPr>
              <w:t>ного просвета</w:t>
            </w:r>
            <w:r w:rsidRPr="001043FD">
              <w:rPr>
                <w:bCs/>
                <w:i/>
                <w:sz w:val="24"/>
                <w:szCs w:val="24"/>
              </w:rPr>
              <w:t xml:space="preserve"> 0,9 м</w:t>
            </w:r>
          </w:p>
        </w:tc>
        <w:tc>
          <w:tcPr>
            <w:tcW w:w="5684" w:type="dxa"/>
            <w:gridSpan w:val="21"/>
            <w:tcBorders>
              <w:top w:val="nil"/>
              <w:left w:val="nil"/>
              <w:bottom w:val="nil"/>
              <w:right w:val="nil"/>
            </w:tcBorders>
            <w:shd w:val="clear" w:color="auto" w:fill="auto"/>
            <w:vAlign w:val="center"/>
          </w:tcPr>
          <w:p w:rsidR="00D70A91" w:rsidRPr="001043FD" w:rsidRDefault="000E4F9A" w:rsidP="00A84E7C">
            <w:pPr>
              <w:suppressAutoHyphens/>
              <w:ind w:right="103" w:firstLine="426"/>
              <w:jc w:val="center"/>
              <w:rPr>
                <w:bCs/>
                <w:noProof/>
                <w:sz w:val="24"/>
                <w:szCs w:val="24"/>
              </w:rPr>
            </w:pPr>
            <w:r w:rsidRPr="001043FD">
              <w:rPr>
                <w:bCs/>
                <w:noProof/>
                <w:sz w:val="24"/>
                <w:szCs w:val="24"/>
              </w:rPr>
              <w:drawing>
                <wp:inline distT="0" distB="0" distL="0" distR="0">
                  <wp:extent cx="1952625" cy="1847850"/>
                  <wp:effectExtent l="0" t="0" r="9525" b="0"/>
                  <wp:docPr id="313" name="Рисунок 313" descr="горлышко в тамбуре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горлышко в тамбуре 2"/>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1952625" cy="1847850"/>
                          </a:xfrm>
                          <a:prstGeom prst="rect">
                            <a:avLst/>
                          </a:prstGeom>
                          <a:noFill/>
                          <a:ln>
                            <a:noFill/>
                          </a:ln>
                        </pic:spPr>
                      </pic:pic>
                    </a:graphicData>
                  </a:graphic>
                </wp:inline>
              </w:drawing>
            </w:r>
          </w:p>
          <w:p w:rsidR="00D70A91" w:rsidRPr="001043FD" w:rsidRDefault="00D70A91" w:rsidP="00A84E7C">
            <w:pPr>
              <w:suppressAutoHyphens/>
              <w:ind w:right="103" w:firstLine="426"/>
              <w:jc w:val="center"/>
              <w:rPr>
                <w:bCs/>
                <w:i/>
                <w:noProof/>
                <w:sz w:val="24"/>
                <w:szCs w:val="24"/>
              </w:rPr>
            </w:pPr>
            <w:r w:rsidRPr="001043FD">
              <w:rPr>
                <w:bCs/>
                <w:i/>
                <w:noProof/>
                <w:sz w:val="24"/>
                <w:szCs w:val="24"/>
              </w:rPr>
              <w:t>Указывается ширина двери 0,6 м</w:t>
            </w:r>
            <w:r w:rsidR="00754AC6" w:rsidRPr="001043FD">
              <w:rPr>
                <w:bCs/>
                <w:i/>
                <w:noProof/>
                <w:sz w:val="24"/>
                <w:szCs w:val="24"/>
              </w:rPr>
              <w:t xml:space="preserve"> и в графе Примечание: есть вторая створка</w:t>
            </w:r>
          </w:p>
        </w:tc>
      </w:tr>
      <w:tr w:rsidR="00D70A91" w:rsidRPr="001043FD" w:rsidTr="00B53010">
        <w:trPr>
          <w:gridAfter w:val="4"/>
          <w:wAfter w:w="317" w:type="dxa"/>
          <w:trHeight w:val="227"/>
        </w:trPr>
        <w:tc>
          <w:tcPr>
            <w:tcW w:w="9574" w:type="dxa"/>
            <w:gridSpan w:val="33"/>
            <w:tcBorders>
              <w:top w:val="nil"/>
              <w:left w:val="nil"/>
              <w:bottom w:val="single" w:sz="18" w:space="0" w:color="4472C4"/>
              <w:right w:val="nil"/>
            </w:tcBorders>
            <w:shd w:val="clear" w:color="auto" w:fill="auto"/>
            <w:vAlign w:val="center"/>
          </w:tcPr>
          <w:p w:rsidR="00D70A91" w:rsidRPr="001043FD" w:rsidRDefault="00D70A91" w:rsidP="00A84E7C">
            <w:pPr>
              <w:suppressAutoHyphens/>
              <w:ind w:right="103" w:firstLine="426"/>
              <w:rPr>
                <w:b/>
                <w:bCs/>
                <w:sz w:val="24"/>
                <w:szCs w:val="24"/>
              </w:rPr>
            </w:pPr>
            <w:bookmarkStart w:id="38" w:name="_Hlk18749653"/>
            <w:r w:rsidRPr="001043FD">
              <w:rPr>
                <w:b/>
                <w:bCs/>
                <w:sz w:val="24"/>
                <w:szCs w:val="24"/>
              </w:rPr>
              <w:lastRenderedPageBreak/>
              <w:t>Высота порогов (наружного, внутреннего)</w:t>
            </w:r>
          </w:p>
          <w:p w:rsidR="001B16D0" w:rsidRPr="001043FD" w:rsidRDefault="001B16D0" w:rsidP="00A84E7C">
            <w:pPr>
              <w:suppressAutoHyphens/>
              <w:ind w:right="103" w:firstLine="426"/>
              <w:rPr>
                <w:bCs/>
                <w:sz w:val="24"/>
                <w:szCs w:val="24"/>
              </w:rPr>
            </w:pPr>
            <w:r w:rsidRPr="001043FD">
              <w:rPr>
                <w:bCs/>
                <w:sz w:val="24"/>
                <w:szCs w:val="24"/>
              </w:rPr>
              <w:t>По действующему нормативу высота порога не должна превышать 1,4 см</w:t>
            </w:r>
            <w:r w:rsidR="00837919" w:rsidRPr="001043FD">
              <w:rPr>
                <w:bCs/>
                <w:sz w:val="24"/>
                <w:szCs w:val="24"/>
              </w:rPr>
              <w:t>.</w:t>
            </w:r>
          </w:p>
          <w:bookmarkEnd w:id="38"/>
          <w:p w:rsidR="00D70A91" w:rsidRPr="001043FD" w:rsidRDefault="00D70A91" w:rsidP="00A84E7C">
            <w:pPr>
              <w:suppressAutoHyphens/>
              <w:ind w:right="103" w:firstLine="426"/>
              <w:jc w:val="center"/>
              <w:rPr>
                <w:b/>
                <w:bCs/>
                <w:sz w:val="24"/>
                <w:szCs w:val="24"/>
              </w:rPr>
            </w:pPr>
          </w:p>
        </w:tc>
      </w:tr>
      <w:tr w:rsidR="00D70A91" w:rsidRPr="001043FD" w:rsidTr="00B53010">
        <w:trPr>
          <w:gridAfter w:val="4"/>
          <w:wAfter w:w="317" w:type="dxa"/>
          <w:trHeight w:val="426"/>
        </w:trPr>
        <w:tc>
          <w:tcPr>
            <w:tcW w:w="2067" w:type="dxa"/>
            <w:gridSpan w:val="4"/>
            <w:tcBorders>
              <w:top w:val="single" w:sz="18" w:space="0" w:color="4472C4"/>
              <w:left w:val="single" w:sz="18" w:space="0" w:color="4472C4"/>
              <w:bottom w:val="single" w:sz="18" w:space="0" w:color="4472C4"/>
              <w:right w:val="nil"/>
            </w:tcBorders>
            <w:shd w:val="clear" w:color="auto" w:fill="auto"/>
            <w:vAlign w:val="center"/>
          </w:tcPr>
          <w:p w:rsidR="00D70A91" w:rsidRPr="001043FD" w:rsidRDefault="000E4F9A" w:rsidP="00A84E7C">
            <w:pPr>
              <w:suppressAutoHyphens/>
              <w:ind w:right="103" w:firstLine="426"/>
              <w:jc w:val="both"/>
              <w:rPr>
                <w:rFonts w:ascii="Calibri" w:hAnsi="Calibri" w:cs="Arial"/>
                <w:b/>
                <w:bCs/>
                <w:sz w:val="24"/>
                <w:szCs w:val="24"/>
              </w:rPr>
            </w:pPr>
            <w:r w:rsidRPr="001043FD">
              <w:rPr>
                <w:rFonts w:ascii="Calibri" w:hAnsi="Calibri"/>
                <w:bCs/>
                <w:noProof/>
                <w:kern w:val="24"/>
                <w:sz w:val="24"/>
                <w:szCs w:val="24"/>
              </w:rPr>
              <w:drawing>
                <wp:inline distT="0" distB="0" distL="0" distR="0">
                  <wp:extent cx="962025" cy="809625"/>
                  <wp:effectExtent l="0" t="0" r="9525" b="9525"/>
                  <wp:docPr id="314" name="Рисунок 314" descr="заставка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заставка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962025" cy="809625"/>
                          </a:xfrm>
                          <a:prstGeom prst="rect">
                            <a:avLst/>
                          </a:prstGeom>
                          <a:noFill/>
                          <a:ln>
                            <a:noFill/>
                          </a:ln>
                        </pic:spPr>
                      </pic:pic>
                    </a:graphicData>
                  </a:graphic>
                </wp:inline>
              </w:drawing>
            </w:r>
          </w:p>
        </w:tc>
        <w:tc>
          <w:tcPr>
            <w:tcW w:w="7507" w:type="dxa"/>
            <w:gridSpan w:val="29"/>
            <w:tcBorders>
              <w:top w:val="single" w:sz="18" w:space="0" w:color="4472C4"/>
              <w:left w:val="nil"/>
              <w:bottom w:val="single" w:sz="18" w:space="0" w:color="4472C4"/>
              <w:right w:val="single" w:sz="18" w:space="0" w:color="4472C4"/>
            </w:tcBorders>
            <w:shd w:val="clear" w:color="auto" w:fill="auto"/>
            <w:vAlign w:val="center"/>
          </w:tcPr>
          <w:p w:rsidR="003927B4" w:rsidRDefault="003927B4" w:rsidP="00A84E7C">
            <w:pPr>
              <w:suppressAutoHyphens/>
              <w:ind w:right="103" w:firstLine="426"/>
              <w:jc w:val="both"/>
              <w:rPr>
                <w:bCs/>
                <w:sz w:val="24"/>
                <w:szCs w:val="24"/>
              </w:rPr>
            </w:pPr>
          </w:p>
          <w:p w:rsidR="0036206F" w:rsidRPr="003927B4" w:rsidRDefault="0036206F" w:rsidP="00A84E7C">
            <w:pPr>
              <w:suppressAutoHyphens/>
              <w:ind w:right="103" w:firstLine="426"/>
              <w:jc w:val="both"/>
              <w:rPr>
                <w:bCs/>
                <w:sz w:val="24"/>
                <w:szCs w:val="24"/>
              </w:rPr>
            </w:pPr>
            <w:r w:rsidRPr="003927B4">
              <w:rPr>
                <w:bCs/>
                <w:sz w:val="24"/>
                <w:szCs w:val="24"/>
              </w:rPr>
              <w:t xml:space="preserve">СП 59.13330.2016 </w:t>
            </w:r>
          </w:p>
          <w:p w:rsidR="00D70A91" w:rsidRDefault="0036206F" w:rsidP="00A84E7C">
            <w:pPr>
              <w:suppressAutoHyphens/>
              <w:ind w:right="103" w:firstLine="426"/>
              <w:jc w:val="both"/>
              <w:rPr>
                <w:bCs/>
                <w:sz w:val="24"/>
                <w:szCs w:val="24"/>
              </w:rPr>
            </w:pPr>
            <w:r w:rsidRPr="003927B4">
              <w:rPr>
                <w:bCs/>
                <w:sz w:val="24"/>
                <w:szCs w:val="24"/>
              </w:rPr>
              <w:t>6.2.4 … Дверные проемы не должны иметь порогов и перепадов высот пола. При необходимости устройства порогов (при входе в жилой дом, общежитие, интернат, выходе на балкон, лоджию и т.п.) их высота или перепад высот не должны превышать 0,014 м.</w:t>
            </w:r>
          </w:p>
          <w:p w:rsidR="003927B4" w:rsidRPr="001043FD" w:rsidRDefault="003927B4" w:rsidP="00A84E7C">
            <w:pPr>
              <w:suppressAutoHyphens/>
              <w:ind w:right="103" w:firstLine="426"/>
              <w:jc w:val="both"/>
              <w:rPr>
                <w:rFonts w:ascii="Calibri" w:hAnsi="Calibri" w:cs="Arial"/>
                <w:bCs/>
                <w:sz w:val="24"/>
                <w:szCs w:val="24"/>
              </w:rPr>
            </w:pPr>
          </w:p>
        </w:tc>
      </w:tr>
      <w:tr w:rsidR="00D70A91" w:rsidRPr="001043FD" w:rsidTr="00B53010">
        <w:trPr>
          <w:gridAfter w:val="4"/>
          <w:wAfter w:w="317" w:type="dxa"/>
          <w:trHeight w:val="711"/>
        </w:trPr>
        <w:tc>
          <w:tcPr>
            <w:tcW w:w="9574" w:type="dxa"/>
            <w:gridSpan w:val="33"/>
            <w:tcBorders>
              <w:top w:val="single" w:sz="18" w:space="0" w:color="4472C4"/>
              <w:left w:val="nil"/>
              <w:bottom w:val="nil"/>
              <w:right w:val="nil"/>
            </w:tcBorders>
            <w:shd w:val="clear" w:color="auto" w:fill="FFFFFF"/>
            <w:vAlign w:val="center"/>
          </w:tcPr>
          <w:p w:rsidR="001B16D0" w:rsidRPr="001043FD" w:rsidRDefault="001B16D0" w:rsidP="00A84E7C">
            <w:pPr>
              <w:suppressAutoHyphens/>
              <w:ind w:right="103" w:firstLine="426"/>
              <w:jc w:val="both"/>
              <w:rPr>
                <w:bCs/>
                <w:sz w:val="24"/>
                <w:szCs w:val="24"/>
              </w:rPr>
            </w:pPr>
          </w:p>
          <w:p w:rsidR="00D70A91" w:rsidRPr="001043FD" w:rsidRDefault="0036206F" w:rsidP="00A84E7C">
            <w:pPr>
              <w:suppressAutoHyphens/>
              <w:ind w:right="103" w:firstLine="426"/>
              <w:jc w:val="both"/>
              <w:rPr>
                <w:bCs/>
                <w:sz w:val="24"/>
                <w:szCs w:val="24"/>
              </w:rPr>
            </w:pPr>
            <w:r w:rsidRPr="001043FD">
              <w:rPr>
                <w:bCs/>
                <w:sz w:val="24"/>
                <w:szCs w:val="24"/>
              </w:rPr>
              <w:t>При обследовании и</w:t>
            </w:r>
            <w:r w:rsidR="00D70A91" w:rsidRPr="001043FD">
              <w:rPr>
                <w:bCs/>
                <w:sz w:val="24"/>
                <w:szCs w:val="24"/>
              </w:rPr>
              <w:t>змеряется самый высокий порог в тамбуре или перепад высоты внутри тамбура (одиночная ступень, незаполненное углубление для коврика и пр.).</w:t>
            </w:r>
          </w:p>
        </w:tc>
      </w:tr>
      <w:tr w:rsidR="001B16D0" w:rsidRPr="001043FD" w:rsidTr="00B53010">
        <w:trPr>
          <w:gridAfter w:val="11"/>
          <w:wAfter w:w="1142" w:type="dxa"/>
          <w:trHeight w:val="227"/>
        </w:trPr>
        <w:tc>
          <w:tcPr>
            <w:tcW w:w="5476" w:type="dxa"/>
            <w:gridSpan w:val="21"/>
            <w:tcBorders>
              <w:top w:val="nil"/>
              <w:left w:val="nil"/>
              <w:bottom w:val="nil"/>
              <w:right w:val="nil"/>
            </w:tcBorders>
            <w:shd w:val="clear" w:color="auto" w:fill="auto"/>
            <w:vAlign w:val="center"/>
          </w:tcPr>
          <w:p w:rsidR="001B16D0" w:rsidRPr="001043FD" w:rsidRDefault="000E4F9A" w:rsidP="00A84E7C">
            <w:pPr>
              <w:suppressAutoHyphens/>
              <w:ind w:right="103" w:firstLine="426"/>
              <w:jc w:val="both"/>
              <w:rPr>
                <w:b/>
                <w:noProof/>
                <w:sz w:val="24"/>
                <w:szCs w:val="24"/>
              </w:rPr>
            </w:pPr>
            <w:bookmarkStart w:id="39" w:name="_Hlk18749670"/>
            <w:r w:rsidRPr="001043FD">
              <w:rPr>
                <w:noProof/>
                <w:sz w:val="24"/>
                <w:szCs w:val="24"/>
              </w:rPr>
              <w:drawing>
                <wp:inline distT="0" distB="0" distL="0" distR="0">
                  <wp:extent cx="3000375" cy="1352550"/>
                  <wp:effectExtent l="0" t="0" r="9525" b="0"/>
                  <wp:docPr id="315" name="Рисунок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3000375" cy="1352550"/>
                          </a:xfrm>
                          <a:prstGeom prst="rect">
                            <a:avLst/>
                          </a:prstGeom>
                          <a:noFill/>
                          <a:ln>
                            <a:noFill/>
                          </a:ln>
                        </pic:spPr>
                      </pic:pic>
                    </a:graphicData>
                  </a:graphic>
                </wp:inline>
              </w:drawing>
            </w:r>
            <w:bookmarkEnd w:id="39"/>
          </w:p>
          <w:p w:rsidR="001B16D0" w:rsidRPr="001043FD" w:rsidRDefault="001B16D0" w:rsidP="00A84E7C">
            <w:pPr>
              <w:suppressAutoHyphens/>
              <w:ind w:right="103" w:firstLine="426"/>
              <w:jc w:val="both"/>
              <w:rPr>
                <w:b/>
                <w:noProof/>
                <w:sz w:val="24"/>
                <w:szCs w:val="24"/>
              </w:rPr>
            </w:pPr>
          </w:p>
          <w:p w:rsidR="001B16D0" w:rsidRPr="001043FD" w:rsidRDefault="001B16D0" w:rsidP="00A84E7C">
            <w:pPr>
              <w:suppressAutoHyphens/>
              <w:ind w:right="103" w:firstLine="426"/>
              <w:jc w:val="both"/>
              <w:rPr>
                <w:b/>
                <w:bCs/>
                <w:sz w:val="24"/>
                <w:szCs w:val="24"/>
              </w:rPr>
            </w:pPr>
          </w:p>
        </w:tc>
        <w:tc>
          <w:tcPr>
            <w:tcW w:w="3273" w:type="dxa"/>
            <w:gridSpan w:val="5"/>
            <w:tcBorders>
              <w:top w:val="nil"/>
              <w:left w:val="nil"/>
              <w:bottom w:val="nil"/>
              <w:right w:val="nil"/>
            </w:tcBorders>
            <w:shd w:val="clear" w:color="auto" w:fill="auto"/>
          </w:tcPr>
          <w:p w:rsidR="001B16D0" w:rsidRPr="001043FD" w:rsidRDefault="001B16D0" w:rsidP="00A84E7C">
            <w:pPr>
              <w:suppressAutoHyphens/>
              <w:ind w:right="103" w:firstLine="426"/>
              <w:jc w:val="both"/>
              <w:rPr>
                <w:b/>
                <w:noProof/>
                <w:sz w:val="24"/>
                <w:szCs w:val="24"/>
              </w:rPr>
            </w:pPr>
          </w:p>
          <w:p w:rsidR="00DA2B21" w:rsidRPr="001043FD" w:rsidRDefault="000E4F9A" w:rsidP="00A84E7C">
            <w:pPr>
              <w:suppressAutoHyphens/>
              <w:ind w:right="103" w:firstLine="426"/>
              <w:jc w:val="both"/>
              <w:rPr>
                <w:b/>
                <w:bCs/>
                <w:sz w:val="24"/>
                <w:szCs w:val="24"/>
              </w:rPr>
            </w:pPr>
            <w:r w:rsidRPr="001043FD">
              <w:rPr>
                <w:noProof/>
                <w:sz w:val="24"/>
                <w:szCs w:val="24"/>
              </w:rPr>
              <w:drawing>
                <wp:inline distT="0" distB="0" distL="0" distR="0">
                  <wp:extent cx="2200275" cy="1190625"/>
                  <wp:effectExtent l="0" t="0" r="9525" b="9525"/>
                  <wp:docPr id="316"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2200275" cy="1190625"/>
                          </a:xfrm>
                          <a:prstGeom prst="rect">
                            <a:avLst/>
                          </a:prstGeom>
                          <a:noFill/>
                          <a:ln>
                            <a:noFill/>
                          </a:ln>
                        </pic:spPr>
                      </pic:pic>
                    </a:graphicData>
                  </a:graphic>
                </wp:inline>
              </w:drawing>
            </w:r>
          </w:p>
        </w:tc>
      </w:tr>
      <w:tr w:rsidR="001622B3" w:rsidRPr="001043FD" w:rsidTr="00B53010">
        <w:trPr>
          <w:gridAfter w:val="4"/>
          <w:wAfter w:w="317" w:type="dxa"/>
          <w:trHeight w:val="2484"/>
        </w:trPr>
        <w:tc>
          <w:tcPr>
            <w:tcW w:w="9574" w:type="dxa"/>
            <w:gridSpan w:val="33"/>
            <w:tcBorders>
              <w:top w:val="nil"/>
              <w:left w:val="nil"/>
              <w:bottom w:val="nil"/>
              <w:right w:val="nil"/>
            </w:tcBorders>
            <w:shd w:val="clear" w:color="auto" w:fill="auto"/>
            <w:vAlign w:val="center"/>
          </w:tcPr>
          <w:p w:rsidR="001622B3" w:rsidRPr="001043FD" w:rsidRDefault="001622B3" w:rsidP="00A84E7C">
            <w:pPr>
              <w:suppressAutoHyphens/>
              <w:ind w:right="103" w:firstLine="426"/>
              <w:jc w:val="both"/>
              <w:rPr>
                <w:bCs/>
                <w:sz w:val="24"/>
                <w:szCs w:val="24"/>
              </w:rPr>
            </w:pPr>
            <w:r w:rsidRPr="001043FD">
              <w:rPr>
                <w:bCs/>
                <w:sz w:val="24"/>
                <w:szCs w:val="24"/>
              </w:rPr>
              <w:t>При обследовании измеряется вертикальная часть порога с той стороны, где порог выше. Скошенную часть с уклоном менее ½ допустимо не принимать во внимание. При полном отсутствии порогов (перепадов высот) ставится значение «0».</w:t>
            </w:r>
          </w:p>
          <w:p w:rsidR="001622B3" w:rsidRPr="001043FD" w:rsidRDefault="001622B3" w:rsidP="00A84E7C">
            <w:pPr>
              <w:suppressAutoHyphens/>
              <w:ind w:right="103" w:firstLine="426"/>
              <w:jc w:val="both"/>
              <w:rPr>
                <w:bCs/>
                <w:sz w:val="24"/>
                <w:szCs w:val="24"/>
              </w:rPr>
            </w:pPr>
            <w:r w:rsidRPr="001043FD">
              <w:rPr>
                <w:bCs/>
                <w:sz w:val="24"/>
                <w:szCs w:val="24"/>
              </w:rPr>
              <w:t>Для входов с порогами выше 1,4 см для инвалидов на кресле-коляске устанавливается частичная доступность При наличии вызывного устройства инвалид на кресле-коляске может преодолеть с помощью сопровождающего практически любой порог.</w:t>
            </w:r>
          </w:p>
          <w:p w:rsidR="001622B3" w:rsidRPr="001043FD" w:rsidRDefault="001622B3" w:rsidP="00A84E7C">
            <w:pPr>
              <w:suppressAutoHyphens/>
              <w:ind w:right="103" w:firstLine="426"/>
              <w:jc w:val="both"/>
              <w:rPr>
                <w:bCs/>
                <w:sz w:val="24"/>
                <w:szCs w:val="24"/>
              </w:rPr>
            </w:pPr>
          </w:p>
        </w:tc>
      </w:tr>
      <w:tr w:rsidR="001622B3" w:rsidRPr="001043FD" w:rsidTr="00B53010">
        <w:trPr>
          <w:gridAfter w:val="4"/>
          <w:wAfter w:w="317" w:type="dxa"/>
          <w:trHeight w:val="227"/>
        </w:trPr>
        <w:tc>
          <w:tcPr>
            <w:tcW w:w="4779" w:type="dxa"/>
            <w:gridSpan w:val="18"/>
            <w:tcBorders>
              <w:top w:val="nil"/>
              <w:left w:val="nil"/>
              <w:bottom w:val="nil"/>
              <w:right w:val="nil"/>
            </w:tcBorders>
            <w:shd w:val="clear" w:color="auto" w:fill="auto"/>
            <w:vAlign w:val="center"/>
          </w:tcPr>
          <w:p w:rsidR="001622B3" w:rsidRPr="001043FD" w:rsidRDefault="000E4F9A" w:rsidP="00A84E7C">
            <w:pPr>
              <w:suppressAutoHyphens/>
              <w:ind w:right="103" w:firstLine="426"/>
              <w:jc w:val="both"/>
              <w:rPr>
                <w:bCs/>
                <w:sz w:val="24"/>
                <w:szCs w:val="24"/>
              </w:rPr>
            </w:pPr>
            <w:bookmarkStart w:id="40" w:name="_Hlk18749687"/>
            <w:r w:rsidRPr="001043FD">
              <w:rPr>
                <w:bCs/>
                <w:noProof/>
                <w:sz w:val="24"/>
                <w:szCs w:val="24"/>
              </w:rPr>
              <w:drawing>
                <wp:inline distT="0" distB="0" distL="0" distR="0">
                  <wp:extent cx="1664335" cy="1645285"/>
                  <wp:effectExtent l="0" t="0" r="0" b="0"/>
                  <wp:docPr id="552" name="Рисунок 74" descr="порог с девушк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порог с девушкой"/>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1664335" cy="1645285"/>
                          </a:xfrm>
                          <a:prstGeom prst="rect">
                            <a:avLst/>
                          </a:prstGeom>
                          <a:noFill/>
                          <a:ln>
                            <a:noFill/>
                          </a:ln>
                        </pic:spPr>
                      </pic:pic>
                    </a:graphicData>
                  </a:graphic>
                </wp:inline>
              </w:drawing>
            </w:r>
            <w:bookmarkEnd w:id="40"/>
          </w:p>
          <w:p w:rsidR="001622B3" w:rsidRPr="001043FD" w:rsidRDefault="001622B3" w:rsidP="00A84E7C">
            <w:pPr>
              <w:suppressAutoHyphens/>
              <w:ind w:left="709" w:right="103" w:firstLine="426"/>
              <w:jc w:val="both"/>
              <w:rPr>
                <w:bCs/>
                <w:i/>
                <w:iCs/>
                <w:sz w:val="24"/>
                <w:szCs w:val="24"/>
              </w:rPr>
            </w:pPr>
          </w:p>
          <w:p w:rsidR="001622B3" w:rsidRPr="001043FD" w:rsidRDefault="001622B3" w:rsidP="00A84E7C">
            <w:pPr>
              <w:suppressAutoHyphens/>
              <w:ind w:left="709" w:right="103" w:firstLine="426"/>
              <w:jc w:val="both"/>
              <w:rPr>
                <w:bCs/>
                <w:i/>
                <w:iCs/>
                <w:sz w:val="24"/>
                <w:szCs w:val="24"/>
              </w:rPr>
            </w:pPr>
            <w:r w:rsidRPr="001043FD">
              <w:rPr>
                <w:bCs/>
                <w:i/>
                <w:iCs/>
                <w:sz w:val="24"/>
                <w:szCs w:val="24"/>
              </w:rPr>
              <w:t>Самостоятельное преодоление порога, сглаженного минипандусом</w:t>
            </w:r>
          </w:p>
        </w:tc>
        <w:tc>
          <w:tcPr>
            <w:tcW w:w="4795" w:type="dxa"/>
            <w:gridSpan w:val="15"/>
            <w:tcBorders>
              <w:top w:val="nil"/>
              <w:left w:val="nil"/>
              <w:bottom w:val="nil"/>
              <w:right w:val="nil"/>
            </w:tcBorders>
            <w:shd w:val="clear" w:color="auto" w:fill="auto"/>
            <w:vAlign w:val="center"/>
          </w:tcPr>
          <w:p w:rsidR="001622B3" w:rsidRPr="001043FD" w:rsidRDefault="000E4F9A" w:rsidP="00A84E7C">
            <w:pPr>
              <w:suppressAutoHyphens/>
              <w:ind w:left="305" w:right="103" w:firstLine="426"/>
              <w:jc w:val="both"/>
              <w:rPr>
                <w:rFonts w:ascii="Calibri" w:hAnsi="Calibri"/>
                <w:bCs/>
                <w:sz w:val="24"/>
                <w:szCs w:val="24"/>
              </w:rPr>
            </w:pPr>
            <w:r w:rsidRPr="001043FD">
              <w:rPr>
                <w:rFonts w:ascii="Calibri" w:hAnsi="Calibri"/>
                <w:bCs/>
                <w:noProof/>
                <w:sz w:val="24"/>
                <w:szCs w:val="24"/>
              </w:rPr>
              <w:drawing>
                <wp:inline distT="0" distB="0" distL="0" distR="0">
                  <wp:extent cx="2190750" cy="1762125"/>
                  <wp:effectExtent l="0" t="0" r="0" b="9525"/>
                  <wp:docPr id="318" name="Рисунок 318" descr="15 5 СЛАЙД аппарели -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15 5 СЛАЙД аппарели - копия"/>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2190750" cy="1762125"/>
                          </a:xfrm>
                          <a:prstGeom prst="rect">
                            <a:avLst/>
                          </a:prstGeom>
                          <a:noFill/>
                          <a:ln>
                            <a:noFill/>
                          </a:ln>
                        </pic:spPr>
                      </pic:pic>
                    </a:graphicData>
                  </a:graphic>
                </wp:inline>
              </w:drawing>
            </w:r>
          </w:p>
          <w:p w:rsidR="001622B3" w:rsidRPr="003927B4" w:rsidRDefault="001622B3" w:rsidP="00A84E7C">
            <w:pPr>
              <w:suppressAutoHyphens/>
              <w:ind w:left="731" w:right="103" w:firstLine="426"/>
              <w:jc w:val="both"/>
              <w:rPr>
                <w:bCs/>
                <w:i/>
                <w:iCs/>
                <w:sz w:val="24"/>
                <w:szCs w:val="24"/>
              </w:rPr>
            </w:pPr>
            <w:r w:rsidRPr="003927B4">
              <w:rPr>
                <w:bCs/>
                <w:i/>
                <w:iCs/>
                <w:sz w:val="24"/>
                <w:szCs w:val="24"/>
              </w:rPr>
              <w:t xml:space="preserve">Преодоление порога </w:t>
            </w:r>
          </w:p>
          <w:p w:rsidR="001622B3" w:rsidRPr="001043FD" w:rsidRDefault="001622B3" w:rsidP="00A84E7C">
            <w:pPr>
              <w:suppressAutoHyphens/>
              <w:ind w:left="731" w:right="103" w:firstLine="426"/>
              <w:jc w:val="both"/>
              <w:rPr>
                <w:bCs/>
                <w:i/>
                <w:iCs/>
                <w:sz w:val="24"/>
                <w:szCs w:val="24"/>
              </w:rPr>
            </w:pPr>
            <w:r w:rsidRPr="003927B4">
              <w:rPr>
                <w:bCs/>
                <w:i/>
                <w:iCs/>
                <w:sz w:val="24"/>
                <w:szCs w:val="24"/>
              </w:rPr>
              <w:t>с помощью сопровождающего</w:t>
            </w:r>
          </w:p>
        </w:tc>
      </w:tr>
      <w:tr w:rsidR="00D70A91" w:rsidRPr="001043FD" w:rsidTr="00B53010">
        <w:trPr>
          <w:gridAfter w:val="4"/>
          <w:wAfter w:w="317" w:type="dxa"/>
          <w:trHeight w:val="227"/>
        </w:trPr>
        <w:tc>
          <w:tcPr>
            <w:tcW w:w="9574" w:type="dxa"/>
            <w:gridSpan w:val="33"/>
            <w:tcBorders>
              <w:top w:val="nil"/>
              <w:left w:val="nil"/>
              <w:bottom w:val="nil"/>
              <w:right w:val="nil"/>
            </w:tcBorders>
            <w:shd w:val="clear" w:color="auto" w:fill="auto"/>
            <w:vAlign w:val="center"/>
          </w:tcPr>
          <w:p w:rsidR="00D70A91" w:rsidRPr="001043FD" w:rsidRDefault="00D70A91" w:rsidP="00A84E7C">
            <w:pPr>
              <w:suppressAutoHyphens/>
              <w:ind w:right="103" w:firstLine="426"/>
              <w:jc w:val="both"/>
              <w:rPr>
                <w:bCs/>
                <w:sz w:val="24"/>
                <w:szCs w:val="24"/>
              </w:rPr>
            </w:pPr>
          </w:p>
        </w:tc>
      </w:tr>
      <w:tr w:rsidR="00D70A91" w:rsidRPr="001043FD" w:rsidTr="00B53010">
        <w:trPr>
          <w:gridAfter w:val="4"/>
          <w:wAfter w:w="317" w:type="dxa"/>
          <w:trHeight w:val="2228"/>
        </w:trPr>
        <w:tc>
          <w:tcPr>
            <w:tcW w:w="4752" w:type="dxa"/>
            <w:gridSpan w:val="17"/>
            <w:tcBorders>
              <w:top w:val="nil"/>
              <w:left w:val="nil"/>
              <w:bottom w:val="nil"/>
              <w:right w:val="nil"/>
            </w:tcBorders>
            <w:shd w:val="clear" w:color="auto" w:fill="auto"/>
            <w:vAlign w:val="center"/>
          </w:tcPr>
          <w:p w:rsidR="00D70A91" w:rsidRPr="001043FD" w:rsidRDefault="000E4F9A" w:rsidP="00A84E7C">
            <w:pPr>
              <w:suppressAutoHyphens/>
              <w:ind w:right="103" w:firstLine="426"/>
              <w:jc w:val="center"/>
              <w:rPr>
                <w:b/>
                <w:bCs/>
                <w:sz w:val="24"/>
                <w:szCs w:val="24"/>
              </w:rPr>
            </w:pPr>
            <w:r w:rsidRPr="001043FD">
              <w:rPr>
                <w:b/>
                <w:noProof/>
                <w:sz w:val="24"/>
                <w:szCs w:val="24"/>
              </w:rPr>
              <w:lastRenderedPageBreak/>
              <w:drawing>
                <wp:inline distT="0" distB="0" distL="0" distR="0">
                  <wp:extent cx="2847975" cy="1905000"/>
                  <wp:effectExtent l="0" t="0" r="9525" b="0"/>
                  <wp:docPr id="319" name="Picture 93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207"/>
                          <pic:cNvPicPr>
                            <a:picLocks noChangeAspect="1" noChangeArrowheads="1"/>
                          </pic:cNvPicPr>
                        </pic:nvPicPr>
                        <pic:blipFill>
                          <a:blip r:embed="rId288">
                            <a:extLst>
                              <a:ext uri="{28A0092B-C50C-407E-A947-70E740481C1C}">
                                <a14:useLocalDpi xmlns:a14="http://schemas.microsoft.com/office/drawing/2010/main" val="0"/>
                              </a:ext>
                            </a:extLst>
                          </a:blip>
                          <a:srcRect t="11005"/>
                          <a:stretch>
                            <a:fillRect/>
                          </a:stretch>
                        </pic:blipFill>
                        <pic:spPr bwMode="auto">
                          <a:xfrm>
                            <a:off x="0" y="0"/>
                            <a:ext cx="2847975" cy="1905000"/>
                          </a:xfrm>
                          <a:prstGeom prst="rect">
                            <a:avLst/>
                          </a:prstGeom>
                          <a:noFill/>
                          <a:ln>
                            <a:noFill/>
                          </a:ln>
                        </pic:spPr>
                      </pic:pic>
                    </a:graphicData>
                  </a:graphic>
                </wp:inline>
              </w:drawing>
            </w:r>
          </w:p>
          <w:p w:rsidR="001622B3" w:rsidRPr="001043FD" w:rsidRDefault="001622B3" w:rsidP="00A84E7C">
            <w:pPr>
              <w:suppressAutoHyphens/>
              <w:ind w:right="103" w:firstLine="426"/>
              <w:jc w:val="center"/>
              <w:rPr>
                <w:b/>
                <w:bCs/>
                <w:sz w:val="24"/>
                <w:szCs w:val="24"/>
              </w:rPr>
            </w:pPr>
          </w:p>
        </w:tc>
        <w:tc>
          <w:tcPr>
            <w:tcW w:w="4822" w:type="dxa"/>
            <w:gridSpan w:val="16"/>
            <w:tcBorders>
              <w:top w:val="nil"/>
              <w:left w:val="nil"/>
              <w:bottom w:val="nil"/>
              <w:right w:val="nil"/>
            </w:tcBorders>
            <w:shd w:val="clear" w:color="auto" w:fill="auto"/>
          </w:tcPr>
          <w:p w:rsidR="00D70A91" w:rsidRPr="001043FD" w:rsidRDefault="000E4F9A" w:rsidP="00A84E7C">
            <w:pPr>
              <w:suppressAutoHyphens/>
              <w:ind w:right="103" w:firstLine="426"/>
              <w:jc w:val="center"/>
              <w:rPr>
                <w:b/>
                <w:bCs/>
                <w:sz w:val="24"/>
                <w:szCs w:val="24"/>
              </w:rPr>
            </w:pPr>
            <w:r w:rsidRPr="001043FD">
              <w:rPr>
                <w:b/>
                <w:noProof/>
                <w:sz w:val="24"/>
                <w:szCs w:val="24"/>
              </w:rPr>
              <w:drawing>
                <wp:inline distT="0" distB="0" distL="0" distR="0">
                  <wp:extent cx="2381250" cy="1866900"/>
                  <wp:effectExtent l="0" t="0" r="0" b="0"/>
                  <wp:docPr id="320" name="Picture 93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208"/>
                          <pic:cNvPicPr>
                            <a:picLocks noChangeAspect="1" noChangeArrowheads="1"/>
                          </pic:cNvPicPr>
                        </pic:nvPicPr>
                        <pic:blipFill>
                          <a:blip r:embed="rId289">
                            <a:extLst>
                              <a:ext uri="{28A0092B-C50C-407E-A947-70E740481C1C}">
                                <a14:useLocalDpi xmlns:a14="http://schemas.microsoft.com/office/drawing/2010/main" val="0"/>
                              </a:ext>
                            </a:extLst>
                          </a:blip>
                          <a:srcRect t="15250"/>
                          <a:stretch>
                            <a:fillRect/>
                          </a:stretch>
                        </pic:blipFill>
                        <pic:spPr bwMode="auto">
                          <a:xfrm>
                            <a:off x="0" y="0"/>
                            <a:ext cx="2381250" cy="1866900"/>
                          </a:xfrm>
                          <a:prstGeom prst="rect">
                            <a:avLst/>
                          </a:prstGeom>
                          <a:noFill/>
                          <a:ln>
                            <a:noFill/>
                          </a:ln>
                        </pic:spPr>
                      </pic:pic>
                    </a:graphicData>
                  </a:graphic>
                </wp:inline>
              </w:drawing>
            </w:r>
          </w:p>
          <w:p w:rsidR="00D70A91" w:rsidRPr="001043FD" w:rsidRDefault="00D70A91" w:rsidP="00A84E7C">
            <w:pPr>
              <w:suppressAutoHyphens/>
              <w:ind w:right="103" w:firstLine="426"/>
              <w:jc w:val="center"/>
              <w:rPr>
                <w:b/>
                <w:bCs/>
                <w:sz w:val="24"/>
                <w:szCs w:val="24"/>
              </w:rPr>
            </w:pPr>
          </w:p>
        </w:tc>
      </w:tr>
      <w:tr w:rsidR="001622B3" w:rsidRPr="001043FD" w:rsidTr="00B53010">
        <w:trPr>
          <w:gridAfter w:val="4"/>
          <w:wAfter w:w="317" w:type="dxa"/>
          <w:trHeight w:val="555"/>
        </w:trPr>
        <w:tc>
          <w:tcPr>
            <w:tcW w:w="9574" w:type="dxa"/>
            <w:gridSpan w:val="33"/>
            <w:tcBorders>
              <w:top w:val="nil"/>
              <w:left w:val="nil"/>
              <w:bottom w:val="nil"/>
              <w:right w:val="nil"/>
            </w:tcBorders>
            <w:shd w:val="clear" w:color="auto" w:fill="auto"/>
          </w:tcPr>
          <w:p w:rsidR="001622B3" w:rsidRPr="003927B4" w:rsidRDefault="001622B3" w:rsidP="00A84E7C">
            <w:pPr>
              <w:suppressAutoHyphens/>
              <w:ind w:right="103" w:firstLine="426"/>
              <w:jc w:val="center"/>
              <w:rPr>
                <w:i/>
                <w:iCs/>
                <w:sz w:val="24"/>
                <w:szCs w:val="24"/>
              </w:rPr>
            </w:pPr>
            <w:r w:rsidRPr="003927B4">
              <w:rPr>
                <w:i/>
                <w:iCs/>
                <w:sz w:val="24"/>
                <w:szCs w:val="24"/>
              </w:rPr>
              <w:t>Примеры сглаживания наружного и внутреннего порогов</w:t>
            </w:r>
          </w:p>
          <w:p w:rsidR="001622B3" w:rsidRPr="001043FD" w:rsidRDefault="001622B3" w:rsidP="00A84E7C">
            <w:pPr>
              <w:suppressAutoHyphens/>
              <w:ind w:right="103" w:firstLine="426"/>
              <w:jc w:val="center"/>
              <w:rPr>
                <w:b/>
                <w:noProof/>
                <w:sz w:val="24"/>
                <w:szCs w:val="24"/>
              </w:rPr>
            </w:pPr>
          </w:p>
        </w:tc>
      </w:tr>
      <w:tr w:rsidR="00D70A91" w:rsidRPr="001043FD" w:rsidTr="003927B4">
        <w:trPr>
          <w:gridAfter w:val="9"/>
          <w:wAfter w:w="896" w:type="dxa"/>
          <w:trHeight w:val="428"/>
        </w:trPr>
        <w:tc>
          <w:tcPr>
            <w:tcW w:w="2060" w:type="dxa"/>
            <w:gridSpan w:val="3"/>
            <w:tcBorders>
              <w:top w:val="nil"/>
              <w:left w:val="nil"/>
              <w:bottom w:val="nil"/>
              <w:right w:val="nil"/>
            </w:tcBorders>
            <w:shd w:val="clear" w:color="auto" w:fill="auto"/>
            <w:vAlign w:val="center"/>
          </w:tcPr>
          <w:p w:rsidR="00D70A91" w:rsidRPr="001043FD" w:rsidRDefault="000E4F9A" w:rsidP="00A84E7C">
            <w:pPr>
              <w:suppressAutoHyphens/>
              <w:ind w:right="103" w:firstLine="426"/>
              <w:jc w:val="both"/>
              <w:rPr>
                <w:rFonts w:ascii="Calibri" w:hAnsi="Calibri" w:cs="Arial"/>
                <w:bCs/>
                <w:sz w:val="24"/>
                <w:szCs w:val="24"/>
              </w:rPr>
            </w:pPr>
            <w:r w:rsidRPr="001043FD">
              <w:rPr>
                <w:rFonts w:ascii="Calibri" w:hAnsi="Calibri" w:cs="Arial"/>
                <w:bCs/>
                <w:noProof/>
                <w:sz w:val="24"/>
                <w:szCs w:val="24"/>
              </w:rPr>
              <w:drawing>
                <wp:inline distT="0" distB="0" distL="0" distR="0">
                  <wp:extent cx="1162050" cy="657225"/>
                  <wp:effectExtent l="0" t="0" r="0" b="9525"/>
                  <wp:docPr id="321" name="Рисунок 321" descr="стрел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стрелка"/>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1162050" cy="657225"/>
                          </a:xfrm>
                          <a:prstGeom prst="rect">
                            <a:avLst/>
                          </a:prstGeom>
                          <a:noFill/>
                          <a:ln>
                            <a:noFill/>
                          </a:ln>
                        </pic:spPr>
                      </pic:pic>
                    </a:graphicData>
                  </a:graphic>
                </wp:inline>
              </w:drawing>
            </w:r>
          </w:p>
        </w:tc>
        <w:tc>
          <w:tcPr>
            <w:tcW w:w="6935" w:type="dxa"/>
            <w:gridSpan w:val="25"/>
            <w:tcBorders>
              <w:top w:val="nil"/>
              <w:left w:val="nil"/>
              <w:bottom w:val="nil"/>
              <w:right w:val="nil"/>
            </w:tcBorders>
            <w:shd w:val="clear" w:color="auto" w:fill="auto"/>
          </w:tcPr>
          <w:p w:rsidR="00FB3FF2" w:rsidRPr="001043FD" w:rsidRDefault="00FB3FF2" w:rsidP="00A84E7C">
            <w:pPr>
              <w:suppressAutoHyphens/>
              <w:ind w:right="103" w:firstLine="426"/>
              <w:jc w:val="both"/>
              <w:rPr>
                <w:b/>
                <w:bCs/>
                <w:noProof/>
                <w:sz w:val="24"/>
                <w:szCs w:val="24"/>
              </w:rPr>
            </w:pPr>
          </w:p>
          <w:p w:rsidR="00D70A91" w:rsidRPr="00B53010" w:rsidRDefault="00B53010" w:rsidP="00A84E7C">
            <w:pPr>
              <w:suppressAutoHyphens/>
              <w:ind w:right="103" w:firstLine="426"/>
              <w:jc w:val="both"/>
              <w:rPr>
                <w:bCs/>
                <w:noProof/>
                <w:sz w:val="24"/>
                <w:szCs w:val="24"/>
              </w:rPr>
            </w:pPr>
            <w:r w:rsidRPr="00B53010">
              <w:rPr>
                <w:bCs/>
                <w:noProof/>
                <w:sz w:val="24"/>
                <w:szCs w:val="24"/>
              </w:rPr>
              <w:t>Расширить дверной проем, поменять направление открывания двери, заменить ручку двери на П-образную, установить доводчик с усилием открывания двери не более 500 Нм, у</w:t>
            </w:r>
            <w:r w:rsidR="00D70A91" w:rsidRPr="00B53010">
              <w:rPr>
                <w:bCs/>
                <w:noProof/>
                <w:sz w:val="24"/>
                <w:szCs w:val="24"/>
              </w:rPr>
              <w:t>становить минипандус</w:t>
            </w:r>
            <w:r w:rsidR="00BE55E7">
              <w:rPr>
                <w:bCs/>
                <w:noProof/>
                <w:sz w:val="24"/>
                <w:szCs w:val="24"/>
              </w:rPr>
              <w:t xml:space="preserve"> к порогу</w:t>
            </w:r>
            <w:r w:rsidR="00D70A91" w:rsidRPr="00B53010">
              <w:rPr>
                <w:bCs/>
                <w:noProof/>
                <w:sz w:val="24"/>
                <w:szCs w:val="24"/>
              </w:rPr>
              <w:t>, заменить дверную коробку для понижения порога</w:t>
            </w:r>
            <w:r w:rsidRPr="00B53010">
              <w:rPr>
                <w:bCs/>
                <w:noProof/>
                <w:sz w:val="24"/>
                <w:szCs w:val="24"/>
              </w:rPr>
              <w:t>.</w:t>
            </w:r>
          </w:p>
        </w:tc>
      </w:tr>
      <w:tr w:rsidR="00D70A91" w:rsidRPr="001043FD" w:rsidTr="00B53010">
        <w:trPr>
          <w:gridAfter w:val="29"/>
          <w:wAfter w:w="7244" w:type="dxa"/>
          <w:trHeight w:val="227"/>
        </w:trPr>
        <w:tc>
          <w:tcPr>
            <w:tcW w:w="2647" w:type="dxa"/>
            <w:gridSpan w:val="8"/>
            <w:tcBorders>
              <w:top w:val="nil"/>
              <w:left w:val="nil"/>
              <w:bottom w:val="nil"/>
              <w:right w:val="nil"/>
            </w:tcBorders>
            <w:shd w:val="clear" w:color="auto" w:fill="auto"/>
            <w:vAlign w:val="center"/>
          </w:tcPr>
          <w:p w:rsidR="00D70A91" w:rsidRPr="001043FD" w:rsidRDefault="00D70A91" w:rsidP="00A84E7C">
            <w:pPr>
              <w:suppressAutoHyphens/>
              <w:ind w:right="103" w:firstLine="426"/>
              <w:jc w:val="both"/>
              <w:rPr>
                <w:rFonts w:ascii="Calibri" w:hAnsi="Calibri" w:cs="Arial"/>
                <w:b/>
                <w:bCs/>
                <w:noProof/>
                <w:sz w:val="24"/>
                <w:szCs w:val="24"/>
              </w:rPr>
            </w:pPr>
          </w:p>
        </w:tc>
      </w:tr>
    </w:tbl>
    <w:p w:rsidR="006761B1" w:rsidRPr="001043FD" w:rsidRDefault="006761B1" w:rsidP="00A84E7C">
      <w:pPr>
        <w:suppressAutoHyphens/>
        <w:ind w:right="103" w:firstLine="426"/>
        <w:rPr>
          <w:sz w:val="24"/>
          <w:szCs w:val="24"/>
        </w:rPr>
        <w:sectPr w:rsidR="006761B1" w:rsidRPr="001043FD" w:rsidSect="00A84E7C">
          <w:footerReference w:type="even" r:id="rId290"/>
          <w:footerReference w:type="default" r:id="rId291"/>
          <w:pgSz w:w="11906" w:h="16838"/>
          <w:pgMar w:top="1134" w:right="1134" w:bottom="851" w:left="1418" w:header="720" w:footer="680" w:gutter="0"/>
          <w:pgNumType w:start="2"/>
          <w:cols w:space="708"/>
          <w:titlePg/>
          <w:docGrid w:linePitch="381"/>
        </w:sectPr>
      </w:pPr>
    </w:p>
    <w:p w:rsidR="00D70A91" w:rsidRPr="001043FD" w:rsidRDefault="00D70A91" w:rsidP="00A84E7C">
      <w:pPr>
        <w:suppressAutoHyphens/>
        <w:ind w:right="103" w:firstLine="426"/>
        <w:rPr>
          <w:sz w:val="24"/>
          <w:szCs w:val="24"/>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01"/>
        <w:gridCol w:w="2269"/>
        <w:gridCol w:w="1701"/>
        <w:gridCol w:w="1559"/>
        <w:gridCol w:w="1417"/>
      </w:tblGrid>
      <w:tr w:rsidR="00D70A91" w:rsidRPr="001043FD" w:rsidTr="008B30D7">
        <w:trPr>
          <w:trHeight w:val="74"/>
        </w:trPr>
        <w:tc>
          <w:tcPr>
            <w:tcW w:w="9747" w:type="dxa"/>
            <w:gridSpan w:val="5"/>
            <w:shd w:val="clear" w:color="auto" w:fill="auto"/>
            <w:vAlign w:val="center"/>
          </w:tcPr>
          <w:p w:rsidR="00D70A91" w:rsidRPr="001043FD" w:rsidRDefault="00D70A91" w:rsidP="00A84E7C">
            <w:pPr>
              <w:suppressAutoHyphens/>
              <w:ind w:right="103" w:firstLine="426"/>
              <w:jc w:val="center"/>
              <w:textAlignment w:val="baseline"/>
              <w:rPr>
                <w:rFonts w:ascii="Calibri" w:hAnsi="Calibri" w:cs="Arial"/>
                <w:sz w:val="24"/>
                <w:szCs w:val="24"/>
              </w:rPr>
            </w:pPr>
            <w:r w:rsidRPr="001043FD">
              <w:rPr>
                <w:rFonts w:ascii="Calibri" w:hAnsi="Calibri"/>
                <w:sz w:val="24"/>
                <w:szCs w:val="24"/>
              </w:rPr>
              <w:br w:type="page"/>
            </w:r>
            <w:r w:rsidRPr="001043FD">
              <w:rPr>
                <w:rFonts w:ascii="Calibri" w:hAnsi="Calibri" w:cs="Arial"/>
                <w:b/>
                <w:bCs/>
                <w:sz w:val="24"/>
                <w:szCs w:val="24"/>
              </w:rPr>
              <w:t>ТРЕБОВАНИЯ К ТАМБУРАМ</w:t>
            </w:r>
          </w:p>
        </w:tc>
      </w:tr>
      <w:tr w:rsidR="00D70A91" w:rsidRPr="001043FD" w:rsidTr="008B30D7">
        <w:trPr>
          <w:trHeight w:val="674"/>
        </w:trPr>
        <w:tc>
          <w:tcPr>
            <w:tcW w:w="2801" w:type="dxa"/>
            <w:shd w:val="clear" w:color="auto" w:fill="auto"/>
            <w:vAlign w:val="center"/>
          </w:tcPr>
          <w:p w:rsidR="00D70A91" w:rsidRPr="001043FD" w:rsidRDefault="00D70A91" w:rsidP="00A84E7C">
            <w:pPr>
              <w:pStyle w:val="af2"/>
              <w:suppressAutoHyphens/>
              <w:kinsoku w:val="0"/>
              <w:overflowPunct w:val="0"/>
              <w:spacing w:before="0" w:beforeAutospacing="0" w:after="0" w:afterAutospacing="0"/>
              <w:ind w:right="103" w:firstLine="426"/>
              <w:jc w:val="center"/>
              <w:rPr>
                <w:rFonts w:ascii="Calibri" w:hAnsi="Calibri"/>
                <w:kern w:val="24"/>
              </w:rPr>
            </w:pPr>
            <w:r w:rsidRPr="001043FD">
              <w:rPr>
                <w:rFonts w:ascii="Calibri" w:hAnsi="Calibri"/>
                <w:bCs/>
                <w:kern w:val="24"/>
              </w:rPr>
              <w:t>Наименование элементов</w:t>
            </w:r>
          </w:p>
        </w:tc>
        <w:tc>
          <w:tcPr>
            <w:tcW w:w="2269" w:type="dxa"/>
            <w:shd w:val="clear" w:color="auto" w:fill="auto"/>
            <w:vAlign w:val="center"/>
          </w:tcPr>
          <w:p w:rsidR="00D70A91" w:rsidRPr="001043FD" w:rsidRDefault="00D70A91" w:rsidP="00A84E7C">
            <w:pPr>
              <w:pStyle w:val="af2"/>
              <w:suppressAutoHyphens/>
              <w:kinsoku w:val="0"/>
              <w:overflowPunct w:val="0"/>
              <w:spacing w:before="0" w:beforeAutospacing="0" w:after="0" w:afterAutospacing="0"/>
              <w:ind w:right="103" w:firstLine="426"/>
              <w:jc w:val="center"/>
              <w:rPr>
                <w:rFonts w:ascii="Calibri" w:hAnsi="Calibri"/>
                <w:kern w:val="24"/>
              </w:rPr>
            </w:pPr>
            <w:r w:rsidRPr="001043FD">
              <w:rPr>
                <w:rFonts w:ascii="Calibri" w:hAnsi="Calibri"/>
                <w:bCs/>
                <w:kern w:val="24"/>
              </w:rPr>
              <w:t xml:space="preserve">Номер пункта </w:t>
            </w:r>
            <w:r w:rsidR="0019064B" w:rsidRPr="001043FD">
              <w:rPr>
                <w:rFonts w:ascii="Calibri" w:hAnsi="Calibri"/>
                <w:bCs/>
                <w:kern w:val="24"/>
              </w:rPr>
              <w:t xml:space="preserve">СП 59.13330.2016 или другого </w:t>
            </w:r>
            <w:r w:rsidRPr="001043FD">
              <w:rPr>
                <w:rFonts w:ascii="Calibri" w:hAnsi="Calibri"/>
                <w:bCs/>
                <w:kern w:val="24"/>
              </w:rPr>
              <w:t>нормативного документа</w:t>
            </w:r>
          </w:p>
        </w:tc>
        <w:tc>
          <w:tcPr>
            <w:tcW w:w="1701" w:type="dxa"/>
            <w:shd w:val="clear" w:color="auto" w:fill="auto"/>
            <w:vAlign w:val="center"/>
          </w:tcPr>
          <w:p w:rsidR="00D70A91" w:rsidRPr="001043FD" w:rsidRDefault="00D70A91" w:rsidP="00A84E7C">
            <w:pPr>
              <w:pStyle w:val="af2"/>
              <w:suppressAutoHyphens/>
              <w:kinsoku w:val="0"/>
              <w:overflowPunct w:val="0"/>
              <w:spacing w:before="0" w:beforeAutospacing="0" w:after="0" w:afterAutospacing="0"/>
              <w:ind w:right="103" w:firstLine="426"/>
              <w:jc w:val="center"/>
              <w:rPr>
                <w:rFonts w:ascii="Calibri" w:hAnsi="Calibri"/>
                <w:kern w:val="24"/>
              </w:rPr>
            </w:pPr>
            <w:r w:rsidRPr="001043FD">
              <w:rPr>
                <w:rFonts w:ascii="Calibri" w:hAnsi="Calibri"/>
                <w:kern w:val="24"/>
              </w:rPr>
              <w:t>Условия</w:t>
            </w:r>
            <w:r w:rsidR="00A21AF5" w:rsidRPr="001043FD">
              <w:rPr>
                <w:rFonts w:ascii="Calibri" w:hAnsi="Calibri"/>
                <w:kern w:val="24"/>
              </w:rPr>
              <w:t xml:space="preserve"> </w:t>
            </w:r>
            <w:r w:rsidRPr="001043FD">
              <w:rPr>
                <w:rFonts w:ascii="Calibri" w:hAnsi="Calibri"/>
                <w:kern w:val="24"/>
              </w:rPr>
              <w:t>при полной доступности</w:t>
            </w:r>
          </w:p>
          <w:p w:rsidR="00D70A91" w:rsidRPr="001043FD" w:rsidRDefault="00D70A91" w:rsidP="00A84E7C">
            <w:pPr>
              <w:pStyle w:val="af2"/>
              <w:suppressAutoHyphens/>
              <w:kinsoku w:val="0"/>
              <w:overflowPunct w:val="0"/>
              <w:spacing w:before="0" w:beforeAutospacing="0" w:after="0" w:afterAutospacing="0"/>
              <w:ind w:right="103" w:firstLine="426"/>
              <w:jc w:val="center"/>
              <w:rPr>
                <w:rFonts w:ascii="Calibri" w:hAnsi="Calibri"/>
                <w:kern w:val="24"/>
              </w:rPr>
            </w:pPr>
          </w:p>
        </w:tc>
        <w:tc>
          <w:tcPr>
            <w:tcW w:w="1559" w:type="dxa"/>
            <w:shd w:val="clear" w:color="auto" w:fill="auto"/>
            <w:vAlign w:val="center"/>
          </w:tcPr>
          <w:p w:rsidR="00D70A91" w:rsidRPr="001043FD" w:rsidRDefault="00D70A91" w:rsidP="00A84E7C">
            <w:pPr>
              <w:pStyle w:val="af2"/>
              <w:suppressAutoHyphens/>
              <w:kinsoku w:val="0"/>
              <w:overflowPunct w:val="0"/>
              <w:spacing w:before="0" w:beforeAutospacing="0" w:after="0" w:afterAutospacing="0"/>
              <w:ind w:right="103" w:firstLine="426"/>
              <w:jc w:val="center"/>
              <w:rPr>
                <w:rFonts w:ascii="Calibri" w:hAnsi="Calibri"/>
                <w:kern w:val="24"/>
              </w:rPr>
            </w:pPr>
            <w:r w:rsidRPr="001043FD">
              <w:rPr>
                <w:rFonts w:ascii="Calibri" w:hAnsi="Calibri"/>
                <w:bCs/>
                <w:kern w:val="24"/>
              </w:rPr>
              <w:t>Условия при частичной доступности</w:t>
            </w:r>
          </w:p>
        </w:tc>
        <w:tc>
          <w:tcPr>
            <w:tcW w:w="1417" w:type="dxa"/>
            <w:shd w:val="clear" w:color="auto" w:fill="auto"/>
            <w:vAlign w:val="center"/>
          </w:tcPr>
          <w:p w:rsidR="00D70A91" w:rsidRPr="001043FD" w:rsidRDefault="00F70DDA" w:rsidP="00A84E7C">
            <w:pPr>
              <w:pStyle w:val="af2"/>
              <w:suppressAutoHyphens/>
              <w:kinsoku w:val="0"/>
              <w:overflowPunct w:val="0"/>
              <w:spacing w:before="0" w:beforeAutospacing="0" w:after="0" w:afterAutospacing="0"/>
              <w:ind w:right="103" w:firstLine="426"/>
              <w:jc w:val="center"/>
              <w:rPr>
                <w:rFonts w:ascii="Calibri" w:hAnsi="Calibri"/>
                <w:kern w:val="24"/>
              </w:rPr>
            </w:pPr>
            <w:r w:rsidRPr="001043FD">
              <w:rPr>
                <w:rFonts w:ascii="Calibri" w:hAnsi="Calibri"/>
                <w:bCs/>
                <w:kern w:val="24"/>
              </w:rPr>
              <w:t>И</w:t>
            </w:r>
            <w:r w:rsidR="00D70A91" w:rsidRPr="001043FD">
              <w:rPr>
                <w:rFonts w:ascii="Calibri" w:hAnsi="Calibri"/>
                <w:bCs/>
                <w:kern w:val="24"/>
              </w:rPr>
              <w:t>нвалиды</w:t>
            </w:r>
          </w:p>
        </w:tc>
      </w:tr>
      <w:tr w:rsidR="00D70A91" w:rsidRPr="001043FD" w:rsidTr="008B30D7">
        <w:trPr>
          <w:trHeight w:val="349"/>
        </w:trPr>
        <w:tc>
          <w:tcPr>
            <w:tcW w:w="2801" w:type="dxa"/>
            <w:shd w:val="clear" w:color="auto" w:fill="auto"/>
            <w:vAlign w:val="center"/>
            <w:hideMark/>
          </w:tcPr>
          <w:p w:rsidR="00D70A91" w:rsidRPr="001043FD" w:rsidRDefault="00D70A91" w:rsidP="00A84E7C">
            <w:pPr>
              <w:suppressAutoHyphens/>
              <w:ind w:right="103" w:firstLine="426"/>
              <w:rPr>
                <w:rFonts w:ascii="Calibri" w:hAnsi="Calibri" w:cs="Arial"/>
                <w:b/>
                <w:bCs/>
                <w:sz w:val="24"/>
                <w:szCs w:val="24"/>
              </w:rPr>
            </w:pPr>
            <w:r w:rsidRPr="001043FD">
              <w:rPr>
                <w:rFonts w:ascii="Calibri" w:hAnsi="Calibri" w:cs="Arial"/>
                <w:b/>
                <w:bCs/>
                <w:sz w:val="24"/>
                <w:szCs w:val="24"/>
              </w:rPr>
              <w:t>Тамбур</w:t>
            </w:r>
          </w:p>
        </w:tc>
        <w:tc>
          <w:tcPr>
            <w:tcW w:w="2269" w:type="dxa"/>
            <w:shd w:val="clear" w:color="auto" w:fill="auto"/>
            <w:hideMark/>
          </w:tcPr>
          <w:p w:rsidR="00D70A91" w:rsidRPr="001043FD" w:rsidRDefault="00D70A91" w:rsidP="00A84E7C">
            <w:pPr>
              <w:suppressAutoHyphens/>
              <w:ind w:right="103" w:firstLine="426"/>
              <w:jc w:val="center"/>
              <w:rPr>
                <w:rFonts w:ascii="Calibri" w:hAnsi="Calibri" w:cs="Arial"/>
                <w:color w:val="000000"/>
                <w:kern w:val="24"/>
                <w:sz w:val="24"/>
                <w:szCs w:val="24"/>
              </w:rPr>
            </w:pPr>
          </w:p>
        </w:tc>
        <w:tc>
          <w:tcPr>
            <w:tcW w:w="3260" w:type="dxa"/>
            <w:gridSpan w:val="2"/>
            <w:shd w:val="clear" w:color="auto" w:fill="auto"/>
            <w:hideMark/>
          </w:tcPr>
          <w:p w:rsidR="00D70A91" w:rsidRPr="001043FD" w:rsidRDefault="00D70A91" w:rsidP="00A84E7C">
            <w:pPr>
              <w:suppressAutoHyphens/>
              <w:ind w:right="103" w:firstLine="426"/>
              <w:jc w:val="center"/>
              <w:rPr>
                <w:rFonts w:ascii="Calibri" w:hAnsi="Calibri" w:cs="Arial"/>
                <w:sz w:val="24"/>
                <w:szCs w:val="24"/>
              </w:rPr>
            </w:pPr>
            <w:r w:rsidRPr="001043FD">
              <w:rPr>
                <w:rFonts w:ascii="Calibri" w:hAnsi="Calibri" w:cs="Arial"/>
                <w:sz w:val="24"/>
                <w:szCs w:val="24"/>
              </w:rPr>
              <w:t>Допустимо отсутствие</w:t>
            </w:r>
          </w:p>
        </w:tc>
        <w:tc>
          <w:tcPr>
            <w:tcW w:w="1417" w:type="dxa"/>
            <w:shd w:val="clear" w:color="auto" w:fill="auto"/>
          </w:tcPr>
          <w:p w:rsidR="00D70A91" w:rsidRPr="001043FD" w:rsidRDefault="00D70A91" w:rsidP="00A84E7C">
            <w:pPr>
              <w:suppressAutoHyphens/>
              <w:ind w:right="103" w:firstLine="426"/>
              <w:jc w:val="center"/>
              <w:rPr>
                <w:rFonts w:ascii="Calibri" w:hAnsi="Calibri" w:cs="Arial"/>
                <w:sz w:val="24"/>
                <w:szCs w:val="24"/>
              </w:rPr>
            </w:pPr>
          </w:p>
        </w:tc>
      </w:tr>
      <w:tr w:rsidR="00D70A91" w:rsidRPr="001043FD" w:rsidTr="008B30D7">
        <w:trPr>
          <w:trHeight w:val="1800"/>
        </w:trPr>
        <w:tc>
          <w:tcPr>
            <w:tcW w:w="2801" w:type="dxa"/>
            <w:shd w:val="clear" w:color="auto" w:fill="auto"/>
            <w:vAlign w:val="center"/>
            <w:hideMark/>
          </w:tcPr>
          <w:p w:rsidR="00D70A91" w:rsidRPr="001043FD" w:rsidRDefault="00D70A91" w:rsidP="00A84E7C">
            <w:pPr>
              <w:suppressAutoHyphens/>
              <w:ind w:right="103" w:firstLine="426"/>
              <w:rPr>
                <w:rFonts w:ascii="Calibri" w:hAnsi="Calibri" w:cs="Arial"/>
                <w:sz w:val="24"/>
                <w:szCs w:val="24"/>
              </w:rPr>
            </w:pPr>
            <w:r w:rsidRPr="001043FD">
              <w:rPr>
                <w:rFonts w:ascii="Calibri" w:hAnsi="Calibri" w:cs="Arial"/>
                <w:bCs/>
                <w:sz w:val="24"/>
                <w:szCs w:val="24"/>
              </w:rPr>
              <w:t xml:space="preserve">Внутренние размеры тамбура: </w:t>
            </w:r>
            <w:r w:rsidRPr="001043FD">
              <w:rPr>
                <w:rFonts w:ascii="Calibri" w:eastAsia="Lucida Sans Unicode" w:hAnsi="Calibri"/>
                <w:color w:val="000000"/>
                <w:kern w:val="2"/>
                <w:sz w:val="24"/>
                <w:szCs w:val="24"/>
              </w:rPr>
              <w:t xml:space="preserve">глубина х ширина тамбура </w:t>
            </w:r>
          </w:p>
        </w:tc>
        <w:tc>
          <w:tcPr>
            <w:tcW w:w="2269" w:type="dxa"/>
            <w:shd w:val="clear" w:color="auto" w:fill="auto"/>
            <w:vAlign w:val="center"/>
            <w:hideMark/>
          </w:tcPr>
          <w:p w:rsidR="00D70A91" w:rsidRPr="001043FD" w:rsidRDefault="0019064B" w:rsidP="00A84E7C">
            <w:pPr>
              <w:suppressAutoHyphens/>
              <w:ind w:right="103" w:firstLine="426"/>
              <w:jc w:val="center"/>
              <w:rPr>
                <w:rFonts w:ascii="Calibri" w:hAnsi="Calibri" w:cs="Arial"/>
                <w:sz w:val="24"/>
                <w:szCs w:val="24"/>
              </w:rPr>
            </w:pPr>
            <w:r w:rsidRPr="001043FD">
              <w:rPr>
                <w:rFonts w:ascii="Calibri" w:hAnsi="Calibri" w:cs="Arial"/>
                <w:color w:val="000000"/>
                <w:kern w:val="24"/>
                <w:sz w:val="24"/>
                <w:szCs w:val="24"/>
              </w:rPr>
              <w:t>6.1.8</w:t>
            </w:r>
            <w:r w:rsidR="00D70A91" w:rsidRPr="001043FD">
              <w:rPr>
                <w:rFonts w:ascii="Calibri" w:hAnsi="Calibri" w:cs="Arial"/>
                <w:color w:val="000000"/>
                <w:kern w:val="24"/>
                <w:sz w:val="24"/>
                <w:szCs w:val="24"/>
              </w:rPr>
              <w:t xml:space="preserve"> </w:t>
            </w:r>
          </w:p>
        </w:tc>
        <w:tc>
          <w:tcPr>
            <w:tcW w:w="1701" w:type="dxa"/>
            <w:shd w:val="clear" w:color="auto" w:fill="auto"/>
            <w:vAlign w:val="center"/>
            <w:hideMark/>
          </w:tcPr>
          <w:p w:rsidR="00D70A91" w:rsidRPr="001043FD" w:rsidRDefault="00D70A91" w:rsidP="00A84E7C">
            <w:pPr>
              <w:suppressAutoHyphens/>
              <w:ind w:right="103" w:firstLine="426"/>
              <w:jc w:val="center"/>
              <w:rPr>
                <w:rFonts w:ascii="Calibri" w:hAnsi="Calibri" w:cs="Arial"/>
                <w:sz w:val="24"/>
                <w:szCs w:val="24"/>
              </w:rPr>
            </w:pPr>
            <w:r w:rsidRPr="001043FD">
              <w:rPr>
                <w:rFonts w:ascii="Calibri" w:eastAsia="Lucida Sans Unicode" w:hAnsi="Calibri"/>
                <w:color w:val="000000"/>
                <w:kern w:val="2"/>
                <w:sz w:val="24"/>
                <w:szCs w:val="24"/>
              </w:rPr>
              <w:t>не менее</w:t>
            </w:r>
          </w:p>
          <w:p w:rsidR="00D70A91" w:rsidRPr="001043FD" w:rsidRDefault="00D70A91" w:rsidP="00A84E7C">
            <w:pPr>
              <w:suppressAutoHyphens/>
              <w:ind w:right="103" w:firstLine="426"/>
              <w:jc w:val="center"/>
              <w:rPr>
                <w:rFonts w:ascii="Calibri" w:hAnsi="Calibri" w:cs="Arial"/>
                <w:sz w:val="24"/>
                <w:szCs w:val="24"/>
              </w:rPr>
            </w:pPr>
            <w:r w:rsidRPr="001043FD">
              <w:rPr>
                <w:rFonts w:ascii="Calibri" w:eastAsia="Lucida Sans Unicode" w:hAnsi="Calibri"/>
                <w:color w:val="000000"/>
                <w:kern w:val="2"/>
                <w:sz w:val="24"/>
                <w:szCs w:val="24"/>
              </w:rPr>
              <w:t>1,5×2,0 м</w:t>
            </w:r>
          </w:p>
          <w:p w:rsidR="00D70A91" w:rsidRPr="001043FD" w:rsidRDefault="00D70A91" w:rsidP="00A84E7C">
            <w:pPr>
              <w:suppressAutoHyphens/>
              <w:ind w:right="103" w:firstLine="426"/>
              <w:jc w:val="center"/>
              <w:rPr>
                <w:rFonts w:ascii="Calibri" w:eastAsia="Lucida Sans Unicode" w:hAnsi="Calibri"/>
                <w:color w:val="000000"/>
                <w:kern w:val="2"/>
                <w:sz w:val="24"/>
                <w:szCs w:val="24"/>
              </w:rPr>
            </w:pPr>
            <w:r w:rsidRPr="001043FD">
              <w:rPr>
                <w:rFonts w:ascii="Calibri" w:eastAsia="Lucida Sans Unicode" w:hAnsi="Calibri"/>
                <w:color w:val="000000"/>
                <w:kern w:val="2"/>
                <w:sz w:val="24"/>
                <w:szCs w:val="24"/>
              </w:rPr>
              <w:t>Любые</w:t>
            </w:r>
          </w:p>
          <w:p w:rsidR="00D70A91" w:rsidRPr="001043FD" w:rsidRDefault="00D70A91" w:rsidP="00A84E7C">
            <w:pPr>
              <w:suppressAutoHyphens/>
              <w:ind w:right="103" w:firstLine="426"/>
              <w:jc w:val="center"/>
              <w:rPr>
                <w:rFonts w:ascii="Calibri" w:hAnsi="Calibri" w:cs="Arial"/>
                <w:sz w:val="24"/>
                <w:szCs w:val="24"/>
              </w:rPr>
            </w:pPr>
            <w:r w:rsidRPr="001043FD">
              <w:rPr>
                <w:rFonts w:ascii="Calibri" w:eastAsia="Lucida Sans Unicode" w:hAnsi="Calibri"/>
                <w:color w:val="000000"/>
                <w:kern w:val="2"/>
                <w:sz w:val="24"/>
                <w:szCs w:val="24"/>
              </w:rPr>
              <w:t>при автоматичес</w:t>
            </w:r>
            <w:r w:rsidR="0019064B" w:rsidRPr="001043FD">
              <w:rPr>
                <w:rFonts w:ascii="Calibri" w:eastAsia="Lucida Sans Unicode" w:hAnsi="Calibri"/>
                <w:color w:val="000000"/>
                <w:kern w:val="2"/>
                <w:sz w:val="24"/>
                <w:szCs w:val="24"/>
              </w:rPr>
              <w:t>-</w:t>
            </w:r>
            <w:r w:rsidRPr="001043FD">
              <w:rPr>
                <w:rFonts w:ascii="Calibri" w:eastAsia="Lucida Sans Unicode" w:hAnsi="Calibri"/>
                <w:color w:val="000000"/>
                <w:kern w:val="2"/>
                <w:sz w:val="24"/>
                <w:szCs w:val="24"/>
              </w:rPr>
              <w:t>ких дверях</w:t>
            </w:r>
          </w:p>
        </w:tc>
        <w:tc>
          <w:tcPr>
            <w:tcW w:w="1559" w:type="dxa"/>
            <w:shd w:val="clear" w:color="auto" w:fill="auto"/>
            <w:vAlign w:val="center"/>
            <w:hideMark/>
          </w:tcPr>
          <w:p w:rsidR="00D70A91" w:rsidRPr="001043FD" w:rsidRDefault="00D70A91" w:rsidP="00A84E7C">
            <w:pPr>
              <w:suppressAutoHyphens/>
              <w:ind w:right="103" w:firstLine="426"/>
              <w:jc w:val="center"/>
              <w:rPr>
                <w:rFonts w:ascii="Calibri" w:hAnsi="Calibri" w:cs="Arial"/>
                <w:sz w:val="24"/>
                <w:szCs w:val="24"/>
              </w:rPr>
            </w:pPr>
            <w:r w:rsidRPr="001043FD">
              <w:rPr>
                <w:rFonts w:ascii="Calibri" w:hAnsi="Calibri" w:cs="Arial"/>
                <w:sz w:val="24"/>
                <w:szCs w:val="24"/>
              </w:rPr>
              <w:t>Не учитывается</w:t>
            </w:r>
          </w:p>
        </w:tc>
        <w:tc>
          <w:tcPr>
            <w:tcW w:w="1417" w:type="dxa"/>
            <w:shd w:val="clear" w:color="auto" w:fill="auto"/>
            <w:vAlign w:val="center"/>
          </w:tcPr>
          <w:p w:rsidR="00D70A91" w:rsidRPr="001043FD" w:rsidRDefault="00D70A91" w:rsidP="00A84E7C">
            <w:pPr>
              <w:suppressAutoHyphens/>
              <w:ind w:right="103" w:firstLine="426"/>
              <w:jc w:val="center"/>
              <w:rPr>
                <w:rFonts w:ascii="Calibri" w:hAnsi="Calibri" w:cs="Arial"/>
                <w:sz w:val="24"/>
                <w:szCs w:val="24"/>
              </w:rPr>
            </w:pPr>
            <w:r w:rsidRPr="001043FD">
              <w:rPr>
                <w:rFonts w:ascii="Calibri" w:hAnsi="Calibri" w:cs="Arial"/>
                <w:sz w:val="24"/>
                <w:szCs w:val="24"/>
              </w:rPr>
              <w:t>К</w:t>
            </w:r>
          </w:p>
        </w:tc>
      </w:tr>
      <w:tr w:rsidR="00D70A91" w:rsidRPr="001043FD" w:rsidTr="008B30D7">
        <w:trPr>
          <w:trHeight w:val="74"/>
        </w:trPr>
        <w:tc>
          <w:tcPr>
            <w:tcW w:w="9747" w:type="dxa"/>
            <w:gridSpan w:val="5"/>
            <w:shd w:val="clear" w:color="auto" w:fill="auto"/>
            <w:vAlign w:val="center"/>
          </w:tcPr>
          <w:p w:rsidR="00D70A91" w:rsidRPr="001043FD" w:rsidRDefault="00D70A91" w:rsidP="00A84E7C">
            <w:pPr>
              <w:suppressAutoHyphens/>
              <w:ind w:right="103" w:firstLine="426"/>
              <w:jc w:val="center"/>
              <w:rPr>
                <w:rFonts w:ascii="Calibri" w:hAnsi="Calibri" w:cs="Arial"/>
                <w:bCs/>
                <w:sz w:val="24"/>
                <w:szCs w:val="24"/>
              </w:rPr>
            </w:pPr>
            <w:r w:rsidRPr="001043FD">
              <w:rPr>
                <w:rFonts w:ascii="Calibri" w:hAnsi="Calibri" w:cs="Arial"/>
                <w:b/>
                <w:bCs/>
                <w:sz w:val="24"/>
                <w:szCs w:val="24"/>
              </w:rPr>
              <w:t>Входная</w:t>
            </w:r>
            <w:r w:rsidR="00A21AF5" w:rsidRPr="001043FD">
              <w:rPr>
                <w:rFonts w:ascii="Calibri" w:hAnsi="Calibri" w:cs="Arial"/>
                <w:b/>
                <w:bCs/>
                <w:sz w:val="24"/>
                <w:szCs w:val="24"/>
              </w:rPr>
              <w:t xml:space="preserve"> </w:t>
            </w:r>
            <w:r w:rsidRPr="001043FD">
              <w:rPr>
                <w:rFonts w:ascii="Calibri" w:hAnsi="Calibri" w:cs="Arial"/>
                <w:b/>
                <w:bCs/>
                <w:sz w:val="24"/>
                <w:szCs w:val="24"/>
              </w:rPr>
              <w:t>дверь</w:t>
            </w:r>
          </w:p>
        </w:tc>
      </w:tr>
      <w:tr w:rsidR="00D70A91" w:rsidRPr="001043FD" w:rsidTr="008B30D7">
        <w:trPr>
          <w:trHeight w:val="1336"/>
        </w:trPr>
        <w:tc>
          <w:tcPr>
            <w:tcW w:w="2801" w:type="dxa"/>
            <w:shd w:val="clear" w:color="auto" w:fill="auto"/>
            <w:vAlign w:val="center"/>
          </w:tcPr>
          <w:p w:rsidR="00D70A91" w:rsidRPr="001043FD" w:rsidRDefault="00D70A91" w:rsidP="00A84E7C">
            <w:pPr>
              <w:suppressAutoHyphens/>
              <w:ind w:right="103" w:firstLine="426"/>
              <w:textAlignment w:val="baseline"/>
              <w:rPr>
                <w:rFonts w:ascii="Calibri" w:eastAsia="Lucida Sans Unicode" w:hAnsi="Calibri"/>
                <w:color w:val="000000"/>
                <w:kern w:val="24"/>
                <w:sz w:val="24"/>
                <w:szCs w:val="24"/>
              </w:rPr>
            </w:pPr>
          </w:p>
          <w:p w:rsidR="00D70A91" w:rsidRPr="001043FD" w:rsidRDefault="00D70A91" w:rsidP="00A84E7C">
            <w:pPr>
              <w:suppressAutoHyphens/>
              <w:ind w:right="103" w:firstLine="426"/>
              <w:textAlignment w:val="baseline"/>
              <w:rPr>
                <w:rFonts w:ascii="Calibri" w:hAnsi="Calibri" w:cs="Arial"/>
                <w:sz w:val="24"/>
                <w:szCs w:val="24"/>
              </w:rPr>
            </w:pPr>
            <w:r w:rsidRPr="001043FD">
              <w:rPr>
                <w:rFonts w:ascii="Calibri" w:eastAsia="Lucida Sans Unicode" w:hAnsi="Calibri"/>
                <w:color w:val="000000"/>
                <w:kern w:val="24"/>
                <w:sz w:val="24"/>
                <w:szCs w:val="24"/>
              </w:rPr>
              <w:t xml:space="preserve">распашная </w:t>
            </w:r>
          </w:p>
          <w:p w:rsidR="00D70A91" w:rsidRPr="001043FD" w:rsidRDefault="00D70A91" w:rsidP="00A84E7C">
            <w:pPr>
              <w:suppressAutoHyphens/>
              <w:ind w:right="103" w:firstLine="426"/>
              <w:textAlignment w:val="baseline"/>
              <w:rPr>
                <w:rFonts w:ascii="Calibri" w:eastAsia="Lucida Sans Unicode" w:hAnsi="Calibri"/>
                <w:color w:val="000000"/>
                <w:kern w:val="24"/>
                <w:sz w:val="24"/>
                <w:szCs w:val="24"/>
              </w:rPr>
            </w:pPr>
            <w:r w:rsidRPr="001043FD">
              <w:rPr>
                <w:rFonts w:ascii="Calibri" w:eastAsia="Lucida Sans Unicode" w:hAnsi="Calibri"/>
                <w:color w:val="000000"/>
                <w:kern w:val="24"/>
                <w:sz w:val="24"/>
                <w:szCs w:val="24"/>
              </w:rPr>
              <w:t xml:space="preserve">автоматическая </w:t>
            </w:r>
          </w:p>
          <w:p w:rsidR="00D70A91" w:rsidRPr="001043FD" w:rsidRDefault="00D70A91" w:rsidP="00A84E7C">
            <w:pPr>
              <w:suppressAutoHyphens/>
              <w:ind w:right="103" w:firstLine="426"/>
              <w:textAlignment w:val="baseline"/>
              <w:rPr>
                <w:rFonts w:ascii="Calibri" w:hAnsi="Calibri" w:cs="Arial"/>
                <w:sz w:val="24"/>
                <w:szCs w:val="24"/>
              </w:rPr>
            </w:pPr>
          </w:p>
        </w:tc>
        <w:tc>
          <w:tcPr>
            <w:tcW w:w="2269" w:type="dxa"/>
            <w:shd w:val="clear" w:color="auto" w:fill="auto"/>
            <w:vAlign w:val="center"/>
          </w:tcPr>
          <w:p w:rsidR="00D70A91" w:rsidRPr="001043FD" w:rsidRDefault="00D70A91" w:rsidP="00A84E7C">
            <w:pPr>
              <w:suppressAutoHyphens/>
              <w:ind w:right="103" w:firstLine="426"/>
              <w:jc w:val="center"/>
              <w:rPr>
                <w:rFonts w:ascii="Calibri" w:hAnsi="Calibri" w:cs="Arial"/>
                <w:sz w:val="24"/>
                <w:szCs w:val="24"/>
              </w:rPr>
            </w:pPr>
          </w:p>
        </w:tc>
        <w:tc>
          <w:tcPr>
            <w:tcW w:w="4677" w:type="dxa"/>
            <w:gridSpan w:val="3"/>
            <w:shd w:val="clear" w:color="auto" w:fill="auto"/>
            <w:vAlign w:val="center"/>
          </w:tcPr>
          <w:p w:rsidR="00D70A91" w:rsidRPr="001043FD" w:rsidRDefault="00D70A91" w:rsidP="00A84E7C">
            <w:pPr>
              <w:suppressAutoHyphens/>
              <w:ind w:right="103" w:firstLine="426"/>
              <w:jc w:val="center"/>
              <w:textAlignment w:val="baseline"/>
              <w:rPr>
                <w:rFonts w:ascii="Calibri" w:hAnsi="Calibri" w:cs="Arial"/>
                <w:sz w:val="24"/>
                <w:szCs w:val="24"/>
              </w:rPr>
            </w:pPr>
            <w:r w:rsidRPr="001043FD">
              <w:rPr>
                <w:rFonts w:ascii="Calibri" w:hAnsi="Calibri" w:cs="Arial"/>
                <w:i/>
                <w:sz w:val="24"/>
                <w:szCs w:val="24"/>
              </w:rPr>
              <w:t>Справочно</w:t>
            </w:r>
            <w:r w:rsidR="007C56E2" w:rsidRPr="001043FD">
              <w:rPr>
                <w:rFonts w:ascii="Calibri" w:hAnsi="Calibri" w:cs="Arial"/>
                <w:i/>
                <w:sz w:val="24"/>
                <w:szCs w:val="24"/>
              </w:rPr>
              <w:t>.</w:t>
            </w:r>
            <w:r w:rsidR="00A21AF5" w:rsidRPr="001043FD">
              <w:rPr>
                <w:rFonts w:ascii="Calibri" w:hAnsi="Calibri" w:cs="Arial"/>
                <w:sz w:val="24"/>
                <w:szCs w:val="24"/>
              </w:rPr>
              <w:t xml:space="preserve"> </w:t>
            </w:r>
            <w:r w:rsidR="007C56E2" w:rsidRPr="001043FD">
              <w:rPr>
                <w:rFonts w:ascii="Calibri" w:hAnsi="Calibri" w:cs="Arial"/>
                <w:sz w:val="24"/>
                <w:szCs w:val="24"/>
              </w:rPr>
              <w:t>Д</w:t>
            </w:r>
            <w:r w:rsidRPr="001043FD">
              <w:rPr>
                <w:rFonts w:ascii="Calibri" w:hAnsi="Calibri" w:cs="Arial"/>
                <w:sz w:val="24"/>
                <w:szCs w:val="24"/>
              </w:rPr>
              <w:t>ля определения габаритов тамбура и входной площадки</w:t>
            </w:r>
          </w:p>
        </w:tc>
      </w:tr>
      <w:tr w:rsidR="00D70A91" w:rsidRPr="001043FD" w:rsidTr="008B30D7">
        <w:trPr>
          <w:trHeight w:val="74"/>
        </w:trPr>
        <w:tc>
          <w:tcPr>
            <w:tcW w:w="2801" w:type="dxa"/>
            <w:shd w:val="clear" w:color="auto" w:fill="auto"/>
            <w:vAlign w:val="center"/>
          </w:tcPr>
          <w:p w:rsidR="00D70A91" w:rsidRPr="001043FD" w:rsidRDefault="00D70A91" w:rsidP="00A84E7C">
            <w:pPr>
              <w:suppressAutoHyphens/>
              <w:ind w:right="103" w:firstLine="426"/>
              <w:textAlignment w:val="baseline"/>
              <w:rPr>
                <w:rFonts w:ascii="Calibri" w:hAnsi="Calibri" w:cs="Arial"/>
                <w:sz w:val="24"/>
                <w:szCs w:val="24"/>
              </w:rPr>
            </w:pPr>
            <w:r w:rsidRPr="001043FD">
              <w:rPr>
                <w:rFonts w:ascii="Calibri" w:eastAsia="Lucida Sans Unicode" w:hAnsi="Calibri"/>
                <w:color w:val="000000"/>
                <w:kern w:val="24"/>
                <w:sz w:val="24"/>
                <w:szCs w:val="24"/>
              </w:rPr>
              <w:t>Ширина дверного проема в свету (рабочая дверная створка)</w:t>
            </w:r>
          </w:p>
        </w:tc>
        <w:tc>
          <w:tcPr>
            <w:tcW w:w="2269" w:type="dxa"/>
            <w:shd w:val="clear" w:color="auto" w:fill="auto"/>
            <w:vAlign w:val="center"/>
          </w:tcPr>
          <w:p w:rsidR="00D70A91" w:rsidRPr="001043FD" w:rsidRDefault="0019064B" w:rsidP="00A84E7C">
            <w:pPr>
              <w:suppressAutoHyphens/>
              <w:ind w:right="103" w:firstLine="426"/>
              <w:jc w:val="center"/>
              <w:textAlignment w:val="baseline"/>
              <w:rPr>
                <w:rFonts w:ascii="Calibri" w:hAnsi="Calibri" w:cs="Arial"/>
                <w:sz w:val="24"/>
                <w:szCs w:val="24"/>
              </w:rPr>
            </w:pPr>
            <w:r w:rsidRPr="001043FD">
              <w:rPr>
                <w:rFonts w:ascii="Calibri" w:eastAsia="Lucida Sans Unicode" w:hAnsi="Calibri"/>
                <w:color w:val="000000"/>
                <w:kern w:val="24"/>
                <w:sz w:val="24"/>
                <w:szCs w:val="24"/>
              </w:rPr>
              <w:t>6.2.4</w:t>
            </w:r>
          </w:p>
        </w:tc>
        <w:tc>
          <w:tcPr>
            <w:tcW w:w="1701" w:type="dxa"/>
            <w:shd w:val="clear" w:color="auto" w:fill="auto"/>
            <w:vAlign w:val="center"/>
          </w:tcPr>
          <w:p w:rsidR="00D70A91" w:rsidRPr="001043FD" w:rsidRDefault="00D70A91" w:rsidP="00A84E7C">
            <w:pPr>
              <w:suppressAutoHyphens/>
              <w:ind w:right="103" w:firstLine="426"/>
              <w:jc w:val="center"/>
              <w:textAlignment w:val="baseline"/>
              <w:rPr>
                <w:rFonts w:ascii="Calibri" w:eastAsia="Lucida Sans Unicode" w:hAnsi="Calibri"/>
                <w:color w:val="000000"/>
                <w:kern w:val="24"/>
                <w:sz w:val="24"/>
                <w:szCs w:val="24"/>
              </w:rPr>
            </w:pPr>
            <w:r w:rsidRPr="001043FD">
              <w:rPr>
                <w:rFonts w:ascii="Calibri" w:eastAsia="Lucida Sans Unicode" w:hAnsi="Calibri"/>
                <w:color w:val="000000"/>
                <w:kern w:val="24"/>
                <w:sz w:val="24"/>
                <w:szCs w:val="24"/>
              </w:rPr>
              <w:t>не менее</w:t>
            </w:r>
          </w:p>
          <w:p w:rsidR="00D70A91" w:rsidRPr="001043FD" w:rsidRDefault="00D70A91" w:rsidP="00A84E7C">
            <w:pPr>
              <w:suppressAutoHyphens/>
              <w:ind w:right="103" w:firstLine="426"/>
              <w:jc w:val="center"/>
              <w:textAlignment w:val="baseline"/>
              <w:rPr>
                <w:rFonts w:ascii="Calibri" w:hAnsi="Calibri" w:cs="Arial"/>
                <w:sz w:val="24"/>
                <w:szCs w:val="24"/>
              </w:rPr>
            </w:pPr>
            <w:r w:rsidRPr="001043FD">
              <w:rPr>
                <w:rFonts w:ascii="Calibri" w:eastAsia="Lucida Sans Unicode" w:hAnsi="Calibri"/>
                <w:color w:val="000000"/>
                <w:kern w:val="24"/>
                <w:sz w:val="24"/>
                <w:szCs w:val="24"/>
              </w:rPr>
              <w:t>0,85 м</w:t>
            </w:r>
          </w:p>
        </w:tc>
        <w:tc>
          <w:tcPr>
            <w:tcW w:w="1559" w:type="dxa"/>
            <w:shd w:val="clear" w:color="auto" w:fill="auto"/>
            <w:vAlign w:val="center"/>
          </w:tcPr>
          <w:p w:rsidR="00D70A91" w:rsidRPr="001043FD" w:rsidRDefault="00D70A91" w:rsidP="00A84E7C">
            <w:pPr>
              <w:suppressAutoHyphens/>
              <w:ind w:right="103" w:firstLine="426"/>
              <w:jc w:val="center"/>
              <w:textAlignment w:val="baseline"/>
              <w:rPr>
                <w:rFonts w:ascii="Calibri" w:hAnsi="Calibri" w:cs="Arial"/>
                <w:sz w:val="24"/>
                <w:szCs w:val="24"/>
              </w:rPr>
            </w:pPr>
            <w:r w:rsidRPr="001043FD">
              <w:rPr>
                <w:rFonts w:ascii="Calibri" w:hAnsi="Calibri" w:cs="Arial"/>
                <w:sz w:val="24"/>
                <w:szCs w:val="24"/>
              </w:rPr>
              <w:t>Не менее 0,8 м</w:t>
            </w:r>
          </w:p>
        </w:tc>
        <w:tc>
          <w:tcPr>
            <w:tcW w:w="1417" w:type="dxa"/>
            <w:shd w:val="clear" w:color="auto" w:fill="auto"/>
            <w:vAlign w:val="center"/>
          </w:tcPr>
          <w:p w:rsidR="00D70A91" w:rsidRPr="001043FD" w:rsidRDefault="00D70A91" w:rsidP="00A84E7C">
            <w:pPr>
              <w:suppressAutoHyphens/>
              <w:ind w:right="103" w:firstLine="426"/>
              <w:jc w:val="center"/>
              <w:textAlignment w:val="baseline"/>
              <w:rPr>
                <w:rFonts w:ascii="Calibri" w:hAnsi="Calibri" w:cs="Arial"/>
                <w:sz w:val="24"/>
                <w:szCs w:val="24"/>
              </w:rPr>
            </w:pPr>
            <w:r w:rsidRPr="001043FD">
              <w:rPr>
                <w:rFonts w:ascii="Calibri" w:eastAsia="Lucida Sans Unicode" w:hAnsi="Calibri"/>
                <w:color w:val="000000"/>
                <w:kern w:val="24"/>
                <w:sz w:val="24"/>
                <w:szCs w:val="24"/>
              </w:rPr>
              <w:t>К, О, С</w:t>
            </w:r>
          </w:p>
        </w:tc>
      </w:tr>
      <w:tr w:rsidR="00D70A91" w:rsidRPr="001043FD" w:rsidTr="008B30D7">
        <w:trPr>
          <w:trHeight w:val="74"/>
        </w:trPr>
        <w:tc>
          <w:tcPr>
            <w:tcW w:w="2801" w:type="dxa"/>
            <w:shd w:val="clear" w:color="auto" w:fill="auto"/>
            <w:vAlign w:val="center"/>
          </w:tcPr>
          <w:p w:rsidR="00D70A91" w:rsidRPr="001043FD" w:rsidRDefault="00D70A91" w:rsidP="00A84E7C">
            <w:pPr>
              <w:suppressAutoHyphens/>
              <w:ind w:right="103" w:firstLine="426"/>
              <w:rPr>
                <w:rFonts w:ascii="Calibri" w:hAnsi="Calibri" w:cs="Arial"/>
                <w:sz w:val="24"/>
                <w:szCs w:val="24"/>
              </w:rPr>
            </w:pPr>
            <w:r w:rsidRPr="001043FD">
              <w:rPr>
                <w:rFonts w:ascii="Calibri" w:eastAsia="Lucida Sans Unicode" w:hAnsi="Calibri"/>
                <w:color w:val="000000"/>
                <w:kern w:val="2"/>
                <w:sz w:val="24"/>
                <w:szCs w:val="24"/>
              </w:rPr>
              <w:t>Высота порога наружного, внутреннего</w:t>
            </w:r>
          </w:p>
        </w:tc>
        <w:tc>
          <w:tcPr>
            <w:tcW w:w="2269" w:type="dxa"/>
            <w:shd w:val="clear" w:color="auto" w:fill="auto"/>
            <w:vAlign w:val="center"/>
          </w:tcPr>
          <w:p w:rsidR="00D70A91" w:rsidRPr="001043FD" w:rsidRDefault="0019064B" w:rsidP="00A84E7C">
            <w:pPr>
              <w:suppressAutoHyphens/>
              <w:ind w:right="103" w:firstLine="426"/>
              <w:jc w:val="center"/>
              <w:rPr>
                <w:rFonts w:ascii="Calibri" w:hAnsi="Calibri" w:cs="Arial"/>
                <w:color w:val="000000"/>
                <w:kern w:val="24"/>
                <w:sz w:val="24"/>
                <w:szCs w:val="24"/>
              </w:rPr>
            </w:pPr>
            <w:r w:rsidRPr="001043FD">
              <w:rPr>
                <w:rFonts w:ascii="Calibri" w:hAnsi="Calibri" w:cs="Arial"/>
                <w:color w:val="000000"/>
                <w:kern w:val="24"/>
                <w:sz w:val="24"/>
                <w:szCs w:val="24"/>
              </w:rPr>
              <w:t>6.2.4</w:t>
            </w:r>
          </w:p>
        </w:tc>
        <w:tc>
          <w:tcPr>
            <w:tcW w:w="1701" w:type="dxa"/>
            <w:shd w:val="clear" w:color="auto" w:fill="auto"/>
            <w:vAlign w:val="center"/>
          </w:tcPr>
          <w:p w:rsidR="00D70A91" w:rsidRPr="001043FD" w:rsidRDefault="00D70A91" w:rsidP="00A84E7C">
            <w:pPr>
              <w:suppressAutoHyphens/>
              <w:ind w:right="103" w:firstLine="426"/>
              <w:jc w:val="center"/>
              <w:rPr>
                <w:rFonts w:ascii="Calibri" w:eastAsia="Lucida Sans Unicode" w:hAnsi="Calibri"/>
                <w:color w:val="000000"/>
                <w:kern w:val="2"/>
                <w:sz w:val="24"/>
                <w:szCs w:val="24"/>
              </w:rPr>
            </w:pPr>
            <w:r w:rsidRPr="001043FD">
              <w:rPr>
                <w:rFonts w:ascii="Calibri" w:eastAsia="Lucida Sans Unicode" w:hAnsi="Calibri"/>
                <w:color w:val="000000"/>
                <w:kern w:val="2"/>
                <w:sz w:val="24"/>
                <w:szCs w:val="24"/>
              </w:rPr>
              <w:t>0,0</w:t>
            </w:r>
            <w:r w:rsidR="0019064B" w:rsidRPr="001043FD">
              <w:rPr>
                <w:rFonts w:ascii="Calibri" w:eastAsia="Lucida Sans Unicode" w:hAnsi="Calibri"/>
                <w:color w:val="000000"/>
                <w:kern w:val="2"/>
                <w:sz w:val="24"/>
                <w:szCs w:val="24"/>
              </w:rPr>
              <w:t>14</w:t>
            </w:r>
            <w:r w:rsidRPr="001043FD">
              <w:rPr>
                <w:rFonts w:ascii="Calibri" w:eastAsia="Lucida Sans Unicode" w:hAnsi="Calibri"/>
                <w:color w:val="000000"/>
                <w:kern w:val="2"/>
                <w:sz w:val="24"/>
                <w:szCs w:val="24"/>
              </w:rPr>
              <w:t xml:space="preserve"> м и менее</w:t>
            </w:r>
          </w:p>
        </w:tc>
        <w:tc>
          <w:tcPr>
            <w:tcW w:w="1559" w:type="dxa"/>
            <w:shd w:val="clear" w:color="auto" w:fill="auto"/>
            <w:vAlign w:val="center"/>
          </w:tcPr>
          <w:p w:rsidR="00D70A91" w:rsidRPr="001043FD" w:rsidRDefault="00D70A91" w:rsidP="00A84E7C">
            <w:pPr>
              <w:suppressAutoHyphens/>
              <w:ind w:right="103" w:firstLine="426"/>
              <w:jc w:val="center"/>
              <w:rPr>
                <w:rFonts w:ascii="Calibri" w:hAnsi="Calibri" w:cs="Arial"/>
                <w:sz w:val="24"/>
                <w:szCs w:val="24"/>
              </w:rPr>
            </w:pPr>
            <w:r w:rsidRPr="001043FD">
              <w:rPr>
                <w:rFonts w:ascii="Calibri" w:hAnsi="Calibri" w:cs="Arial"/>
                <w:sz w:val="24"/>
                <w:szCs w:val="24"/>
              </w:rPr>
              <w:t>Допустимо несоответ-ствие</w:t>
            </w:r>
          </w:p>
        </w:tc>
        <w:tc>
          <w:tcPr>
            <w:tcW w:w="1417" w:type="dxa"/>
            <w:shd w:val="clear" w:color="auto" w:fill="auto"/>
            <w:vAlign w:val="center"/>
          </w:tcPr>
          <w:p w:rsidR="00D70A91" w:rsidRPr="001043FD" w:rsidRDefault="00D70A91" w:rsidP="00A84E7C">
            <w:pPr>
              <w:suppressAutoHyphens/>
              <w:ind w:right="103" w:firstLine="426"/>
              <w:jc w:val="center"/>
              <w:rPr>
                <w:rFonts w:ascii="Calibri" w:hAnsi="Calibri" w:cs="Arial"/>
                <w:sz w:val="24"/>
                <w:szCs w:val="24"/>
              </w:rPr>
            </w:pPr>
            <w:r w:rsidRPr="001043FD">
              <w:rPr>
                <w:rFonts w:ascii="Calibri" w:eastAsia="Lucida Sans Unicode" w:hAnsi="Calibri"/>
                <w:color w:val="000000"/>
                <w:kern w:val="2"/>
                <w:sz w:val="24"/>
                <w:szCs w:val="24"/>
              </w:rPr>
              <w:t>К</w:t>
            </w:r>
          </w:p>
        </w:tc>
      </w:tr>
    </w:tbl>
    <w:p w:rsidR="00D70A91" w:rsidRPr="001043FD" w:rsidRDefault="00D70A91" w:rsidP="00A84E7C">
      <w:pPr>
        <w:suppressAutoHyphens/>
        <w:ind w:right="103" w:firstLine="426"/>
        <w:rPr>
          <w:sz w:val="24"/>
          <w:szCs w:val="24"/>
        </w:rPr>
      </w:pPr>
      <w:r w:rsidRPr="001043FD">
        <w:rPr>
          <w:sz w:val="24"/>
          <w:szCs w:val="24"/>
        </w:rPr>
        <w:br w:type="page"/>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747"/>
      </w:tblGrid>
      <w:tr w:rsidR="00D70A91" w:rsidRPr="001043FD" w:rsidTr="00F70DDA">
        <w:trPr>
          <w:trHeight w:val="40"/>
        </w:trPr>
        <w:tc>
          <w:tcPr>
            <w:tcW w:w="9747" w:type="dxa"/>
            <w:tcBorders>
              <w:top w:val="nil"/>
              <w:left w:val="nil"/>
              <w:bottom w:val="nil"/>
              <w:right w:val="nil"/>
            </w:tcBorders>
            <w:shd w:val="clear" w:color="auto" w:fill="auto"/>
            <w:vAlign w:val="center"/>
          </w:tcPr>
          <w:p w:rsidR="0019064B" w:rsidRPr="00AB3FEE" w:rsidRDefault="00995F53" w:rsidP="00D0603A">
            <w:pPr>
              <w:pStyle w:val="1"/>
              <w:jc w:val="center"/>
              <w:rPr>
                <w:rStyle w:val="aff"/>
                <w:rFonts w:ascii="Times New Roman" w:hAnsi="Times New Roman"/>
                <w:i w:val="0"/>
                <w:iCs w:val="0"/>
                <w:color w:val="0070C0"/>
                <w:sz w:val="24"/>
                <w:szCs w:val="24"/>
              </w:rPr>
            </w:pPr>
            <w:bookmarkStart w:id="41" w:name="_Toc21010461"/>
            <w:bookmarkStart w:id="42" w:name="_Hlk18749800"/>
            <w:r w:rsidRPr="00AB3FEE">
              <w:rPr>
                <w:rStyle w:val="aff"/>
                <w:rFonts w:ascii="Times New Roman" w:hAnsi="Times New Roman"/>
                <w:i w:val="0"/>
                <w:iCs w:val="0"/>
                <w:color w:val="0070C0"/>
                <w:sz w:val="24"/>
                <w:szCs w:val="24"/>
              </w:rPr>
              <w:lastRenderedPageBreak/>
              <w:t>6</w:t>
            </w:r>
            <w:r w:rsidR="00D70A91" w:rsidRPr="00AB3FEE">
              <w:rPr>
                <w:rStyle w:val="aff"/>
                <w:rFonts w:ascii="Times New Roman" w:hAnsi="Times New Roman"/>
                <w:i w:val="0"/>
                <w:iCs w:val="0"/>
                <w:color w:val="0070C0"/>
                <w:sz w:val="24"/>
                <w:szCs w:val="24"/>
              </w:rPr>
              <w:t>. ПУТИ ДВИЖЕНИЯ НА ОБЪЕКТЕ</w:t>
            </w:r>
            <w:bookmarkEnd w:id="41"/>
          </w:p>
          <w:p w:rsidR="00D70A91" w:rsidRPr="00AB3FEE" w:rsidRDefault="00D70A91" w:rsidP="00A84E7C">
            <w:pPr>
              <w:suppressAutoHyphens/>
              <w:ind w:right="103" w:firstLine="426"/>
              <w:jc w:val="center"/>
              <w:rPr>
                <w:rStyle w:val="aff"/>
                <w:b/>
                <w:i w:val="0"/>
                <w:color w:val="2E74B5" w:themeColor="accent1" w:themeShade="BF"/>
                <w:sz w:val="24"/>
                <w:szCs w:val="24"/>
              </w:rPr>
            </w:pPr>
            <w:r w:rsidRPr="00AB3FEE">
              <w:rPr>
                <w:rStyle w:val="aff"/>
                <w:b/>
                <w:i w:val="0"/>
                <w:color w:val="2E74B5" w:themeColor="accent1" w:themeShade="BF"/>
                <w:sz w:val="24"/>
                <w:szCs w:val="24"/>
              </w:rPr>
              <w:t>(для доступа в зону оказания услуг)</w:t>
            </w:r>
          </w:p>
          <w:p w:rsidR="0019064B" w:rsidRPr="001043FD" w:rsidRDefault="0019064B" w:rsidP="00A84E7C">
            <w:pPr>
              <w:suppressAutoHyphens/>
              <w:ind w:right="103" w:firstLine="426"/>
              <w:rPr>
                <w:b/>
                <w:bCs/>
                <w:sz w:val="24"/>
                <w:szCs w:val="24"/>
              </w:rPr>
            </w:pPr>
          </w:p>
          <w:p w:rsidR="00D70A91" w:rsidRPr="001043FD" w:rsidRDefault="00D70A91" w:rsidP="00A84E7C">
            <w:pPr>
              <w:suppressAutoHyphens/>
              <w:ind w:right="103" w:firstLine="426"/>
              <w:rPr>
                <w:b/>
                <w:bCs/>
                <w:sz w:val="24"/>
                <w:szCs w:val="24"/>
              </w:rPr>
            </w:pPr>
            <w:r w:rsidRPr="001043FD">
              <w:rPr>
                <w:b/>
                <w:bCs/>
                <w:sz w:val="24"/>
                <w:szCs w:val="24"/>
              </w:rPr>
              <w:t>Внутренние лестницы</w:t>
            </w:r>
          </w:p>
          <w:p w:rsidR="00D70A91" w:rsidRPr="001043FD" w:rsidRDefault="00D70A91" w:rsidP="00A84E7C">
            <w:pPr>
              <w:suppressAutoHyphens/>
              <w:ind w:right="103" w:firstLine="426"/>
              <w:jc w:val="both"/>
              <w:rPr>
                <w:bCs/>
                <w:sz w:val="24"/>
                <w:szCs w:val="24"/>
              </w:rPr>
            </w:pPr>
            <w:r w:rsidRPr="001043FD">
              <w:rPr>
                <w:bCs/>
                <w:sz w:val="24"/>
                <w:szCs w:val="24"/>
              </w:rPr>
              <w:t>Следует учитывать, что доступность здания в целом (полная или частичная) возможна только при условии, что посетитель-инвалид может попасть как минимум на уровень первого этажа, чтобы получить услугу:</w:t>
            </w:r>
          </w:p>
          <w:p w:rsidR="00113314" w:rsidRPr="001043FD" w:rsidRDefault="00113314" w:rsidP="00A84E7C">
            <w:pPr>
              <w:pStyle w:val="af1"/>
              <w:suppressAutoHyphens/>
              <w:spacing w:after="0" w:line="240" w:lineRule="auto"/>
              <w:ind w:left="426" w:right="103" w:firstLine="426"/>
              <w:jc w:val="both"/>
              <w:rPr>
                <w:rFonts w:ascii="Times New Roman" w:hAnsi="Times New Roman"/>
                <w:bCs/>
                <w:sz w:val="24"/>
                <w:szCs w:val="24"/>
              </w:rPr>
            </w:pPr>
            <w:r w:rsidRPr="001043FD">
              <w:rPr>
                <w:rFonts w:ascii="Times New Roman" w:hAnsi="Times New Roman"/>
                <w:bCs/>
                <w:sz w:val="24"/>
                <w:szCs w:val="24"/>
              </w:rPr>
              <w:t>- на первом этаже наравне с другими посетителями</w:t>
            </w:r>
          </w:p>
          <w:p w:rsidR="00D70A91" w:rsidRPr="001043FD" w:rsidRDefault="00113314" w:rsidP="00A84E7C">
            <w:pPr>
              <w:pStyle w:val="af1"/>
              <w:suppressAutoHyphens/>
              <w:spacing w:after="0" w:line="240" w:lineRule="auto"/>
              <w:ind w:left="426" w:right="103" w:firstLine="426"/>
              <w:jc w:val="both"/>
              <w:rPr>
                <w:rFonts w:ascii="Times New Roman" w:hAnsi="Times New Roman"/>
                <w:bCs/>
                <w:sz w:val="24"/>
                <w:szCs w:val="24"/>
              </w:rPr>
            </w:pPr>
            <w:r w:rsidRPr="001043FD">
              <w:rPr>
                <w:rFonts w:ascii="Times New Roman" w:hAnsi="Times New Roman"/>
                <w:bCs/>
                <w:sz w:val="24"/>
                <w:szCs w:val="24"/>
              </w:rPr>
              <w:t xml:space="preserve">- </w:t>
            </w:r>
            <w:r w:rsidR="00D70A91" w:rsidRPr="001043FD">
              <w:rPr>
                <w:rFonts w:ascii="Times New Roman" w:hAnsi="Times New Roman"/>
                <w:bCs/>
                <w:sz w:val="24"/>
                <w:szCs w:val="24"/>
              </w:rPr>
              <w:t>в специально выделенно</w:t>
            </w:r>
            <w:r w:rsidR="006761B1" w:rsidRPr="001043FD">
              <w:rPr>
                <w:rFonts w:ascii="Times New Roman" w:hAnsi="Times New Roman"/>
                <w:bCs/>
                <w:sz w:val="24"/>
                <w:szCs w:val="24"/>
              </w:rPr>
              <w:t xml:space="preserve">м месте </w:t>
            </w:r>
            <w:r w:rsidRPr="001043FD">
              <w:rPr>
                <w:rFonts w:ascii="Times New Roman" w:hAnsi="Times New Roman"/>
                <w:bCs/>
                <w:sz w:val="24"/>
                <w:szCs w:val="24"/>
              </w:rPr>
              <w:t>при недоступности зон обслуживания на других этажах</w:t>
            </w:r>
            <w:r w:rsidR="006761B1" w:rsidRPr="001043FD">
              <w:rPr>
                <w:rFonts w:ascii="Times New Roman" w:hAnsi="Times New Roman"/>
                <w:bCs/>
                <w:sz w:val="24"/>
                <w:szCs w:val="24"/>
              </w:rPr>
              <w:t>;</w:t>
            </w:r>
          </w:p>
          <w:p w:rsidR="00D70A91" w:rsidRPr="001043FD" w:rsidRDefault="00113314" w:rsidP="00A84E7C">
            <w:pPr>
              <w:pStyle w:val="af1"/>
              <w:suppressAutoHyphens/>
              <w:spacing w:after="0" w:line="240" w:lineRule="auto"/>
              <w:ind w:left="426" w:right="103" w:firstLine="426"/>
              <w:jc w:val="both"/>
              <w:rPr>
                <w:rFonts w:ascii="Times New Roman" w:hAnsi="Times New Roman"/>
                <w:bCs/>
                <w:sz w:val="24"/>
                <w:szCs w:val="24"/>
              </w:rPr>
            </w:pPr>
            <w:r w:rsidRPr="001043FD">
              <w:rPr>
                <w:rFonts w:ascii="Times New Roman" w:hAnsi="Times New Roman"/>
                <w:bCs/>
                <w:sz w:val="24"/>
                <w:szCs w:val="24"/>
              </w:rPr>
              <w:t xml:space="preserve">- </w:t>
            </w:r>
            <w:r w:rsidR="00D70A91" w:rsidRPr="001043FD">
              <w:rPr>
                <w:rFonts w:ascii="Times New Roman" w:hAnsi="Times New Roman"/>
                <w:bCs/>
                <w:sz w:val="24"/>
                <w:szCs w:val="24"/>
              </w:rPr>
              <w:t xml:space="preserve">при необходимости воспользоваться лифтом (инвалид на кресле-коляске) или </w:t>
            </w:r>
            <w:r w:rsidRPr="001043FD">
              <w:rPr>
                <w:rFonts w:ascii="Times New Roman" w:hAnsi="Times New Roman"/>
                <w:bCs/>
                <w:sz w:val="24"/>
                <w:szCs w:val="24"/>
              </w:rPr>
              <w:t xml:space="preserve">- </w:t>
            </w:r>
            <w:r w:rsidR="00D70A91" w:rsidRPr="001043FD">
              <w:rPr>
                <w:rFonts w:ascii="Times New Roman" w:hAnsi="Times New Roman"/>
                <w:bCs/>
                <w:sz w:val="24"/>
                <w:szCs w:val="24"/>
              </w:rPr>
              <w:t>межэтажной лестницей (все другие категории инвалидов) и получить услугу на любом этаже здания</w:t>
            </w:r>
            <w:r w:rsidRPr="001043FD">
              <w:rPr>
                <w:rFonts w:ascii="Times New Roman" w:hAnsi="Times New Roman"/>
                <w:bCs/>
                <w:sz w:val="24"/>
                <w:szCs w:val="24"/>
              </w:rPr>
              <w:t xml:space="preserve"> наравне с другими посетителями</w:t>
            </w:r>
            <w:r w:rsidR="00D70A91" w:rsidRPr="001043FD">
              <w:rPr>
                <w:rFonts w:ascii="Times New Roman" w:hAnsi="Times New Roman"/>
                <w:bCs/>
                <w:sz w:val="24"/>
                <w:szCs w:val="24"/>
              </w:rPr>
              <w:t>.</w:t>
            </w:r>
          </w:p>
          <w:p w:rsidR="00D70A91" w:rsidRPr="001043FD" w:rsidRDefault="00D70A91" w:rsidP="00A84E7C">
            <w:pPr>
              <w:suppressAutoHyphens/>
              <w:ind w:right="103" w:firstLine="426"/>
              <w:rPr>
                <w:b/>
                <w:bCs/>
                <w:sz w:val="24"/>
                <w:szCs w:val="24"/>
              </w:rPr>
            </w:pPr>
          </w:p>
          <w:p w:rsidR="00D70A91" w:rsidRPr="001043FD" w:rsidRDefault="00D70A91" w:rsidP="00A84E7C">
            <w:pPr>
              <w:suppressAutoHyphens/>
              <w:ind w:right="103" w:firstLine="426"/>
              <w:rPr>
                <w:b/>
                <w:bCs/>
                <w:sz w:val="24"/>
                <w:szCs w:val="24"/>
              </w:rPr>
            </w:pPr>
            <w:r w:rsidRPr="001043FD">
              <w:rPr>
                <w:b/>
                <w:bCs/>
                <w:sz w:val="24"/>
                <w:szCs w:val="24"/>
              </w:rPr>
              <w:t>Лестница до уровня первого этажа (лифтового холла)</w:t>
            </w:r>
          </w:p>
          <w:p w:rsidR="00D70A91" w:rsidRPr="001043FD" w:rsidRDefault="00D70A91" w:rsidP="00A84E7C">
            <w:pPr>
              <w:suppressAutoHyphens/>
              <w:ind w:right="103" w:firstLine="426"/>
              <w:jc w:val="both"/>
              <w:rPr>
                <w:bCs/>
                <w:sz w:val="24"/>
                <w:szCs w:val="24"/>
              </w:rPr>
            </w:pPr>
            <w:r w:rsidRPr="001043FD">
              <w:rPr>
                <w:sz w:val="24"/>
                <w:szCs w:val="24"/>
              </w:rPr>
              <w:t xml:space="preserve">Во многих зданиях непосредственно после тамбура имеется лестница для подъема на первый этаж. При адаптации существующего здания чаще всего именно эта лестница делает его недоступным для инвалидов на кресле-коляске. </w:t>
            </w:r>
            <w:r w:rsidRPr="001043FD">
              <w:rPr>
                <w:bCs/>
                <w:sz w:val="24"/>
                <w:szCs w:val="24"/>
              </w:rPr>
              <w:t>Поэтому лестница до уровня первого этажа и дублирующие ее средства подъема для инвалидов</w:t>
            </w:r>
            <w:r w:rsidR="00113314" w:rsidRPr="001043FD">
              <w:rPr>
                <w:bCs/>
                <w:sz w:val="24"/>
                <w:szCs w:val="24"/>
              </w:rPr>
              <w:t xml:space="preserve"> на кресле-коляске </w:t>
            </w:r>
            <w:r w:rsidRPr="001043FD">
              <w:rPr>
                <w:bCs/>
                <w:sz w:val="24"/>
                <w:szCs w:val="24"/>
              </w:rPr>
              <w:t>обследуются как отдельные элементы.</w:t>
            </w:r>
            <w:r w:rsidR="00A21AF5" w:rsidRPr="001043FD">
              <w:rPr>
                <w:bCs/>
                <w:sz w:val="24"/>
                <w:szCs w:val="24"/>
              </w:rPr>
              <w:t xml:space="preserve"> </w:t>
            </w:r>
          </w:p>
          <w:p w:rsidR="00D70A91" w:rsidRPr="001043FD" w:rsidRDefault="00D70A91" w:rsidP="00A84E7C">
            <w:pPr>
              <w:suppressAutoHyphens/>
              <w:ind w:right="103" w:firstLine="426"/>
              <w:jc w:val="both"/>
              <w:rPr>
                <w:sz w:val="24"/>
                <w:szCs w:val="24"/>
              </w:rPr>
            </w:pPr>
            <w:r w:rsidRPr="001043FD">
              <w:rPr>
                <w:sz w:val="24"/>
                <w:szCs w:val="24"/>
              </w:rPr>
              <w:t>Этот подраздел Анкеты обследования заполняется только при наличии лестницы на уровень первого этажа. При ее отсутствии раздел не заполняется, а в заголовке к подразделу</w:t>
            </w:r>
            <w:r w:rsidR="00711D48">
              <w:rPr>
                <w:sz w:val="24"/>
                <w:szCs w:val="24"/>
              </w:rPr>
              <w:t xml:space="preserve"> </w:t>
            </w:r>
            <w:r w:rsidRPr="001043FD">
              <w:rPr>
                <w:sz w:val="24"/>
                <w:szCs w:val="24"/>
              </w:rPr>
              <w:t>в строчке «</w:t>
            </w:r>
            <w:r w:rsidRPr="001043FD">
              <w:rPr>
                <w:b/>
                <w:sz w:val="24"/>
                <w:szCs w:val="24"/>
              </w:rPr>
              <w:t>Лестница на уровень 1-го этажа</w:t>
            </w:r>
            <w:r w:rsidRPr="001043FD">
              <w:rPr>
                <w:sz w:val="24"/>
                <w:szCs w:val="24"/>
              </w:rPr>
              <w:t>» указывается «нет». Пример заполнения в этом случае приведен ниже.</w:t>
            </w:r>
            <w:r w:rsidR="00113314" w:rsidRPr="001043FD">
              <w:rPr>
                <w:sz w:val="24"/>
                <w:szCs w:val="24"/>
              </w:rPr>
              <w:t xml:space="preserve"> В электронной итоговой версии анкеты обследования незаполненные строчки следует удалить</w:t>
            </w:r>
          </w:p>
          <w:p w:rsidR="00D70A91" w:rsidRPr="001043FD" w:rsidRDefault="00D70A91" w:rsidP="00A84E7C">
            <w:pPr>
              <w:suppressAutoHyphens/>
              <w:ind w:right="103" w:firstLine="426"/>
              <w:jc w:val="both"/>
              <w:rPr>
                <w:rFonts w:ascii="Calibri" w:hAnsi="Calibri" w:cs="Arial"/>
                <w:b/>
                <w:bCs/>
                <w:sz w:val="24"/>
                <w:szCs w:val="24"/>
              </w:rPr>
            </w:pPr>
          </w:p>
        </w:tc>
      </w:tr>
    </w:tbl>
    <w:p w:rsidR="00D70A91" w:rsidRPr="001043FD" w:rsidRDefault="00D70A91" w:rsidP="00A84E7C">
      <w:pPr>
        <w:suppressAutoHyphens/>
        <w:ind w:right="103" w:firstLine="426"/>
        <w:rPr>
          <w:vanish/>
          <w:sz w:val="24"/>
          <w:szCs w:val="24"/>
        </w:rPr>
      </w:pPr>
    </w:p>
    <w:tbl>
      <w:tblPr>
        <w:tblW w:w="4813" w:type="pct"/>
        <w:tblInd w:w="10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4179"/>
        <w:gridCol w:w="1724"/>
        <w:gridCol w:w="2451"/>
        <w:gridCol w:w="1014"/>
      </w:tblGrid>
      <w:tr w:rsidR="00D70A91" w:rsidRPr="001043FD" w:rsidTr="00F70DDA">
        <w:trPr>
          <w:trHeight w:val="284"/>
        </w:trPr>
        <w:tc>
          <w:tcPr>
            <w:tcW w:w="5000" w:type="pct"/>
            <w:gridSpan w:val="4"/>
            <w:shd w:val="clear" w:color="auto" w:fill="auto"/>
          </w:tcPr>
          <w:p w:rsidR="00F70DDA" w:rsidRPr="001043FD" w:rsidRDefault="00F70DDA" w:rsidP="00A84E7C">
            <w:pPr>
              <w:suppressAutoHyphens/>
              <w:ind w:right="103" w:firstLine="426"/>
              <w:rPr>
                <w:b/>
                <w:sz w:val="24"/>
                <w:szCs w:val="24"/>
              </w:rPr>
            </w:pPr>
          </w:p>
          <w:p w:rsidR="00D70A91" w:rsidRPr="001043FD" w:rsidRDefault="00D70A91" w:rsidP="00A84E7C">
            <w:pPr>
              <w:suppressAutoHyphens/>
              <w:ind w:right="103" w:firstLine="426"/>
              <w:jc w:val="center"/>
              <w:rPr>
                <w:b/>
                <w:sz w:val="24"/>
                <w:szCs w:val="24"/>
              </w:rPr>
            </w:pPr>
            <w:r w:rsidRPr="001043FD">
              <w:rPr>
                <w:b/>
                <w:sz w:val="24"/>
                <w:szCs w:val="24"/>
              </w:rPr>
              <w:t>3. ПУТИ ДВИЖЕНИЯ на объекте</w:t>
            </w:r>
            <w:r w:rsidR="007C56E2" w:rsidRPr="001043FD">
              <w:rPr>
                <w:b/>
                <w:sz w:val="24"/>
                <w:szCs w:val="24"/>
              </w:rPr>
              <w:t xml:space="preserve"> </w:t>
            </w:r>
            <w:r w:rsidRPr="001043FD">
              <w:rPr>
                <w:b/>
                <w:sz w:val="24"/>
                <w:szCs w:val="24"/>
              </w:rPr>
              <w:t>(для доступа в зону оказания услуги)</w:t>
            </w:r>
          </w:p>
          <w:p w:rsidR="00F70DDA" w:rsidRPr="001043FD" w:rsidRDefault="00F70DDA" w:rsidP="00A84E7C">
            <w:pPr>
              <w:suppressAutoHyphens/>
              <w:ind w:right="103" w:firstLine="426"/>
              <w:rPr>
                <w:b/>
                <w:sz w:val="24"/>
                <w:szCs w:val="24"/>
              </w:rPr>
            </w:pPr>
          </w:p>
        </w:tc>
      </w:tr>
      <w:tr w:rsidR="00D70A91" w:rsidRPr="001043FD" w:rsidTr="00F70DDA">
        <w:trPr>
          <w:trHeight w:val="170"/>
        </w:trPr>
        <w:tc>
          <w:tcPr>
            <w:tcW w:w="2231" w:type="pct"/>
            <w:shd w:val="clear" w:color="auto" w:fill="auto"/>
          </w:tcPr>
          <w:p w:rsidR="00D70A91" w:rsidRPr="001043FD" w:rsidRDefault="00D70A91" w:rsidP="00A84E7C">
            <w:pPr>
              <w:tabs>
                <w:tab w:val="left" w:pos="9900"/>
              </w:tabs>
              <w:suppressAutoHyphens/>
              <w:ind w:right="103" w:firstLine="426"/>
              <w:rPr>
                <w:sz w:val="24"/>
                <w:szCs w:val="24"/>
              </w:rPr>
            </w:pPr>
            <w:r w:rsidRPr="001043FD">
              <w:rPr>
                <w:b/>
                <w:sz w:val="24"/>
                <w:szCs w:val="24"/>
              </w:rPr>
              <w:t>Лестница на уровень 1-го этажа</w:t>
            </w:r>
          </w:p>
        </w:tc>
        <w:tc>
          <w:tcPr>
            <w:tcW w:w="920" w:type="pct"/>
            <w:shd w:val="clear" w:color="auto" w:fill="auto"/>
          </w:tcPr>
          <w:p w:rsidR="00D70A91" w:rsidRPr="001043FD" w:rsidRDefault="00D70A91" w:rsidP="00A84E7C">
            <w:pPr>
              <w:tabs>
                <w:tab w:val="left" w:pos="9900"/>
              </w:tabs>
              <w:suppressAutoHyphens/>
              <w:ind w:right="103" w:firstLine="426"/>
              <w:jc w:val="center"/>
              <w:rPr>
                <w:sz w:val="24"/>
                <w:szCs w:val="24"/>
              </w:rPr>
            </w:pPr>
          </w:p>
        </w:tc>
        <w:tc>
          <w:tcPr>
            <w:tcW w:w="1308" w:type="pct"/>
            <w:shd w:val="clear" w:color="auto" w:fill="auto"/>
          </w:tcPr>
          <w:p w:rsidR="00D70A91" w:rsidRPr="001043FD" w:rsidRDefault="00D70A91" w:rsidP="00A84E7C">
            <w:pPr>
              <w:tabs>
                <w:tab w:val="left" w:pos="9900"/>
              </w:tabs>
              <w:suppressAutoHyphens/>
              <w:ind w:right="103" w:firstLine="426"/>
              <w:jc w:val="center"/>
              <w:rPr>
                <w:sz w:val="24"/>
                <w:szCs w:val="24"/>
              </w:rPr>
            </w:pPr>
            <w:r w:rsidRPr="001043FD">
              <w:rPr>
                <w:sz w:val="24"/>
                <w:szCs w:val="24"/>
              </w:rPr>
              <w:t>нет</w:t>
            </w:r>
          </w:p>
        </w:tc>
        <w:tc>
          <w:tcPr>
            <w:tcW w:w="541" w:type="pct"/>
            <w:shd w:val="clear" w:color="auto" w:fill="auto"/>
          </w:tcPr>
          <w:p w:rsidR="00D70A91" w:rsidRPr="001043FD" w:rsidRDefault="00D70A91" w:rsidP="00A84E7C">
            <w:pPr>
              <w:tabs>
                <w:tab w:val="left" w:pos="9900"/>
              </w:tabs>
              <w:suppressAutoHyphens/>
              <w:ind w:right="103" w:firstLine="426"/>
              <w:jc w:val="center"/>
              <w:rPr>
                <w:sz w:val="24"/>
                <w:szCs w:val="24"/>
              </w:rPr>
            </w:pPr>
          </w:p>
        </w:tc>
      </w:tr>
      <w:tr w:rsidR="00D70A91" w:rsidRPr="001043FD" w:rsidTr="00F70DDA">
        <w:trPr>
          <w:trHeight w:val="170"/>
        </w:trPr>
        <w:tc>
          <w:tcPr>
            <w:tcW w:w="2231" w:type="pct"/>
            <w:shd w:val="clear" w:color="auto" w:fill="auto"/>
          </w:tcPr>
          <w:p w:rsidR="00D70A91" w:rsidRPr="001043FD" w:rsidRDefault="00D70A91" w:rsidP="00A84E7C">
            <w:pPr>
              <w:tabs>
                <w:tab w:val="left" w:pos="9900"/>
              </w:tabs>
              <w:suppressAutoHyphens/>
              <w:ind w:right="103" w:firstLine="426"/>
              <w:rPr>
                <w:sz w:val="24"/>
                <w:szCs w:val="24"/>
              </w:rPr>
            </w:pPr>
            <w:r w:rsidRPr="001043FD">
              <w:rPr>
                <w:sz w:val="24"/>
                <w:szCs w:val="24"/>
              </w:rPr>
              <w:t>Маркировка ступеней</w:t>
            </w:r>
          </w:p>
        </w:tc>
        <w:tc>
          <w:tcPr>
            <w:tcW w:w="920" w:type="pct"/>
            <w:shd w:val="clear" w:color="auto" w:fill="auto"/>
          </w:tcPr>
          <w:p w:rsidR="00D70A91" w:rsidRPr="001043FD" w:rsidRDefault="00D70A91" w:rsidP="00A84E7C">
            <w:pPr>
              <w:tabs>
                <w:tab w:val="left" w:pos="9900"/>
              </w:tabs>
              <w:suppressAutoHyphens/>
              <w:ind w:right="103" w:firstLine="426"/>
              <w:jc w:val="center"/>
              <w:rPr>
                <w:sz w:val="24"/>
                <w:szCs w:val="24"/>
              </w:rPr>
            </w:pPr>
            <w:r w:rsidRPr="001043FD">
              <w:rPr>
                <w:sz w:val="24"/>
                <w:szCs w:val="24"/>
              </w:rPr>
              <w:t>наличие</w:t>
            </w:r>
          </w:p>
        </w:tc>
        <w:tc>
          <w:tcPr>
            <w:tcW w:w="1308" w:type="pct"/>
            <w:shd w:val="clear" w:color="auto" w:fill="auto"/>
          </w:tcPr>
          <w:p w:rsidR="00D70A91" w:rsidRPr="001043FD" w:rsidRDefault="00D70A91" w:rsidP="00A84E7C">
            <w:pPr>
              <w:tabs>
                <w:tab w:val="left" w:pos="9900"/>
              </w:tabs>
              <w:suppressAutoHyphens/>
              <w:ind w:right="103" w:firstLine="426"/>
              <w:jc w:val="center"/>
              <w:rPr>
                <w:sz w:val="24"/>
                <w:szCs w:val="24"/>
              </w:rPr>
            </w:pPr>
            <w:r w:rsidRPr="001043FD">
              <w:rPr>
                <w:sz w:val="24"/>
                <w:szCs w:val="24"/>
              </w:rPr>
              <w:t>-</w:t>
            </w:r>
          </w:p>
        </w:tc>
        <w:tc>
          <w:tcPr>
            <w:tcW w:w="541" w:type="pct"/>
            <w:shd w:val="clear" w:color="auto" w:fill="auto"/>
          </w:tcPr>
          <w:p w:rsidR="00D70A91" w:rsidRPr="001043FD" w:rsidRDefault="00D70A91" w:rsidP="00A84E7C">
            <w:pPr>
              <w:tabs>
                <w:tab w:val="left" w:pos="9900"/>
              </w:tabs>
              <w:suppressAutoHyphens/>
              <w:ind w:right="103" w:firstLine="426"/>
              <w:jc w:val="center"/>
              <w:rPr>
                <w:sz w:val="24"/>
                <w:szCs w:val="24"/>
              </w:rPr>
            </w:pPr>
          </w:p>
        </w:tc>
      </w:tr>
      <w:tr w:rsidR="00D70A91" w:rsidRPr="001043FD" w:rsidTr="00F70DDA">
        <w:trPr>
          <w:trHeight w:val="170"/>
        </w:trPr>
        <w:tc>
          <w:tcPr>
            <w:tcW w:w="2231" w:type="pct"/>
            <w:shd w:val="clear" w:color="auto" w:fill="auto"/>
          </w:tcPr>
          <w:p w:rsidR="00D70A91" w:rsidRPr="001043FD" w:rsidRDefault="00D70A91" w:rsidP="00A84E7C">
            <w:pPr>
              <w:tabs>
                <w:tab w:val="left" w:pos="9900"/>
              </w:tabs>
              <w:suppressAutoHyphens/>
              <w:ind w:right="103" w:firstLine="426"/>
              <w:rPr>
                <w:sz w:val="24"/>
                <w:szCs w:val="24"/>
              </w:rPr>
            </w:pPr>
            <w:r w:rsidRPr="001043FD">
              <w:rPr>
                <w:sz w:val="24"/>
                <w:szCs w:val="24"/>
              </w:rPr>
              <w:t>Поручни с двух сторон:</w:t>
            </w:r>
          </w:p>
        </w:tc>
        <w:tc>
          <w:tcPr>
            <w:tcW w:w="920" w:type="pct"/>
            <w:shd w:val="clear" w:color="auto" w:fill="auto"/>
          </w:tcPr>
          <w:p w:rsidR="00D70A91" w:rsidRPr="001043FD" w:rsidRDefault="00D70A91" w:rsidP="00A84E7C">
            <w:pPr>
              <w:tabs>
                <w:tab w:val="left" w:pos="9900"/>
              </w:tabs>
              <w:suppressAutoHyphens/>
              <w:ind w:right="103" w:firstLine="426"/>
              <w:jc w:val="center"/>
              <w:rPr>
                <w:sz w:val="24"/>
                <w:szCs w:val="24"/>
              </w:rPr>
            </w:pPr>
            <w:r w:rsidRPr="001043FD">
              <w:rPr>
                <w:sz w:val="24"/>
                <w:szCs w:val="24"/>
              </w:rPr>
              <w:t>наличие</w:t>
            </w:r>
          </w:p>
        </w:tc>
        <w:tc>
          <w:tcPr>
            <w:tcW w:w="1308" w:type="pct"/>
            <w:shd w:val="clear" w:color="auto" w:fill="auto"/>
          </w:tcPr>
          <w:p w:rsidR="00D70A91" w:rsidRPr="001043FD" w:rsidRDefault="00D70A91" w:rsidP="00A84E7C">
            <w:pPr>
              <w:tabs>
                <w:tab w:val="left" w:pos="9900"/>
              </w:tabs>
              <w:suppressAutoHyphens/>
              <w:ind w:right="103" w:firstLine="426"/>
              <w:jc w:val="center"/>
              <w:rPr>
                <w:sz w:val="24"/>
                <w:szCs w:val="24"/>
              </w:rPr>
            </w:pPr>
            <w:r w:rsidRPr="001043FD">
              <w:rPr>
                <w:sz w:val="24"/>
                <w:szCs w:val="24"/>
              </w:rPr>
              <w:t>-</w:t>
            </w:r>
          </w:p>
        </w:tc>
        <w:tc>
          <w:tcPr>
            <w:tcW w:w="541" w:type="pct"/>
            <w:shd w:val="clear" w:color="auto" w:fill="auto"/>
          </w:tcPr>
          <w:p w:rsidR="00D70A91" w:rsidRPr="001043FD" w:rsidRDefault="00D70A91" w:rsidP="00A84E7C">
            <w:pPr>
              <w:tabs>
                <w:tab w:val="left" w:pos="9900"/>
              </w:tabs>
              <w:suppressAutoHyphens/>
              <w:ind w:right="103" w:firstLine="426"/>
              <w:jc w:val="center"/>
              <w:rPr>
                <w:sz w:val="24"/>
                <w:szCs w:val="24"/>
              </w:rPr>
            </w:pPr>
          </w:p>
        </w:tc>
      </w:tr>
      <w:tr w:rsidR="00D70A91" w:rsidRPr="001043FD" w:rsidTr="00F70DDA">
        <w:trPr>
          <w:trHeight w:val="170"/>
        </w:trPr>
        <w:tc>
          <w:tcPr>
            <w:tcW w:w="2231" w:type="pct"/>
            <w:shd w:val="clear" w:color="auto" w:fill="auto"/>
          </w:tcPr>
          <w:p w:rsidR="00D70A91" w:rsidRPr="001043FD" w:rsidRDefault="00D70A91" w:rsidP="00A84E7C">
            <w:pPr>
              <w:tabs>
                <w:tab w:val="left" w:pos="9900"/>
              </w:tabs>
              <w:suppressAutoHyphens/>
              <w:ind w:right="103" w:firstLine="426"/>
              <w:rPr>
                <w:sz w:val="24"/>
                <w:szCs w:val="24"/>
              </w:rPr>
            </w:pPr>
            <w:r w:rsidRPr="001043FD">
              <w:rPr>
                <w:sz w:val="24"/>
                <w:szCs w:val="24"/>
              </w:rPr>
              <w:t xml:space="preserve">- на высоте </w:t>
            </w:r>
          </w:p>
        </w:tc>
        <w:tc>
          <w:tcPr>
            <w:tcW w:w="920" w:type="pct"/>
            <w:shd w:val="clear" w:color="auto" w:fill="auto"/>
          </w:tcPr>
          <w:p w:rsidR="00D70A91" w:rsidRPr="001043FD" w:rsidRDefault="00D70A91" w:rsidP="00A84E7C">
            <w:pPr>
              <w:tabs>
                <w:tab w:val="left" w:pos="9900"/>
              </w:tabs>
              <w:suppressAutoHyphens/>
              <w:ind w:right="103" w:firstLine="426"/>
              <w:jc w:val="center"/>
              <w:rPr>
                <w:sz w:val="24"/>
                <w:szCs w:val="24"/>
              </w:rPr>
            </w:pPr>
            <w:r w:rsidRPr="001043FD">
              <w:rPr>
                <w:sz w:val="24"/>
                <w:szCs w:val="24"/>
              </w:rPr>
              <w:t>м</w:t>
            </w:r>
          </w:p>
        </w:tc>
        <w:tc>
          <w:tcPr>
            <w:tcW w:w="1308" w:type="pct"/>
            <w:shd w:val="clear" w:color="auto" w:fill="auto"/>
          </w:tcPr>
          <w:p w:rsidR="00D70A91" w:rsidRPr="001043FD" w:rsidRDefault="00D70A91" w:rsidP="00A84E7C">
            <w:pPr>
              <w:tabs>
                <w:tab w:val="left" w:pos="9900"/>
              </w:tabs>
              <w:suppressAutoHyphens/>
              <w:ind w:right="103" w:firstLine="426"/>
              <w:jc w:val="center"/>
              <w:rPr>
                <w:sz w:val="24"/>
                <w:szCs w:val="24"/>
              </w:rPr>
            </w:pPr>
            <w:r w:rsidRPr="001043FD">
              <w:rPr>
                <w:sz w:val="24"/>
                <w:szCs w:val="24"/>
              </w:rPr>
              <w:t>-</w:t>
            </w:r>
          </w:p>
        </w:tc>
        <w:tc>
          <w:tcPr>
            <w:tcW w:w="541" w:type="pct"/>
            <w:shd w:val="clear" w:color="auto" w:fill="auto"/>
          </w:tcPr>
          <w:p w:rsidR="00D70A91" w:rsidRPr="001043FD" w:rsidRDefault="00D70A91" w:rsidP="00A84E7C">
            <w:pPr>
              <w:tabs>
                <w:tab w:val="left" w:pos="9900"/>
              </w:tabs>
              <w:suppressAutoHyphens/>
              <w:ind w:right="103" w:firstLine="426"/>
              <w:jc w:val="center"/>
              <w:rPr>
                <w:sz w:val="24"/>
                <w:szCs w:val="24"/>
              </w:rPr>
            </w:pPr>
          </w:p>
        </w:tc>
      </w:tr>
      <w:tr w:rsidR="00D70A91" w:rsidRPr="001043FD" w:rsidTr="00F70DDA">
        <w:trPr>
          <w:trHeight w:val="170"/>
        </w:trPr>
        <w:tc>
          <w:tcPr>
            <w:tcW w:w="2231" w:type="pct"/>
            <w:shd w:val="clear" w:color="auto" w:fill="auto"/>
          </w:tcPr>
          <w:p w:rsidR="00D70A91" w:rsidRPr="001043FD" w:rsidRDefault="00D70A91" w:rsidP="00A84E7C">
            <w:pPr>
              <w:tabs>
                <w:tab w:val="left" w:pos="9900"/>
              </w:tabs>
              <w:suppressAutoHyphens/>
              <w:ind w:right="103" w:firstLine="426"/>
              <w:rPr>
                <w:sz w:val="24"/>
                <w:szCs w:val="24"/>
              </w:rPr>
            </w:pPr>
            <w:r w:rsidRPr="001043FD">
              <w:rPr>
                <w:sz w:val="24"/>
                <w:szCs w:val="24"/>
              </w:rPr>
              <w:t xml:space="preserve">- горизонтальные завершения поручня </w:t>
            </w:r>
          </w:p>
        </w:tc>
        <w:tc>
          <w:tcPr>
            <w:tcW w:w="920" w:type="pct"/>
            <w:shd w:val="clear" w:color="auto" w:fill="auto"/>
          </w:tcPr>
          <w:p w:rsidR="00D70A91" w:rsidRPr="001043FD" w:rsidRDefault="00D70A91" w:rsidP="00A84E7C">
            <w:pPr>
              <w:tabs>
                <w:tab w:val="left" w:pos="9900"/>
              </w:tabs>
              <w:suppressAutoHyphens/>
              <w:ind w:right="103" w:firstLine="426"/>
              <w:jc w:val="center"/>
              <w:rPr>
                <w:sz w:val="24"/>
                <w:szCs w:val="24"/>
              </w:rPr>
            </w:pPr>
            <w:r w:rsidRPr="001043FD">
              <w:rPr>
                <w:sz w:val="24"/>
                <w:szCs w:val="24"/>
              </w:rPr>
              <w:t>наличие</w:t>
            </w:r>
          </w:p>
        </w:tc>
        <w:tc>
          <w:tcPr>
            <w:tcW w:w="1308" w:type="pct"/>
            <w:shd w:val="clear" w:color="auto" w:fill="auto"/>
          </w:tcPr>
          <w:p w:rsidR="00D70A91" w:rsidRPr="001043FD" w:rsidRDefault="00D70A91" w:rsidP="00A84E7C">
            <w:pPr>
              <w:tabs>
                <w:tab w:val="left" w:pos="9900"/>
              </w:tabs>
              <w:suppressAutoHyphens/>
              <w:ind w:right="103" w:firstLine="426"/>
              <w:jc w:val="center"/>
              <w:rPr>
                <w:sz w:val="24"/>
                <w:szCs w:val="24"/>
              </w:rPr>
            </w:pPr>
            <w:r w:rsidRPr="001043FD">
              <w:rPr>
                <w:sz w:val="24"/>
                <w:szCs w:val="24"/>
              </w:rPr>
              <w:t>-</w:t>
            </w:r>
          </w:p>
        </w:tc>
        <w:tc>
          <w:tcPr>
            <w:tcW w:w="541" w:type="pct"/>
            <w:shd w:val="clear" w:color="auto" w:fill="auto"/>
          </w:tcPr>
          <w:p w:rsidR="00D70A91" w:rsidRPr="001043FD" w:rsidRDefault="00D70A91" w:rsidP="00A84E7C">
            <w:pPr>
              <w:tabs>
                <w:tab w:val="left" w:pos="9900"/>
              </w:tabs>
              <w:suppressAutoHyphens/>
              <w:ind w:right="103" w:firstLine="426"/>
              <w:jc w:val="center"/>
              <w:rPr>
                <w:sz w:val="24"/>
                <w:szCs w:val="24"/>
              </w:rPr>
            </w:pPr>
          </w:p>
        </w:tc>
      </w:tr>
      <w:tr w:rsidR="00D70A91" w:rsidRPr="001043FD" w:rsidTr="00F70DDA">
        <w:trPr>
          <w:trHeight w:val="170"/>
        </w:trPr>
        <w:tc>
          <w:tcPr>
            <w:tcW w:w="2231" w:type="pct"/>
            <w:shd w:val="clear" w:color="auto" w:fill="auto"/>
          </w:tcPr>
          <w:p w:rsidR="00D70A91" w:rsidRPr="001043FD" w:rsidRDefault="00D70A91" w:rsidP="00A84E7C">
            <w:pPr>
              <w:tabs>
                <w:tab w:val="left" w:pos="9900"/>
              </w:tabs>
              <w:suppressAutoHyphens/>
              <w:ind w:right="103" w:firstLine="426"/>
              <w:rPr>
                <w:sz w:val="24"/>
                <w:szCs w:val="24"/>
              </w:rPr>
            </w:pPr>
            <w:r w:rsidRPr="001043FD">
              <w:rPr>
                <w:sz w:val="24"/>
                <w:szCs w:val="24"/>
              </w:rPr>
              <w:t>- нетравмирующие окончания</w:t>
            </w:r>
          </w:p>
        </w:tc>
        <w:tc>
          <w:tcPr>
            <w:tcW w:w="920" w:type="pct"/>
            <w:shd w:val="clear" w:color="auto" w:fill="auto"/>
          </w:tcPr>
          <w:p w:rsidR="00D70A91" w:rsidRPr="001043FD" w:rsidRDefault="00D70A91" w:rsidP="00A84E7C">
            <w:pPr>
              <w:tabs>
                <w:tab w:val="left" w:pos="9900"/>
              </w:tabs>
              <w:suppressAutoHyphens/>
              <w:ind w:right="103" w:firstLine="426"/>
              <w:jc w:val="center"/>
              <w:rPr>
                <w:sz w:val="24"/>
                <w:szCs w:val="24"/>
              </w:rPr>
            </w:pPr>
            <w:r w:rsidRPr="001043FD">
              <w:rPr>
                <w:sz w:val="24"/>
                <w:szCs w:val="24"/>
              </w:rPr>
              <w:t>наличие</w:t>
            </w:r>
          </w:p>
        </w:tc>
        <w:tc>
          <w:tcPr>
            <w:tcW w:w="1308" w:type="pct"/>
            <w:shd w:val="clear" w:color="auto" w:fill="auto"/>
          </w:tcPr>
          <w:p w:rsidR="00D70A91" w:rsidRPr="001043FD" w:rsidRDefault="00D70A91" w:rsidP="00A84E7C">
            <w:pPr>
              <w:tabs>
                <w:tab w:val="left" w:pos="9900"/>
              </w:tabs>
              <w:suppressAutoHyphens/>
              <w:ind w:right="103" w:firstLine="426"/>
              <w:jc w:val="center"/>
              <w:rPr>
                <w:sz w:val="24"/>
                <w:szCs w:val="24"/>
              </w:rPr>
            </w:pPr>
            <w:r w:rsidRPr="001043FD">
              <w:rPr>
                <w:sz w:val="24"/>
                <w:szCs w:val="24"/>
              </w:rPr>
              <w:t>-</w:t>
            </w:r>
          </w:p>
        </w:tc>
        <w:tc>
          <w:tcPr>
            <w:tcW w:w="541" w:type="pct"/>
            <w:shd w:val="clear" w:color="auto" w:fill="auto"/>
          </w:tcPr>
          <w:p w:rsidR="00D70A91" w:rsidRPr="001043FD" w:rsidRDefault="00D70A91" w:rsidP="00A84E7C">
            <w:pPr>
              <w:tabs>
                <w:tab w:val="left" w:pos="9900"/>
              </w:tabs>
              <w:suppressAutoHyphens/>
              <w:ind w:right="103" w:firstLine="426"/>
              <w:jc w:val="center"/>
              <w:rPr>
                <w:sz w:val="24"/>
                <w:szCs w:val="24"/>
              </w:rPr>
            </w:pPr>
          </w:p>
        </w:tc>
      </w:tr>
    </w:tbl>
    <w:p w:rsidR="00D70A91" w:rsidRPr="001043FD" w:rsidRDefault="00D70A91" w:rsidP="00A84E7C">
      <w:pPr>
        <w:suppressAutoHyphens/>
        <w:ind w:right="103" w:firstLine="426"/>
        <w:rPr>
          <w:vanish/>
          <w:sz w:val="24"/>
          <w:szCs w:val="24"/>
        </w:rPr>
      </w:pPr>
    </w:p>
    <w:tbl>
      <w:tblPr>
        <w:tblW w:w="9757" w:type="dxa"/>
        <w:tblInd w:w="-34" w:type="dxa"/>
        <w:tblLayout w:type="fixed"/>
        <w:tblLook w:val="04A0" w:firstRow="1" w:lastRow="0" w:firstColumn="1" w:lastColumn="0" w:noHBand="0" w:noVBand="1"/>
      </w:tblPr>
      <w:tblGrid>
        <w:gridCol w:w="514"/>
        <w:gridCol w:w="1329"/>
        <w:gridCol w:w="426"/>
        <w:gridCol w:w="929"/>
        <w:gridCol w:w="143"/>
        <w:gridCol w:w="140"/>
        <w:gridCol w:w="710"/>
        <w:gridCol w:w="450"/>
        <w:gridCol w:w="61"/>
        <w:gridCol w:w="104"/>
        <w:gridCol w:w="362"/>
        <w:gridCol w:w="156"/>
        <w:gridCol w:w="713"/>
        <w:gridCol w:w="137"/>
        <w:gridCol w:w="1275"/>
        <w:gridCol w:w="2049"/>
        <w:gridCol w:w="115"/>
        <w:gridCol w:w="144"/>
      </w:tblGrid>
      <w:tr w:rsidR="00113314" w:rsidRPr="001043FD" w:rsidTr="009F3908">
        <w:trPr>
          <w:trHeight w:val="40"/>
        </w:trPr>
        <w:tc>
          <w:tcPr>
            <w:tcW w:w="514" w:type="dxa"/>
            <w:shd w:val="clear" w:color="auto" w:fill="auto"/>
            <w:vAlign w:val="center"/>
          </w:tcPr>
          <w:p w:rsidR="00113314" w:rsidRPr="001043FD" w:rsidRDefault="00113314" w:rsidP="00A84E7C">
            <w:pPr>
              <w:suppressAutoHyphens/>
              <w:ind w:right="103" w:firstLine="426"/>
              <w:jc w:val="center"/>
              <w:rPr>
                <w:rFonts w:ascii="Calibri" w:hAnsi="Calibri" w:cs="Arial"/>
                <w:b/>
                <w:bCs/>
                <w:sz w:val="24"/>
                <w:szCs w:val="24"/>
              </w:rPr>
            </w:pPr>
          </w:p>
        </w:tc>
        <w:tc>
          <w:tcPr>
            <w:tcW w:w="4810" w:type="dxa"/>
            <w:gridSpan w:val="11"/>
            <w:shd w:val="clear" w:color="auto" w:fill="auto"/>
            <w:vAlign w:val="center"/>
          </w:tcPr>
          <w:p w:rsidR="00113314" w:rsidRPr="001043FD" w:rsidRDefault="00113314" w:rsidP="00A84E7C">
            <w:pPr>
              <w:suppressAutoHyphens/>
              <w:ind w:right="103" w:firstLine="426"/>
              <w:jc w:val="center"/>
              <w:rPr>
                <w:rFonts w:ascii="Calibri" w:hAnsi="Calibri" w:cs="Arial"/>
                <w:bCs/>
                <w:noProof/>
                <w:sz w:val="24"/>
                <w:szCs w:val="24"/>
              </w:rPr>
            </w:pPr>
          </w:p>
        </w:tc>
        <w:tc>
          <w:tcPr>
            <w:tcW w:w="4433" w:type="dxa"/>
            <w:gridSpan w:val="6"/>
            <w:shd w:val="clear" w:color="auto" w:fill="auto"/>
            <w:vAlign w:val="center"/>
          </w:tcPr>
          <w:p w:rsidR="00113314" w:rsidRPr="001043FD" w:rsidRDefault="00113314" w:rsidP="00A84E7C">
            <w:pPr>
              <w:suppressAutoHyphens/>
              <w:ind w:right="103" w:firstLine="426"/>
              <w:jc w:val="center"/>
              <w:rPr>
                <w:rFonts w:ascii="Calibri" w:hAnsi="Calibri" w:cs="Arial"/>
                <w:b/>
                <w:noProof/>
                <w:sz w:val="24"/>
                <w:szCs w:val="24"/>
              </w:rPr>
            </w:pPr>
          </w:p>
        </w:tc>
      </w:tr>
      <w:tr w:rsidR="00D70A91" w:rsidRPr="001043FD" w:rsidTr="009F3908">
        <w:trPr>
          <w:trHeight w:val="40"/>
        </w:trPr>
        <w:tc>
          <w:tcPr>
            <w:tcW w:w="514" w:type="dxa"/>
            <w:shd w:val="clear" w:color="auto" w:fill="auto"/>
            <w:vAlign w:val="center"/>
          </w:tcPr>
          <w:p w:rsidR="00D70A91" w:rsidRPr="001043FD" w:rsidRDefault="00D70A91" w:rsidP="00A84E7C">
            <w:pPr>
              <w:suppressAutoHyphens/>
              <w:ind w:right="103" w:firstLine="426"/>
              <w:jc w:val="center"/>
              <w:rPr>
                <w:rFonts w:ascii="Calibri" w:hAnsi="Calibri" w:cs="Arial"/>
                <w:b/>
                <w:bCs/>
                <w:sz w:val="24"/>
                <w:szCs w:val="24"/>
              </w:rPr>
            </w:pPr>
          </w:p>
          <w:p w:rsidR="00F70DDA" w:rsidRPr="001043FD" w:rsidRDefault="00F70DDA" w:rsidP="00A84E7C">
            <w:pPr>
              <w:suppressAutoHyphens/>
              <w:ind w:right="103" w:firstLine="426"/>
              <w:jc w:val="center"/>
              <w:rPr>
                <w:rFonts w:ascii="Calibri" w:hAnsi="Calibri" w:cs="Arial"/>
                <w:b/>
                <w:bCs/>
                <w:sz w:val="24"/>
                <w:szCs w:val="24"/>
              </w:rPr>
            </w:pPr>
          </w:p>
          <w:p w:rsidR="00F70DDA" w:rsidRPr="001043FD" w:rsidRDefault="00F70DDA" w:rsidP="00A84E7C">
            <w:pPr>
              <w:suppressAutoHyphens/>
              <w:ind w:right="103" w:firstLine="426"/>
              <w:jc w:val="center"/>
              <w:rPr>
                <w:rFonts w:ascii="Calibri" w:hAnsi="Calibri" w:cs="Arial"/>
                <w:b/>
                <w:bCs/>
                <w:sz w:val="24"/>
                <w:szCs w:val="24"/>
              </w:rPr>
            </w:pPr>
          </w:p>
          <w:p w:rsidR="00F70DDA" w:rsidRPr="001043FD" w:rsidRDefault="00F70DDA" w:rsidP="00A84E7C">
            <w:pPr>
              <w:suppressAutoHyphens/>
              <w:ind w:right="103" w:firstLine="426"/>
              <w:jc w:val="center"/>
              <w:rPr>
                <w:rFonts w:ascii="Calibri" w:hAnsi="Calibri" w:cs="Arial"/>
                <w:b/>
                <w:bCs/>
                <w:sz w:val="24"/>
                <w:szCs w:val="24"/>
              </w:rPr>
            </w:pPr>
          </w:p>
        </w:tc>
        <w:tc>
          <w:tcPr>
            <w:tcW w:w="4810" w:type="dxa"/>
            <w:gridSpan w:val="11"/>
            <w:shd w:val="clear" w:color="auto" w:fill="auto"/>
            <w:vAlign w:val="center"/>
          </w:tcPr>
          <w:p w:rsidR="00F70DDA" w:rsidRPr="001043FD" w:rsidRDefault="00F70DDA" w:rsidP="00A84E7C">
            <w:pPr>
              <w:suppressAutoHyphens/>
              <w:ind w:right="103" w:firstLine="426"/>
              <w:jc w:val="center"/>
              <w:rPr>
                <w:rFonts w:ascii="Calibri" w:hAnsi="Calibri" w:cs="Arial"/>
                <w:b/>
                <w:noProof/>
                <w:sz w:val="24"/>
                <w:szCs w:val="24"/>
              </w:rPr>
            </w:pPr>
          </w:p>
          <w:p w:rsidR="00D70A91" w:rsidRPr="001043FD" w:rsidRDefault="000E4F9A" w:rsidP="00A84E7C">
            <w:pPr>
              <w:suppressAutoHyphens/>
              <w:ind w:right="103" w:firstLine="426"/>
              <w:jc w:val="center"/>
              <w:rPr>
                <w:rFonts w:ascii="Calibri" w:hAnsi="Calibri" w:cs="Arial"/>
                <w:b/>
                <w:bCs/>
                <w:sz w:val="24"/>
                <w:szCs w:val="24"/>
              </w:rPr>
            </w:pPr>
            <w:r w:rsidRPr="001043FD">
              <w:rPr>
                <w:rFonts w:ascii="Calibri" w:hAnsi="Calibri" w:cs="Arial"/>
                <w:b/>
                <w:noProof/>
                <w:sz w:val="24"/>
                <w:szCs w:val="24"/>
              </w:rPr>
              <w:lastRenderedPageBreak/>
              <w:drawing>
                <wp:inline distT="0" distB="0" distL="0" distR="0">
                  <wp:extent cx="2228850" cy="1800225"/>
                  <wp:effectExtent l="0" t="0" r="0" b="9525"/>
                  <wp:docPr id="322" name="Picture 11" descr="J:\работа\объекты фото\театры все\театры 2\с отчетами\Шалом\P1130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J:\работа\объекты фото\театры все\театры 2\с отчетами\Шалом\P1130052.JPG"/>
                          <pic:cNvPicPr>
                            <a:picLocks noChangeAspect="1" noChangeArrowheads="1"/>
                          </pic:cNvPicPr>
                        </pic:nvPicPr>
                        <pic:blipFill>
                          <a:blip r:embed="rId292" cstate="print">
                            <a:extLst>
                              <a:ext uri="{28A0092B-C50C-407E-A947-70E740481C1C}">
                                <a14:useLocalDpi xmlns:a14="http://schemas.microsoft.com/office/drawing/2010/main" val="0"/>
                              </a:ext>
                            </a:extLst>
                          </a:blip>
                          <a:srcRect t="14270" r="18086" b="146"/>
                          <a:stretch>
                            <a:fillRect/>
                          </a:stretch>
                        </pic:blipFill>
                        <pic:spPr bwMode="auto">
                          <a:xfrm>
                            <a:off x="0" y="0"/>
                            <a:ext cx="2228850" cy="1800225"/>
                          </a:xfrm>
                          <a:prstGeom prst="rect">
                            <a:avLst/>
                          </a:prstGeom>
                          <a:noFill/>
                          <a:ln>
                            <a:noFill/>
                          </a:ln>
                        </pic:spPr>
                      </pic:pic>
                    </a:graphicData>
                  </a:graphic>
                </wp:inline>
              </w:drawing>
            </w:r>
          </w:p>
        </w:tc>
        <w:tc>
          <w:tcPr>
            <w:tcW w:w="4433" w:type="dxa"/>
            <w:gridSpan w:val="6"/>
            <w:shd w:val="clear" w:color="auto" w:fill="auto"/>
            <w:vAlign w:val="center"/>
          </w:tcPr>
          <w:p w:rsidR="00F70DDA" w:rsidRPr="001043FD" w:rsidRDefault="00F70DDA" w:rsidP="00A84E7C">
            <w:pPr>
              <w:suppressAutoHyphens/>
              <w:ind w:right="103" w:firstLine="426"/>
              <w:jc w:val="center"/>
              <w:rPr>
                <w:rFonts w:ascii="Calibri" w:hAnsi="Calibri" w:cs="Arial"/>
                <w:b/>
                <w:noProof/>
                <w:sz w:val="24"/>
                <w:szCs w:val="24"/>
              </w:rPr>
            </w:pPr>
          </w:p>
          <w:p w:rsidR="00F70DDA" w:rsidRPr="001043FD" w:rsidRDefault="00F70DDA" w:rsidP="00A84E7C">
            <w:pPr>
              <w:suppressAutoHyphens/>
              <w:ind w:right="103" w:firstLine="426"/>
              <w:jc w:val="center"/>
              <w:rPr>
                <w:rFonts w:ascii="Calibri" w:hAnsi="Calibri" w:cs="Arial"/>
                <w:b/>
                <w:noProof/>
                <w:sz w:val="24"/>
                <w:szCs w:val="24"/>
              </w:rPr>
            </w:pPr>
          </w:p>
          <w:p w:rsidR="00D70A91" w:rsidRPr="001043FD" w:rsidRDefault="000E4F9A" w:rsidP="00A84E7C">
            <w:pPr>
              <w:suppressAutoHyphens/>
              <w:ind w:right="103" w:firstLine="426"/>
              <w:jc w:val="center"/>
              <w:rPr>
                <w:rFonts w:ascii="Calibri" w:hAnsi="Calibri" w:cs="Arial"/>
                <w:b/>
                <w:bCs/>
                <w:sz w:val="24"/>
                <w:szCs w:val="24"/>
              </w:rPr>
            </w:pPr>
            <w:r w:rsidRPr="001043FD">
              <w:rPr>
                <w:rFonts w:ascii="Calibri" w:hAnsi="Calibri" w:cs="Arial"/>
                <w:b/>
                <w:noProof/>
                <w:sz w:val="24"/>
                <w:szCs w:val="24"/>
              </w:rPr>
              <w:lastRenderedPageBreak/>
              <w:drawing>
                <wp:inline distT="0" distB="0" distL="0" distR="0">
                  <wp:extent cx="2143125" cy="1647825"/>
                  <wp:effectExtent l="0" t="0" r="9525" b="9525"/>
                  <wp:docPr id="323" name="Picture 2" descr="C:\Users\User\Desktop\Соцзащита 2013\фото\381.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Соцзащита 2013\фото\381.jpg"/>
                          <pic:cNvPicPr>
                            <a:picLocks noGrp="1" noChangeAspect="1" noChangeArrowheads="1"/>
                          </pic:cNvPicPr>
                        </pic:nvPicPr>
                        <pic:blipFill>
                          <a:blip r:embed="rId293" cstate="print">
                            <a:extLst>
                              <a:ext uri="{28A0092B-C50C-407E-A947-70E740481C1C}">
                                <a14:useLocalDpi xmlns:a14="http://schemas.microsoft.com/office/drawing/2010/main" val="0"/>
                              </a:ext>
                            </a:extLst>
                          </a:blip>
                          <a:srcRect l="13980" b="888"/>
                          <a:stretch>
                            <a:fillRect/>
                          </a:stretch>
                        </pic:blipFill>
                        <pic:spPr bwMode="auto">
                          <a:xfrm>
                            <a:off x="0" y="0"/>
                            <a:ext cx="2143125" cy="1647825"/>
                          </a:xfrm>
                          <a:prstGeom prst="rect">
                            <a:avLst/>
                          </a:prstGeom>
                          <a:noFill/>
                          <a:ln>
                            <a:noFill/>
                          </a:ln>
                        </pic:spPr>
                      </pic:pic>
                    </a:graphicData>
                  </a:graphic>
                </wp:inline>
              </w:drawing>
            </w:r>
          </w:p>
        </w:tc>
      </w:tr>
      <w:tr w:rsidR="00D70A91" w:rsidRPr="001043FD" w:rsidTr="009F3908">
        <w:trPr>
          <w:trHeight w:val="40"/>
        </w:trPr>
        <w:tc>
          <w:tcPr>
            <w:tcW w:w="9757" w:type="dxa"/>
            <w:gridSpan w:val="18"/>
            <w:shd w:val="clear" w:color="auto" w:fill="auto"/>
            <w:vAlign w:val="center"/>
          </w:tcPr>
          <w:p w:rsidR="00F70DDA" w:rsidRPr="001043FD" w:rsidRDefault="00F70DDA" w:rsidP="00A84E7C">
            <w:pPr>
              <w:suppressAutoHyphens/>
              <w:ind w:right="103" w:firstLine="426"/>
              <w:rPr>
                <w:bCs/>
                <w:noProof/>
                <w:sz w:val="24"/>
                <w:szCs w:val="24"/>
              </w:rPr>
            </w:pPr>
          </w:p>
          <w:p w:rsidR="00D70A91" w:rsidRPr="001043FD" w:rsidRDefault="00D70A91" w:rsidP="00A84E7C">
            <w:pPr>
              <w:suppressAutoHyphens/>
              <w:ind w:right="103" w:firstLine="426"/>
              <w:rPr>
                <w:sz w:val="24"/>
                <w:szCs w:val="24"/>
              </w:rPr>
            </w:pPr>
            <w:r w:rsidRPr="001043FD">
              <w:rPr>
                <w:bCs/>
                <w:noProof/>
                <w:sz w:val="24"/>
                <w:szCs w:val="24"/>
              </w:rPr>
              <w:t xml:space="preserve">При проверке Анкет обследования легко можно установить наличие этой лестницы по фотографии фасада. При этом оценивается высота расположения окон относительно входной площадки. </w:t>
            </w:r>
            <w:r w:rsidRPr="001043FD">
              <w:rPr>
                <w:sz w:val="24"/>
                <w:szCs w:val="24"/>
              </w:rPr>
              <w:t>По соотношению уровня входной площадки и уровня первого этажа можно понять, имеется ли лестница от входа до первого этажа.</w:t>
            </w:r>
          </w:p>
          <w:p w:rsidR="00D70A91" w:rsidRPr="001043FD" w:rsidRDefault="00D70A91" w:rsidP="00A84E7C">
            <w:pPr>
              <w:suppressAutoHyphens/>
              <w:ind w:right="103" w:firstLine="426"/>
              <w:rPr>
                <w:b/>
                <w:bCs/>
                <w:noProof/>
                <w:sz w:val="24"/>
                <w:szCs w:val="24"/>
              </w:rPr>
            </w:pPr>
          </w:p>
        </w:tc>
      </w:tr>
      <w:tr w:rsidR="00D70A91" w:rsidRPr="001043FD" w:rsidTr="009F3908">
        <w:trPr>
          <w:trHeight w:val="40"/>
        </w:trPr>
        <w:tc>
          <w:tcPr>
            <w:tcW w:w="9757" w:type="dxa"/>
            <w:gridSpan w:val="18"/>
            <w:shd w:val="clear" w:color="auto" w:fill="auto"/>
            <w:vAlign w:val="center"/>
          </w:tcPr>
          <w:p w:rsidR="00D70A91" w:rsidRPr="001043FD" w:rsidRDefault="00D70A91" w:rsidP="00A84E7C">
            <w:pPr>
              <w:suppressAutoHyphens/>
              <w:ind w:right="103" w:firstLine="426"/>
              <w:jc w:val="both"/>
              <w:rPr>
                <w:bCs/>
                <w:noProof/>
                <w:sz w:val="24"/>
                <w:szCs w:val="24"/>
              </w:rPr>
            </w:pPr>
          </w:p>
        </w:tc>
      </w:tr>
      <w:tr w:rsidR="00D70A91" w:rsidRPr="001043FD" w:rsidTr="009F3908">
        <w:trPr>
          <w:trHeight w:val="40"/>
        </w:trPr>
        <w:tc>
          <w:tcPr>
            <w:tcW w:w="9757" w:type="dxa"/>
            <w:gridSpan w:val="18"/>
            <w:shd w:val="clear" w:color="auto" w:fill="auto"/>
            <w:vAlign w:val="center"/>
          </w:tcPr>
          <w:p w:rsidR="00D70A91" w:rsidRPr="001043FD" w:rsidRDefault="000E4F9A" w:rsidP="00A84E7C">
            <w:pPr>
              <w:suppressAutoHyphens/>
              <w:ind w:right="103" w:firstLine="426"/>
              <w:jc w:val="both"/>
              <w:rPr>
                <w:bCs/>
                <w:noProof/>
                <w:sz w:val="24"/>
                <w:szCs w:val="24"/>
              </w:rPr>
            </w:pPr>
            <w:r w:rsidRPr="001043FD">
              <w:rPr>
                <w:bCs/>
                <w:noProof/>
                <w:sz w:val="24"/>
                <w:szCs w:val="24"/>
              </w:rPr>
              <mc:AlternateContent>
                <mc:Choice Requires="wps">
                  <w:drawing>
                    <wp:anchor distT="0" distB="0" distL="114300" distR="114300" simplePos="0" relativeHeight="251655168" behindDoc="0" locked="0" layoutInCell="1" allowOverlap="1">
                      <wp:simplePos x="0" y="0"/>
                      <wp:positionH relativeFrom="column">
                        <wp:posOffset>2686685</wp:posOffset>
                      </wp:positionH>
                      <wp:positionV relativeFrom="paragraph">
                        <wp:posOffset>38735</wp:posOffset>
                      </wp:positionV>
                      <wp:extent cx="3190240" cy="723900"/>
                      <wp:effectExtent l="0" t="0" r="0" b="0"/>
                      <wp:wrapNone/>
                      <wp:docPr id="551"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0240" cy="723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11D48" w:rsidRPr="006761B1" w:rsidRDefault="00711D48" w:rsidP="00D70A91">
                                  <w:pPr>
                                    <w:rPr>
                                      <w:sz w:val="24"/>
                                      <w:szCs w:val="24"/>
                                    </w:rPr>
                                  </w:pPr>
                                  <w:r w:rsidRPr="006761B1">
                                    <w:rPr>
                                      <w:sz w:val="24"/>
                                      <w:szCs w:val="24"/>
                                    </w:rPr>
                                    <w:t>Лестница на уровень первого этажа имеется, так как уровень входной площадки и первого этажа не совпадают.</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 o:spid="_x0000_s1029" type="#_x0000_t202" style="position:absolute;left:0;text-align:left;margin-left:211.55pt;margin-top:3.05pt;width:251.2pt;height:57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EK8iQIAABkFAAAOAAAAZHJzL2Uyb0RvYy54bWysVNuO2yAQfa/Uf0C8Z31ZZxNb66w22aaq&#10;tL1Iu/0AAjhGxUCBxN5W/fcOOEmzvUhVVT9ghhkOM3MOXN8MnUR7bp3QqsbZRYoRV1QzobY1/vi4&#10;nswxcp4oRqRWvMZP3OGbxcsX172peK5bLRm3CECUq3pT49Z7UyWJoy3viLvQhitwNtp2xINptwmz&#10;pAf0TiZ5ml4lvbbMWE25c7B6NzrxIuI3Daf+fdM47pGsMeTm42jjuAljsrgm1dYS0wp6SIP8QxYd&#10;EQoOPUHdEU/QzopfoDpBrXa68RdUd4luGkF5rAGqydKfqnloieGxFmiOM6c2uf8HS9/tP1gkWI2n&#10;0wwjRTog6ZEPHi31gIosNKg3roK4BwORfoB1IDoW68y9pp8cUnrVErXlt9bqvuWEQYJxZ3K2dcRx&#10;AWTTv9UMziE7ryPQ0NgudA/6gQAdiHo6kRNyobB4mZVpXoCLgm+WX5ZpZC8h1XG3sc6/5rpDYVJj&#10;C+RHdLK/dx7qgNBjSDjMaSnYWkgZDbvdrKRFewJCWccvlA5bnoVJFYKVDttG97gCScIZwRfSjcR/&#10;LTNId5mXk/XVfDYp1sV0Us7S+STNymV5lRZlcbf+FhLMiqoVjHF1LxQ/ijAr/o7kw3UY5RNliPoa&#10;l9N8OlL0xyLT+P2uyE54uJNSdDWen4JIFYh9pRiUTSpPhBznyfP0Y8ugB8d/7EqUQWB+1IAfNkOU&#10;3OVRXRvNnkAXVgNtwDC8JzBptf2CUQ93s8bu845YjpF8o0BbZVYEIfhoFNNZDoY992zOPURRgKqx&#10;x2icrvz4AOyMFdsWThrVrPQt6LERUSpBuGNWUEkw4P7Fmg5vRbjg53aM+vGiLb4DAAD//wMAUEsD&#10;BBQABgAIAAAAIQCaKbqR3gAAAAkBAAAPAAAAZHJzL2Rvd25yZXYueG1sTI/BToNAEIbvJr7DZky8&#10;GLuAhVrK0qiJxmtrH2Bgp0DK7hJ2W+jbO57saTL5v/zzTbGdTS8uNPrOWQXxIgJBtna6s42Cw8/n&#10;8ysIH9Bq7J0lBVfysC3v7wrMtZvsji770AgusT5HBW0IQy6lr1sy6BduIMvZ0Y0GA69jI/WIE5eb&#10;XiZRlEmDneULLQ700VJ92p+NguP39JSup+orHFa7ZfaO3apyV6UeH+a3DYhAc/iH4U+f1aFkp8qd&#10;rfaiV7BMXmJGFWQ8OF8naQqiYjCJYpBlIW8/KH8BAAD//wMAUEsBAi0AFAAGAAgAAAAhALaDOJL+&#10;AAAA4QEAABMAAAAAAAAAAAAAAAAAAAAAAFtDb250ZW50X1R5cGVzXS54bWxQSwECLQAUAAYACAAA&#10;ACEAOP0h/9YAAACUAQAACwAAAAAAAAAAAAAAAAAvAQAAX3JlbHMvLnJlbHNQSwECLQAUAAYACAAA&#10;ACEAMKBCvIkCAAAZBQAADgAAAAAAAAAAAAAAAAAuAgAAZHJzL2Uyb0RvYy54bWxQSwECLQAUAAYA&#10;CAAAACEAmim6kd4AAAAJAQAADwAAAAAAAAAAAAAAAADjBAAAZHJzL2Rvd25yZXYueG1sUEsFBgAA&#10;AAAEAAQA8wAAAO4FAAAAAA==&#10;" stroked="f">
                      <v:textbox>
                        <w:txbxContent>
                          <w:p w:rsidR="00711D48" w:rsidRPr="006761B1" w:rsidRDefault="00711D48" w:rsidP="00D70A91">
                            <w:pPr>
                              <w:rPr>
                                <w:sz w:val="24"/>
                                <w:szCs w:val="24"/>
                              </w:rPr>
                            </w:pPr>
                            <w:r w:rsidRPr="006761B1">
                              <w:rPr>
                                <w:sz w:val="24"/>
                                <w:szCs w:val="24"/>
                              </w:rPr>
                              <w:t>Лестница на уровень первого этажа имеется, так как уровень входной площадки и первого этажа не совпадают.</w:t>
                            </w:r>
                          </w:p>
                        </w:txbxContent>
                      </v:textbox>
                    </v:shape>
                  </w:pict>
                </mc:Fallback>
              </mc:AlternateContent>
            </w:r>
            <w:r w:rsidRPr="001043FD">
              <w:rPr>
                <w:bCs/>
                <w:noProof/>
                <w:sz w:val="24"/>
                <w:szCs w:val="24"/>
              </w:rPr>
              <mc:AlternateContent>
                <mc:Choice Requires="wps">
                  <w:drawing>
                    <wp:anchor distT="0" distB="0" distL="114300" distR="114300" simplePos="0" relativeHeight="251651072" behindDoc="0" locked="0" layoutInCell="1" allowOverlap="1">
                      <wp:simplePos x="0" y="0"/>
                      <wp:positionH relativeFrom="column">
                        <wp:posOffset>3116580</wp:posOffset>
                      </wp:positionH>
                      <wp:positionV relativeFrom="paragraph">
                        <wp:posOffset>765810</wp:posOffset>
                      </wp:positionV>
                      <wp:extent cx="1678940" cy="306705"/>
                      <wp:effectExtent l="0" t="0" r="0" b="0"/>
                      <wp:wrapNone/>
                      <wp:docPr id="39959" name="Text 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8940" cy="3067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11D48" w:rsidRDefault="00711D48" w:rsidP="00D70A91">
                                  <w:r w:rsidRPr="006761B1">
                                    <w:rPr>
                                      <w:sz w:val="24"/>
                                    </w:rPr>
                                    <w:t>Уровень</w:t>
                                  </w:r>
                                  <w:r>
                                    <w:t xml:space="preserve"> </w:t>
                                  </w:r>
                                  <w:r w:rsidRPr="006761B1">
                                    <w:rPr>
                                      <w:sz w:val="24"/>
                                    </w:rPr>
                                    <w:t>первого</w:t>
                                  </w:r>
                                  <w:r>
                                    <w:t xml:space="preserve"> этажа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2" o:spid="_x0000_s1030" type="#_x0000_t202" style="position:absolute;left:0;text-align:left;margin-left:245.4pt;margin-top:60.3pt;width:132.2pt;height:24.1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FKeiAIAABwFAAAOAAAAZHJzL2Uyb0RvYy54bWysVNmO2yAUfa/Uf0C8Z7yMs9gaZzRLU1Wa&#10;LtJMP4AAjlExUCCxp6P+ey84yWS6SFVVP2DgXs5dzoGLy6GTaMetE1rVODtLMeKKaibUpsafH1aT&#10;BUbOE8WI1IrX+JE7fLl8/eqiNxXPdasl4xYBiHJVb2rcem+qJHG05R1xZ9pwBcZG2454WNpNwizp&#10;Ab2TSZ6ms6TXlhmrKXcOdm9HI15G/Kbh1H9sGsc9kjWG3HwcbRzXYUyWF6TaWGJaQfdpkH/IoiNC&#10;QdAj1C3xBG2t+AWqE9Rqpxt/RnWX6KYRlMcaoJos/ama+5YYHmuB5jhzbJP7f7D0w+6TRYLV+Lws&#10;pyVGinRA0wMfPLrWA8qKPPSoN64C13sDzn4AA3Ad63XmTtMvDil90xK14VfW6r7lhEGOWTiZnBwd&#10;cVwAWffvNYNAZOt1BBoa24UGQksQoANXj0d+QjI0hJzNF2UBJgq283Q2T6cxBKkOp411/i3XHQqT&#10;GlvgP6KT3Z3zIRtSHVxCMKelYCshZVzYzfpGWrQjoJVV/PboL9ykCs5Kh2Mj4rgDSUKMYAvpRu6f&#10;yiwv0uu8nKxmi/mkWBXTSTlPF5M0K6/LWVqUxe3qe0gwK6pWMMbVnVD8oMOs+Due9zdiVFBUIupr&#10;XE7z6UjRH4tM4/e7Ijvh4VpK0dV4cXQiVSD2jWJQNqk8EXKcJy/Tj12GHhz+sStRBoH5UQN+WA9R&#10;dUWIHiSy1uwRdGE10AYMw5MCk1bbbxj1cD1r7L5uieUYyXcKtFVmRRCCj4tiOs9hYU8t61MLURSg&#10;auwxGqc3fnwDtsaKTQuRRjUrfQV6bESUynNWexXDFYw17Z+LcMdP19Hr+VFb/gAAAP//AwBQSwME&#10;FAAGAAgAAAAhAKt1QBzfAAAACwEAAA8AAABkcnMvZG93bnJldi54bWxMj8FugzAQRO+V+g/WVuql&#10;akxRgEAwUVupVa9J8wELdgAFrxF2Avn7bk/tcXZGM2/L3WIHcTWT7x0peFlFIAw1TvfUKjh+fzxv&#10;QPiApHFwZBTcjIdddX9XYqHdTHtzPYRWcAn5AhV0IYyFlL7pjEW/cqMh9k5ushhYTq3UE85cbgcZ&#10;R1EqLfbECx2O5r0zzflwsQpOX/NTks/1Zzhm+3X6hn1Wu5tSjw/L6xZEMEv4C8MvPqNDxUy1u5D2&#10;YlCwziNGD2zEUQqCE1mSxCBqvqSbHGRVyv8/VD8AAAD//wMAUEsBAi0AFAAGAAgAAAAhALaDOJL+&#10;AAAA4QEAABMAAAAAAAAAAAAAAAAAAAAAAFtDb250ZW50X1R5cGVzXS54bWxQSwECLQAUAAYACAAA&#10;ACEAOP0h/9YAAACUAQAACwAAAAAAAAAAAAAAAAAvAQAAX3JlbHMvLnJlbHNQSwECLQAUAAYACAAA&#10;ACEA8bhSnogCAAAcBQAADgAAAAAAAAAAAAAAAAAuAgAAZHJzL2Uyb0RvYy54bWxQSwECLQAUAAYA&#10;CAAAACEAq3VAHN8AAAALAQAADwAAAAAAAAAAAAAAAADiBAAAZHJzL2Rvd25yZXYueG1sUEsFBgAA&#10;AAAEAAQA8wAAAO4FAAAAAA==&#10;" stroked="f">
                      <v:textbox>
                        <w:txbxContent>
                          <w:p w:rsidR="00711D48" w:rsidRDefault="00711D48" w:rsidP="00D70A91">
                            <w:r w:rsidRPr="006761B1">
                              <w:rPr>
                                <w:sz w:val="24"/>
                              </w:rPr>
                              <w:t>Уровень</w:t>
                            </w:r>
                            <w:r>
                              <w:t xml:space="preserve"> </w:t>
                            </w:r>
                            <w:r w:rsidRPr="006761B1">
                              <w:rPr>
                                <w:sz w:val="24"/>
                              </w:rPr>
                              <w:t>первого</w:t>
                            </w:r>
                            <w:r>
                              <w:t xml:space="preserve"> этажа</w:t>
                            </w:r>
                          </w:p>
                        </w:txbxContent>
                      </v:textbox>
                    </v:shape>
                  </w:pict>
                </mc:Fallback>
              </mc:AlternateContent>
            </w:r>
            <w:r w:rsidRPr="001043FD">
              <w:rPr>
                <w:bCs/>
                <w:noProof/>
                <w:sz w:val="24"/>
                <w:szCs w:val="24"/>
              </w:rPr>
              <mc:AlternateContent>
                <mc:Choice Requires="wps">
                  <w:drawing>
                    <wp:anchor distT="0" distB="0" distL="114300" distR="114300" simplePos="0" relativeHeight="251653120" behindDoc="0" locked="0" layoutInCell="1" allowOverlap="1">
                      <wp:simplePos x="0" y="0"/>
                      <wp:positionH relativeFrom="column">
                        <wp:posOffset>3399790</wp:posOffset>
                      </wp:positionH>
                      <wp:positionV relativeFrom="paragraph">
                        <wp:posOffset>1216025</wp:posOffset>
                      </wp:positionV>
                      <wp:extent cx="2369820" cy="292100"/>
                      <wp:effectExtent l="0" t="0" r="0" b="0"/>
                      <wp:wrapNone/>
                      <wp:docPr id="39960"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9820" cy="292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11D48" w:rsidRPr="006761B1" w:rsidRDefault="00711D48" w:rsidP="00D70A91">
                                  <w:pPr>
                                    <w:rPr>
                                      <w:sz w:val="24"/>
                                      <w:szCs w:val="24"/>
                                    </w:rPr>
                                  </w:pPr>
                                  <w:r w:rsidRPr="006761B1">
                                    <w:rPr>
                                      <w:sz w:val="24"/>
                                      <w:szCs w:val="24"/>
                                    </w:rPr>
                                    <w:t>Уровень входной площадки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4" o:spid="_x0000_s1031" type="#_x0000_t202" style="position:absolute;left:0;text-align:left;margin-left:267.7pt;margin-top:95.75pt;width:186.6pt;height:23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F9KfiQIAABwFAAAOAAAAZHJzL2Uyb0RvYy54bWysVNuO2yAQfa/Uf0C8J76sk42tdVZ7aapK&#10;24u02w8ggGNUDBRI7LTqv3fASZpuW6mq6gcbPMPhzJwDV9dDJ9GOWye0qnE2TTHiimom1KbGH59W&#10;kwVGzhPFiNSK13jPHb5evnxx1ZuK57rVknGLAES5qjc1br03VZI42vKOuKk2XEGw0bYjHqZ2kzBL&#10;ekDvZJKn6TzptWXGasqdg7/3YxAvI37TcOrfN43jHskaAzcf3za+1+GdLK9ItbHEtIIeaJB/YNER&#10;oWDTE9Q98QRtrfgFqhPUaqcbP6W6S3TTCMpjDVBNlj6r5rElhsdaoDnOnNrk/h8sfbf7YJFgNb4o&#10;yzl0SJEOZHrig0e3ekBZUYQe9cZVkPpoINkPEACtY73OPGj6ySGl71qiNvzGWt23nDDgmIWVydnS&#10;EccFkHX/VjPYiGy9jkBDY7vQQGgJAnRgsj/pE8hQ+JlfzMtFDiEKsbzMszQKmJDquNpY519z3aEw&#10;qLEF/SM62T04H9iQ6pgSNnNaCrYSUsaJ3azvpEU7Al5ZxScW8CxNqpCsdFg2Io5/gCTsEWKBbtT+&#10;a5nlRXqbl5PVfHE5KVbFbFJepotJmpW30O2iLO5X3wLBrKhawRhXD0Lxow+z4u90PpyI0UHRiaiv&#10;cTnLZ6NEfywyjc/viuyEh2MpRVfjxSmJVEHYV4pB2aTyRMhxnPxMP3YZenD8xq5EGwTlRw/4YT1E&#10;182O7lprtgdfWA2ygcJwpcCg1fYLRj0czxq7z1tiOUbyjQJvlWBMSPNxUswugyvseWR9HiGKAlSN&#10;PUbj8M6Pd8DWWLFpYafRzUrfgB8bEa0SjDuyOrgYjmCs6XBdhDN+Po9ZPy615XcAAAD//wMAUEsD&#10;BBQABgAIAAAAIQCyadqQ4AAAAAsBAAAPAAAAZHJzL2Rvd25yZXYueG1sTI/dToNAEIXvTXyHzZh4&#10;Y+zSH6AgS6MmGm9b+wADuwUiO0vYbaFv73hlLyfnyznfFLvZ9uJiRt85UrBcRCAM1U531Cg4fn88&#10;b0H4gKSxd2QUXI2HXXl/V2Cu3UR7czmERnAJ+RwVtCEMuZS+bo1Fv3CDIc5ObrQY+BwbqUecuNz2&#10;chVFibTYES+0OJj31tQ/h7NVcPqanuJsqj7DMd1vkjfs0spdlXp8mF9fQAQzh38Y/vRZHUp2qtyZ&#10;tBe9gngdbxjlIFvGIJjIom0ColKwWqcxyLKQtz+UvwAAAP//AwBQSwECLQAUAAYACAAAACEAtoM4&#10;kv4AAADhAQAAEwAAAAAAAAAAAAAAAAAAAAAAW0NvbnRlbnRfVHlwZXNdLnhtbFBLAQItABQABgAI&#10;AAAAIQA4/SH/1gAAAJQBAAALAAAAAAAAAAAAAAAAAC8BAABfcmVscy8ucmVsc1BLAQItABQABgAI&#10;AAAAIQC1F9KfiQIAABwFAAAOAAAAAAAAAAAAAAAAAC4CAABkcnMvZTJvRG9jLnhtbFBLAQItABQA&#10;BgAIAAAAIQCyadqQ4AAAAAsBAAAPAAAAAAAAAAAAAAAAAOMEAABkcnMvZG93bnJldi54bWxQSwUG&#10;AAAAAAQABADzAAAA8AUAAAAA&#10;" stroked="f">
                      <v:textbox>
                        <w:txbxContent>
                          <w:p w:rsidR="00711D48" w:rsidRPr="006761B1" w:rsidRDefault="00711D48" w:rsidP="00D70A91">
                            <w:pPr>
                              <w:rPr>
                                <w:sz w:val="24"/>
                                <w:szCs w:val="24"/>
                              </w:rPr>
                            </w:pPr>
                            <w:r w:rsidRPr="006761B1">
                              <w:rPr>
                                <w:sz w:val="24"/>
                                <w:szCs w:val="24"/>
                              </w:rPr>
                              <w:t>Уровень входной площадки</w:t>
                            </w:r>
                          </w:p>
                        </w:txbxContent>
                      </v:textbox>
                    </v:shape>
                  </w:pict>
                </mc:Fallback>
              </mc:AlternateContent>
            </w:r>
            <w:r w:rsidRPr="001043FD">
              <w:rPr>
                <w:bCs/>
                <w:noProof/>
                <w:sz w:val="24"/>
                <w:szCs w:val="24"/>
              </w:rPr>
              <mc:AlternateContent>
                <mc:Choice Requires="wps">
                  <w:drawing>
                    <wp:anchor distT="0" distB="0" distL="114300" distR="114300" simplePos="0" relativeHeight="251652096" behindDoc="0" locked="0" layoutInCell="1" allowOverlap="1">
                      <wp:simplePos x="0" y="0"/>
                      <wp:positionH relativeFrom="column">
                        <wp:posOffset>2276475</wp:posOffset>
                      </wp:positionH>
                      <wp:positionV relativeFrom="paragraph">
                        <wp:posOffset>1308100</wp:posOffset>
                      </wp:positionV>
                      <wp:extent cx="2094865" cy="13335"/>
                      <wp:effectExtent l="38100" t="57150" r="0" b="100965"/>
                      <wp:wrapNone/>
                      <wp:docPr id="39958" name="AutoShape 1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094865" cy="133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B5EF3A9" id="AutoShape 143" o:spid="_x0000_s1026" type="#_x0000_t32" style="position:absolute;margin-left:179.25pt;margin-top:103pt;width:164.95pt;height:1.05pt;flip:x;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QFrQwIAAHEEAAAOAAAAZHJzL2Uyb0RvYy54bWysVMGO2jAQvVfqP1i+QxIIlESE1SqB9rDd&#10;rrTbDzC2Q6w6tmUbAqr67x0bli3tpaqagzOOZ968mXnO8u7YS3Tg1gmtKpyNU4y4opoJtavw15fN&#10;aIGR80QxIrXiFT5xh+9W798tB1Pyie60ZNwiAFGuHEyFO+9NmSSOdrwnbqwNV3DYatsTD1u7S5gl&#10;A6D3Mpmk6TwZtGXGasqdg6/N+RCvIn7bcuq/tK3jHskKAzcfVxvXbViT1ZKUO0tMJ+iFBvkHFj0R&#10;CpJeoRriCdpb8QdUL6jVTrd+THWf6LYVlMcaoJos/a2a544YHmuB5jhzbZP7f7D08fBkkWAVnhbF&#10;DIalSA9jut97HbOjLJ+GJg3GleBbqycbyqRH9WweNP3mkNJ1R9SOR/eXk4HoLEQkNyFh4wyk2g6f&#10;NQMfAhlix46t7VErhfkUAgM4dAUd44hO1xHxo0cUPk7SIl/MZxhROMum0+ks5iJlgAnBxjr/kese&#10;BaPCzlsidp2vtVIgBm3PKcjhwflA8i0gBCu9EVJGTUiFhgoXs8kscnJaChYOg5uzu20tLTqQoKr4&#10;XFjcuFm9VyyCdZyw9cX2REiwkY+t8lZA8yTHIVvPGUaSw0UK1pmeVCEjlA+EL9ZZWN+LtFgv1ot8&#10;lE/m61GeNs3oflPno/km+zBrpk1dN9mPQD7Ly04wxlXg/yryLP87EV2u21meV5lfG5XcoseOAtnX&#10;dyQdlRCGf5bRVrPTkw3VBVGArqPz5Q6Gi/PrPnq9/SlWPwEAAP//AwBQSwMEFAAGAAgAAAAhADrV&#10;v2XgAAAACwEAAA8AAABkcnMvZG93bnJldi54bWxMj8FOg0AQhu8mvsNmTLwYuxSFbJClMWr11DRi&#10;vW9hBFJ2lrDbFt7e6UmPM/Pln+/PV5PtxQlH3znSsFxEIJAqV3fUaNh9re8VCB8M1aZ3hBpm9LAq&#10;rq9yk9XuTJ94KkMjOIR8ZjS0IQyZlL5q0Rq/cAMS337caE3gcWxkPZozh9texlGUSms64g+tGfCl&#10;xepQHq2G13KbrL/vdlM8Vx+b8l0dtjS/aX17Mz0/gQg4hT8YLvqsDgU77d2Rai96DQ+JShjVEEcp&#10;l2IiVeoRxP6yUUuQRS7/dyh+AQAA//8DAFBLAQItABQABgAIAAAAIQC2gziS/gAAAOEBAAATAAAA&#10;AAAAAAAAAAAAAAAAAABbQ29udGVudF9UeXBlc10ueG1sUEsBAi0AFAAGAAgAAAAhADj9If/WAAAA&#10;lAEAAAsAAAAAAAAAAAAAAAAALwEAAF9yZWxzLy5yZWxzUEsBAi0AFAAGAAgAAAAhABApAWtDAgAA&#10;cQQAAA4AAAAAAAAAAAAAAAAALgIAAGRycy9lMm9Eb2MueG1sUEsBAi0AFAAGAAgAAAAhADrVv2Xg&#10;AAAACwEAAA8AAAAAAAAAAAAAAAAAnQQAAGRycy9kb3ducmV2LnhtbFBLBQYAAAAABAAEAPMAAACq&#10;BQAAAAA=&#10;">
                      <v:stroke endarrow="block"/>
                    </v:shape>
                  </w:pict>
                </mc:Fallback>
              </mc:AlternateContent>
            </w:r>
            <w:r w:rsidRPr="001043FD">
              <w:rPr>
                <w:bCs/>
                <w:noProof/>
                <w:sz w:val="24"/>
                <w:szCs w:val="24"/>
              </w:rPr>
              <mc:AlternateContent>
                <mc:Choice Requires="wps">
                  <w:drawing>
                    <wp:anchor distT="4294967295" distB="4294967295" distL="114300" distR="114300" simplePos="0" relativeHeight="251650048" behindDoc="0" locked="0" layoutInCell="1" allowOverlap="1">
                      <wp:simplePos x="0" y="0"/>
                      <wp:positionH relativeFrom="column">
                        <wp:posOffset>2538730</wp:posOffset>
                      </wp:positionH>
                      <wp:positionV relativeFrom="paragraph">
                        <wp:posOffset>977899</wp:posOffset>
                      </wp:positionV>
                      <wp:extent cx="1617345" cy="0"/>
                      <wp:effectExtent l="38100" t="76200" r="0" b="95250"/>
                      <wp:wrapNone/>
                      <wp:docPr id="39957" name="AutoShape 1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61734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C667514" id="AutoShape 141" o:spid="_x0000_s1026" type="#_x0000_t32" style="position:absolute;margin-left:199.9pt;margin-top:77pt;width:127.35pt;height:0;flip:x;z-index:2516500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9xgPQAIAAG0EAAAOAAAAZHJzL2Uyb0RvYy54bWysVE2P2jAQvVfqf7B8hyQQWIgIq1UC7WG7&#10;RdrtDzC2Q6w6tmUbAqr63zs2Hy3tpaqagzOOZ97MPL/J4vHYSXTg1gmtSpwNU4y4opoJtSvxl7f1&#10;YIaR80QxIrXiJT5xhx+X798telPwkW61ZNwiAFGu6E2JW+9NkSSOtrwjbqgNV3DYaNsRD1u7S5gl&#10;PaB3Mhml6TTptWXGasqdg6/1+RAvI37TcOo/N43jHskSQ20+rjau27AmywUpdpaYVtBLGeQfquiI&#10;UJD0BlUTT9Deij+gOkGtdrrxQ6q7RDeNoDz2AN1k6W/dvLbE8NgLkOPMjSb3/2Dpy2FjkWAlHs/n&#10;kweMFOngmp72XsfsKMuzQFJvXAG+ldrY0CY9qlfzrOlXh5SuWqJ2PLq/nQxEx4jkLiRsnIFU2/6T&#10;ZuBDIENk7NjYDjVSmI8hMIADK+gYr+h0uyJ+9IjCx2yaPYzzCUb0epaQIkCEQGOd/8B1h4JRYuct&#10;EbvWV1opEIK2Z3hyeHYeWoLAa0AIVnotpIx6kAr1JZ5PRpNYj9NSsHAY3JzdbStp0YEERcUn8ANg&#10;d25W7xWLYC0nbHWxPRESbOQjTd4KIE5yHLJ1nGEkOQxRsM6IUoWM0DoUfLHOovo2T+er2WqWD/LR&#10;dDXI07oePK2rfDBdZw+TelxXVZ19D8VnedEKxrgK9V8FnuV/J6DLqJ2leZP4jajkHj2SAMVe37Ho&#10;qIJw8WcJbTU7bWzoLggCNB2dL/MXhubXffT6+ZdY/gAAAP//AwBQSwMEFAAGAAgAAAAhANr80iff&#10;AAAACwEAAA8AAABkcnMvZG93bnJldi54bWxMj0FPwkAQhe8m/IfNkHgxsgUpgdotMSpyMsSK96U7&#10;tA3d2aa7QPvvHRMTPc57L2++l65724gLdr52pGA6iUAgFc7UVCrYf27ulyB80GR04wgVDOhhnY1u&#10;Up0Yd6UPvOShFFxCPtEKqhDaREpfVGi1n7gWib2j66wOfHalNJ2+crlt5CyKFtLqmvhDpVt8rrA4&#10;5Wer4CXfxZuvu30/G4rte/62PO1oeFXqdtw/PYII2Ie/MPzgMzpkzHRwZzJeNAoeVitGD2zEcx7F&#10;iUU8j0EcfhWZpfL/huwbAAD//wMAUEsBAi0AFAAGAAgAAAAhALaDOJL+AAAA4QEAABMAAAAAAAAA&#10;AAAAAAAAAAAAAFtDb250ZW50X1R5cGVzXS54bWxQSwECLQAUAAYACAAAACEAOP0h/9YAAACUAQAA&#10;CwAAAAAAAAAAAAAAAAAvAQAAX3JlbHMvLnJlbHNQSwECLQAUAAYACAAAACEAUvcYD0ACAABtBAAA&#10;DgAAAAAAAAAAAAAAAAAuAgAAZHJzL2Uyb0RvYy54bWxQSwECLQAUAAYACAAAACEA2vzSJ98AAAAL&#10;AQAADwAAAAAAAAAAAAAAAACaBAAAZHJzL2Rvd25yZXYueG1sUEsFBgAAAAAEAAQA8wAAAKYFAAAA&#10;AA==&#10;">
                      <v:stroke endarrow="block"/>
                    </v:shape>
                  </w:pict>
                </mc:Fallback>
              </mc:AlternateContent>
            </w:r>
            <w:r w:rsidRPr="001043FD">
              <w:rPr>
                <w:noProof/>
                <w:sz w:val="24"/>
                <w:szCs w:val="24"/>
              </w:rPr>
              <w:drawing>
                <wp:inline distT="0" distB="0" distL="0" distR="0">
                  <wp:extent cx="2457450" cy="2000250"/>
                  <wp:effectExtent l="0" t="0" r="0" b="0"/>
                  <wp:docPr id="324" name="Рисунок 27672" descr="C:\Users\User\Downloads\ГБУ ШКОЛА ИНТЕРНАТ № 80 - 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672" descr="C:\Users\User\Downloads\ГБУ ШКОЛА ИНТЕРНАТ № 80 - 025.jpg"/>
                          <pic:cNvPicPr>
                            <a:picLocks noChangeAspect="1" noChangeArrowheads="1"/>
                          </pic:cNvPicPr>
                        </pic:nvPicPr>
                        <pic:blipFill>
                          <a:blip r:embed="rId294" cstate="print">
                            <a:extLst>
                              <a:ext uri="{28A0092B-C50C-407E-A947-70E740481C1C}">
                                <a14:useLocalDpi xmlns:a14="http://schemas.microsoft.com/office/drawing/2010/main" val="0"/>
                              </a:ext>
                            </a:extLst>
                          </a:blip>
                          <a:srcRect t="22049" r="-272"/>
                          <a:stretch>
                            <a:fillRect/>
                          </a:stretch>
                        </pic:blipFill>
                        <pic:spPr bwMode="auto">
                          <a:xfrm>
                            <a:off x="0" y="0"/>
                            <a:ext cx="2457450" cy="2000250"/>
                          </a:xfrm>
                          <a:prstGeom prst="rect">
                            <a:avLst/>
                          </a:prstGeom>
                          <a:noFill/>
                          <a:ln>
                            <a:noFill/>
                          </a:ln>
                        </pic:spPr>
                      </pic:pic>
                    </a:graphicData>
                  </a:graphic>
                </wp:inline>
              </w:drawing>
            </w:r>
          </w:p>
        </w:tc>
      </w:tr>
      <w:tr w:rsidR="00D70A91" w:rsidRPr="001043FD" w:rsidTr="009F3908">
        <w:trPr>
          <w:trHeight w:val="40"/>
        </w:trPr>
        <w:tc>
          <w:tcPr>
            <w:tcW w:w="9757" w:type="dxa"/>
            <w:gridSpan w:val="18"/>
            <w:shd w:val="clear" w:color="auto" w:fill="auto"/>
            <w:vAlign w:val="center"/>
          </w:tcPr>
          <w:p w:rsidR="00F70DDA" w:rsidRPr="001043FD" w:rsidRDefault="00F70DDA" w:rsidP="00A84E7C">
            <w:pPr>
              <w:suppressAutoHyphens/>
              <w:ind w:right="103" w:firstLine="426"/>
              <w:jc w:val="both"/>
              <w:rPr>
                <w:bCs/>
                <w:sz w:val="24"/>
                <w:szCs w:val="24"/>
              </w:rPr>
            </w:pPr>
          </w:p>
          <w:p w:rsidR="00F70DDA" w:rsidRPr="001043FD" w:rsidRDefault="00F70DDA" w:rsidP="00A84E7C">
            <w:pPr>
              <w:suppressAutoHyphens/>
              <w:ind w:right="103" w:firstLine="426"/>
              <w:jc w:val="both"/>
              <w:rPr>
                <w:bCs/>
                <w:sz w:val="24"/>
                <w:szCs w:val="24"/>
              </w:rPr>
            </w:pPr>
          </w:p>
          <w:p w:rsidR="00D70A91" w:rsidRPr="001043FD" w:rsidRDefault="00D70A91" w:rsidP="00A84E7C">
            <w:pPr>
              <w:suppressAutoHyphens/>
              <w:ind w:right="103" w:firstLine="426"/>
              <w:jc w:val="both"/>
              <w:rPr>
                <w:bCs/>
                <w:sz w:val="24"/>
                <w:szCs w:val="24"/>
              </w:rPr>
            </w:pPr>
            <w:r w:rsidRPr="001043FD">
              <w:rPr>
                <w:bCs/>
                <w:sz w:val="24"/>
                <w:szCs w:val="24"/>
              </w:rPr>
              <w:t xml:space="preserve">Требования к внутренним лестницам в основном такие же, как приведенные в данном Пособии для наружных (входных) лестниц. </w:t>
            </w:r>
          </w:p>
        </w:tc>
      </w:tr>
      <w:tr w:rsidR="00113314" w:rsidRPr="001043FD" w:rsidTr="009F3908">
        <w:trPr>
          <w:trHeight w:val="2208"/>
        </w:trPr>
        <w:tc>
          <w:tcPr>
            <w:tcW w:w="9757" w:type="dxa"/>
            <w:gridSpan w:val="18"/>
            <w:shd w:val="clear" w:color="auto" w:fill="auto"/>
          </w:tcPr>
          <w:p w:rsidR="00113314" w:rsidRPr="001043FD" w:rsidRDefault="00113314" w:rsidP="00A84E7C">
            <w:pPr>
              <w:suppressAutoHyphens/>
              <w:ind w:right="103" w:firstLine="426"/>
              <w:rPr>
                <w:b/>
                <w:bCs/>
                <w:sz w:val="24"/>
                <w:szCs w:val="24"/>
              </w:rPr>
            </w:pPr>
          </w:p>
          <w:p w:rsidR="00113314" w:rsidRPr="001043FD" w:rsidRDefault="00113314" w:rsidP="00A84E7C">
            <w:pPr>
              <w:suppressAutoHyphens/>
              <w:ind w:right="103" w:firstLine="426"/>
              <w:rPr>
                <w:b/>
                <w:bCs/>
                <w:sz w:val="24"/>
                <w:szCs w:val="24"/>
              </w:rPr>
            </w:pPr>
            <w:r w:rsidRPr="001043FD">
              <w:rPr>
                <w:b/>
                <w:bCs/>
                <w:sz w:val="24"/>
                <w:szCs w:val="24"/>
              </w:rPr>
              <w:t>Пандус внутренний к лестнице на уровень первого этажа</w:t>
            </w:r>
          </w:p>
          <w:p w:rsidR="00113314" w:rsidRPr="001043FD" w:rsidRDefault="00113314" w:rsidP="00A84E7C">
            <w:pPr>
              <w:suppressAutoHyphens/>
              <w:ind w:right="103" w:firstLine="426"/>
              <w:jc w:val="both"/>
              <w:rPr>
                <w:sz w:val="24"/>
                <w:szCs w:val="24"/>
              </w:rPr>
            </w:pPr>
            <w:r w:rsidRPr="001043FD">
              <w:rPr>
                <w:sz w:val="24"/>
                <w:szCs w:val="24"/>
              </w:rPr>
              <w:t>Затем обследуется пандус внутренний к лестнице на уровень 1-го этажа (при его наличии). При отсутствии пандуса в заголовке к подразделу в строке «</w:t>
            </w:r>
            <w:r w:rsidRPr="001043FD">
              <w:rPr>
                <w:b/>
                <w:sz w:val="24"/>
                <w:szCs w:val="24"/>
              </w:rPr>
              <w:t xml:space="preserve">Пандус внутренний к лестнице на уровень 1-го этажа» </w:t>
            </w:r>
            <w:r w:rsidRPr="001043FD">
              <w:rPr>
                <w:sz w:val="24"/>
                <w:szCs w:val="24"/>
              </w:rPr>
              <w:t>ставится слово</w:t>
            </w:r>
            <w:r w:rsidRPr="001043FD">
              <w:rPr>
                <w:b/>
                <w:sz w:val="24"/>
                <w:szCs w:val="24"/>
              </w:rPr>
              <w:t xml:space="preserve"> «нет» </w:t>
            </w:r>
            <w:r w:rsidRPr="001043FD">
              <w:rPr>
                <w:sz w:val="24"/>
                <w:szCs w:val="24"/>
              </w:rPr>
              <w:t>и раздел не заполняется. Требования к внутреннему пандусу те же, как и к наружным пандусам.</w:t>
            </w:r>
          </w:p>
          <w:p w:rsidR="00113314" w:rsidRPr="001043FD" w:rsidRDefault="00113314" w:rsidP="00A84E7C">
            <w:pPr>
              <w:suppressAutoHyphens/>
              <w:ind w:right="103" w:firstLine="426"/>
              <w:jc w:val="both"/>
              <w:rPr>
                <w:b/>
                <w:bCs/>
                <w:sz w:val="24"/>
                <w:szCs w:val="24"/>
              </w:rPr>
            </w:pPr>
          </w:p>
        </w:tc>
      </w:tr>
      <w:tr w:rsidR="00D70A91" w:rsidRPr="001043FD" w:rsidTr="009F3908">
        <w:trPr>
          <w:gridAfter w:val="1"/>
          <w:wAfter w:w="144" w:type="dxa"/>
          <w:trHeight w:val="40"/>
        </w:trPr>
        <w:tc>
          <w:tcPr>
            <w:tcW w:w="5168" w:type="dxa"/>
            <w:gridSpan w:val="11"/>
            <w:shd w:val="clear" w:color="auto" w:fill="auto"/>
            <w:vAlign w:val="center"/>
          </w:tcPr>
          <w:p w:rsidR="00D70A91" w:rsidRPr="001043FD" w:rsidRDefault="000E4F9A" w:rsidP="00A84E7C">
            <w:pPr>
              <w:suppressAutoHyphens/>
              <w:ind w:right="103" w:firstLine="426"/>
              <w:jc w:val="center"/>
              <w:rPr>
                <w:b/>
                <w:bCs/>
                <w:sz w:val="24"/>
                <w:szCs w:val="24"/>
              </w:rPr>
            </w:pPr>
            <w:r w:rsidRPr="001043FD">
              <w:rPr>
                <w:b/>
                <w:noProof/>
                <w:sz w:val="24"/>
                <w:szCs w:val="24"/>
              </w:rPr>
              <w:lastRenderedPageBreak/>
              <w:drawing>
                <wp:inline distT="0" distB="0" distL="0" distR="0">
                  <wp:extent cx="2219325" cy="1666875"/>
                  <wp:effectExtent l="0" t="0" r="9525" b="9525"/>
                  <wp:docPr id="325" name="Рисунок 19461" descr="J:\работа\Мои рисунки2\пандусы\IMG_0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461" descr="J:\работа\Мои рисунки2\пандусы\IMG_0344.JPG"/>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2219325" cy="1666875"/>
                          </a:xfrm>
                          <a:prstGeom prst="rect">
                            <a:avLst/>
                          </a:prstGeom>
                          <a:noFill/>
                          <a:ln>
                            <a:noFill/>
                          </a:ln>
                        </pic:spPr>
                      </pic:pic>
                    </a:graphicData>
                  </a:graphic>
                </wp:inline>
              </w:drawing>
            </w:r>
          </w:p>
        </w:tc>
        <w:tc>
          <w:tcPr>
            <w:tcW w:w="4445" w:type="dxa"/>
            <w:gridSpan w:val="6"/>
            <w:shd w:val="clear" w:color="auto" w:fill="auto"/>
            <w:vAlign w:val="center"/>
          </w:tcPr>
          <w:p w:rsidR="00D70A91" w:rsidRPr="001043FD" w:rsidRDefault="000E4F9A" w:rsidP="00A84E7C">
            <w:pPr>
              <w:suppressAutoHyphens/>
              <w:ind w:right="103" w:firstLine="426"/>
              <w:jc w:val="center"/>
              <w:rPr>
                <w:b/>
                <w:bCs/>
                <w:sz w:val="24"/>
                <w:szCs w:val="24"/>
              </w:rPr>
            </w:pPr>
            <w:r w:rsidRPr="001043FD">
              <w:rPr>
                <w:b/>
                <w:noProof/>
                <w:sz w:val="24"/>
                <w:szCs w:val="24"/>
              </w:rPr>
              <w:drawing>
                <wp:inline distT="0" distB="0" distL="0" distR="0">
                  <wp:extent cx="2047875" cy="1533525"/>
                  <wp:effectExtent l="0" t="0" r="9525" b="9525"/>
                  <wp:docPr id="326" name="Picture 109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570"/>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2047875" cy="1533525"/>
                          </a:xfrm>
                          <a:prstGeom prst="rect">
                            <a:avLst/>
                          </a:prstGeom>
                          <a:noFill/>
                          <a:ln>
                            <a:noFill/>
                          </a:ln>
                        </pic:spPr>
                      </pic:pic>
                    </a:graphicData>
                  </a:graphic>
                </wp:inline>
              </w:drawing>
            </w:r>
          </w:p>
        </w:tc>
      </w:tr>
      <w:tr w:rsidR="00D70A91" w:rsidRPr="001043FD" w:rsidTr="009F3908">
        <w:trPr>
          <w:gridAfter w:val="1"/>
          <w:wAfter w:w="144" w:type="dxa"/>
          <w:trHeight w:val="227"/>
        </w:trPr>
        <w:tc>
          <w:tcPr>
            <w:tcW w:w="9613" w:type="dxa"/>
            <w:gridSpan w:val="17"/>
            <w:shd w:val="clear" w:color="auto" w:fill="auto"/>
            <w:vAlign w:val="center"/>
          </w:tcPr>
          <w:p w:rsidR="00F70DDA" w:rsidRPr="001043FD" w:rsidRDefault="00F70DDA" w:rsidP="00A84E7C">
            <w:pPr>
              <w:suppressAutoHyphens/>
              <w:ind w:right="103" w:firstLine="426"/>
              <w:jc w:val="both"/>
              <w:rPr>
                <w:bCs/>
                <w:sz w:val="24"/>
                <w:szCs w:val="24"/>
              </w:rPr>
            </w:pPr>
          </w:p>
          <w:p w:rsidR="00113314" w:rsidRPr="001043FD" w:rsidRDefault="00113314" w:rsidP="00A84E7C">
            <w:pPr>
              <w:suppressAutoHyphens/>
              <w:ind w:right="103" w:firstLine="426"/>
              <w:jc w:val="both"/>
              <w:rPr>
                <w:bCs/>
                <w:sz w:val="24"/>
                <w:szCs w:val="24"/>
              </w:rPr>
            </w:pPr>
            <w:r w:rsidRPr="001043FD">
              <w:rPr>
                <w:bCs/>
                <w:sz w:val="24"/>
                <w:szCs w:val="24"/>
              </w:rPr>
              <w:t xml:space="preserve">Из-за затесненных условий в большинстве случаев разместить нормативный пандус с уклоном не более 8% не представляется возможным. С учетом того, что условия для подъема в помещении лучше, чем для наружного пандуса (как правило, сухая и чистая поверхность марша) допустимый уклон </w:t>
            </w:r>
            <w:r w:rsidR="000D5FF5" w:rsidRPr="001043FD">
              <w:rPr>
                <w:bCs/>
                <w:sz w:val="24"/>
                <w:szCs w:val="24"/>
              </w:rPr>
              <w:t xml:space="preserve">пандуса внутри здания при условии организованной помощи инвалиду при подъеме в данной Методике установлен </w:t>
            </w:r>
            <w:r w:rsidRPr="001043FD">
              <w:rPr>
                <w:bCs/>
                <w:sz w:val="24"/>
                <w:szCs w:val="24"/>
              </w:rPr>
              <w:t>до 20% (1:5).</w:t>
            </w:r>
          </w:p>
          <w:p w:rsidR="00D70A91" w:rsidRPr="001043FD" w:rsidRDefault="001D04EB" w:rsidP="00A84E7C">
            <w:pPr>
              <w:suppressAutoHyphens/>
              <w:ind w:right="103" w:firstLine="426"/>
              <w:jc w:val="both"/>
              <w:rPr>
                <w:bCs/>
                <w:sz w:val="24"/>
                <w:szCs w:val="24"/>
              </w:rPr>
            </w:pPr>
            <w:r w:rsidRPr="001043FD">
              <w:rPr>
                <w:bCs/>
                <w:sz w:val="24"/>
                <w:szCs w:val="24"/>
              </w:rPr>
              <w:t>Д</w:t>
            </w:r>
            <w:r w:rsidR="00D70A91" w:rsidRPr="001043FD">
              <w:rPr>
                <w:bCs/>
                <w:sz w:val="24"/>
                <w:szCs w:val="24"/>
              </w:rPr>
              <w:t xml:space="preserve">оступность ненормативных пандусов частичная, если персонал объекта обучен поднимать инвалида на кресле-коляске по крутым уклонам. </w:t>
            </w:r>
          </w:p>
          <w:p w:rsidR="00F70DDA" w:rsidRPr="001043FD" w:rsidRDefault="00F70DDA" w:rsidP="00A84E7C">
            <w:pPr>
              <w:suppressAutoHyphens/>
              <w:ind w:right="103" w:firstLine="426"/>
              <w:jc w:val="both"/>
              <w:rPr>
                <w:bCs/>
                <w:sz w:val="24"/>
                <w:szCs w:val="24"/>
              </w:rPr>
            </w:pPr>
          </w:p>
        </w:tc>
      </w:tr>
      <w:tr w:rsidR="00D70A91" w:rsidRPr="001043FD" w:rsidTr="009F3908">
        <w:trPr>
          <w:gridAfter w:val="1"/>
          <w:wAfter w:w="144" w:type="dxa"/>
          <w:trHeight w:val="227"/>
        </w:trPr>
        <w:tc>
          <w:tcPr>
            <w:tcW w:w="4641" w:type="dxa"/>
            <w:gridSpan w:val="8"/>
            <w:shd w:val="clear" w:color="auto" w:fill="auto"/>
            <w:vAlign w:val="center"/>
          </w:tcPr>
          <w:p w:rsidR="00D70A91" w:rsidRPr="001043FD" w:rsidRDefault="000E4F9A" w:rsidP="00A84E7C">
            <w:pPr>
              <w:suppressAutoHyphens/>
              <w:ind w:right="103" w:firstLine="426"/>
              <w:jc w:val="center"/>
              <w:rPr>
                <w:bCs/>
                <w:sz w:val="24"/>
                <w:szCs w:val="24"/>
              </w:rPr>
            </w:pPr>
            <w:r w:rsidRPr="001043FD">
              <w:rPr>
                <w:noProof/>
                <w:sz w:val="24"/>
                <w:szCs w:val="24"/>
              </w:rPr>
              <w:drawing>
                <wp:inline distT="0" distB="0" distL="0" distR="0">
                  <wp:extent cx="1743075" cy="1743075"/>
                  <wp:effectExtent l="0" t="0" r="9525" b="9525"/>
                  <wp:docPr id="327" name="Picture 19" descr="G:\DCIM\124_PANA\P12402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DCIM\124_PANA\P1240277.JPG"/>
                          <pic:cNvPicPr>
                            <a:picLocks noChangeAspect="1" noChangeArrowheads="1"/>
                          </pic:cNvPicPr>
                        </pic:nvPicPr>
                        <pic:blipFill>
                          <a:blip r:embed="rId297">
                            <a:extLst>
                              <a:ext uri="{28A0092B-C50C-407E-A947-70E740481C1C}">
                                <a14:useLocalDpi xmlns:a14="http://schemas.microsoft.com/office/drawing/2010/main" val="0"/>
                              </a:ext>
                            </a:extLst>
                          </a:blip>
                          <a:srcRect t="25362"/>
                          <a:stretch>
                            <a:fillRect/>
                          </a:stretch>
                        </pic:blipFill>
                        <pic:spPr bwMode="auto">
                          <a:xfrm>
                            <a:off x="0" y="0"/>
                            <a:ext cx="1743075" cy="1743075"/>
                          </a:xfrm>
                          <a:prstGeom prst="rect">
                            <a:avLst/>
                          </a:prstGeom>
                          <a:noFill/>
                          <a:ln>
                            <a:noFill/>
                          </a:ln>
                        </pic:spPr>
                      </pic:pic>
                    </a:graphicData>
                  </a:graphic>
                </wp:inline>
              </w:drawing>
            </w:r>
          </w:p>
        </w:tc>
        <w:tc>
          <w:tcPr>
            <w:tcW w:w="4972" w:type="dxa"/>
            <w:gridSpan w:val="9"/>
            <w:shd w:val="clear" w:color="auto" w:fill="auto"/>
            <w:vAlign w:val="center"/>
          </w:tcPr>
          <w:p w:rsidR="00D70A91" w:rsidRPr="001043FD" w:rsidRDefault="000E4F9A" w:rsidP="00A84E7C">
            <w:pPr>
              <w:suppressAutoHyphens/>
              <w:ind w:right="103" w:firstLine="426"/>
              <w:jc w:val="center"/>
              <w:rPr>
                <w:bCs/>
                <w:noProof/>
                <w:sz w:val="24"/>
                <w:szCs w:val="24"/>
              </w:rPr>
            </w:pPr>
            <w:r w:rsidRPr="001043FD">
              <w:rPr>
                <w:noProof/>
                <w:sz w:val="24"/>
                <w:szCs w:val="24"/>
              </w:rPr>
              <w:drawing>
                <wp:inline distT="0" distB="0" distL="0" distR="0">
                  <wp:extent cx="1390650" cy="1800225"/>
                  <wp:effectExtent l="0" t="0" r="0" b="9525"/>
                  <wp:docPr id="328" name="Рисунок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1390650" cy="1800225"/>
                          </a:xfrm>
                          <a:prstGeom prst="rect">
                            <a:avLst/>
                          </a:prstGeom>
                          <a:noFill/>
                          <a:ln>
                            <a:noFill/>
                          </a:ln>
                        </pic:spPr>
                      </pic:pic>
                    </a:graphicData>
                  </a:graphic>
                </wp:inline>
              </w:drawing>
            </w:r>
          </w:p>
        </w:tc>
      </w:tr>
      <w:tr w:rsidR="00D70A91" w:rsidRPr="001043FD" w:rsidTr="009F3908">
        <w:trPr>
          <w:gridAfter w:val="1"/>
          <w:wAfter w:w="144" w:type="dxa"/>
          <w:trHeight w:val="415"/>
        </w:trPr>
        <w:tc>
          <w:tcPr>
            <w:tcW w:w="9613" w:type="dxa"/>
            <w:gridSpan w:val="17"/>
            <w:shd w:val="clear" w:color="auto" w:fill="auto"/>
            <w:vAlign w:val="center"/>
          </w:tcPr>
          <w:p w:rsidR="0019064B" w:rsidRPr="001043FD" w:rsidRDefault="0019064B" w:rsidP="00A84E7C">
            <w:pPr>
              <w:suppressAutoHyphens/>
              <w:ind w:right="103" w:firstLine="426"/>
              <w:jc w:val="both"/>
              <w:rPr>
                <w:b/>
                <w:bCs/>
                <w:sz w:val="24"/>
                <w:szCs w:val="24"/>
              </w:rPr>
            </w:pPr>
          </w:p>
          <w:p w:rsidR="00D70A91" w:rsidRPr="001043FD" w:rsidRDefault="00D70A91" w:rsidP="00A84E7C">
            <w:pPr>
              <w:suppressAutoHyphens/>
              <w:ind w:left="885" w:right="103" w:firstLine="426"/>
              <w:jc w:val="both"/>
              <w:rPr>
                <w:b/>
                <w:bCs/>
                <w:sz w:val="24"/>
                <w:szCs w:val="24"/>
              </w:rPr>
            </w:pPr>
            <w:r w:rsidRPr="001043FD">
              <w:rPr>
                <w:b/>
                <w:bCs/>
                <w:sz w:val="24"/>
                <w:szCs w:val="24"/>
              </w:rPr>
              <w:t>Пандус переносной</w:t>
            </w:r>
          </w:p>
          <w:p w:rsidR="00D70A91" w:rsidRPr="001043FD" w:rsidRDefault="00D70A91" w:rsidP="00A84E7C">
            <w:pPr>
              <w:suppressAutoHyphens/>
              <w:ind w:right="103" w:firstLine="426"/>
              <w:jc w:val="both"/>
              <w:rPr>
                <w:sz w:val="24"/>
                <w:szCs w:val="24"/>
              </w:rPr>
            </w:pPr>
            <w:r w:rsidRPr="001043FD">
              <w:rPr>
                <w:sz w:val="24"/>
                <w:szCs w:val="24"/>
              </w:rPr>
              <w:t>В стесненных условиях, когда невозможно обеспечить доступность для инвалидов путем устройства стационарного пандуса или подъемника, допустимо использовать переносные</w:t>
            </w:r>
            <w:r w:rsidR="000D5FF5" w:rsidRPr="001043FD">
              <w:rPr>
                <w:sz w:val="24"/>
                <w:szCs w:val="24"/>
              </w:rPr>
              <w:t xml:space="preserve"> (инвентарные)</w:t>
            </w:r>
            <w:r w:rsidR="00711D48">
              <w:rPr>
                <w:sz w:val="24"/>
                <w:szCs w:val="24"/>
              </w:rPr>
              <w:t xml:space="preserve"> </w:t>
            </w:r>
            <w:r w:rsidRPr="001043FD">
              <w:rPr>
                <w:sz w:val="24"/>
                <w:szCs w:val="24"/>
              </w:rPr>
              <w:t xml:space="preserve">пандусы. Переносные пандусы устанавливаются по требованию специально для инвалида на кресле-коляске. На видном месте должно быть размещено объявление о предоставлении этой услуги и способ вызова сотрудника для установки пандуса и оказания помощи. Использование переносных пандусов невозможно без помощи сопровождающего лица, поэтому их наличие обеспечивает лишь частичную доступность. Персонал объекта должен быть обучен правилам оказания помощи при подъеме по такому пандусу. </w:t>
            </w:r>
          </w:p>
          <w:p w:rsidR="00D70A91" w:rsidRPr="001043FD" w:rsidRDefault="00D70A91" w:rsidP="00A84E7C">
            <w:pPr>
              <w:suppressAutoHyphens/>
              <w:ind w:right="103" w:firstLine="426"/>
              <w:jc w:val="both"/>
              <w:rPr>
                <w:b/>
                <w:bCs/>
                <w:sz w:val="24"/>
                <w:szCs w:val="24"/>
              </w:rPr>
            </w:pPr>
            <w:r w:rsidRPr="001043FD">
              <w:rPr>
                <w:sz w:val="24"/>
                <w:szCs w:val="24"/>
              </w:rPr>
              <w:t xml:space="preserve">Переносные пандусы могут иметь сплошную поверхность или состоять из двух направляющих для колес инвалидной коляски. </w:t>
            </w:r>
          </w:p>
          <w:p w:rsidR="00D70A91" w:rsidRPr="001043FD" w:rsidRDefault="00D70A91" w:rsidP="00A84E7C">
            <w:pPr>
              <w:suppressAutoHyphens/>
              <w:ind w:right="103" w:firstLine="426"/>
              <w:jc w:val="both"/>
              <w:rPr>
                <w:sz w:val="24"/>
                <w:szCs w:val="24"/>
              </w:rPr>
            </w:pPr>
            <w:r w:rsidRPr="001043FD">
              <w:rPr>
                <w:sz w:val="24"/>
                <w:szCs w:val="24"/>
              </w:rPr>
              <w:t xml:space="preserve">При наличии стационарного откидного пандуса он указывается как переносной. </w:t>
            </w:r>
          </w:p>
          <w:p w:rsidR="00D70A91" w:rsidRPr="001043FD" w:rsidRDefault="0019064B" w:rsidP="00A84E7C">
            <w:pPr>
              <w:suppressAutoHyphens/>
              <w:ind w:right="103" w:firstLine="426"/>
              <w:jc w:val="both"/>
              <w:rPr>
                <w:sz w:val="24"/>
                <w:szCs w:val="24"/>
              </w:rPr>
            </w:pPr>
            <w:r w:rsidRPr="001043FD">
              <w:rPr>
                <w:sz w:val="24"/>
                <w:szCs w:val="24"/>
              </w:rPr>
              <w:t>В</w:t>
            </w:r>
            <w:r w:rsidR="00D70A91" w:rsidRPr="001043FD">
              <w:rPr>
                <w:sz w:val="24"/>
                <w:szCs w:val="24"/>
              </w:rPr>
              <w:t xml:space="preserve"> Анкете обследования ставится «есть», если такие приспособления при установке имеют уклон менее 20 %. </w:t>
            </w:r>
          </w:p>
          <w:p w:rsidR="00D70A91" w:rsidRPr="001043FD" w:rsidRDefault="00D70A91" w:rsidP="00A84E7C">
            <w:pPr>
              <w:suppressAutoHyphens/>
              <w:ind w:right="103" w:firstLine="426"/>
              <w:jc w:val="both"/>
              <w:rPr>
                <w:bCs/>
                <w:noProof/>
                <w:sz w:val="24"/>
                <w:szCs w:val="24"/>
              </w:rPr>
            </w:pPr>
          </w:p>
        </w:tc>
      </w:tr>
      <w:tr w:rsidR="00D70A91" w:rsidRPr="001043FD" w:rsidTr="009F3908">
        <w:trPr>
          <w:gridAfter w:val="1"/>
          <w:wAfter w:w="144" w:type="dxa"/>
        </w:trPr>
        <w:tc>
          <w:tcPr>
            <w:tcW w:w="3341" w:type="dxa"/>
            <w:gridSpan w:val="5"/>
            <w:shd w:val="clear" w:color="auto" w:fill="auto"/>
          </w:tcPr>
          <w:p w:rsidR="00D70A91" w:rsidRPr="001043FD" w:rsidRDefault="000E4F9A" w:rsidP="00A84E7C">
            <w:pPr>
              <w:suppressAutoHyphens/>
              <w:ind w:right="103" w:firstLine="426"/>
              <w:jc w:val="right"/>
              <w:rPr>
                <w:b/>
                <w:i/>
                <w:iCs/>
                <w:sz w:val="24"/>
                <w:szCs w:val="24"/>
              </w:rPr>
            </w:pPr>
            <w:r w:rsidRPr="001043FD">
              <w:rPr>
                <w:b/>
                <w:i/>
                <w:iCs/>
                <w:noProof/>
                <w:sz w:val="24"/>
                <w:szCs w:val="24"/>
              </w:rPr>
              <w:lastRenderedPageBreak/>
              <w:drawing>
                <wp:inline distT="0" distB="0" distL="0" distR="0">
                  <wp:extent cx="2105025" cy="1524000"/>
                  <wp:effectExtent l="0" t="0" r="9525" b="0"/>
                  <wp:docPr id="329" name="Picture 23" descr="C:\Users\Vera\Pictures\пандус мобиль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Vera\Pictures\пандус мобильный.png"/>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2105025" cy="1524000"/>
                          </a:xfrm>
                          <a:prstGeom prst="rect">
                            <a:avLst/>
                          </a:prstGeom>
                          <a:noFill/>
                          <a:ln>
                            <a:noFill/>
                          </a:ln>
                        </pic:spPr>
                      </pic:pic>
                    </a:graphicData>
                  </a:graphic>
                </wp:inline>
              </w:drawing>
            </w:r>
          </w:p>
          <w:p w:rsidR="00D70A91" w:rsidRPr="001043FD" w:rsidRDefault="00D70A91" w:rsidP="00A84E7C">
            <w:pPr>
              <w:suppressAutoHyphens/>
              <w:ind w:right="103" w:firstLine="426"/>
              <w:jc w:val="right"/>
              <w:rPr>
                <w:i/>
                <w:iCs/>
                <w:sz w:val="24"/>
                <w:szCs w:val="24"/>
              </w:rPr>
            </w:pPr>
            <w:r w:rsidRPr="001043FD">
              <w:rPr>
                <w:i/>
                <w:iCs/>
                <w:sz w:val="24"/>
                <w:szCs w:val="24"/>
              </w:rPr>
              <w:t>Уклон не более 20% (1/5)</w:t>
            </w:r>
          </w:p>
        </w:tc>
        <w:tc>
          <w:tcPr>
            <w:tcW w:w="6272" w:type="dxa"/>
            <w:gridSpan w:val="12"/>
            <w:shd w:val="clear" w:color="auto" w:fill="auto"/>
          </w:tcPr>
          <w:p w:rsidR="00D70A91" w:rsidRPr="001043FD" w:rsidRDefault="000E4F9A" w:rsidP="00A84E7C">
            <w:pPr>
              <w:suppressAutoHyphens/>
              <w:ind w:right="103" w:firstLine="426"/>
              <w:jc w:val="center"/>
              <w:rPr>
                <w:bCs/>
                <w:noProof/>
                <w:sz w:val="24"/>
                <w:szCs w:val="24"/>
              </w:rPr>
            </w:pPr>
            <w:r w:rsidRPr="001043FD">
              <w:rPr>
                <w:noProof/>
                <w:sz w:val="24"/>
                <w:szCs w:val="24"/>
              </w:rPr>
              <w:drawing>
                <wp:inline distT="0" distB="0" distL="0" distR="0">
                  <wp:extent cx="2009775" cy="1590675"/>
                  <wp:effectExtent l="0" t="0" r="9525" b="9525"/>
                  <wp:docPr id="3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2009775" cy="1590675"/>
                          </a:xfrm>
                          <a:prstGeom prst="rect">
                            <a:avLst/>
                          </a:prstGeom>
                          <a:noFill/>
                          <a:ln>
                            <a:noFill/>
                          </a:ln>
                        </pic:spPr>
                      </pic:pic>
                    </a:graphicData>
                  </a:graphic>
                </wp:inline>
              </w:drawing>
            </w:r>
          </w:p>
          <w:p w:rsidR="000D5FF5" w:rsidRPr="001043FD" w:rsidRDefault="000D5FF5" w:rsidP="00A84E7C">
            <w:pPr>
              <w:suppressAutoHyphens/>
              <w:ind w:left="1370" w:right="103" w:firstLine="426"/>
              <w:rPr>
                <w:bCs/>
                <w:i/>
                <w:iCs/>
                <w:noProof/>
                <w:sz w:val="24"/>
                <w:szCs w:val="24"/>
              </w:rPr>
            </w:pPr>
            <w:r w:rsidRPr="001043FD">
              <w:rPr>
                <w:bCs/>
                <w:i/>
                <w:iCs/>
                <w:noProof/>
                <w:sz w:val="24"/>
                <w:szCs w:val="24"/>
              </w:rPr>
              <w:t>Откидной пандус с недопустимым уклоном, не считается пандусом</w:t>
            </w:r>
          </w:p>
          <w:p w:rsidR="0019064B" w:rsidRPr="001043FD" w:rsidRDefault="0019064B" w:rsidP="00A84E7C">
            <w:pPr>
              <w:suppressAutoHyphens/>
              <w:ind w:right="103" w:firstLine="426"/>
              <w:jc w:val="right"/>
              <w:rPr>
                <w:sz w:val="24"/>
                <w:szCs w:val="24"/>
              </w:rPr>
            </w:pPr>
          </w:p>
        </w:tc>
      </w:tr>
      <w:tr w:rsidR="00D70A91" w:rsidRPr="001043FD" w:rsidTr="009F3908">
        <w:trPr>
          <w:gridAfter w:val="1"/>
          <w:wAfter w:w="144" w:type="dxa"/>
        </w:trPr>
        <w:tc>
          <w:tcPr>
            <w:tcW w:w="3341" w:type="dxa"/>
            <w:gridSpan w:val="5"/>
            <w:shd w:val="clear" w:color="auto" w:fill="auto"/>
          </w:tcPr>
          <w:p w:rsidR="00D70A91" w:rsidRPr="001043FD" w:rsidRDefault="000E4F9A" w:rsidP="00A84E7C">
            <w:pPr>
              <w:suppressAutoHyphens/>
              <w:ind w:right="103" w:firstLine="426"/>
              <w:jc w:val="right"/>
              <w:rPr>
                <w:b/>
                <w:noProof/>
                <w:sz w:val="24"/>
                <w:szCs w:val="24"/>
              </w:rPr>
            </w:pPr>
            <w:r w:rsidRPr="001043FD">
              <w:rPr>
                <w:b/>
                <w:noProof/>
                <w:sz w:val="24"/>
                <w:szCs w:val="24"/>
              </w:rPr>
              <w:drawing>
                <wp:inline distT="0" distB="0" distL="0" distR="0">
                  <wp:extent cx="1781175" cy="1943100"/>
                  <wp:effectExtent l="0" t="0" r="9525" b="0"/>
                  <wp:docPr id="331" name="Picture 6" descr="мобильный панду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мобильный пандус"/>
                          <pic:cNvPicPr>
                            <a:picLocks noChangeAspect="1" noChangeArrowheads="1"/>
                          </pic:cNvPicPr>
                        </pic:nvPicPr>
                        <pic:blipFill>
                          <a:blip r:embed="rId301" cstate="print">
                            <a:extLst>
                              <a:ext uri="{28A0092B-C50C-407E-A947-70E740481C1C}">
                                <a14:useLocalDpi xmlns:a14="http://schemas.microsoft.com/office/drawing/2010/main" val="0"/>
                              </a:ext>
                            </a:extLst>
                          </a:blip>
                          <a:srcRect t="18080"/>
                          <a:stretch>
                            <a:fillRect/>
                          </a:stretch>
                        </pic:blipFill>
                        <pic:spPr bwMode="auto">
                          <a:xfrm>
                            <a:off x="0" y="0"/>
                            <a:ext cx="1781175" cy="1943100"/>
                          </a:xfrm>
                          <a:prstGeom prst="rect">
                            <a:avLst/>
                          </a:prstGeom>
                          <a:noFill/>
                          <a:ln>
                            <a:noFill/>
                          </a:ln>
                        </pic:spPr>
                      </pic:pic>
                    </a:graphicData>
                  </a:graphic>
                </wp:inline>
              </w:drawing>
            </w:r>
          </w:p>
        </w:tc>
        <w:tc>
          <w:tcPr>
            <w:tcW w:w="6272" w:type="dxa"/>
            <w:gridSpan w:val="12"/>
            <w:shd w:val="clear" w:color="auto" w:fill="auto"/>
          </w:tcPr>
          <w:p w:rsidR="00D70A91" w:rsidRPr="001043FD" w:rsidRDefault="000E4F9A" w:rsidP="00A84E7C">
            <w:pPr>
              <w:suppressAutoHyphens/>
              <w:ind w:right="103" w:firstLine="426"/>
              <w:jc w:val="right"/>
              <w:rPr>
                <w:sz w:val="24"/>
                <w:szCs w:val="24"/>
              </w:rPr>
            </w:pPr>
            <w:r w:rsidRPr="001043FD">
              <w:rPr>
                <w:noProof/>
                <w:sz w:val="24"/>
                <w:szCs w:val="24"/>
              </w:rPr>
              <w:drawing>
                <wp:inline distT="0" distB="0" distL="0" distR="0">
                  <wp:extent cx="2409825" cy="1933575"/>
                  <wp:effectExtent l="0" t="0" r="9525" b="9525"/>
                  <wp:docPr id="332" name="Content Placeholder 5" descr="Изображение 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ent Placeholder 5" descr="Изображение 005.jpg"/>
                          <pic:cNvPicPr>
                            <a:picLocks noChangeAspect="1" noChangeArrowheads="1"/>
                          </pic:cNvPicPr>
                        </pic:nvPicPr>
                        <pic:blipFill>
                          <a:blip r:embed="rId302">
                            <a:extLst>
                              <a:ext uri="{28A0092B-C50C-407E-A947-70E740481C1C}">
                                <a14:useLocalDpi xmlns:a14="http://schemas.microsoft.com/office/drawing/2010/main" val="0"/>
                              </a:ext>
                            </a:extLst>
                          </a:blip>
                          <a:srcRect l="25742" t="10808" r="-1453" b="16626"/>
                          <a:stretch>
                            <a:fillRect/>
                          </a:stretch>
                        </pic:blipFill>
                        <pic:spPr bwMode="auto">
                          <a:xfrm>
                            <a:off x="0" y="0"/>
                            <a:ext cx="2409825" cy="1933575"/>
                          </a:xfrm>
                          <a:prstGeom prst="rect">
                            <a:avLst/>
                          </a:prstGeom>
                          <a:noFill/>
                          <a:ln>
                            <a:noFill/>
                          </a:ln>
                        </pic:spPr>
                      </pic:pic>
                    </a:graphicData>
                  </a:graphic>
                </wp:inline>
              </w:drawing>
            </w:r>
          </w:p>
        </w:tc>
      </w:tr>
      <w:tr w:rsidR="00D70A91" w:rsidRPr="001043FD" w:rsidTr="009F3908">
        <w:trPr>
          <w:gridAfter w:val="1"/>
          <w:wAfter w:w="144" w:type="dxa"/>
        </w:trPr>
        <w:tc>
          <w:tcPr>
            <w:tcW w:w="9613" w:type="dxa"/>
            <w:gridSpan w:val="17"/>
            <w:shd w:val="clear" w:color="auto" w:fill="auto"/>
          </w:tcPr>
          <w:p w:rsidR="00F70DDA" w:rsidRPr="001043FD" w:rsidRDefault="00F70DDA" w:rsidP="00A84E7C">
            <w:pPr>
              <w:suppressAutoHyphens/>
              <w:ind w:right="103" w:firstLine="426"/>
              <w:rPr>
                <w:b/>
                <w:sz w:val="24"/>
                <w:szCs w:val="24"/>
              </w:rPr>
            </w:pPr>
          </w:p>
          <w:p w:rsidR="00D70A91" w:rsidRPr="001043FD" w:rsidRDefault="00D70A91" w:rsidP="00A84E7C">
            <w:pPr>
              <w:suppressAutoHyphens/>
              <w:ind w:right="103" w:firstLine="426"/>
              <w:rPr>
                <w:b/>
                <w:sz w:val="24"/>
                <w:szCs w:val="24"/>
              </w:rPr>
            </w:pPr>
            <w:r w:rsidRPr="001043FD">
              <w:rPr>
                <w:b/>
                <w:sz w:val="24"/>
                <w:szCs w:val="24"/>
              </w:rPr>
              <w:t>Подъемник для инвалидов</w:t>
            </w:r>
          </w:p>
          <w:p w:rsidR="00D70A91" w:rsidRPr="001043FD" w:rsidRDefault="00D70A91" w:rsidP="00A84E7C">
            <w:pPr>
              <w:suppressAutoHyphens/>
              <w:ind w:right="103" w:firstLine="426"/>
              <w:jc w:val="both"/>
              <w:rPr>
                <w:sz w:val="24"/>
                <w:szCs w:val="24"/>
              </w:rPr>
            </w:pPr>
            <w:r w:rsidRPr="001043FD">
              <w:rPr>
                <w:sz w:val="24"/>
                <w:szCs w:val="24"/>
              </w:rPr>
              <w:t>В Анкете обследования фиксируется наличие подъемника для инвалидов. Подъемник необходим, если имеется лестница, которая не дублируется пандусом или лифтом. Отсутствие подъемника не влияет на степень доступности, если лестницы нет или она продублирована другим средством подъема (пандусом, лифтом).</w:t>
            </w:r>
          </w:p>
        </w:tc>
      </w:tr>
      <w:tr w:rsidR="00D70A91" w:rsidRPr="001043FD" w:rsidTr="009F3908">
        <w:trPr>
          <w:gridAfter w:val="1"/>
          <w:wAfter w:w="144" w:type="dxa"/>
        </w:trPr>
        <w:tc>
          <w:tcPr>
            <w:tcW w:w="9613" w:type="dxa"/>
            <w:gridSpan w:val="17"/>
            <w:shd w:val="clear" w:color="auto" w:fill="auto"/>
          </w:tcPr>
          <w:p w:rsidR="00F70DDA" w:rsidRPr="001043FD" w:rsidRDefault="00F70DDA" w:rsidP="00A84E7C">
            <w:pPr>
              <w:suppressAutoHyphens/>
              <w:ind w:right="103" w:firstLine="426"/>
              <w:rPr>
                <w:b/>
                <w:sz w:val="24"/>
                <w:szCs w:val="24"/>
              </w:rPr>
            </w:pPr>
          </w:p>
          <w:p w:rsidR="00D70A91" w:rsidRPr="001043FD" w:rsidRDefault="00D70A91" w:rsidP="00A84E7C">
            <w:pPr>
              <w:suppressAutoHyphens/>
              <w:ind w:right="103" w:firstLine="426"/>
              <w:rPr>
                <w:sz w:val="24"/>
                <w:szCs w:val="24"/>
              </w:rPr>
            </w:pPr>
            <w:r w:rsidRPr="001043FD">
              <w:rPr>
                <w:b/>
                <w:sz w:val="24"/>
                <w:szCs w:val="24"/>
              </w:rPr>
              <w:t>Стационарные подъемники</w:t>
            </w:r>
          </w:p>
          <w:p w:rsidR="00D70A91" w:rsidRPr="001043FD" w:rsidRDefault="00D70A91" w:rsidP="00A84E7C">
            <w:pPr>
              <w:suppressAutoHyphens/>
              <w:ind w:right="103" w:firstLine="426"/>
              <w:jc w:val="both"/>
              <w:rPr>
                <w:sz w:val="24"/>
                <w:szCs w:val="24"/>
              </w:rPr>
            </w:pPr>
            <w:r w:rsidRPr="001043FD">
              <w:rPr>
                <w:sz w:val="24"/>
                <w:szCs w:val="24"/>
              </w:rPr>
              <w:t xml:space="preserve">Стационарными подъемниками считаются подъемники </w:t>
            </w:r>
            <w:r w:rsidR="00AC0DF0" w:rsidRPr="001043FD">
              <w:rPr>
                <w:sz w:val="24"/>
                <w:szCs w:val="24"/>
              </w:rPr>
              <w:t xml:space="preserve">вертикального и наклонного перемещения </w:t>
            </w:r>
            <w:r w:rsidRPr="001043FD">
              <w:rPr>
                <w:sz w:val="24"/>
                <w:szCs w:val="24"/>
              </w:rPr>
              <w:t>для инвалидов. Подъемник должен быть в рабочем состоянии. Рядом с ним должны быть таблички с правилами пользования и порядком вызова оператора для сопровождения.</w:t>
            </w:r>
          </w:p>
          <w:p w:rsidR="00AC0DF0" w:rsidRPr="001043FD" w:rsidRDefault="00AC0DF0" w:rsidP="00A84E7C">
            <w:pPr>
              <w:suppressAutoHyphens/>
              <w:ind w:right="103" w:firstLine="426"/>
              <w:jc w:val="both"/>
              <w:rPr>
                <w:b/>
                <w:sz w:val="24"/>
                <w:szCs w:val="24"/>
              </w:rPr>
            </w:pPr>
          </w:p>
        </w:tc>
      </w:tr>
      <w:tr w:rsidR="00D70A91" w:rsidRPr="001043FD" w:rsidTr="009F3908">
        <w:trPr>
          <w:gridAfter w:val="1"/>
          <w:wAfter w:w="144" w:type="dxa"/>
        </w:trPr>
        <w:tc>
          <w:tcPr>
            <w:tcW w:w="4191" w:type="dxa"/>
            <w:gridSpan w:val="7"/>
            <w:shd w:val="clear" w:color="auto" w:fill="auto"/>
          </w:tcPr>
          <w:p w:rsidR="00D70A91" w:rsidRPr="001043FD" w:rsidRDefault="000E4F9A" w:rsidP="00A84E7C">
            <w:pPr>
              <w:suppressAutoHyphens/>
              <w:ind w:right="103" w:firstLine="426"/>
              <w:jc w:val="center"/>
              <w:rPr>
                <w:b/>
                <w:noProof/>
                <w:sz w:val="24"/>
                <w:szCs w:val="24"/>
              </w:rPr>
            </w:pPr>
            <w:r w:rsidRPr="001043FD">
              <w:rPr>
                <w:b/>
                <w:noProof/>
                <w:sz w:val="24"/>
                <w:szCs w:val="24"/>
              </w:rPr>
              <w:drawing>
                <wp:inline distT="0" distB="0" distL="0" distR="0">
                  <wp:extent cx="2000250" cy="1819275"/>
                  <wp:effectExtent l="0" t="0" r="0" b="9525"/>
                  <wp:docPr id="333" name="Picture 2" descr="G:\DCIM\123_PANA\P1230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DCIM\123_PANA\P1230648.JPG"/>
                          <pic:cNvPicPr>
                            <a:picLocks noChangeAspect="1" noChangeArrowheads="1"/>
                          </pic:cNvPicPr>
                        </pic:nvPicPr>
                        <pic:blipFill>
                          <a:blip r:embed="rId303" cstate="print">
                            <a:extLst>
                              <a:ext uri="{28A0092B-C50C-407E-A947-70E740481C1C}">
                                <a14:useLocalDpi xmlns:a14="http://schemas.microsoft.com/office/drawing/2010/main" val="0"/>
                              </a:ext>
                            </a:extLst>
                          </a:blip>
                          <a:srcRect r="16341" b="-1089"/>
                          <a:stretch>
                            <a:fillRect/>
                          </a:stretch>
                        </pic:blipFill>
                        <pic:spPr bwMode="auto">
                          <a:xfrm>
                            <a:off x="0" y="0"/>
                            <a:ext cx="2000250" cy="1819275"/>
                          </a:xfrm>
                          <a:prstGeom prst="rect">
                            <a:avLst/>
                          </a:prstGeom>
                          <a:noFill/>
                          <a:ln>
                            <a:noFill/>
                          </a:ln>
                        </pic:spPr>
                      </pic:pic>
                    </a:graphicData>
                  </a:graphic>
                </wp:inline>
              </w:drawing>
            </w:r>
          </w:p>
          <w:p w:rsidR="00D70A91" w:rsidRPr="001043FD" w:rsidRDefault="000D5FF5" w:rsidP="00A84E7C">
            <w:pPr>
              <w:suppressAutoHyphens/>
              <w:ind w:right="103" w:firstLine="426"/>
              <w:jc w:val="center"/>
              <w:rPr>
                <w:bCs/>
                <w:i/>
                <w:iCs/>
                <w:noProof/>
                <w:sz w:val="24"/>
                <w:szCs w:val="24"/>
              </w:rPr>
            </w:pPr>
            <w:r w:rsidRPr="001043FD">
              <w:rPr>
                <w:bCs/>
                <w:i/>
                <w:iCs/>
                <w:noProof/>
                <w:sz w:val="24"/>
                <w:szCs w:val="24"/>
              </w:rPr>
              <w:t>С</w:t>
            </w:r>
            <w:r w:rsidR="00D70A91" w:rsidRPr="001043FD">
              <w:rPr>
                <w:bCs/>
                <w:i/>
                <w:iCs/>
                <w:noProof/>
                <w:sz w:val="24"/>
                <w:szCs w:val="24"/>
              </w:rPr>
              <w:t>тационарный подъемник</w:t>
            </w:r>
            <w:r w:rsidRPr="001043FD">
              <w:rPr>
                <w:bCs/>
                <w:i/>
                <w:iCs/>
                <w:noProof/>
                <w:sz w:val="24"/>
                <w:szCs w:val="24"/>
              </w:rPr>
              <w:t xml:space="preserve"> наклонного перемещения</w:t>
            </w:r>
          </w:p>
        </w:tc>
        <w:tc>
          <w:tcPr>
            <w:tcW w:w="5422" w:type="dxa"/>
            <w:gridSpan w:val="10"/>
            <w:shd w:val="clear" w:color="auto" w:fill="FFFFFF"/>
          </w:tcPr>
          <w:p w:rsidR="00D70A91" w:rsidRPr="001043FD" w:rsidRDefault="000E4F9A" w:rsidP="00A84E7C">
            <w:pPr>
              <w:suppressAutoHyphens/>
              <w:ind w:right="103" w:firstLine="426"/>
              <w:jc w:val="center"/>
              <w:rPr>
                <w:b/>
                <w:noProof/>
                <w:sz w:val="24"/>
                <w:szCs w:val="24"/>
              </w:rPr>
            </w:pPr>
            <w:r w:rsidRPr="001043FD">
              <w:rPr>
                <w:b/>
                <w:noProof/>
                <w:sz w:val="24"/>
                <w:szCs w:val="24"/>
              </w:rPr>
              <w:drawing>
                <wp:inline distT="0" distB="0" distL="0" distR="0">
                  <wp:extent cx="2095500" cy="1762125"/>
                  <wp:effectExtent l="0" t="0" r="0" b="9525"/>
                  <wp:docPr id="334" name="Picture 173" descr="H:\работа\Мои рисунки2\пикчи с работы\подъемники\P1010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H:\работа\Мои рисунки2\пикчи с работы\подъемники\P1010812.JPG"/>
                          <pic:cNvPicPr>
                            <a:picLocks noChangeAspect="1" noChangeArrowheads="1"/>
                          </pic:cNvPicPr>
                        </pic:nvPicPr>
                        <pic:blipFill>
                          <a:blip r:embed="rId304" cstate="print">
                            <a:extLst>
                              <a:ext uri="{28A0092B-C50C-407E-A947-70E740481C1C}">
                                <a14:useLocalDpi xmlns:a14="http://schemas.microsoft.com/office/drawing/2010/main" val="0"/>
                              </a:ext>
                            </a:extLst>
                          </a:blip>
                          <a:srcRect r="29434" b="-5592"/>
                          <a:stretch>
                            <a:fillRect/>
                          </a:stretch>
                        </pic:blipFill>
                        <pic:spPr bwMode="auto">
                          <a:xfrm>
                            <a:off x="0" y="0"/>
                            <a:ext cx="2095500" cy="1762125"/>
                          </a:xfrm>
                          <a:prstGeom prst="rect">
                            <a:avLst/>
                          </a:prstGeom>
                          <a:solidFill>
                            <a:srgbClr val="FFFFFF"/>
                          </a:solidFill>
                          <a:ln>
                            <a:noFill/>
                          </a:ln>
                        </pic:spPr>
                      </pic:pic>
                    </a:graphicData>
                  </a:graphic>
                </wp:inline>
              </w:drawing>
            </w:r>
          </w:p>
          <w:p w:rsidR="00D70A91" w:rsidRPr="001043FD" w:rsidRDefault="000D5FF5" w:rsidP="00A84E7C">
            <w:pPr>
              <w:suppressAutoHyphens/>
              <w:ind w:left="806" w:right="103" w:firstLine="426"/>
              <w:jc w:val="center"/>
              <w:rPr>
                <w:bCs/>
                <w:i/>
                <w:iCs/>
                <w:noProof/>
                <w:sz w:val="24"/>
                <w:szCs w:val="24"/>
              </w:rPr>
            </w:pPr>
            <w:r w:rsidRPr="001043FD">
              <w:rPr>
                <w:bCs/>
                <w:i/>
                <w:iCs/>
                <w:noProof/>
                <w:sz w:val="24"/>
                <w:szCs w:val="24"/>
              </w:rPr>
              <w:t>С</w:t>
            </w:r>
            <w:r w:rsidR="00D70A91" w:rsidRPr="001043FD">
              <w:rPr>
                <w:bCs/>
                <w:i/>
                <w:iCs/>
                <w:noProof/>
                <w:sz w:val="24"/>
                <w:szCs w:val="24"/>
              </w:rPr>
              <w:t>тационарный подъемник</w:t>
            </w:r>
            <w:r w:rsidRPr="001043FD">
              <w:rPr>
                <w:bCs/>
                <w:i/>
                <w:iCs/>
                <w:noProof/>
                <w:sz w:val="24"/>
                <w:szCs w:val="24"/>
              </w:rPr>
              <w:t xml:space="preserve"> вертикального перемещения</w:t>
            </w:r>
          </w:p>
        </w:tc>
      </w:tr>
      <w:tr w:rsidR="00D70A91" w:rsidRPr="001043FD" w:rsidTr="009F3908">
        <w:trPr>
          <w:gridAfter w:val="1"/>
          <w:wAfter w:w="144" w:type="dxa"/>
        </w:trPr>
        <w:tc>
          <w:tcPr>
            <w:tcW w:w="4702" w:type="dxa"/>
            <w:gridSpan w:val="9"/>
            <w:shd w:val="clear" w:color="auto" w:fill="auto"/>
          </w:tcPr>
          <w:p w:rsidR="00D70A91" w:rsidRPr="001043FD" w:rsidRDefault="000E4F9A" w:rsidP="00A84E7C">
            <w:pPr>
              <w:suppressAutoHyphens/>
              <w:ind w:right="103" w:firstLine="426"/>
              <w:jc w:val="center"/>
              <w:rPr>
                <w:b/>
                <w:noProof/>
                <w:sz w:val="24"/>
                <w:szCs w:val="24"/>
              </w:rPr>
            </w:pPr>
            <w:r w:rsidRPr="001043FD">
              <w:rPr>
                <w:b/>
                <w:noProof/>
                <w:sz w:val="24"/>
                <w:szCs w:val="24"/>
              </w:rPr>
              <w:lastRenderedPageBreak/>
              <w:drawing>
                <wp:inline distT="0" distB="0" distL="0" distR="0">
                  <wp:extent cx="2343150" cy="1762125"/>
                  <wp:effectExtent l="0" t="0" r="0" b="9525"/>
                  <wp:docPr id="335" name="Picture 21" descr="G:\DCIM\124_PANA\P12402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DCIM\124_PANA\P1240296.JPG"/>
                          <pic:cNvPicPr>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a:off x="0" y="0"/>
                            <a:ext cx="2343150" cy="1762125"/>
                          </a:xfrm>
                          <a:prstGeom prst="rect">
                            <a:avLst/>
                          </a:prstGeom>
                          <a:noFill/>
                          <a:ln>
                            <a:noFill/>
                          </a:ln>
                        </pic:spPr>
                      </pic:pic>
                    </a:graphicData>
                  </a:graphic>
                </wp:inline>
              </w:drawing>
            </w:r>
          </w:p>
          <w:p w:rsidR="00D70A91" w:rsidRPr="001043FD" w:rsidRDefault="00D70A91" w:rsidP="00A84E7C">
            <w:pPr>
              <w:suppressAutoHyphens/>
              <w:ind w:right="103" w:firstLine="426"/>
              <w:jc w:val="center"/>
              <w:rPr>
                <w:bCs/>
                <w:i/>
                <w:iCs/>
                <w:noProof/>
                <w:sz w:val="24"/>
                <w:szCs w:val="24"/>
              </w:rPr>
            </w:pPr>
          </w:p>
        </w:tc>
        <w:tc>
          <w:tcPr>
            <w:tcW w:w="4911" w:type="dxa"/>
            <w:gridSpan w:val="8"/>
            <w:shd w:val="clear" w:color="auto" w:fill="FFFFFF"/>
          </w:tcPr>
          <w:p w:rsidR="00D70A91" w:rsidRPr="001043FD" w:rsidRDefault="000E4F9A" w:rsidP="00A84E7C">
            <w:pPr>
              <w:suppressAutoHyphens/>
              <w:ind w:right="103" w:firstLine="426"/>
              <w:jc w:val="center"/>
              <w:rPr>
                <w:b/>
                <w:noProof/>
                <w:sz w:val="24"/>
                <w:szCs w:val="24"/>
              </w:rPr>
            </w:pPr>
            <w:r w:rsidRPr="001043FD">
              <w:rPr>
                <w:b/>
                <w:noProof/>
                <w:sz w:val="24"/>
                <w:szCs w:val="24"/>
              </w:rPr>
              <w:drawing>
                <wp:inline distT="0" distB="0" distL="0" distR="0">
                  <wp:extent cx="1581150" cy="1819275"/>
                  <wp:effectExtent l="0" t="0" r="0" b="9525"/>
                  <wp:docPr id="336" name="Picture 23" descr="G:\DCIM\124_PANA\P1240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G:\DCIM\124_PANA\P1240305.JPG"/>
                          <pic:cNvPicPr>
                            <a:picLocks noChangeAspect="1" noChangeArrowheads="1"/>
                          </pic:cNvPicPr>
                        </pic:nvPicPr>
                        <pic:blipFill>
                          <a:blip r:embed="rId306" cstate="print">
                            <a:extLst>
                              <a:ext uri="{28A0092B-C50C-407E-A947-70E740481C1C}">
                                <a14:useLocalDpi xmlns:a14="http://schemas.microsoft.com/office/drawing/2010/main" val="0"/>
                              </a:ext>
                            </a:extLst>
                          </a:blip>
                          <a:srcRect t="8429" r="-163" b="4980"/>
                          <a:stretch>
                            <a:fillRect/>
                          </a:stretch>
                        </pic:blipFill>
                        <pic:spPr bwMode="auto">
                          <a:xfrm>
                            <a:off x="0" y="0"/>
                            <a:ext cx="1581150" cy="1819275"/>
                          </a:xfrm>
                          <a:prstGeom prst="rect">
                            <a:avLst/>
                          </a:prstGeom>
                          <a:noFill/>
                          <a:ln>
                            <a:noFill/>
                          </a:ln>
                        </pic:spPr>
                      </pic:pic>
                    </a:graphicData>
                  </a:graphic>
                </wp:inline>
              </w:drawing>
            </w:r>
          </w:p>
        </w:tc>
      </w:tr>
      <w:tr w:rsidR="000D5FF5" w:rsidRPr="001043FD" w:rsidTr="009F3908">
        <w:trPr>
          <w:gridAfter w:val="1"/>
          <w:wAfter w:w="144" w:type="dxa"/>
        </w:trPr>
        <w:tc>
          <w:tcPr>
            <w:tcW w:w="9613" w:type="dxa"/>
            <w:gridSpan w:val="17"/>
            <w:shd w:val="clear" w:color="auto" w:fill="auto"/>
          </w:tcPr>
          <w:p w:rsidR="000D5FF5" w:rsidRPr="001043FD" w:rsidRDefault="000D5FF5" w:rsidP="00A84E7C">
            <w:pPr>
              <w:suppressAutoHyphens/>
              <w:ind w:right="103" w:firstLine="426"/>
              <w:jc w:val="center"/>
              <w:rPr>
                <w:b/>
                <w:noProof/>
                <w:sz w:val="24"/>
                <w:szCs w:val="24"/>
              </w:rPr>
            </w:pPr>
            <w:r w:rsidRPr="001043FD">
              <w:rPr>
                <w:bCs/>
                <w:i/>
                <w:iCs/>
                <w:noProof/>
                <w:sz w:val="24"/>
                <w:szCs w:val="24"/>
              </w:rPr>
              <w:t>Подъемник вертикального перемещения в шахтном ограждении</w:t>
            </w:r>
          </w:p>
        </w:tc>
      </w:tr>
      <w:tr w:rsidR="00D70A91" w:rsidRPr="001043FD" w:rsidTr="009F3908">
        <w:trPr>
          <w:gridAfter w:val="1"/>
          <w:wAfter w:w="144" w:type="dxa"/>
        </w:trPr>
        <w:tc>
          <w:tcPr>
            <w:tcW w:w="4702" w:type="dxa"/>
            <w:gridSpan w:val="9"/>
            <w:shd w:val="clear" w:color="auto" w:fill="auto"/>
          </w:tcPr>
          <w:p w:rsidR="00D70A91" w:rsidRPr="001043FD" w:rsidRDefault="00D70A91" w:rsidP="00A84E7C">
            <w:pPr>
              <w:suppressAutoHyphens/>
              <w:ind w:right="103" w:firstLine="426"/>
              <w:jc w:val="center"/>
              <w:rPr>
                <w:b/>
                <w:noProof/>
                <w:sz w:val="24"/>
                <w:szCs w:val="24"/>
              </w:rPr>
            </w:pPr>
          </w:p>
        </w:tc>
        <w:tc>
          <w:tcPr>
            <w:tcW w:w="4911" w:type="dxa"/>
            <w:gridSpan w:val="8"/>
            <w:shd w:val="clear" w:color="auto" w:fill="auto"/>
          </w:tcPr>
          <w:p w:rsidR="00D70A91" w:rsidRPr="001043FD" w:rsidRDefault="00D70A91" w:rsidP="00A84E7C">
            <w:pPr>
              <w:suppressAutoHyphens/>
              <w:ind w:right="103" w:firstLine="426"/>
              <w:jc w:val="center"/>
              <w:rPr>
                <w:b/>
                <w:noProof/>
                <w:sz w:val="24"/>
                <w:szCs w:val="24"/>
              </w:rPr>
            </w:pPr>
          </w:p>
        </w:tc>
      </w:tr>
      <w:tr w:rsidR="00D70A91" w:rsidRPr="001043FD" w:rsidTr="009F3908">
        <w:trPr>
          <w:gridAfter w:val="1"/>
          <w:wAfter w:w="144" w:type="dxa"/>
        </w:trPr>
        <w:tc>
          <w:tcPr>
            <w:tcW w:w="9613" w:type="dxa"/>
            <w:gridSpan w:val="17"/>
            <w:shd w:val="clear" w:color="auto" w:fill="auto"/>
          </w:tcPr>
          <w:p w:rsidR="00D70A91" w:rsidRPr="001043FD" w:rsidRDefault="00D70A91" w:rsidP="00A84E7C">
            <w:pPr>
              <w:suppressAutoHyphens/>
              <w:ind w:right="103" w:firstLine="426"/>
              <w:rPr>
                <w:b/>
                <w:noProof/>
                <w:sz w:val="24"/>
                <w:szCs w:val="24"/>
              </w:rPr>
            </w:pPr>
            <w:r w:rsidRPr="001043FD">
              <w:rPr>
                <w:b/>
                <w:noProof/>
                <w:sz w:val="24"/>
                <w:szCs w:val="24"/>
              </w:rPr>
              <w:t>Мобильные подъемники</w:t>
            </w:r>
          </w:p>
          <w:p w:rsidR="00821DB1" w:rsidRPr="001043FD" w:rsidRDefault="00D70A91" w:rsidP="00A84E7C">
            <w:pPr>
              <w:suppressAutoHyphens/>
              <w:ind w:right="103" w:firstLine="426"/>
              <w:jc w:val="both"/>
              <w:rPr>
                <w:noProof/>
                <w:sz w:val="24"/>
                <w:szCs w:val="24"/>
              </w:rPr>
            </w:pPr>
            <w:r w:rsidRPr="001043FD">
              <w:rPr>
                <w:noProof/>
                <w:sz w:val="24"/>
                <w:szCs w:val="24"/>
              </w:rPr>
              <w:t>Мобильным подъемником называется автономное (на аккумуляторе) транспортное устройство для перемещения инвалидов на кресле-коляске (гусеничное или колесное). При обследовании необходимо проверить работоспособность подъемника, в том числе зарядку аккумулятора, наличие ответственных и обученных пользованию этим подъемником сотрудников на объекте.</w:t>
            </w:r>
            <w:r w:rsidR="00AC0DF0" w:rsidRPr="001043FD">
              <w:rPr>
                <w:noProof/>
                <w:sz w:val="24"/>
                <w:szCs w:val="24"/>
              </w:rPr>
              <w:t xml:space="preserve"> </w:t>
            </w:r>
          </w:p>
          <w:p w:rsidR="00D70A91" w:rsidRPr="001043FD" w:rsidRDefault="00821DB1" w:rsidP="00A84E7C">
            <w:pPr>
              <w:suppressAutoHyphens/>
              <w:ind w:right="103" w:firstLine="426"/>
              <w:jc w:val="both"/>
              <w:rPr>
                <w:noProof/>
                <w:sz w:val="24"/>
                <w:szCs w:val="24"/>
              </w:rPr>
            </w:pPr>
            <w:r w:rsidRPr="001043FD">
              <w:rPr>
                <w:noProof/>
                <w:sz w:val="24"/>
                <w:szCs w:val="24"/>
              </w:rPr>
              <w:t>Необходимо н</w:t>
            </w:r>
            <w:r w:rsidR="00AC0DF0" w:rsidRPr="001043FD">
              <w:rPr>
                <w:noProof/>
                <w:sz w:val="24"/>
                <w:szCs w:val="24"/>
              </w:rPr>
              <w:t>аличие объявления о возможности использования этой услугой</w:t>
            </w:r>
            <w:r w:rsidRPr="001043FD">
              <w:rPr>
                <w:noProof/>
                <w:sz w:val="24"/>
                <w:szCs w:val="24"/>
              </w:rPr>
              <w:t xml:space="preserve"> и </w:t>
            </w:r>
            <w:r w:rsidR="006B6DCD" w:rsidRPr="001043FD">
              <w:rPr>
                <w:noProof/>
                <w:sz w:val="24"/>
                <w:szCs w:val="24"/>
              </w:rPr>
              <w:t>порядок получения этой услуги.</w:t>
            </w:r>
          </w:p>
          <w:p w:rsidR="006B6DCD" w:rsidRPr="001043FD" w:rsidRDefault="006B6DCD" w:rsidP="00A84E7C">
            <w:pPr>
              <w:suppressAutoHyphens/>
              <w:ind w:right="103" w:firstLine="426"/>
              <w:jc w:val="both"/>
              <w:rPr>
                <w:noProof/>
                <w:sz w:val="24"/>
                <w:szCs w:val="24"/>
              </w:rPr>
            </w:pPr>
          </w:p>
        </w:tc>
      </w:tr>
      <w:tr w:rsidR="00D70A91" w:rsidRPr="001043FD" w:rsidTr="009F3908">
        <w:trPr>
          <w:gridAfter w:val="1"/>
          <w:wAfter w:w="144" w:type="dxa"/>
        </w:trPr>
        <w:tc>
          <w:tcPr>
            <w:tcW w:w="3481" w:type="dxa"/>
            <w:gridSpan w:val="6"/>
            <w:shd w:val="clear" w:color="auto" w:fill="auto"/>
          </w:tcPr>
          <w:p w:rsidR="00D70A91" w:rsidRPr="001043FD" w:rsidRDefault="000E4F9A" w:rsidP="00A84E7C">
            <w:pPr>
              <w:suppressAutoHyphens/>
              <w:ind w:right="103" w:firstLine="426"/>
              <w:jc w:val="center"/>
              <w:rPr>
                <w:b/>
                <w:noProof/>
                <w:sz w:val="24"/>
                <w:szCs w:val="24"/>
              </w:rPr>
            </w:pPr>
            <w:r w:rsidRPr="001043FD">
              <w:rPr>
                <w:b/>
                <w:noProof/>
                <w:sz w:val="24"/>
                <w:szCs w:val="24"/>
              </w:rPr>
              <w:drawing>
                <wp:inline distT="0" distB="0" distL="0" distR="0">
                  <wp:extent cx="2324100" cy="1743075"/>
                  <wp:effectExtent l="0" t="0" r="0" b="9525"/>
                  <wp:docPr id="337" name="Picture 169" descr="H:\работа\Мои рисунки2\подъемники\P10504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H:\работа\Мои рисунки2\подъемники\P1050492.JPG"/>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2324100" cy="1743075"/>
                          </a:xfrm>
                          <a:prstGeom prst="rect">
                            <a:avLst/>
                          </a:prstGeom>
                          <a:noFill/>
                          <a:ln>
                            <a:noFill/>
                          </a:ln>
                        </pic:spPr>
                      </pic:pic>
                    </a:graphicData>
                  </a:graphic>
                </wp:inline>
              </w:drawing>
            </w:r>
          </w:p>
        </w:tc>
        <w:tc>
          <w:tcPr>
            <w:tcW w:w="2693" w:type="dxa"/>
            <w:gridSpan w:val="8"/>
            <w:shd w:val="clear" w:color="auto" w:fill="auto"/>
          </w:tcPr>
          <w:p w:rsidR="00D70A91" w:rsidRPr="001043FD" w:rsidRDefault="000E4F9A" w:rsidP="00A84E7C">
            <w:pPr>
              <w:suppressAutoHyphens/>
              <w:ind w:right="103" w:firstLine="426"/>
              <w:jc w:val="center"/>
              <w:rPr>
                <w:b/>
                <w:noProof/>
                <w:sz w:val="24"/>
                <w:szCs w:val="24"/>
              </w:rPr>
            </w:pPr>
            <w:r w:rsidRPr="001043FD">
              <w:rPr>
                <w:noProof/>
                <w:sz w:val="24"/>
                <w:szCs w:val="24"/>
              </w:rPr>
              <w:drawing>
                <wp:anchor distT="0" distB="0" distL="114300" distR="114300" simplePos="0" relativeHeight="251654144" behindDoc="0" locked="0" layoutInCell="1" allowOverlap="1">
                  <wp:simplePos x="0" y="0"/>
                  <wp:positionH relativeFrom="column">
                    <wp:posOffset>-63500</wp:posOffset>
                  </wp:positionH>
                  <wp:positionV relativeFrom="paragraph">
                    <wp:posOffset>252095</wp:posOffset>
                  </wp:positionV>
                  <wp:extent cx="1660525" cy="1609090"/>
                  <wp:effectExtent l="0" t="0" r="0" b="0"/>
                  <wp:wrapSquare wrapText="bothSides"/>
                  <wp:docPr id="550" name="Рисунок 27653" descr="Podyemnik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653" descr="Podyemnik_Edited"/>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1660525" cy="16090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39" w:type="dxa"/>
            <w:gridSpan w:val="3"/>
            <w:shd w:val="clear" w:color="auto" w:fill="auto"/>
          </w:tcPr>
          <w:p w:rsidR="00D70A91" w:rsidRPr="001043FD" w:rsidRDefault="000E4F9A" w:rsidP="00A84E7C">
            <w:pPr>
              <w:suppressAutoHyphens/>
              <w:ind w:right="103" w:firstLine="426"/>
              <w:jc w:val="center"/>
              <w:rPr>
                <w:b/>
                <w:noProof/>
                <w:sz w:val="24"/>
                <w:szCs w:val="24"/>
              </w:rPr>
            </w:pPr>
            <w:r w:rsidRPr="001043FD">
              <w:rPr>
                <w:b/>
                <w:noProof/>
                <w:sz w:val="24"/>
                <w:szCs w:val="24"/>
              </w:rPr>
              <w:drawing>
                <wp:inline distT="0" distB="0" distL="0" distR="0">
                  <wp:extent cx="1833245" cy="2082165"/>
                  <wp:effectExtent l="0" t="0" r="0" b="0"/>
                  <wp:docPr id="549" name="Рисунок 27674" descr="C:\Users\User\Pictures\стармак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674" descr="C:\Users\User\Pictures\стармакс.png"/>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1833245" cy="2082165"/>
                          </a:xfrm>
                          <a:prstGeom prst="rect">
                            <a:avLst/>
                          </a:prstGeom>
                          <a:noFill/>
                          <a:ln>
                            <a:noFill/>
                          </a:ln>
                        </pic:spPr>
                      </pic:pic>
                    </a:graphicData>
                  </a:graphic>
                </wp:inline>
              </w:drawing>
            </w:r>
          </w:p>
        </w:tc>
      </w:tr>
      <w:tr w:rsidR="00D70A91" w:rsidRPr="001043FD" w:rsidTr="009F3908">
        <w:trPr>
          <w:gridAfter w:val="1"/>
          <w:wAfter w:w="144" w:type="dxa"/>
        </w:trPr>
        <w:tc>
          <w:tcPr>
            <w:tcW w:w="3481" w:type="dxa"/>
            <w:gridSpan w:val="6"/>
            <w:shd w:val="clear" w:color="auto" w:fill="auto"/>
          </w:tcPr>
          <w:p w:rsidR="00D70A91" w:rsidRPr="001043FD" w:rsidRDefault="000E4F9A" w:rsidP="00A84E7C">
            <w:pPr>
              <w:suppressAutoHyphens/>
              <w:ind w:right="103" w:firstLine="426"/>
              <w:jc w:val="center"/>
              <w:rPr>
                <w:b/>
                <w:noProof/>
                <w:sz w:val="24"/>
                <w:szCs w:val="24"/>
              </w:rPr>
            </w:pPr>
            <w:r w:rsidRPr="001043FD">
              <w:rPr>
                <w:noProof/>
                <w:sz w:val="24"/>
                <w:szCs w:val="24"/>
              </w:rPr>
              <w:drawing>
                <wp:inline distT="0" distB="0" distL="0" distR="0">
                  <wp:extent cx="1524000" cy="2266950"/>
                  <wp:effectExtent l="0" t="0" r="0" b="0"/>
                  <wp:docPr id="339" name="Рисунок 19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464"/>
                          <pic:cNvPicPr>
                            <a:picLocks noChangeAspect="1" noChangeArrowheads="1"/>
                          </pic:cNvPicPr>
                        </pic:nvPicPr>
                        <pic:blipFill>
                          <a:blip r:embed="rId310">
                            <a:extLst>
                              <a:ext uri="{28A0092B-C50C-407E-A947-70E740481C1C}">
                                <a14:useLocalDpi xmlns:a14="http://schemas.microsoft.com/office/drawing/2010/main" val="0"/>
                              </a:ext>
                            </a:extLst>
                          </a:blip>
                          <a:srcRect l="43561" t="31889" r="42932" b="32231"/>
                          <a:stretch>
                            <a:fillRect/>
                          </a:stretch>
                        </pic:blipFill>
                        <pic:spPr bwMode="auto">
                          <a:xfrm>
                            <a:off x="0" y="0"/>
                            <a:ext cx="1524000" cy="2266950"/>
                          </a:xfrm>
                          <a:prstGeom prst="rect">
                            <a:avLst/>
                          </a:prstGeom>
                          <a:noFill/>
                          <a:ln>
                            <a:noFill/>
                          </a:ln>
                        </pic:spPr>
                      </pic:pic>
                    </a:graphicData>
                  </a:graphic>
                </wp:inline>
              </w:drawing>
            </w:r>
          </w:p>
        </w:tc>
        <w:tc>
          <w:tcPr>
            <w:tcW w:w="3968" w:type="dxa"/>
            <w:gridSpan w:val="9"/>
            <w:shd w:val="clear" w:color="auto" w:fill="auto"/>
          </w:tcPr>
          <w:p w:rsidR="00D70A91" w:rsidRPr="001043FD" w:rsidRDefault="000E4F9A" w:rsidP="00A84E7C">
            <w:pPr>
              <w:suppressAutoHyphens/>
              <w:ind w:right="103" w:firstLine="426"/>
              <w:jc w:val="center"/>
              <w:rPr>
                <w:rFonts w:eastAsia="Calibri"/>
                <w:noProof/>
                <w:sz w:val="24"/>
                <w:szCs w:val="24"/>
              </w:rPr>
            </w:pPr>
            <w:r w:rsidRPr="001043FD">
              <w:rPr>
                <w:noProof/>
                <w:sz w:val="24"/>
                <w:szCs w:val="24"/>
              </w:rPr>
              <w:drawing>
                <wp:inline distT="0" distB="0" distL="0" distR="0">
                  <wp:extent cx="2019300" cy="2009775"/>
                  <wp:effectExtent l="0" t="0" r="0" b="9525"/>
                  <wp:docPr id="340" name="Picture 24" descr="C:\Users\Vera\Pictures\скаломобиль.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Vera\Pictures\скаломобиль.png"/>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2019300" cy="2009775"/>
                          </a:xfrm>
                          <a:prstGeom prst="rect">
                            <a:avLst/>
                          </a:prstGeom>
                          <a:noFill/>
                          <a:ln>
                            <a:noFill/>
                          </a:ln>
                        </pic:spPr>
                      </pic:pic>
                    </a:graphicData>
                  </a:graphic>
                </wp:inline>
              </w:drawing>
            </w:r>
          </w:p>
        </w:tc>
        <w:tc>
          <w:tcPr>
            <w:tcW w:w="2164" w:type="dxa"/>
            <w:gridSpan w:val="2"/>
            <w:shd w:val="clear" w:color="auto" w:fill="auto"/>
          </w:tcPr>
          <w:p w:rsidR="00D70A91" w:rsidRPr="001043FD" w:rsidRDefault="00D70A91" w:rsidP="00A84E7C">
            <w:pPr>
              <w:suppressAutoHyphens/>
              <w:ind w:right="103" w:firstLine="426"/>
              <w:jc w:val="center"/>
              <w:rPr>
                <w:b/>
                <w:noProof/>
                <w:sz w:val="24"/>
                <w:szCs w:val="24"/>
              </w:rPr>
            </w:pPr>
          </w:p>
        </w:tc>
      </w:tr>
      <w:tr w:rsidR="00D70A91" w:rsidRPr="001043FD" w:rsidTr="009F3908">
        <w:trPr>
          <w:gridAfter w:val="1"/>
          <w:wAfter w:w="144" w:type="dxa"/>
        </w:trPr>
        <w:tc>
          <w:tcPr>
            <w:tcW w:w="3481" w:type="dxa"/>
            <w:gridSpan w:val="6"/>
            <w:shd w:val="clear" w:color="auto" w:fill="auto"/>
          </w:tcPr>
          <w:p w:rsidR="00D70A91" w:rsidRPr="001043FD" w:rsidRDefault="000E4F9A" w:rsidP="00A84E7C">
            <w:pPr>
              <w:suppressAutoHyphens/>
              <w:ind w:right="103" w:firstLine="426"/>
              <w:jc w:val="center"/>
              <w:rPr>
                <w:b/>
                <w:noProof/>
                <w:sz w:val="24"/>
                <w:szCs w:val="24"/>
              </w:rPr>
            </w:pPr>
            <w:r w:rsidRPr="001043FD">
              <w:rPr>
                <w:b/>
                <w:noProof/>
                <w:sz w:val="24"/>
                <w:szCs w:val="24"/>
              </w:rPr>
              <w:lastRenderedPageBreak/>
              <w:drawing>
                <wp:inline distT="0" distB="0" distL="0" distR="0">
                  <wp:extent cx="2152650" cy="2162175"/>
                  <wp:effectExtent l="0" t="0" r="0" b="9525"/>
                  <wp:docPr id="341" name="Picture 171" descr="H:\работа\Мои рисунки2\подъемники\мобильный\P1160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H:\работа\Мои рисунки2\подъемники\мобильный\P1160322.JPG"/>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2152650" cy="2162175"/>
                          </a:xfrm>
                          <a:prstGeom prst="rect">
                            <a:avLst/>
                          </a:prstGeom>
                          <a:noFill/>
                          <a:ln>
                            <a:noFill/>
                          </a:ln>
                        </pic:spPr>
                      </pic:pic>
                    </a:graphicData>
                  </a:graphic>
                </wp:inline>
              </w:drawing>
            </w:r>
          </w:p>
        </w:tc>
        <w:tc>
          <w:tcPr>
            <w:tcW w:w="6132" w:type="dxa"/>
            <w:gridSpan w:val="11"/>
            <w:shd w:val="clear" w:color="auto" w:fill="auto"/>
          </w:tcPr>
          <w:p w:rsidR="00D70A91" w:rsidRPr="001043FD" w:rsidRDefault="000E4F9A" w:rsidP="00A84E7C">
            <w:pPr>
              <w:suppressAutoHyphens/>
              <w:ind w:right="103" w:firstLine="426"/>
              <w:jc w:val="center"/>
              <w:rPr>
                <w:b/>
                <w:noProof/>
                <w:sz w:val="24"/>
                <w:szCs w:val="24"/>
              </w:rPr>
            </w:pPr>
            <w:r w:rsidRPr="001043FD">
              <w:rPr>
                <w:b/>
                <w:noProof/>
                <w:sz w:val="24"/>
                <w:szCs w:val="24"/>
              </w:rPr>
              <w:drawing>
                <wp:inline distT="0" distB="0" distL="0" distR="0">
                  <wp:extent cx="2257425" cy="2266950"/>
                  <wp:effectExtent l="0" t="0" r="9525" b="0"/>
                  <wp:docPr id="342" name="Рисунок 136" descr="C:\Users\User\Pictures\паблик супер тра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6" descr="C:\Users\User\Pictures\паблик супер трак.jpg"/>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2257425" cy="2266950"/>
                          </a:xfrm>
                          <a:prstGeom prst="rect">
                            <a:avLst/>
                          </a:prstGeom>
                          <a:noFill/>
                          <a:ln>
                            <a:noFill/>
                          </a:ln>
                        </pic:spPr>
                      </pic:pic>
                    </a:graphicData>
                  </a:graphic>
                </wp:inline>
              </w:drawing>
            </w:r>
          </w:p>
        </w:tc>
      </w:tr>
      <w:tr w:rsidR="00D70A91" w:rsidRPr="001043FD" w:rsidTr="009F3908">
        <w:trPr>
          <w:gridAfter w:val="1"/>
          <w:wAfter w:w="144" w:type="dxa"/>
        </w:trPr>
        <w:tc>
          <w:tcPr>
            <w:tcW w:w="9613" w:type="dxa"/>
            <w:gridSpan w:val="17"/>
            <w:shd w:val="clear" w:color="auto" w:fill="auto"/>
          </w:tcPr>
          <w:p w:rsidR="00F70DDA" w:rsidRPr="001043FD" w:rsidRDefault="00F70DDA" w:rsidP="00A84E7C">
            <w:pPr>
              <w:suppressAutoHyphens/>
              <w:ind w:right="103" w:firstLine="426"/>
              <w:jc w:val="both"/>
              <w:rPr>
                <w:noProof/>
                <w:sz w:val="24"/>
                <w:szCs w:val="24"/>
              </w:rPr>
            </w:pPr>
          </w:p>
          <w:p w:rsidR="00D70A91" w:rsidRPr="001043FD" w:rsidRDefault="00D70A91" w:rsidP="00A84E7C">
            <w:pPr>
              <w:suppressAutoHyphens/>
              <w:ind w:right="103" w:firstLine="426"/>
              <w:jc w:val="both"/>
              <w:rPr>
                <w:noProof/>
                <w:sz w:val="24"/>
                <w:szCs w:val="24"/>
              </w:rPr>
            </w:pPr>
            <w:r w:rsidRPr="001043FD">
              <w:rPr>
                <w:noProof/>
                <w:sz w:val="24"/>
                <w:szCs w:val="24"/>
              </w:rPr>
              <w:t xml:space="preserve">При использовании на объекте для передвижения инвалидов на кресле-коляске мобильных подъемников – доступность по этой категории инвалидов - </w:t>
            </w:r>
            <w:r w:rsidRPr="0032622B">
              <w:rPr>
                <w:b/>
                <w:noProof/>
                <w:sz w:val="24"/>
                <w:szCs w:val="24"/>
              </w:rPr>
              <w:t>частичная</w:t>
            </w:r>
            <w:r w:rsidRPr="001043FD">
              <w:rPr>
                <w:noProof/>
                <w:sz w:val="24"/>
                <w:szCs w:val="24"/>
              </w:rPr>
              <w:t>.</w:t>
            </w:r>
          </w:p>
        </w:tc>
      </w:tr>
      <w:tr w:rsidR="008B30D7" w:rsidRPr="001043FD" w:rsidTr="007362FD">
        <w:trPr>
          <w:gridAfter w:val="2"/>
          <w:wAfter w:w="259" w:type="dxa"/>
        </w:trPr>
        <w:tc>
          <w:tcPr>
            <w:tcW w:w="2269" w:type="dxa"/>
            <w:gridSpan w:val="3"/>
            <w:shd w:val="clear" w:color="auto" w:fill="auto"/>
          </w:tcPr>
          <w:p w:rsidR="008B30D7" w:rsidRDefault="008B30D7" w:rsidP="00A84E7C">
            <w:pPr>
              <w:suppressAutoHyphens/>
              <w:ind w:right="103" w:firstLine="426"/>
              <w:jc w:val="both"/>
              <w:rPr>
                <w:rFonts w:ascii="Calibri" w:hAnsi="Calibri" w:cs="Arial"/>
                <w:bCs/>
                <w:sz w:val="24"/>
                <w:szCs w:val="24"/>
              </w:rPr>
            </w:pPr>
          </w:p>
          <w:p w:rsidR="003927B4" w:rsidRDefault="003927B4" w:rsidP="00A84E7C">
            <w:pPr>
              <w:suppressAutoHyphens/>
              <w:ind w:right="103" w:firstLine="426"/>
              <w:jc w:val="both"/>
              <w:rPr>
                <w:rFonts w:ascii="Calibri" w:hAnsi="Calibri" w:cs="Arial"/>
                <w:bCs/>
                <w:sz w:val="24"/>
                <w:szCs w:val="24"/>
              </w:rPr>
            </w:pPr>
          </w:p>
          <w:p w:rsidR="003927B4" w:rsidRPr="001043FD" w:rsidRDefault="000E4F9A" w:rsidP="00A84E7C">
            <w:pPr>
              <w:suppressAutoHyphens/>
              <w:ind w:right="103" w:firstLine="426"/>
              <w:jc w:val="both"/>
              <w:rPr>
                <w:noProof/>
                <w:sz w:val="24"/>
                <w:szCs w:val="24"/>
              </w:rPr>
            </w:pPr>
            <w:r w:rsidRPr="001043FD">
              <w:rPr>
                <w:rFonts w:ascii="Calibri" w:hAnsi="Calibri" w:cs="Arial"/>
                <w:bCs/>
                <w:noProof/>
                <w:sz w:val="24"/>
                <w:szCs w:val="24"/>
              </w:rPr>
              <w:drawing>
                <wp:inline distT="0" distB="0" distL="0" distR="0">
                  <wp:extent cx="1162050" cy="657225"/>
                  <wp:effectExtent l="0" t="0" r="0" b="9525"/>
                  <wp:docPr id="343" name="Рисунок 343" descr="стрел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стрелка"/>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1162050" cy="657225"/>
                          </a:xfrm>
                          <a:prstGeom prst="rect">
                            <a:avLst/>
                          </a:prstGeom>
                          <a:noFill/>
                          <a:ln>
                            <a:noFill/>
                          </a:ln>
                        </pic:spPr>
                      </pic:pic>
                    </a:graphicData>
                  </a:graphic>
                </wp:inline>
              </w:drawing>
            </w:r>
          </w:p>
        </w:tc>
        <w:tc>
          <w:tcPr>
            <w:tcW w:w="7229" w:type="dxa"/>
            <w:gridSpan w:val="13"/>
            <w:shd w:val="clear" w:color="auto" w:fill="auto"/>
          </w:tcPr>
          <w:p w:rsidR="0032622B" w:rsidRPr="0032622B" w:rsidRDefault="0032622B" w:rsidP="00A84E7C">
            <w:pPr>
              <w:suppressAutoHyphens/>
              <w:ind w:right="103" w:firstLine="426"/>
              <w:jc w:val="both"/>
              <w:rPr>
                <w:noProof/>
                <w:sz w:val="24"/>
                <w:szCs w:val="24"/>
              </w:rPr>
            </w:pPr>
            <w:r w:rsidRPr="0032622B">
              <w:rPr>
                <w:noProof/>
                <w:sz w:val="24"/>
                <w:szCs w:val="24"/>
              </w:rPr>
              <w:t xml:space="preserve">Установить поручни </w:t>
            </w:r>
            <w:r>
              <w:rPr>
                <w:noProof/>
                <w:sz w:val="24"/>
                <w:szCs w:val="24"/>
              </w:rPr>
              <w:t xml:space="preserve">на лестнице </w:t>
            </w:r>
            <w:r w:rsidRPr="0032622B">
              <w:rPr>
                <w:noProof/>
                <w:sz w:val="24"/>
                <w:szCs w:val="24"/>
              </w:rPr>
              <w:t>с двух сторон на высоте 0,9 м с горизонтальными нетравмирующими окончаниями. Заменить поручни, не соответствующие нормативным требованиям.</w:t>
            </w:r>
          </w:p>
          <w:p w:rsidR="0032622B" w:rsidRPr="0032622B" w:rsidRDefault="0032622B" w:rsidP="00A84E7C">
            <w:pPr>
              <w:suppressAutoHyphens/>
              <w:ind w:right="103" w:firstLine="426"/>
              <w:jc w:val="both"/>
              <w:rPr>
                <w:noProof/>
                <w:sz w:val="24"/>
                <w:szCs w:val="24"/>
              </w:rPr>
            </w:pPr>
            <w:r w:rsidRPr="0032622B">
              <w:rPr>
                <w:noProof/>
                <w:sz w:val="24"/>
                <w:szCs w:val="24"/>
              </w:rPr>
              <w:t xml:space="preserve">Выполнить маркировку крайних ступеней, обновить маркировку в случае ее неправильного выполнения или наличия дефектов. </w:t>
            </w:r>
          </w:p>
          <w:p w:rsidR="008B30D7" w:rsidRPr="001043FD" w:rsidRDefault="0032622B" w:rsidP="00A84E7C">
            <w:pPr>
              <w:suppressAutoHyphens/>
              <w:ind w:right="103" w:firstLine="426"/>
              <w:jc w:val="both"/>
              <w:rPr>
                <w:noProof/>
                <w:sz w:val="24"/>
                <w:szCs w:val="24"/>
              </w:rPr>
            </w:pPr>
            <w:r w:rsidRPr="0032622B">
              <w:rPr>
                <w:noProof/>
                <w:sz w:val="24"/>
                <w:szCs w:val="24"/>
              </w:rPr>
              <w:t>Для лестниц с ненормативными ступенями (выше 17 см или ниже 13 см), ступенями разной геометрии (высоты подступенка, ширины проступи) или имеющими дефекты покрытия рекомендовать выполнить ремонт лестничного марша. Установить пандус, заменить существующий пандус на пандус с нормативным уклоном, выполнить нескользкое покрытие, установить на пандусе поручни с двух ст</w:t>
            </w:r>
            <w:r w:rsidR="006F6247">
              <w:rPr>
                <w:noProof/>
                <w:sz w:val="24"/>
                <w:szCs w:val="24"/>
              </w:rPr>
              <w:t>о</w:t>
            </w:r>
            <w:r w:rsidRPr="0032622B">
              <w:rPr>
                <w:noProof/>
                <w:sz w:val="24"/>
                <w:szCs w:val="24"/>
              </w:rPr>
              <w:t>рон на высоте 0,7 м и на высоте 0,9 м.</w:t>
            </w:r>
          </w:p>
        </w:tc>
      </w:tr>
      <w:tr w:rsidR="00D70A91" w:rsidRPr="001043FD" w:rsidTr="009F3908">
        <w:trPr>
          <w:gridAfter w:val="1"/>
          <w:wAfter w:w="144" w:type="dxa"/>
        </w:trPr>
        <w:tc>
          <w:tcPr>
            <w:tcW w:w="9613" w:type="dxa"/>
            <w:gridSpan w:val="17"/>
            <w:shd w:val="clear" w:color="auto" w:fill="auto"/>
          </w:tcPr>
          <w:p w:rsidR="00D70A91" w:rsidRPr="001043FD" w:rsidRDefault="00D70A91" w:rsidP="00A84E7C">
            <w:pPr>
              <w:suppressAutoHyphens/>
              <w:ind w:right="103" w:firstLine="426"/>
              <w:jc w:val="center"/>
              <w:rPr>
                <w:b/>
                <w:sz w:val="24"/>
                <w:szCs w:val="24"/>
              </w:rPr>
            </w:pPr>
          </w:p>
          <w:p w:rsidR="00D70A91" w:rsidRPr="001043FD" w:rsidRDefault="00D70A91" w:rsidP="00A84E7C">
            <w:pPr>
              <w:suppressAutoHyphens/>
              <w:ind w:right="103" w:firstLine="426"/>
              <w:rPr>
                <w:b/>
                <w:sz w:val="24"/>
                <w:szCs w:val="24"/>
              </w:rPr>
            </w:pPr>
            <w:r w:rsidRPr="001043FD">
              <w:rPr>
                <w:b/>
                <w:sz w:val="24"/>
                <w:szCs w:val="24"/>
              </w:rPr>
              <w:t>Коридоры/холлы</w:t>
            </w:r>
          </w:p>
          <w:p w:rsidR="00D70A91" w:rsidRPr="001043FD" w:rsidRDefault="00D70A91" w:rsidP="00A84E7C">
            <w:pPr>
              <w:suppressAutoHyphens/>
              <w:ind w:right="103" w:firstLine="426"/>
              <w:rPr>
                <w:b/>
                <w:sz w:val="24"/>
                <w:szCs w:val="24"/>
              </w:rPr>
            </w:pPr>
            <w:r w:rsidRPr="001043FD">
              <w:rPr>
                <w:b/>
                <w:sz w:val="24"/>
                <w:szCs w:val="24"/>
              </w:rPr>
              <w:t>Ширина полосы движения</w:t>
            </w:r>
          </w:p>
          <w:p w:rsidR="00D70A91" w:rsidRPr="001043FD" w:rsidRDefault="001D04EB" w:rsidP="00A84E7C">
            <w:pPr>
              <w:tabs>
                <w:tab w:val="left" w:pos="719"/>
              </w:tabs>
              <w:suppressAutoHyphens/>
              <w:ind w:right="103" w:firstLine="426"/>
              <w:jc w:val="both"/>
              <w:rPr>
                <w:sz w:val="24"/>
                <w:szCs w:val="24"/>
              </w:rPr>
            </w:pPr>
            <w:r w:rsidRPr="001043FD">
              <w:rPr>
                <w:sz w:val="24"/>
                <w:szCs w:val="24"/>
              </w:rPr>
              <w:tab/>
            </w:r>
            <w:r w:rsidR="00D70A91" w:rsidRPr="001043FD">
              <w:rPr>
                <w:sz w:val="24"/>
                <w:szCs w:val="24"/>
              </w:rPr>
              <w:t>В Анкете обследования измеряется не ширина коридора, а полоса движения -</w:t>
            </w:r>
            <w:r w:rsidR="00D70A91" w:rsidRPr="001043FD">
              <w:rPr>
                <w:noProof/>
                <w:sz w:val="24"/>
                <w:szCs w:val="24"/>
              </w:rPr>
              <w:t xml:space="preserve"> </w:t>
            </w:r>
            <w:r w:rsidR="00D70A91" w:rsidRPr="001043FD">
              <w:rPr>
                <w:sz w:val="24"/>
                <w:szCs w:val="24"/>
              </w:rPr>
              <w:t xml:space="preserve">проход, свободный </w:t>
            </w:r>
            <w:r w:rsidR="00D70A91" w:rsidRPr="001043FD">
              <w:rPr>
                <w:noProof/>
                <w:sz w:val="24"/>
                <w:szCs w:val="24"/>
              </w:rPr>
              <w:t>от мебели и другого оборудования.</w:t>
            </w:r>
            <w:r w:rsidR="00D70A91" w:rsidRPr="001043FD">
              <w:rPr>
                <w:sz w:val="24"/>
                <w:szCs w:val="24"/>
              </w:rPr>
              <w:t xml:space="preserve"> Практика показывает, что владельцы зданий с узкими коридорами не считают нужным приспосабливать </w:t>
            </w:r>
            <w:r w:rsidR="006B6DCD" w:rsidRPr="001043FD">
              <w:rPr>
                <w:sz w:val="24"/>
                <w:szCs w:val="24"/>
              </w:rPr>
              <w:t>объект</w:t>
            </w:r>
            <w:r w:rsidR="00D70A91" w:rsidRPr="001043FD">
              <w:rPr>
                <w:sz w:val="24"/>
                <w:szCs w:val="24"/>
              </w:rPr>
              <w:t xml:space="preserve"> для инвалидов-колясочников, мотивируя это тем, что они не смогут там передвигаться. Или, наоборот, входная группа доступна, а признать доступным весь объект нельзя из-за узких коридоров, не соответствующих нормативам.</w:t>
            </w:r>
          </w:p>
          <w:p w:rsidR="00D70A91" w:rsidRPr="001043FD" w:rsidRDefault="00D70A91" w:rsidP="00A84E7C">
            <w:pPr>
              <w:tabs>
                <w:tab w:val="left" w:pos="5450"/>
              </w:tabs>
              <w:suppressAutoHyphens/>
              <w:ind w:right="103" w:firstLine="426"/>
              <w:jc w:val="both"/>
              <w:rPr>
                <w:sz w:val="24"/>
                <w:szCs w:val="24"/>
              </w:rPr>
            </w:pPr>
            <w:r w:rsidRPr="001043FD">
              <w:rPr>
                <w:sz w:val="24"/>
                <w:szCs w:val="24"/>
              </w:rPr>
              <w:t>Нормативами установлена минимальная полоса движения для встречного движения двух колясочников шириной 1,8 м. На действующих объектах часто встречаются более узкие коридоры, расширить которые невозможно. Между тем в коридорах с полосой движения шириной 1,5 м два колясочника на стандартных колясках шириной 0,7 м тоже смогут проехать мимо друг друга с незначительными затруднениями, эта ширина достаточна и для разворота на кресле-коляске.</w:t>
            </w:r>
          </w:p>
          <w:p w:rsidR="00D70A91" w:rsidRPr="001043FD" w:rsidRDefault="00D70A91" w:rsidP="00A84E7C">
            <w:pPr>
              <w:tabs>
                <w:tab w:val="left" w:pos="5450"/>
              </w:tabs>
              <w:suppressAutoHyphens/>
              <w:ind w:right="103" w:firstLine="426"/>
              <w:jc w:val="both"/>
              <w:rPr>
                <w:sz w:val="24"/>
                <w:szCs w:val="24"/>
              </w:rPr>
            </w:pPr>
            <w:r w:rsidRPr="001043FD">
              <w:rPr>
                <w:sz w:val="24"/>
                <w:szCs w:val="24"/>
              </w:rPr>
              <w:t xml:space="preserve">В коридоре с полосой движения шириной 1,2 м разминуться двум колясочником невозможно. Поэтому в таких коридорах необходимы разъездные площадки (карманы, холлы, части коридоров, свободные от мебели). В крайнем случае, можно одному колясочнику въехать в ближайший кабинет и пропустить другого инвалида на кресле-коляске. </w:t>
            </w:r>
          </w:p>
          <w:p w:rsidR="00301CBA" w:rsidRPr="001043FD" w:rsidRDefault="00301CBA" w:rsidP="00A84E7C">
            <w:pPr>
              <w:tabs>
                <w:tab w:val="left" w:pos="5450"/>
              </w:tabs>
              <w:suppressAutoHyphens/>
              <w:ind w:right="103" w:firstLine="426"/>
              <w:jc w:val="both"/>
              <w:rPr>
                <w:sz w:val="24"/>
                <w:szCs w:val="24"/>
              </w:rPr>
            </w:pPr>
            <w:r w:rsidRPr="001043FD">
              <w:rPr>
                <w:sz w:val="24"/>
                <w:szCs w:val="24"/>
              </w:rPr>
              <w:lastRenderedPageBreak/>
              <w:t>В любом случае необходимо обеспечить возможность своевременной эвакуации инвалидов через эвакуационные выходы.</w:t>
            </w:r>
          </w:p>
          <w:p w:rsidR="00D70A91" w:rsidRPr="001043FD" w:rsidRDefault="00D70A91" w:rsidP="00A84E7C">
            <w:pPr>
              <w:tabs>
                <w:tab w:val="left" w:pos="5450"/>
              </w:tabs>
              <w:suppressAutoHyphens/>
              <w:ind w:right="103" w:firstLine="426"/>
              <w:jc w:val="both"/>
              <w:rPr>
                <w:b/>
                <w:sz w:val="24"/>
                <w:szCs w:val="24"/>
              </w:rPr>
            </w:pPr>
          </w:p>
        </w:tc>
      </w:tr>
      <w:tr w:rsidR="00D70A91" w:rsidRPr="001043FD" w:rsidTr="009F3908">
        <w:trPr>
          <w:gridAfter w:val="1"/>
          <w:wAfter w:w="144" w:type="dxa"/>
        </w:trPr>
        <w:tc>
          <w:tcPr>
            <w:tcW w:w="3198" w:type="dxa"/>
            <w:gridSpan w:val="4"/>
            <w:shd w:val="clear" w:color="auto" w:fill="auto"/>
          </w:tcPr>
          <w:p w:rsidR="00D70A91" w:rsidRPr="001043FD" w:rsidRDefault="000E4F9A" w:rsidP="00A84E7C">
            <w:pPr>
              <w:tabs>
                <w:tab w:val="left" w:pos="5450"/>
              </w:tabs>
              <w:suppressAutoHyphens/>
              <w:ind w:right="103" w:firstLine="426"/>
              <w:rPr>
                <w:rFonts w:ascii="Calibri" w:hAnsi="Calibri"/>
                <w:sz w:val="24"/>
                <w:szCs w:val="24"/>
              </w:rPr>
            </w:pPr>
            <w:r w:rsidRPr="001043FD">
              <w:rPr>
                <w:rFonts w:ascii="Calibri" w:hAnsi="Calibri"/>
                <w:noProof/>
                <w:sz w:val="24"/>
                <w:szCs w:val="24"/>
              </w:rPr>
              <w:drawing>
                <wp:inline distT="0" distB="0" distL="0" distR="0">
                  <wp:extent cx="1619250" cy="1685925"/>
                  <wp:effectExtent l="0" t="0" r="0" b="9525"/>
                  <wp:docPr id="344" name="Рисунок 15" descr="E:\соцзащита объекты\турист\P1010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E:\соцзащита объекты\турист\P1010105.JPG"/>
                          <pic:cNvPicPr>
                            <a:picLocks noChangeAspect="1" noChangeArrowheads="1"/>
                          </pic:cNvPicPr>
                        </pic:nvPicPr>
                        <pic:blipFill>
                          <a:blip r:embed="rId314">
                            <a:extLst>
                              <a:ext uri="{28A0092B-C50C-407E-A947-70E740481C1C}">
                                <a14:useLocalDpi xmlns:a14="http://schemas.microsoft.com/office/drawing/2010/main" val="0"/>
                              </a:ext>
                            </a:extLst>
                          </a:blip>
                          <a:srcRect l="12447" r="15909" b="-6"/>
                          <a:stretch>
                            <a:fillRect/>
                          </a:stretch>
                        </pic:blipFill>
                        <pic:spPr bwMode="auto">
                          <a:xfrm>
                            <a:off x="0" y="0"/>
                            <a:ext cx="1619250" cy="1685925"/>
                          </a:xfrm>
                          <a:prstGeom prst="rect">
                            <a:avLst/>
                          </a:prstGeom>
                          <a:noFill/>
                          <a:ln>
                            <a:noFill/>
                          </a:ln>
                        </pic:spPr>
                      </pic:pic>
                    </a:graphicData>
                  </a:graphic>
                </wp:inline>
              </w:drawing>
            </w:r>
          </w:p>
        </w:tc>
        <w:tc>
          <w:tcPr>
            <w:tcW w:w="2839" w:type="dxa"/>
            <w:gridSpan w:val="9"/>
            <w:shd w:val="clear" w:color="auto" w:fill="FFFFFF"/>
          </w:tcPr>
          <w:p w:rsidR="00D70A91" w:rsidRPr="001043FD" w:rsidRDefault="000E4F9A" w:rsidP="00A84E7C">
            <w:pPr>
              <w:tabs>
                <w:tab w:val="left" w:pos="5450"/>
              </w:tabs>
              <w:suppressAutoHyphens/>
              <w:ind w:right="103" w:firstLine="426"/>
              <w:rPr>
                <w:rFonts w:ascii="Calibri" w:hAnsi="Calibri"/>
                <w:sz w:val="24"/>
                <w:szCs w:val="24"/>
              </w:rPr>
            </w:pPr>
            <w:r w:rsidRPr="001043FD">
              <w:rPr>
                <w:rFonts w:ascii="Calibri" w:hAnsi="Calibri"/>
                <w:noProof/>
                <w:sz w:val="24"/>
                <w:szCs w:val="24"/>
              </w:rPr>
              <w:drawing>
                <wp:inline distT="0" distB="0" distL="0" distR="0">
                  <wp:extent cx="2000250" cy="1685925"/>
                  <wp:effectExtent l="0" t="0" r="0" b="9525"/>
                  <wp:docPr id="345" name="Picture 26" descr="C:\Users\Vera\Pictures\P1240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Vera\Pictures\P1240511.JPG"/>
                          <pic:cNvPicPr>
                            <a:picLocks noChangeAspect="1" noChangeArrowheads="1"/>
                          </pic:cNvPicPr>
                        </pic:nvPicPr>
                        <pic:blipFill>
                          <a:blip r:embed="rId315" cstate="print">
                            <a:extLst>
                              <a:ext uri="{28A0092B-C50C-407E-A947-70E740481C1C}">
                                <a14:useLocalDpi xmlns:a14="http://schemas.microsoft.com/office/drawing/2010/main" val="0"/>
                              </a:ext>
                            </a:extLst>
                          </a:blip>
                          <a:srcRect l="11246"/>
                          <a:stretch>
                            <a:fillRect/>
                          </a:stretch>
                        </pic:blipFill>
                        <pic:spPr bwMode="auto">
                          <a:xfrm>
                            <a:off x="0" y="0"/>
                            <a:ext cx="2000250" cy="1685925"/>
                          </a:xfrm>
                          <a:prstGeom prst="rect">
                            <a:avLst/>
                          </a:prstGeom>
                          <a:noFill/>
                          <a:ln>
                            <a:noFill/>
                          </a:ln>
                        </pic:spPr>
                      </pic:pic>
                    </a:graphicData>
                  </a:graphic>
                </wp:inline>
              </w:drawing>
            </w:r>
          </w:p>
        </w:tc>
        <w:tc>
          <w:tcPr>
            <w:tcW w:w="3576" w:type="dxa"/>
            <w:gridSpan w:val="4"/>
            <w:shd w:val="clear" w:color="auto" w:fill="FFFFFF"/>
          </w:tcPr>
          <w:p w:rsidR="00D70A91" w:rsidRPr="001043FD" w:rsidRDefault="000E4F9A" w:rsidP="00A84E7C">
            <w:pPr>
              <w:tabs>
                <w:tab w:val="left" w:pos="5450"/>
              </w:tabs>
              <w:suppressAutoHyphens/>
              <w:ind w:right="103" w:firstLine="426"/>
              <w:rPr>
                <w:rFonts w:ascii="Calibri" w:hAnsi="Calibri"/>
                <w:sz w:val="24"/>
                <w:szCs w:val="24"/>
              </w:rPr>
            </w:pPr>
            <w:r w:rsidRPr="001043FD">
              <w:rPr>
                <w:rFonts w:ascii="Calibri" w:hAnsi="Calibri"/>
                <w:noProof/>
                <w:sz w:val="24"/>
                <w:szCs w:val="24"/>
              </w:rPr>
              <w:drawing>
                <wp:inline distT="0" distB="0" distL="0" distR="0">
                  <wp:extent cx="1971675" cy="1638300"/>
                  <wp:effectExtent l="0" t="0" r="9525" b="0"/>
                  <wp:docPr id="346" name="Рисунок 5" descr="E:\работа\объекты фото\театры все\театры 2\с отчетами\Камбуровой\P11108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E:\работа\объекты фото\театры все\театры 2\с отчетами\Камбуровой\P1110848.JPG"/>
                          <pic:cNvPicPr>
                            <a:picLocks noChangeAspect="1" noChangeArrowheads="1"/>
                          </pic:cNvPicPr>
                        </pic:nvPicPr>
                        <pic:blipFill>
                          <a:blip r:embed="rId316">
                            <a:extLst>
                              <a:ext uri="{28A0092B-C50C-407E-A947-70E740481C1C}">
                                <a14:useLocalDpi xmlns:a14="http://schemas.microsoft.com/office/drawing/2010/main" val="0"/>
                              </a:ext>
                            </a:extLst>
                          </a:blip>
                          <a:srcRect l="10843" b="-119"/>
                          <a:stretch>
                            <a:fillRect/>
                          </a:stretch>
                        </pic:blipFill>
                        <pic:spPr bwMode="auto">
                          <a:xfrm>
                            <a:off x="0" y="0"/>
                            <a:ext cx="1971675" cy="1638300"/>
                          </a:xfrm>
                          <a:prstGeom prst="rect">
                            <a:avLst/>
                          </a:prstGeom>
                          <a:noFill/>
                          <a:ln>
                            <a:noFill/>
                          </a:ln>
                        </pic:spPr>
                      </pic:pic>
                    </a:graphicData>
                  </a:graphic>
                </wp:inline>
              </w:drawing>
            </w:r>
          </w:p>
          <w:p w:rsidR="00D70A91" w:rsidRPr="001043FD" w:rsidRDefault="00D70A91" w:rsidP="00A84E7C">
            <w:pPr>
              <w:tabs>
                <w:tab w:val="left" w:pos="5450"/>
              </w:tabs>
              <w:suppressAutoHyphens/>
              <w:ind w:right="103" w:firstLine="426"/>
              <w:rPr>
                <w:rFonts w:ascii="Calibri" w:hAnsi="Calibri"/>
                <w:sz w:val="24"/>
                <w:szCs w:val="24"/>
              </w:rPr>
            </w:pPr>
          </w:p>
        </w:tc>
      </w:tr>
      <w:tr w:rsidR="00935CCD" w:rsidRPr="001043FD" w:rsidTr="00935CCD">
        <w:trPr>
          <w:gridAfter w:val="2"/>
          <w:wAfter w:w="259" w:type="dxa"/>
          <w:trHeight w:val="4034"/>
        </w:trPr>
        <w:tc>
          <w:tcPr>
            <w:tcW w:w="1843" w:type="dxa"/>
            <w:gridSpan w:val="2"/>
            <w:tcBorders>
              <w:top w:val="single" w:sz="18" w:space="0" w:color="4472C4"/>
              <w:left w:val="single" w:sz="18" w:space="0" w:color="4472C4"/>
              <w:bottom w:val="single" w:sz="18" w:space="0" w:color="4472C4"/>
            </w:tcBorders>
            <w:shd w:val="clear" w:color="auto" w:fill="auto"/>
            <w:vAlign w:val="center"/>
          </w:tcPr>
          <w:p w:rsidR="00935CCD" w:rsidRPr="001043FD" w:rsidRDefault="00935CCD" w:rsidP="00A84E7C">
            <w:pPr>
              <w:tabs>
                <w:tab w:val="left" w:pos="5450"/>
              </w:tabs>
              <w:suppressAutoHyphens/>
              <w:ind w:right="103" w:firstLine="426"/>
              <w:jc w:val="both"/>
              <w:rPr>
                <w:rFonts w:ascii="Calibri" w:hAnsi="Calibri"/>
                <w:noProof/>
                <w:sz w:val="24"/>
                <w:szCs w:val="24"/>
              </w:rPr>
            </w:pPr>
          </w:p>
          <w:p w:rsidR="00935CCD" w:rsidRPr="001043FD" w:rsidRDefault="000E4F9A" w:rsidP="00A84E7C">
            <w:pPr>
              <w:tabs>
                <w:tab w:val="left" w:pos="5450"/>
              </w:tabs>
              <w:suppressAutoHyphens/>
              <w:ind w:right="103" w:firstLine="426"/>
              <w:jc w:val="both"/>
              <w:rPr>
                <w:rFonts w:ascii="Calibri" w:hAnsi="Calibri"/>
                <w:sz w:val="24"/>
                <w:szCs w:val="24"/>
              </w:rPr>
            </w:pPr>
            <w:r w:rsidRPr="001043FD">
              <w:rPr>
                <w:rFonts w:ascii="Calibri" w:hAnsi="Calibri"/>
                <w:bCs/>
                <w:noProof/>
                <w:kern w:val="24"/>
                <w:sz w:val="24"/>
                <w:szCs w:val="24"/>
              </w:rPr>
              <w:drawing>
                <wp:inline distT="0" distB="0" distL="0" distR="0">
                  <wp:extent cx="962025" cy="809625"/>
                  <wp:effectExtent l="0" t="0" r="9525" b="9525"/>
                  <wp:docPr id="347" name="Рисунок 347" descr="заставка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заставка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962025" cy="809625"/>
                          </a:xfrm>
                          <a:prstGeom prst="rect">
                            <a:avLst/>
                          </a:prstGeom>
                          <a:noFill/>
                          <a:ln>
                            <a:noFill/>
                          </a:ln>
                        </pic:spPr>
                      </pic:pic>
                    </a:graphicData>
                  </a:graphic>
                </wp:inline>
              </w:drawing>
            </w:r>
          </w:p>
        </w:tc>
        <w:tc>
          <w:tcPr>
            <w:tcW w:w="7655" w:type="dxa"/>
            <w:gridSpan w:val="14"/>
            <w:tcBorders>
              <w:top w:val="single" w:sz="18" w:space="0" w:color="4472C4"/>
              <w:bottom w:val="single" w:sz="18" w:space="0" w:color="4472C4"/>
              <w:right w:val="single" w:sz="18" w:space="0" w:color="4472C4"/>
            </w:tcBorders>
            <w:shd w:val="clear" w:color="auto" w:fill="auto"/>
          </w:tcPr>
          <w:p w:rsidR="00935CCD" w:rsidRPr="003927B4" w:rsidRDefault="00935CCD" w:rsidP="00A84E7C">
            <w:pPr>
              <w:suppressAutoHyphens/>
              <w:ind w:right="103" w:firstLine="426"/>
              <w:jc w:val="both"/>
              <w:rPr>
                <w:b/>
                <w:sz w:val="24"/>
                <w:szCs w:val="24"/>
              </w:rPr>
            </w:pPr>
            <w:r w:rsidRPr="003927B4">
              <w:rPr>
                <w:b/>
                <w:sz w:val="24"/>
                <w:szCs w:val="24"/>
              </w:rPr>
              <w:t>СП 59.13330.2016</w:t>
            </w:r>
          </w:p>
          <w:p w:rsidR="00935CCD" w:rsidRPr="003927B4" w:rsidRDefault="00935CCD" w:rsidP="00A84E7C">
            <w:pPr>
              <w:suppressAutoHyphens/>
              <w:ind w:right="103" w:firstLine="426"/>
              <w:jc w:val="both"/>
              <w:rPr>
                <w:sz w:val="24"/>
                <w:szCs w:val="24"/>
              </w:rPr>
            </w:pPr>
            <w:r w:rsidRPr="003927B4">
              <w:rPr>
                <w:sz w:val="24"/>
                <w:szCs w:val="24"/>
              </w:rPr>
              <w:t>6.2.1 Пути движении к помещениям, зонам и местам обслуживания внутри здания следует проектировать в соответствии с нормативными требованиями к путям эвакуации людей из здания.</w:t>
            </w:r>
          </w:p>
          <w:p w:rsidR="00935CCD" w:rsidRPr="003927B4" w:rsidRDefault="00935CCD" w:rsidP="00A84E7C">
            <w:pPr>
              <w:suppressAutoHyphens/>
              <w:ind w:right="103" w:firstLine="426"/>
              <w:jc w:val="both"/>
              <w:rPr>
                <w:sz w:val="24"/>
                <w:szCs w:val="24"/>
              </w:rPr>
            </w:pPr>
            <w:r w:rsidRPr="003927B4">
              <w:rPr>
                <w:sz w:val="24"/>
                <w:szCs w:val="24"/>
              </w:rPr>
              <w:t>Ширина пути движения (в коридорах, галереях и т.п.) должна быть не менее:</w:t>
            </w:r>
          </w:p>
          <w:p w:rsidR="00935CCD" w:rsidRPr="003927B4" w:rsidRDefault="00935CCD" w:rsidP="00A84E7C">
            <w:pPr>
              <w:suppressAutoHyphens/>
              <w:ind w:right="103" w:firstLine="426"/>
              <w:jc w:val="both"/>
              <w:rPr>
                <w:sz w:val="24"/>
                <w:szCs w:val="24"/>
              </w:rPr>
            </w:pPr>
            <w:r w:rsidRPr="003927B4">
              <w:rPr>
                <w:sz w:val="24"/>
                <w:szCs w:val="24"/>
              </w:rPr>
              <w:t>- при движении кресла-коляски в одном направлении</w:t>
            </w:r>
            <w:r w:rsidRPr="003927B4">
              <w:rPr>
                <w:sz w:val="24"/>
                <w:szCs w:val="24"/>
              </w:rPr>
              <w:tab/>
              <w:t>1,5 м;</w:t>
            </w:r>
          </w:p>
          <w:p w:rsidR="00935CCD" w:rsidRPr="003927B4" w:rsidRDefault="00935CCD" w:rsidP="00A84E7C">
            <w:pPr>
              <w:suppressAutoHyphens/>
              <w:ind w:right="103" w:firstLine="426"/>
              <w:jc w:val="both"/>
              <w:rPr>
                <w:sz w:val="24"/>
                <w:szCs w:val="24"/>
              </w:rPr>
            </w:pPr>
            <w:r w:rsidRPr="003927B4">
              <w:rPr>
                <w:sz w:val="24"/>
                <w:szCs w:val="24"/>
              </w:rPr>
              <w:t>- при встречном движении</w:t>
            </w:r>
            <w:r w:rsidR="00711D48">
              <w:rPr>
                <w:sz w:val="24"/>
                <w:szCs w:val="24"/>
              </w:rPr>
              <w:t xml:space="preserve">     </w:t>
            </w:r>
            <w:r w:rsidRPr="003927B4">
              <w:rPr>
                <w:sz w:val="24"/>
                <w:szCs w:val="24"/>
              </w:rPr>
              <w:t xml:space="preserve"> </w:t>
            </w:r>
            <w:r w:rsidRPr="003927B4">
              <w:rPr>
                <w:sz w:val="24"/>
                <w:szCs w:val="24"/>
              </w:rPr>
              <w:tab/>
              <w:t>1,8 м.</w:t>
            </w:r>
          </w:p>
          <w:p w:rsidR="00935CCD" w:rsidRPr="003927B4" w:rsidRDefault="00935CCD" w:rsidP="00A84E7C">
            <w:pPr>
              <w:pStyle w:val="ConsPlusNormal"/>
              <w:suppressAutoHyphens/>
              <w:ind w:right="103" w:firstLine="426"/>
              <w:jc w:val="both"/>
              <w:rPr>
                <w:rFonts w:ascii="Times New Roman" w:hAnsi="Times New Roman" w:cs="Times New Roman"/>
                <w:b/>
                <w:sz w:val="24"/>
                <w:szCs w:val="24"/>
              </w:rPr>
            </w:pPr>
            <w:r w:rsidRPr="003927B4">
              <w:rPr>
                <w:rFonts w:ascii="Times New Roman" w:hAnsi="Times New Roman" w:cs="Times New Roman"/>
                <w:b/>
                <w:sz w:val="24"/>
                <w:szCs w:val="24"/>
              </w:rPr>
              <w:t>СП 59.13330</w:t>
            </w:r>
          </w:p>
          <w:p w:rsidR="00935CCD" w:rsidRPr="003927B4" w:rsidRDefault="00935CCD" w:rsidP="00A84E7C">
            <w:pPr>
              <w:pStyle w:val="ConsPlusNormal"/>
              <w:suppressAutoHyphens/>
              <w:ind w:right="103" w:firstLine="426"/>
              <w:jc w:val="both"/>
              <w:rPr>
                <w:rFonts w:ascii="Times New Roman" w:hAnsi="Times New Roman" w:cs="Times New Roman"/>
                <w:sz w:val="24"/>
                <w:szCs w:val="24"/>
              </w:rPr>
            </w:pPr>
            <w:r w:rsidRPr="003927B4">
              <w:rPr>
                <w:rFonts w:ascii="Times New Roman" w:hAnsi="Times New Roman" w:cs="Times New Roman"/>
                <w:sz w:val="24"/>
                <w:szCs w:val="24"/>
              </w:rPr>
              <w:t xml:space="preserve">6.2.1. </w:t>
            </w:r>
          </w:p>
          <w:p w:rsidR="00935CCD" w:rsidRPr="001043FD" w:rsidRDefault="00935CCD" w:rsidP="00A84E7C">
            <w:pPr>
              <w:ind w:right="103" w:firstLine="426"/>
              <w:rPr>
                <w:rFonts w:ascii="Calibri" w:hAnsi="Calibri"/>
                <w:sz w:val="24"/>
                <w:szCs w:val="24"/>
              </w:rPr>
            </w:pPr>
            <w:r w:rsidRPr="003927B4">
              <w:rPr>
                <w:i/>
                <w:iCs/>
                <w:noProof/>
                <w:sz w:val="24"/>
                <w:szCs w:val="24"/>
              </w:rPr>
              <w:t>Примечание - При реконструкции зданий допускается уменьшать ширину коридоров при условии создания разъездов (карманов) для кресел-колясок размером 2 м (длина) и 1,8 м (ширина) в пределах прямой видимости следующего кармана.</w:t>
            </w:r>
          </w:p>
        </w:tc>
      </w:tr>
      <w:tr w:rsidR="00D70A91" w:rsidRPr="001043FD" w:rsidTr="009F3908">
        <w:trPr>
          <w:gridAfter w:val="1"/>
          <w:wAfter w:w="144" w:type="dxa"/>
        </w:trPr>
        <w:tc>
          <w:tcPr>
            <w:tcW w:w="9613" w:type="dxa"/>
            <w:gridSpan w:val="17"/>
            <w:shd w:val="clear" w:color="auto" w:fill="FFFFFF"/>
            <w:vAlign w:val="center"/>
          </w:tcPr>
          <w:p w:rsidR="00D70A91" w:rsidRDefault="00D70A91" w:rsidP="00A84E7C">
            <w:pPr>
              <w:suppressAutoHyphens/>
              <w:ind w:right="103" w:firstLine="426"/>
              <w:jc w:val="center"/>
              <w:rPr>
                <w:rFonts w:ascii="Calibri" w:hAnsi="Calibri"/>
                <w:noProof/>
                <w:sz w:val="24"/>
                <w:szCs w:val="24"/>
              </w:rPr>
            </w:pPr>
          </w:p>
          <w:p w:rsidR="00935CCD" w:rsidRDefault="00935CCD" w:rsidP="00A84E7C">
            <w:pPr>
              <w:suppressAutoHyphens/>
              <w:ind w:right="103" w:firstLine="426"/>
              <w:jc w:val="center"/>
              <w:rPr>
                <w:rFonts w:ascii="Calibri" w:hAnsi="Calibri"/>
                <w:noProof/>
                <w:sz w:val="24"/>
                <w:szCs w:val="24"/>
              </w:rPr>
            </w:pPr>
          </w:p>
          <w:p w:rsidR="00935CCD" w:rsidRPr="001043FD" w:rsidRDefault="000E4F9A" w:rsidP="00A84E7C">
            <w:pPr>
              <w:suppressAutoHyphens/>
              <w:ind w:right="103" w:firstLine="426"/>
              <w:jc w:val="center"/>
              <w:rPr>
                <w:rFonts w:ascii="Calibri" w:hAnsi="Calibri"/>
                <w:sz w:val="24"/>
                <w:szCs w:val="24"/>
              </w:rPr>
            </w:pPr>
            <w:r w:rsidRPr="001043FD">
              <w:rPr>
                <w:rFonts w:ascii="Calibri" w:hAnsi="Calibri"/>
                <w:noProof/>
                <w:sz w:val="24"/>
                <w:szCs w:val="24"/>
              </w:rPr>
              <w:drawing>
                <wp:inline distT="0" distB="0" distL="0" distR="0">
                  <wp:extent cx="4229100" cy="2447925"/>
                  <wp:effectExtent l="0" t="0" r="0" b="9525"/>
                  <wp:docPr id="348" name="Рисунок 7" descr="C:\Users\Vera\Pictures\разворот в коридоре ри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Users\Vera\Pictures\разворот в коридоре рио.jpg"/>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4229100" cy="2447925"/>
                          </a:xfrm>
                          <a:prstGeom prst="rect">
                            <a:avLst/>
                          </a:prstGeom>
                          <a:noFill/>
                          <a:ln>
                            <a:noFill/>
                          </a:ln>
                        </pic:spPr>
                      </pic:pic>
                    </a:graphicData>
                  </a:graphic>
                </wp:inline>
              </w:drawing>
            </w:r>
          </w:p>
        </w:tc>
      </w:tr>
      <w:tr w:rsidR="00D70A91" w:rsidRPr="001043FD" w:rsidTr="009F3908">
        <w:trPr>
          <w:gridAfter w:val="1"/>
          <w:wAfter w:w="144" w:type="dxa"/>
        </w:trPr>
        <w:tc>
          <w:tcPr>
            <w:tcW w:w="9613" w:type="dxa"/>
            <w:gridSpan w:val="17"/>
            <w:shd w:val="clear" w:color="auto" w:fill="FFFFFF"/>
          </w:tcPr>
          <w:p w:rsidR="00D70A91" w:rsidRPr="001043FD" w:rsidRDefault="00D70A91" w:rsidP="00A84E7C">
            <w:pPr>
              <w:suppressAutoHyphens/>
              <w:ind w:right="103" w:firstLine="426"/>
              <w:jc w:val="both"/>
              <w:rPr>
                <w:noProof/>
                <w:sz w:val="24"/>
                <w:szCs w:val="24"/>
              </w:rPr>
            </w:pPr>
            <w:r w:rsidRPr="001043FD">
              <w:rPr>
                <w:sz w:val="24"/>
                <w:szCs w:val="24"/>
              </w:rPr>
              <w:t>Для действующих объектов установлена полоса движения 1,</w:t>
            </w:r>
            <w:r w:rsidR="00EC7307" w:rsidRPr="001043FD">
              <w:rPr>
                <w:sz w:val="24"/>
                <w:szCs w:val="24"/>
              </w:rPr>
              <w:t>5</w:t>
            </w:r>
            <w:r w:rsidRPr="001043FD">
              <w:rPr>
                <w:sz w:val="24"/>
                <w:szCs w:val="24"/>
              </w:rPr>
              <w:t xml:space="preserve"> м при </w:t>
            </w:r>
            <w:r w:rsidRPr="001043FD">
              <w:rPr>
                <w:b/>
                <w:sz w:val="24"/>
                <w:szCs w:val="24"/>
              </w:rPr>
              <w:t>полной доступности</w:t>
            </w:r>
            <w:r w:rsidRPr="001043FD">
              <w:rPr>
                <w:sz w:val="24"/>
                <w:szCs w:val="24"/>
              </w:rPr>
              <w:t>. В таких узких коридорах допусти</w:t>
            </w:r>
            <w:r w:rsidR="006761B1" w:rsidRPr="001043FD">
              <w:rPr>
                <w:sz w:val="24"/>
                <w:szCs w:val="24"/>
              </w:rPr>
              <w:t>мы сужения до 0,9 м на длине не </w:t>
            </w:r>
            <w:r w:rsidRPr="001043FD">
              <w:rPr>
                <w:sz w:val="24"/>
                <w:szCs w:val="24"/>
              </w:rPr>
              <w:t>более</w:t>
            </w:r>
            <w:r w:rsidR="006761B1" w:rsidRPr="001043FD">
              <w:rPr>
                <w:sz w:val="24"/>
                <w:szCs w:val="24"/>
              </w:rPr>
              <w:t> </w:t>
            </w:r>
            <w:r w:rsidRPr="001043FD">
              <w:rPr>
                <w:sz w:val="24"/>
                <w:szCs w:val="24"/>
              </w:rPr>
              <w:t>1,0</w:t>
            </w:r>
            <w:r w:rsidR="006761B1" w:rsidRPr="001043FD">
              <w:rPr>
                <w:sz w:val="24"/>
                <w:szCs w:val="24"/>
              </w:rPr>
              <w:t> </w:t>
            </w:r>
            <w:r w:rsidRPr="001043FD">
              <w:rPr>
                <w:sz w:val="24"/>
                <w:szCs w:val="24"/>
              </w:rPr>
              <w:t xml:space="preserve">м. При </w:t>
            </w:r>
            <w:r w:rsidRPr="001043FD">
              <w:rPr>
                <w:b/>
                <w:sz w:val="24"/>
                <w:szCs w:val="24"/>
              </w:rPr>
              <w:t>частичной доступности</w:t>
            </w:r>
            <w:r w:rsidRPr="001043FD">
              <w:rPr>
                <w:sz w:val="24"/>
                <w:szCs w:val="24"/>
              </w:rPr>
              <w:t xml:space="preserve"> допустимы более затесненные условия при ширине полосы движения не менее </w:t>
            </w:r>
            <w:r w:rsidR="00EC7307" w:rsidRPr="001043FD">
              <w:rPr>
                <w:sz w:val="24"/>
                <w:szCs w:val="24"/>
              </w:rPr>
              <w:t>1,2</w:t>
            </w:r>
            <w:r w:rsidRPr="001043FD">
              <w:rPr>
                <w:sz w:val="24"/>
                <w:szCs w:val="24"/>
              </w:rPr>
              <w:t xml:space="preserve"> м и разворотных площадках перед дверями не менее 1,2×1,2 м. Р</w:t>
            </w:r>
            <w:r w:rsidRPr="001043FD">
              <w:rPr>
                <w:noProof/>
                <w:sz w:val="24"/>
                <w:szCs w:val="24"/>
              </w:rPr>
              <w:t xml:space="preserve">азворот </w:t>
            </w:r>
            <w:r w:rsidR="00EC7307" w:rsidRPr="001043FD">
              <w:rPr>
                <w:noProof/>
                <w:sz w:val="24"/>
                <w:szCs w:val="24"/>
              </w:rPr>
              <w:t xml:space="preserve">на кресле-коляске </w:t>
            </w:r>
            <w:r w:rsidRPr="001043FD">
              <w:rPr>
                <w:noProof/>
                <w:sz w:val="24"/>
                <w:szCs w:val="24"/>
              </w:rPr>
              <w:t>возможен и</w:t>
            </w:r>
            <w:r w:rsidR="00A21AF5" w:rsidRPr="001043FD">
              <w:rPr>
                <w:noProof/>
                <w:sz w:val="24"/>
                <w:szCs w:val="24"/>
              </w:rPr>
              <w:t xml:space="preserve"> </w:t>
            </w:r>
            <w:r w:rsidRPr="001043FD">
              <w:rPr>
                <w:noProof/>
                <w:sz w:val="24"/>
                <w:szCs w:val="24"/>
              </w:rPr>
              <w:t>в Т-образной зоне.</w:t>
            </w:r>
          </w:p>
          <w:p w:rsidR="00EC7307" w:rsidRPr="001043FD" w:rsidRDefault="00EC7307" w:rsidP="00A84E7C">
            <w:pPr>
              <w:suppressAutoHyphens/>
              <w:ind w:right="103" w:firstLine="426"/>
              <w:jc w:val="both"/>
              <w:rPr>
                <w:sz w:val="24"/>
                <w:szCs w:val="24"/>
              </w:rPr>
            </w:pPr>
          </w:p>
        </w:tc>
      </w:tr>
      <w:tr w:rsidR="00F0371A" w:rsidRPr="001043FD" w:rsidTr="009F3908">
        <w:trPr>
          <w:gridAfter w:val="1"/>
          <w:wAfter w:w="144" w:type="dxa"/>
        </w:trPr>
        <w:tc>
          <w:tcPr>
            <w:tcW w:w="4806" w:type="dxa"/>
            <w:gridSpan w:val="10"/>
            <w:shd w:val="clear" w:color="auto" w:fill="FFFFFF"/>
          </w:tcPr>
          <w:p w:rsidR="00F0371A" w:rsidRPr="001043FD" w:rsidRDefault="000E4F9A" w:rsidP="00A84E7C">
            <w:pPr>
              <w:suppressAutoHyphens/>
              <w:ind w:right="103" w:firstLine="426"/>
              <w:jc w:val="both"/>
              <w:rPr>
                <w:sz w:val="24"/>
                <w:szCs w:val="24"/>
              </w:rPr>
            </w:pPr>
            <w:r w:rsidRPr="001043FD">
              <w:rPr>
                <w:noProof/>
                <w:sz w:val="24"/>
                <w:szCs w:val="24"/>
              </w:rPr>
              <w:drawing>
                <wp:inline distT="0" distB="0" distL="0" distR="0">
                  <wp:extent cx="2343150" cy="1695450"/>
                  <wp:effectExtent l="0" t="0" r="0" b="0"/>
                  <wp:docPr id="349" name="Рисунок 349" descr="въезд в двер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въезд в дверь"/>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2343150" cy="1695450"/>
                          </a:xfrm>
                          <a:prstGeom prst="rect">
                            <a:avLst/>
                          </a:prstGeom>
                          <a:noFill/>
                          <a:ln>
                            <a:noFill/>
                          </a:ln>
                        </pic:spPr>
                      </pic:pic>
                    </a:graphicData>
                  </a:graphic>
                </wp:inline>
              </w:drawing>
            </w:r>
          </w:p>
        </w:tc>
        <w:tc>
          <w:tcPr>
            <w:tcW w:w="4807" w:type="dxa"/>
            <w:gridSpan w:val="7"/>
            <w:shd w:val="clear" w:color="auto" w:fill="FFFFFF"/>
          </w:tcPr>
          <w:p w:rsidR="00F0371A" w:rsidRPr="001043FD" w:rsidRDefault="000E4F9A" w:rsidP="00A84E7C">
            <w:pPr>
              <w:suppressAutoHyphens/>
              <w:ind w:right="103" w:firstLine="426"/>
              <w:jc w:val="both"/>
              <w:rPr>
                <w:sz w:val="24"/>
                <w:szCs w:val="24"/>
              </w:rPr>
            </w:pPr>
            <w:r w:rsidRPr="001043FD">
              <w:rPr>
                <w:rFonts w:ascii="Calibri" w:hAnsi="Calibri"/>
                <w:noProof/>
                <w:sz w:val="24"/>
                <w:szCs w:val="24"/>
              </w:rPr>
              <w:drawing>
                <wp:inline distT="0" distB="0" distL="0" distR="0">
                  <wp:extent cx="2400300" cy="1657350"/>
                  <wp:effectExtent l="0" t="0" r="0" b="0"/>
                  <wp:docPr id="350" name="Объект 20"/>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Объект 20"/>
                          <pic:cNvPicPr>
                            <a:picLocks noGrp="1" noChangeAspect="1" noChangeArrowheads="1"/>
                          </pic:cNvPicPr>
                        </pic:nvPicPr>
                        <pic:blipFill>
                          <a:blip r:embed="rId319">
                            <a:extLst>
                              <a:ext uri="{28A0092B-C50C-407E-A947-70E740481C1C}">
                                <a14:useLocalDpi xmlns:a14="http://schemas.microsoft.com/office/drawing/2010/main" val="0"/>
                              </a:ext>
                            </a:extLst>
                          </a:blip>
                          <a:srcRect l="8878" b="1833"/>
                          <a:stretch>
                            <a:fillRect/>
                          </a:stretch>
                        </pic:blipFill>
                        <pic:spPr bwMode="auto">
                          <a:xfrm>
                            <a:off x="0" y="0"/>
                            <a:ext cx="2400300" cy="1657350"/>
                          </a:xfrm>
                          <a:prstGeom prst="rect">
                            <a:avLst/>
                          </a:prstGeom>
                          <a:noFill/>
                          <a:ln>
                            <a:noFill/>
                          </a:ln>
                        </pic:spPr>
                      </pic:pic>
                    </a:graphicData>
                  </a:graphic>
                </wp:inline>
              </w:drawing>
            </w:r>
          </w:p>
        </w:tc>
      </w:tr>
      <w:tr w:rsidR="00D70A91" w:rsidRPr="001043FD" w:rsidTr="009F3908">
        <w:trPr>
          <w:gridAfter w:val="1"/>
          <w:wAfter w:w="144" w:type="dxa"/>
        </w:trPr>
        <w:tc>
          <w:tcPr>
            <w:tcW w:w="9613" w:type="dxa"/>
            <w:gridSpan w:val="17"/>
            <w:shd w:val="clear" w:color="auto" w:fill="auto"/>
          </w:tcPr>
          <w:p w:rsidR="00D70A91" w:rsidRPr="001043FD" w:rsidRDefault="00D70A91" w:rsidP="00A84E7C">
            <w:pPr>
              <w:tabs>
                <w:tab w:val="left" w:pos="5450"/>
              </w:tabs>
              <w:suppressAutoHyphens/>
              <w:ind w:right="103" w:firstLine="426"/>
              <w:jc w:val="center"/>
              <w:rPr>
                <w:rFonts w:ascii="Calibri" w:hAnsi="Calibri"/>
                <w:noProof/>
                <w:sz w:val="24"/>
                <w:szCs w:val="24"/>
              </w:rPr>
            </w:pPr>
          </w:p>
          <w:p w:rsidR="00F70DDA" w:rsidRPr="001043FD" w:rsidRDefault="00F70DDA" w:rsidP="00A84E7C">
            <w:pPr>
              <w:tabs>
                <w:tab w:val="left" w:pos="5450"/>
              </w:tabs>
              <w:suppressAutoHyphens/>
              <w:ind w:right="103" w:firstLine="426"/>
              <w:jc w:val="center"/>
              <w:rPr>
                <w:rFonts w:ascii="Calibri" w:hAnsi="Calibri"/>
                <w:noProof/>
                <w:sz w:val="24"/>
                <w:szCs w:val="24"/>
              </w:rPr>
            </w:pPr>
          </w:p>
          <w:p w:rsidR="00F70DDA" w:rsidRPr="001043FD" w:rsidRDefault="00F70DDA" w:rsidP="00A84E7C">
            <w:pPr>
              <w:tabs>
                <w:tab w:val="left" w:pos="5450"/>
              </w:tabs>
              <w:suppressAutoHyphens/>
              <w:ind w:right="103" w:firstLine="426"/>
              <w:jc w:val="center"/>
              <w:rPr>
                <w:rFonts w:ascii="Calibri" w:hAnsi="Calibri"/>
                <w:sz w:val="24"/>
                <w:szCs w:val="24"/>
              </w:rPr>
            </w:pPr>
          </w:p>
        </w:tc>
      </w:tr>
    </w:tbl>
    <w:p w:rsidR="00EC7307" w:rsidRPr="001043FD" w:rsidRDefault="00EC7307" w:rsidP="00A84E7C">
      <w:pPr>
        <w:ind w:right="103" w:firstLine="426"/>
        <w:rPr>
          <w:sz w:val="24"/>
          <w:szCs w:val="24"/>
        </w:rPr>
      </w:pPr>
      <w:r w:rsidRPr="001043FD">
        <w:rPr>
          <w:sz w:val="24"/>
          <w:szCs w:val="24"/>
        </w:rPr>
        <w:br w:type="page"/>
      </w:r>
    </w:p>
    <w:tbl>
      <w:tblPr>
        <w:tblW w:w="9613"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94"/>
        <w:gridCol w:w="2126"/>
        <w:gridCol w:w="1701"/>
        <w:gridCol w:w="1701"/>
        <w:gridCol w:w="1391"/>
      </w:tblGrid>
      <w:tr w:rsidR="00D70A91" w:rsidRPr="001043FD" w:rsidTr="00935CCD">
        <w:trPr>
          <w:trHeight w:val="52"/>
        </w:trPr>
        <w:tc>
          <w:tcPr>
            <w:tcW w:w="9613" w:type="dxa"/>
            <w:gridSpan w:val="5"/>
            <w:shd w:val="clear" w:color="auto" w:fill="auto"/>
            <w:vAlign w:val="center"/>
          </w:tcPr>
          <w:p w:rsidR="00D70A91" w:rsidRPr="001043FD" w:rsidRDefault="00D70A91" w:rsidP="00A84E7C">
            <w:pPr>
              <w:suppressAutoHyphens/>
              <w:ind w:right="103" w:firstLine="426"/>
              <w:jc w:val="center"/>
              <w:rPr>
                <w:rFonts w:ascii="Calibri" w:hAnsi="Calibri"/>
                <w:b/>
                <w:sz w:val="24"/>
                <w:szCs w:val="24"/>
              </w:rPr>
            </w:pPr>
            <w:r w:rsidRPr="001043FD">
              <w:rPr>
                <w:rFonts w:ascii="Calibri" w:hAnsi="Calibri"/>
                <w:b/>
                <w:sz w:val="24"/>
                <w:szCs w:val="24"/>
              </w:rPr>
              <w:lastRenderedPageBreak/>
              <w:t xml:space="preserve">ТРЕБОВАНИЯ К </w:t>
            </w:r>
            <w:r w:rsidRPr="001043FD">
              <w:rPr>
                <w:rFonts w:ascii="Calibri" w:hAnsi="Calibri" w:cs="Arial"/>
                <w:b/>
                <w:bCs/>
                <w:sz w:val="24"/>
                <w:szCs w:val="24"/>
              </w:rPr>
              <w:t>КОРИДОРАМ/ХОЛЛАМ</w:t>
            </w:r>
          </w:p>
        </w:tc>
      </w:tr>
      <w:tr w:rsidR="00D70A91" w:rsidRPr="001043FD" w:rsidTr="00935CCD">
        <w:trPr>
          <w:trHeight w:val="730"/>
        </w:trPr>
        <w:tc>
          <w:tcPr>
            <w:tcW w:w="2694" w:type="dxa"/>
            <w:shd w:val="clear" w:color="auto" w:fill="auto"/>
            <w:vAlign w:val="center"/>
          </w:tcPr>
          <w:p w:rsidR="00D70A91" w:rsidRPr="001043FD" w:rsidRDefault="00D70A91" w:rsidP="00A84E7C">
            <w:pPr>
              <w:pStyle w:val="af2"/>
              <w:suppressAutoHyphens/>
              <w:kinsoku w:val="0"/>
              <w:overflowPunct w:val="0"/>
              <w:spacing w:before="0" w:beforeAutospacing="0" w:after="0" w:afterAutospacing="0"/>
              <w:ind w:right="103" w:firstLine="426"/>
              <w:jc w:val="center"/>
              <w:rPr>
                <w:rFonts w:ascii="Calibri" w:hAnsi="Calibri"/>
                <w:b/>
                <w:kern w:val="24"/>
              </w:rPr>
            </w:pPr>
            <w:r w:rsidRPr="001043FD">
              <w:rPr>
                <w:rFonts w:ascii="Calibri" w:hAnsi="Calibri"/>
                <w:b/>
                <w:bCs/>
                <w:kern w:val="24"/>
              </w:rPr>
              <w:t>Наименование элементов</w:t>
            </w:r>
          </w:p>
        </w:tc>
        <w:tc>
          <w:tcPr>
            <w:tcW w:w="2126" w:type="dxa"/>
            <w:shd w:val="clear" w:color="auto" w:fill="auto"/>
            <w:vAlign w:val="center"/>
          </w:tcPr>
          <w:p w:rsidR="00F70DDA" w:rsidRPr="001043FD" w:rsidRDefault="00D70A91" w:rsidP="00A84E7C">
            <w:pPr>
              <w:pStyle w:val="af2"/>
              <w:suppressAutoHyphens/>
              <w:kinsoku w:val="0"/>
              <w:overflowPunct w:val="0"/>
              <w:spacing w:before="0" w:beforeAutospacing="0" w:after="0" w:afterAutospacing="0"/>
              <w:ind w:right="103" w:firstLine="426"/>
              <w:jc w:val="center"/>
              <w:rPr>
                <w:rFonts w:ascii="Calibri" w:hAnsi="Calibri"/>
                <w:b/>
                <w:bCs/>
                <w:kern w:val="24"/>
              </w:rPr>
            </w:pPr>
            <w:r w:rsidRPr="001043FD">
              <w:rPr>
                <w:rFonts w:ascii="Calibri" w:hAnsi="Calibri"/>
                <w:b/>
                <w:bCs/>
                <w:kern w:val="24"/>
              </w:rPr>
              <w:t>Номер пункта</w:t>
            </w:r>
          </w:p>
          <w:p w:rsidR="00F70DDA" w:rsidRPr="001043FD" w:rsidRDefault="00EC7307" w:rsidP="00A84E7C">
            <w:pPr>
              <w:pStyle w:val="af2"/>
              <w:suppressAutoHyphens/>
              <w:kinsoku w:val="0"/>
              <w:overflowPunct w:val="0"/>
              <w:spacing w:before="0" w:beforeAutospacing="0" w:after="0" w:afterAutospacing="0"/>
              <w:ind w:right="103" w:firstLine="426"/>
              <w:jc w:val="center"/>
              <w:rPr>
                <w:rFonts w:ascii="Calibri" w:hAnsi="Calibri"/>
                <w:b/>
                <w:bCs/>
                <w:kern w:val="24"/>
              </w:rPr>
            </w:pPr>
            <w:r w:rsidRPr="001043FD">
              <w:rPr>
                <w:rFonts w:ascii="Calibri" w:hAnsi="Calibri"/>
                <w:b/>
                <w:bCs/>
                <w:kern w:val="24"/>
              </w:rPr>
              <w:t xml:space="preserve">СП 59.13330.2016 или другой </w:t>
            </w:r>
            <w:r w:rsidR="00D70A91" w:rsidRPr="001043FD">
              <w:rPr>
                <w:rFonts w:ascii="Calibri" w:hAnsi="Calibri"/>
                <w:b/>
                <w:bCs/>
                <w:kern w:val="24"/>
              </w:rPr>
              <w:t>нормативн</w:t>
            </w:r>
            <w:r w:rsidRPr="001043FD">
              <w:rPr>
                <w:rFonts w:ascii="Calibri" w:hAnsi="Calibri"/>
                <w:b/>
                <w:bCs/>
                <w:kern w:val="24"/>
              </w:rPr>
              <w:t>ый</w:t>
            </w:r>
          </w:p>
          <w:p w:rsidR="00D70A91" w:rsidRPr="001043FD" w:rsidRDefault="00D70A91" w:rsidP="00A84E7C">
            <w:pPr>
              <w:pStyle w:val="af2"/>
              <w:suppressAutoHyphens/>
              <w:kinsoku w:val="0"/>
              <w:overflowPunct w:val="0"/>
              <w:spacing w:before="0" w:beforeAutospacing="0" w:after="0" w:afterAutospacing="0"/>
              <w:ind w:right="103" w:firstLine="426"/>
              <w:jc w:val="center"/>
              <w:rPr>
                <w:rFonts w:ascii="Calibri" w:hAnsi="Calibri"/>
                <w:b/>
                <w:kern w:val="24"/>
              </w:rPr>
            </w:pPr>
            <w:r w:rsidRPr="001043FD">
              <w:rPr>
                <w:rFonts w:ascii="Calibri" w:hAnsi="Calibri"/>
                <w:b/>
                <w:bCs/>
                <w:kern w:val="24"/>
              </w:rPr>
              <w:t>документ</w:t>
            </w:r>
          </w:p>
        </w:tc>
        <w:tc>
          <w:tcPr>
            <w:tcW w:w="1701" w:type="dxa"/>
            <w:shd w:val="clear" w:color="auto" w:fill="auto"/>
            <w:vAlign w:val="center"/>
          </w:tcPr>
          <w:p w:rsidR="00F70DDA" w:rsidRPr="001043FD" w:rsidRDefault="00D70A91" w:rsidP="00A84E7C">
            <w:pPr>
              <w:pStyle w:val="af2"/>
              <w:suppressAutoHyphens/>
              <w:kinsoku w:val="0"/>
              <w:overflowPunct w:val="0"/>
              <w:spacing w:before="0" w:beforeAutospacing="0" w:after="0" w:afterAutospacing="0"/>
              <w:ind w:right="103" w:firstLine="426"/>
              <w:jc w:val="center"/>
              <w:rPr>
                <w:rFonts w:ascii="Calibri" w:hAnsi="Calibri"/>
                <w:b/>
                <w:kern w:val="24"/>
              </w:rPr>
            </w:pPr>
            <w:r w:rsidRPr="001043FD">
              <w:rPr>
                <w:rFonts w:ascii="Calibri" w:hAnsi="Calibri"/>
                <w:b/>
                <w:kern w:val="24"/>
              </w:rPr>
              <w:t>Условия</w:t>
            </w:r>
          </w:p>
          <w:p w:rsidR="00F70DDA" w:rsidRPr="001043FD" w:rsidRDefault="00D70A91" w:rsidP="00A84E7C">
            <w:pPr>
              <w:pStyle w:val="af2"/>
              <w:suppressAutoHyphens/>
              <w:kinsoku w:val="0"/>
              <w:overflowPunct w:val="0"/>
              <w:spacing w:before="0" w:beforeAutospacing="0" w:after="0" w:afterAutospacing="0"/>
              <w:ind w:right="103" w:firstLine="426"/>
              <w:jc w:val="center"/>
              <w:rPr>
                <w:rFonts w:ascii="Calibri" w:hAnsi="Calibri"/>
                <w:b/>
                <w:kern w:val="24"/>
              </w:rPr>
            </w:pPr>
            <w:r w:rsidRPr="001043FD">
              <w:rPr>
                <w:rFonts w:ascii="Calibri" w:hAnsi="Calibri"/>
                <w:b/>
                <w:kern w:val="24"/>
              </w:rPr>
              <w:t>при полной</w:t>
            </w:r>
          </w:p>
          <w:p w:rsidR="00D70A91" w:rsidRPr="001043FD" w:rsidRDefault="00D70A91" w:rsidP="00A84E7C">
            <w:pPr>
              <w:pStyle w:val="af2"/>
              <w:suppressAutoHyphens/>
              <w:kinsoku w:val="0"/>
              <w:overflowPunct w:val="0"/>
              <w:spacing w:before="0" w:beforeAutospacing="0" w:after="0" w:afterAutospacing="0"/>
              <w:ind w:right="103" w:firstLine="426"/>
              <w:jc w:val="center"/>
              <w:rPr>
                <w:rFonts w:ascii="Calibri" w:hAnsi="Calibri"/>
                <w:b/>
                <w:kern w:val="24"/>
              </w:rPr>
            </w:pPr>
            <w:r w:rsidRPr="001043FD">
              <w:rPr>
                <w:rFonts w:ascii="Calibri" w:hAnsi="Calibri"/>
                <w:b/>
                <w:kern w:val="24"/>
              </w:rPr>
              <w:t>доступности</w:t>
            </w:r>
          </w:p>
        </w:tc>
        <w:tc>
          <w:tcPr>
            <w:tcW w:w="1701" w:type="dxa"/>
            <w:shd w:val="clear" w:color="auto" w:fill="auto"/>
            <w:vAlign w:val="center"/>
          </w:tcPr>
          <w:p w:rsidR="00B60160" w:rsidRPr="001043FD" w:rsidRDefault="00D70A91" w:rsidP="00A84E7C">
            <w:pPr>
              <w:pStyle w:val="af2"/>
              <w:suppressAutoHyphens/>
              <w:kinsoku w:val="0"/>
              <w:overflowPunct w:val="0"/>
              <w:spacing w:before="0" w:beforeAutospacing="0" w:after="0" w:afterAutospacing="0"/>
              <w:ind w:right="103" w:firstLine="426"/>
              <w:jc w:val="center"/>
              <w:rPr>
                <w:rFonts w:ascii="Calibri" w:hAnsi="Calibri"/>
                <w:b/>
                <w:bCs/>
                <w:kern w:val="24"/>
              </w:rPr>
            </w:pPr>
            <w:r w:rsidRPr="001043FD">
              <w:rPr>
                <w:rFonts w:ascii="Calibri" w:hAnsi="Calibri"/>
                <w:b/>
                <w:bCs/>
                <w:kern w:val="24"/>
              </w:rPr>
              <w:t xml:space="preserve">Условия </w:t>
            </w:r>
          </w:p>
          <w:p w:rsidR="00F70DDA" w:rsidRPr="001043FD" w:rsidRDefault="00B60160" w:rsidP="00A84E7C">
            <w:pPr>
              <w:pStyle w:val="af2"/>
              <w:suppressAutoHyphens/>
              <w:kinsoku w:val="0"/>
              <w:overflowPunct w:val="0"/>
              <w:spacing w:before="0" w:beforeAutospacing="0" w:after="0" w:afterAutospacing="0"/>
              <w:ind w:right="103" w:firstLine="426"/>
              <w:jc w:val="center"/>
              <w:rPr>
                <w:rFonts w:ascii="Calibri" w:hAnsi="Calibri"/>
                <w:b/>
                <w:bCs/>
                <w:kern w:val="24"/>
              </w:rPr>
            </w:pPr>
            <w:r w:rsidRPr="001043FD">
              <w:rPr>
                <w:rFonts w:ascii="Calibri" w:hAnsi="Calibri"/>
                <w:b/>
                <w:bCs/>
                <w:kern w:val="24"/>
              </w:rPr>
              <w:t>п</w:t>
            </w:r>
            <w:r w:rsidR="00D70A91" w:rsidRPr="001043FD">
              <w:rPr>
                <w:rFonts w:ascii="Calibri" w:hAnsi="Calibri"/>
                <w:b/>
                <w:bCs/>
                <w:kern w:val="24"/>
              </w:rPr>
              <w:t>ри</w:t>
            </w:r>
            <w:r w:rsidRPr="001043FD">
              <w:rPr>
                <w:rFonts w:ascii="Calibri" w:hAnsi="Calibri"/>
                <w:b/>
                <w:bCs/>
                <w:kern w:val="24"/>
              </w:rPr>
              <w:t xml:space="preserve"> </w:t>
            </w:r>
            <w:r w:rsidR="00D70A91" w:rsidRPr="001043FD">
              <w:rPr>
                <w:rFonts w:ascii="Calibri" w:hAnsi="Calibri"/>
                <w:b/>
                <w:bCs/>
                <w:kern w:val="24"/>
              </w:rPr>
              <w:t>частичной</w:t>
            </w:r>
          </w:p>
          <w:p w:rsidR="00D70A91" w:rsidRPr="001043FD" w:rsidRDefault="00D70A91" w:rsidP="00A84E7C">
            <w:pPr>
              <w:pStyle w:val="af2"/>
              <w:suppressAutoHyphens/>
              <w:kinsoku w:val="0"/>
              <w:overflowPunct w:val="0"/>
              <w:spacing w:before="0" w:beforeAutospacing="0" w:after="0" w:afterAutospacing="0"/>
              <w:ind w:right="103" w:firstLine="426"/>
              <w:jc w:val="center"/>
              <w:rPr>
                <w:rFonts w:ascii="Calibri" w:hAnsi="Calibri"/>
                <w:b/>
                <w:kern w:val="24"/>
              </w:rPr>
            </w:pPr>
            <w:r w:rsidRPr="001043FD">
              <w:rPr>
                <w:rFonts w:ascii="Calibri" w:hAnsi="Calibri"/>
                <w:b/>
                <w:bCs/>
                <w:kern w:val="24"/>
              </w:rPr>
              <w:t>доступности</w:t>
            </w:r>
          </w:p>
        </w:tc>
        <w:tc>
          <w:tcPr>
            <w:tcW w:w="1391" w:type="dxa"/>
            <w:shd w:val="clear" w:color="auto" w:fill="auto"/>
            <w:vAlign w:val="center"/>
          </w:tcPr>
          <w:p w:rsidR="00D70A91" w:rsidRPr="001043FD" w:rsidRDefault="00F70DDA" w:rsidP="00A84E7C">
            <w:pPr>
              <w:pStyle w:val="af2"/>
              <w:suppressAutoHyphens/>
              <w:kinsoku w:val="0"/>
              <w:overflowPunct w:val="0"/>
              <w:spacing w:before="0" w:beforeAutospacing="0" w:after="0" w:afterAutospacing="0"/>
              <w:ind w:right="103" w:firstLine="426"/>
              <w:jc w:val="center"/>
              <w:rPr>
                <w:rFonts w:ascii="Calibri" w:hAnsi="Calibri"/>
                <w:b/>
                <w:kern w:val="24"/>
              </w:rPr>
            </w:pPr>
            <w:r w:rsidRPr="001043FD">
              <w:rPr>
                <w:rFonts w:ascii="Calibri" w:hAnsi="Calibri"/>
                <w:b/>
                <w:bCs/>
                <w:kern w:val="24"/>
              </w:rPr>
              <w:t>Инва</w:t>
            </w:r>
            <w:r w:rsidR="00D70A91" w:rsidRPr="001043FD">
              <w:rPr>
                <w:rFonts w:ascii="Calibri" w:hAnsi="Calibri"/>
                <w:b/>
                <w:bCs/>
                <w:kern w:val="24"/>
              </w:rPr>
              <w:t>лиды</w:t>
            </w:r>
          </w:p>
        </w:tc>
      </w:tr>
      <w:tr w:rsidR="00D70A91" w:rsidRPr="001043FD" w:rsidTr="00935CCD">
        <w:trPr>
          <w:trHeight w:val="52"/>
        </w:trPr>
        <w:tc>
          <w:tcPr>
            <w:tcW w:w="2694" w:type="dxa"/>
            <w:shd w:val="clear" w:color="auto" w:fill="auto"/>
            <w:vAlign w:val="center"/>
          </w:tcPr>
          <w:p w:rsidR="00D70A91" w:rsidRPr="001043FD" w:rsidRDefault="00D70A91" w:rsidP="00A84E7C">
            <w:pPr>
              <w:pStyle w:val="af2"/>
              <w:suppressAutoHyphens/>
              <w:spacing w:before="0" w:beforeAutospacing="0" w:after="0" w:afterAutospacing="0"/>
              <w:ind w:right="103" w:firstLine="426"/>
              <w:rPr>
                <w:rFonts w:ascii="Calibri" w:hAnsi="Calibri" w:cs="Arial"/>
                <w:color w:val="000000"/>
                <w:kern w:val="2"/>
              </w:rPr>
            </w:pPr>
            <w:r w:rsidRPr="001043FD">
              <w:rPr>
                <w:rFonts w:ascii="Calibri" w:hAnsi="Calibri" w:cs="Arial"/>
                <w:color w:val="000000"/>
                <w:kern w:val="2"/>
              </w:rPr>
              <w:t>Ширина полосы движения</w:t>
            </w:r>
          </w:p>
          <w:p w:rsidR="00D70A91" w:rsidRPr="001043FD" w:rsidRDefault="00D70A91" w:rsidP="00A84E7C">
            <w:pPr>
              <w:pStyle w:val="af2"/>
              <w:suppressAutoHyphens/>
              <w:spacing w:before="0" w:beforeAutospacing="0" w:after="0" w:afterAutospacing="0"/>
              <w:ind w:right="103" w:firstLine="426"/>
              <w:rPr>
                <w:rFonts w:ascii="Calibri" w:hAnsi="Calibri" w:cs="Arial"/>
              </w:rPr>
            </w:pPr>
            <w:r w:rsidRPr="001043FD">
              <w:rPr>
                <w:rFonts w:ascii="Calibri" w:hAnsi="Calibri" w:cs="Arial"/>
                <w:color w:val="000000"/>
                <w:kern w:val="2"/>
              </w:rPr>
              <w:t>(в чистоте с установленным оборудованием и мебелью)</w:t>
            </w:r>
          </w:p>
        </w:tc>
        <w:tc>
          <w:tcPr>
            <w:tcW w:w="2126" w:type="dxa"/>
            <w:shd w:val="clear" w:color="auto" w:fill="auto"/>
            <w:vAlign w:val="center"/>
          </w:tcPr>
          <w:p w:rsidR="00D70A91" w:rsidRPr="001043FD" w:rsidRDefault="00EC7307" w:rsidP="00A84E7C">
            <w:pPr>
              <w:pStyle w:val="af2"/>
              <w:suppressAutoHyphens/>
              <w:spacing w:before="0" w:beforeAutospacing="0" w:after="0" w:afterAutospacing="0"/>
              <w:ind w:right="103" w:firstLine="426"/>
              <w:jc w:val="center"/>
              <w:rPr>
                <w:rFonts w:ascii="Calibri" w:hAnsi="Calibri" w:cs="Arial"/>
              </w:rPr>
            </w:pPr>
            <w:r w:rsidRPr="001043FD">
              <w:rPr>
                <w:rFonts w:ascii="Calibri" w:hAnsi="Calibri"/>
              </w:rPr>
              <w:t>6.2.1</w:t>
            </w:r>
          </w:p>
        </w:tc>
        <w:tc>
          <w:tcPr>
            <w:tcW w:w="1701" w:type="dxa"/>
            <w:shd w:val="clear" w:color="auto" w:fill="auto"/>
            <w:vAlign w:val="center"/>
          </w:tcPr>
          <w:p w:rsidR="00D70A91" w:rsidRPr="001043FD" w:rsidRDefault="00D70A91" w:rsidP="00A84E7C">
            <w:pPr>
              <w:pStyle w:val="af2"/>
              <w:suppressAutoHyphens/>
              <w:spacing w:before="0" w:beforeAutospacing="0" w:after="0" w:afterAutospacing="0"/>
              <w:ind w:right="103" w:firstLine="426"/>
              <w:jc w:val="center"/>
              <w:rPr>
                <w:rFonts w:ascii="Calibri" w:hAnsi="Calibri" w:cs="Arial"/>
              </w:rPr>
            </w:pPr>
            <w:r w:rsidRPr="001043FD">
              <w:rPr>
                <w:rFonts w:ascii="Calibri" w:hAnsi="Calibri" w:cs="Arial"/>
                <w:color w:val="000000"/>
                <w:kern w:val="2"/>
              </w:rPr>
              <w:t>Не менее 1,</w:t>
            </w:r>
            <w:r w:rsidR="00C649FF" w:rsidRPr="001043FD">
              <w:rPr>
                <w:rFonts w:ascii="Calibri" w:hAnsi="Calibri" w:cs="Arial"/>
                <w:color w:val="000000"/>
                <w:kern w:val="2"/>
              </w:rPr>
              <w:t>5</w:t>
            </w:r>
            <w:r w:rsidRPr="001043FD">
              <w:rPr>
                <w:rFonts w:ascii="Calibri" w:hAnsi="Calibri" w:cs="Arial"/>
                <w:color w:val="000000"/>
                <w:kern w:val="2"/>
              </w:rPr>
              <w:t>м</w:t>
            </w:r>
            <w:r w:rsidRPr="001043FD">
              <w:rPr>
                <w:rFonts w:ascii="Calibri" w:hAnsi="Calibri" w:cs="Arial"/>
              </w:rPr>
              <w:t>;</w:t>
            </w:r>
          </w:p>
          <w:p w:rsidR="00D70A91" w:rsidRPr="001043FD" w:rsidRDefault="00D70A91" w:rsidP="00A84E7C">
            <w:pPr>
              <w:pStyle w:val="af2"/>
              <w:suppressAutoHyphens/>
              <w:spacing w:before="0" w:beforeAutospacing="0" w:after="0" w:afterAutospacing="0"/>
              <w:ind w:right="103" w:firstLine="426"/>
              <w:jc w:val="center"/>
              <w:rPr>
                <w:rFonts w:ascii="Calibri" w:hAnsi="Calibri" w:cs="Arial"/>
              </w:rPr>
            </w:pPr>
            <w:r w:rsidRPr="001043FD">
              <w:rPr>
                <w:rFonts w:ascii="Calibri" w:hAnsi="Calibri" w:cs="Arial"/>
              </w:rPr>
              <w:t>до 0,9 м на длину до 1м</w:t>
            </w:r>
          </w:p>
        </w:tc>
        <w:tc>
          <w:tcPr>
            <w:tcW w:w="1701" w:type="dxa"/>
            <w:shd w:val="clear" w:color="auto" w:fill="auto"/>
            <w:vAlign w:val="center"/>
          </w:tcPr>
          <w:p w:rsidR="00D70A91" w:rsidRPr="001043FD" w:rsidRDefault="00D70A91" w:rsidP="00A84E7C">
            <w:pPr>
              <w:pStyle w:val="af2"/>
              <w:suppressAutoHyphens/>
              <w:spacing w:before="0" w:beforeAutospacing="0" w:after="0" w:afterAutospacing="0"/>
              <w:ind w:right="103" w:firstLine="426"/>
              <w:jc w:val="center"/>
              <w:rPr>
                <w:rFonts w:ascii="Calibri" w:hAnsi="Calibri" w:cs="Arial"/>
              </w:rPr>
            </w:pPr>
            <w:r w:rsidRPr="001043FD">
              <w:rPr>
                <w:rFonts w:ascii="Calibri" w:hAnsi="Calibri" w:cs="Arial"/>
              </w:rPr>
              <w:t xml:space="preserve">Не менее </w:t>
            </w:r>
            <w:r w:rsidR="00C649FF" w:rsidRPr="001043FD">
              <w:rPr>
                <w:rFonts w:ascii="Calibri" w:hAnsi="Calibri" w:cs="Arial"/>
              </w:rPr>
              <w:t>1,2</w:t>
            </w:r>
            <w:r w:rsidRPr="001043FD">
              <w:rPr>
                <w:rFonts w:ascii="Calibri" w:hAnsi="Calibri" w:cs="Arial"/>
              </w:rPr>
              <w:t xml:space="preserve"> м,</w:t>
            </w:r>
          </w:p>
          <w:p w:rsidR="00D70A91" w:rsidRPr="001043FD" w:rsidRDefault="00D70A91" w:rsidP="00A84E7C">
            <w:pPr>
              <w:pStyle w:val="af2"/>
              <w:suppressAutoHyphens/>
              <w:spacing w:before="0" w:beforeAutospacing="0" w:after="0" w:afterAutospacing="0"/>
              <w:ind w:right="103" w:firstLine="426"/>
              <w:jc w:val="center"/>
              <w:rPr>
                <w:rFonts w:ascii="Calibri" w:hAnsi="Calibri" w:cs="Arial"/>
              </w:rPr>
            </w:pPr>
            <w:r w:rsidRPr="001043FD">
              <w:rPr>
                <w:rFonts w:ascii="Calibri" w:hAnsi="Calibri" w:cs="Arial"/>
              </w:rPr>
              <w:t>сужения до 0,8 м на длину до 1м</w:t>
            </w:r>
          </w:p>
        </w:tc>
        <w:tc>
          <w:tcPr>
            <w:tcW w:w="1391" w:type="dxa"/>
            <w:shd w:val="clear" w:color="auto" w:fill="auto"/>
            <w:vAlign w:val="center"/>
          </w:tcPr>
          <w:p w:rsidR="00D70A91" w:rsidRPr="001043FD" w:rsidRDefault="00D70A91" w:rsidP="00A84E7C">
            <w:pPr>
              <w:pStyle w:val="af2"/>
              <w:suppressAutoHyphens/>
              <w:spacing w:before="0" w:beforeAutospacing="0" w:after="0" w:afterAutospacing="0"/>
              <w:ind w:right="103" w:firstLine="426"/>
              <w:jc w:val="center"/>
              <w:rPr>
                <w:rFonts w:ascii="Calibri" w:hAnsi="Calibri" w:cs="Arial"/>
              </w:rPr>
            </w:pPr>
            <w:r w:rsidRPr="001043FD">
              <w:rPr>
                <w:rFonts w:ascii="Calibri" w:hAnsi="Calibri" w:cs="Arial"/>
                <w:color w:val="000000"/>
                <w:kern w:val="2"/>
              </w:rPr>
              <w:t>К</w:t>
            </w:r>
          </w:p>
          <w:p w:rsidR="00D70A91" w:rsidRPr="001043FD" w:rsidRDefault="00D70A91" w:rsidP="00A84E7C">
            <w:pPr>
              <w:pStyle w:val="af2"/>
              <w:suppressAutoHyphens/>
              <w:spacing w:before="0" w:beforeAutospacing="0" w:after="0" w:afterAutospacing="0"/>
              <w:ind w:right="103" w:firstLine="426"/>
              <w:jc w:val="center"/>
              <w:rPr>
                <w:rFonts w:ascii="Calibri" w:hAnsi="Calibri" w:cs="Arial"/>
              </w:rPr>
            </w:pPr>
          </w:p>
        </w:tc>
      </w:tr>
      <w:tr w:rsidR="00D70A91" w:rsidRPr="001043FD" w:rsidTr="00935CCD">
        <w:trPr>
          <w:trHeight w:val="52"/>
        </w:trPr>
        <w:tc>
          <w:tcPr>
            <w:tcW w:w="2694" w:type="dxa"/>
            <w:shd w:val="clear" w:color="auto" w:fill="auto"/>
            <w:vAlign w:val="center"/>
          </w:tcPr>
          <w:p w:rsidR="00D70A91" w:rsidRPr="001043FD" w:rsidRDefault="00D70A91" w:rsidP="00A84E7C">
            <w:pPr>
              <w:pStyle w:val="af2"/>
              <w:suppressAutoHyphens/>
              <w:spacing w:before="0" w:beforeAutospacing="0" w:after="0" w:afterAutospacing="0"/>
              <w:ind w:right="103" w:firstLine="426"/>
              <w:rPr>
                <w:rFonts w:ascii="Calibri" w:hAnsi="Calibri" w:cs="Arial"/>
                <w:color w:val="000000"/>
                <w:kern w:val="2"/>
              </w:rPr>
            </w:pPr>
            <w:r w:rsidRPr="001043FD">
              <w:rPr>
                <w:rFonts w:ascii="Calibri" w:hAnsi="Calibri" w:cs="Arial"/>
                <w:color w:val="000000"/>
                <w:kern w:val="2"/>
              </w:rPr>
              <w:t xml:space="preserve">Разворотные площадки </w:t>
            </w:r>
          </w:p>
          <w:p w:rsidR="00D70A91" w:rsidRPr="001043FD" w:rsidRDefault="00D70A91" w:rsidP="00A84E7C">
            <w:pPr>
              <w:pStyle w:val="af2"/>
              <w:suppressAutoHyphens/>
              <w:spacing w:before="0" w:beforeAutospacing="0" w:after="0" w:afterAutospacing="0"/>
              <w:ind w:right="103" w:firstLine="426"/>
              <w:rPr>
                <w:rFonts w:ascii="Calibri" w:hAnsi="Calibri" w:cs="Arial"/>
              </w:rPr>
            </w:pPr>
            <w:r w:rsidRPr="001043FD">
              <w:rPr>
                <w:rFonts w:ascii="Calibri" w:hAnsi="Calibri" w:cs="Arial"/>
                <w:color w:val="000000"/>
                <w:kern w:val="2"/>
              </w:rPr>
              <w:t>(для кресла-коляски)</w:t>
            </w:r>
          </w:p>
        </w:tc>
        <w:tc>
          <w:tcPr>
            <w:tcW w:w="2126" w:type="dxa"/>
            <w:shd w:val="clear" w:color="auto" w:fill="auto"/>
            <w:vAlign w:val="center"/>
          </w:tcPr>
          <w:p w:rsidR="00D70A91" w:rsidRPr="001043FD" w:rsidRDefault="00EC7307" w:rsidP="00A84E7C">
            <w:pPr>
              <w:pStyle w:val="af2"/>
              <w:suppressAutoHyphens/>
              <w:spacing w:before="0" w:beforeAutospacing="0" w:after="0" w:afterAutospacing="0"/>
              <w:ind w:right="103" w:firstLine="426"/>
              <w:jc w:val="center"/>
              <w:rPr>
                <w:rFonts w:ascii="Calibri" w:hAnsi="Calibri" w:cs="Arial"/>
              </w:rPr>
            </w:pPr>
            <w:r w:rsidRPr="001043FD">
              <w:rPr>
                <w:rFonts w:ascii="Calibri" w:hAnsi="Calibri" w:cs="Arial"/>
              </w:rPr>
              <w:t>6.2.1</w:t>
            </w:r>
          </w:p>
        </w:tc>
        <w:tc>
          <w:tcPr>
            <w:tcW w:w="1701" w:type="dxa"/>
            <w:shd w:val="clear" w:color="auto" w:fill="auto"/>
            <w:vAlign w:val="center"/>
          </w:tcPr>
          <w:p w:rsidR="00D70A91" w:rsidRPr="001043FD" w:rsidRDefault="00D70A91" w:rsidP="00A84E7C">
            <w:pPr>
              <w:pStyle w:val="af2"/>
              <w:suppressAutoHyphens/>
              <w:spacing w:before="0" w:beforeAutospacing="0" w:after="0" w:afterAutospacing="0"/>
              <w:ind w:right="103" w:firstLine="426"/>
              <w:jc w:val="center"/>
              <w:rPr>
                <w:rFonts w:ascii="Calibri" w:hAnsi="Calibri" w:cs="Arial"/>
                <w:color w:val="000000"/>
                <w:kern w:val="2"/>
              </w:rPr>
            </w:pPr>
            <w:r w:rsidRPr="001043FD">
              <w:rPr>
                <w:rFonts w:ascii="Calibri" w:hAnsi="Calibri" w:cs="Arial"/>
                <w:color w:val="000000"/>
                <w:kern w:val="2"/>
              </w:rPr>
              <w:t>Не менее</w:t>
            </w:r>
          </w:p>
          <w:p w:rsidR="00D70A91" w:rsidRPr="001043FD" w:rsidRDefault="00D70A91" w:rsidP="00A84E7C">
            <w:pPr>
              <w:pStyle w:val="af2"/>
              <w:suppressAutoHyphens/>
              <w:spacing w:before="0" w:beforeAutospacing="0" w:after="0" w:afterAutospacing="0"/>
              <w:ind w:right="103" w:firstLine="426"/>
              <w:jc w:val="center"/>
              <w:rPr>
                <w:rFonts w:ascii="Calibri" w:hAnsi="Calibri" w:cs="Arial"/>
              </w:rPr>
            </w:pPr>
            <w:r w:rsidRPr="001043FD">
              <w:rPr>
                <w:rFonts w:ascii="Calibri" w:hAnsi="Calibri" w:cs="Arial"/>
                <w:color w:val="000000"/>
                <w:kern w:val="2"/>
              </w:rPr>
              <w:t>1,2×1,2 м</w:t>
            </w:r>
          </w:p>
        </w:tc>
        <w:tc>
          <w:tcPr>
            <w:tcW w:w="1701" w:type="dxa"/>
            <w:shd w:val="clear" w:color="auto" w:fill="auto"/>
            <w:vAlign w:val="center"/>
          </w:tcPr>
          <w:p w:rsidR="00D70A91" w:rsidRPr="001043FD" w:rsidRDefault="00D70A91" w:rsidP="00A84E7C">
            <w:pPr>
              <w:pStyle w:val="af2"/>
              <w:suppressAutoHyphens/>
              <w:spacing w:before="0" w:beforeAutospacing="0" w:after="0" w:afterAutospacing="0"/>
              <w:ind w:right="103" w:firstLine="426"/>
              <w:jc w:val="center"/>
              <w:rPr>
                <w:rFonts w:ascii="Calibri" w:hAnsi="Calibri" w:cs="Arial"/>
              </w:rPr>
            </w:pPr>
            <w:r w:rsidRPr="001043FD">
              <w:rPr>
                <w:rFonts w:ascii="Calibri" w:hAnsi="Calibri" w:cs="Arial"/>
              </w:rPr>
              <w:t>Не менее 1,2×1,2м</w:t>
            </w:r>
            <w:r w:rsidR="00A21AF5" w:rsidRPr="001043FD">
              <w:rPr>
                <w:rFonts w:ascii="Calibri" w:hAnsi="Calibri" w:cs="Arial"/>
              </w:rPr>
              <w:t xml:space="preserve"> </w:t>
            </w:r>
            <w:r w:rsidRPr="001043FD">
              <w:rPr>
                <w:rFonts w:ascii="Calibri" w:hAnsi="Calibri" w:cs="Arial"/>
              </w:rPr>
              <w:t>или Т- зоны</w:t>
            </w:r>
          </w:p>
        </w:tc>
        <w:tc>
          <w:tcPr>
            <w:tcW w:w="1391" w:type="dxa"/>
            <w:shd w:val="clear" w:color="auto" w:fill="auto"/>
            <w:vAlign w:val="center"/>
          </w:tcPr>
          <w:p w:rsidR="00D70A91" w:rsidRPr="001043FD" w:rsidRDefault="00D70A91" w:rsidP="00A84E7C">
            <w:pPr>
              <w:pStyle w:val="af2"/>
              <w:suppressAutoHyphens/>
              <w:spacing w:before="0" w:beforeAutospacing="0" w:after="0" w:afterAutospacing="0"/>
              <w:ind w:right="103" w:firstLine="426"/>
              <w:jc w:val="center"/>
              <w:rPr>
                <w:rFonts w:ascii="Calibri" w:hAnsi="Calibri" w:cs="Arial"/>
              </w:rPr>
            </w:pPr>
            <w:r w:rsidRPr="001043FD">
              <w:rPr>
                <w:rFonts w:ascii="Calibri" w:hAnsi="Calibri" w:cs="Arial"/>
                <w:color w:val="000000"/>
                <w:kern w:val="2"/>
              </w:rPr>
              <w:t>К</w:t>
            </w:r>
          </w:p>
        </w:tc>
      </w:tr>
      <w:tr w:rsidR="00D70A91" w:rsidRPr="001043FD" w:rsidTr="00935CCD">
        <w:trPr>
          <w:trHeight w:val="52"/>
        </w:trPr>
        <w:tc>
          <w:tcPr>
            <w:tcW w:w="2694" w:type="dxa"/>
            <w:shd w:val="clear" w:color="auto" w:fill="auto"/>
            <w:vAlign w:val="center"/>
          </w:tcPr>
          <w:p w:rsidR="00D70A91" w:rsidRPr="001043FD" w:rsidRDefault="00D70A91" w:rsidP="00A84E7C">
            <w:pPr>
              <w:pStyle w:val="af2"/>
              <w:suppressAutoHyphens/>
              <w:spacing w:before="0" w:beforeAutospacing="0" w:after="0" w:afterAutospacing="0"/>
              <w:ind w:right="103" w:firstLine="426"/>
              <w:rPr>
                <w:rFonts w:ascii="Calibri" w:hAnsi="Calibri" w:cs="Arial"/>
                <w:b/>
                <w:color w:val="000000"/>
                <w:kern w:val="2"/>
              </w:rPr>
            </w:pPr>
            <w:r w:rsidRPr="001043FD">
              <w:rPr>
                <w:rFonts w:ascii="Calibri" w:hAnsi="Calibri" w:cs="Arial"/>
                <w:b/>
              </w:rPr>
              <w:t>Указатели направления движения, входа, выхода</w:t>
            </w:r>
          </w:p>
        </w:tc>
        <w:tc>
          <w:tcPr>
            <w:tcW w:w="2126" w:type="dxa"/>
            <w:shd w:val="clear" w:color="auto" w:fill="auto"/>
            <w:vAlign w:val="center"/>
          </w:tcPr>
          <w:p w:rsidR="00D70A91" w:rsidRPr="001043FD" w:rsidRDefault="00D70A91" w:rsidP="00A84E7C">
            <w:pPr>
              <w:pStyle w:val="af2"/>
              <w:suppressAutoHyphens/>
              <w:spacing w:before="0" w:beforeAutospacing="0" w:after="0" w:afterAutospacing="0"/>
              <w:ind w:right="103" w:firstLine="426"/>
              <w:jc w:val="center"/>
              <w:rPr>
                <w:rFonts w:ascii="Calibri" w:hAnsi="Calibri" w:cs="Arial"/>
              </w:rPr>
            </w:pPr>
          </w:p>
        </w:tc>
        <w:tc>
          <w:tcPr>
            <w:tcW w:w="1701" w:type="dxa"/>
            <w:shd w:val="clear" w:color="auto" w:fill="auto"/>
            <w:vAlign w:val="center"/>
          </w:tcPr>
          <w:p w:rsidR="00D70A91" w:rsidRPr="001043FD" w:rsidRDefault="00D70A91" w:rsidP="00A84E7C">
            <w:pPr>
              <w:pStyle w:val="af2"/>
              <w:suppressAutoHyphens/>
              <w:spacing w:before="0" w:beforeAutospacing="0" w:after="0" w:afterAutospacing="0"/>
              <w:ind w:right="103" w:firstLine="426"/>
              <w:jc w:val="center"/>
              <w:rPr>
                <w:rFonts w:ascii="Calibri" w:hAnsi="Calibri" w:cs="Arial"/>
                <w:color w:val="000000"/>
                <w:kern w:val="2"/>
              </w:rPr>
            </w:pPr>
            <w:r w:rsidRPr="001043FD">
              <w:rPr>
                <w:rFonts w:ascii="Calibri" w:hAnsi="Calibri" w:cs="Arial"/>
                <w:color w:val="000000"/>
                <w:kern w:val="2"/>
              </w:rPr>
              <w:t>На входе, на поворотах</w:t>
            </w:r>
          </w:p>
        </w:tc>
        <w:tc>
          <w:tcPr>
            <w:tcW w:w="1701" w:type="dxa"/>
            <w:vMerge w:val="restart"/>
            <w:shd w:val="clear" w:color="auto" w:fill="auto"/>
            <w:vAlign w:val="center"/>
          </w:tcPr>
          <w:p w:rsidR="00F70DDA" w:rsidRPr="001043FD" w:rsidRDefault="00D70A91" w:rsidP="00A84E7C">
            <w:pPr>
              <w:suppressAutoHyphens/>
              <w:ind w:right="103" w:firstLine="426"/>
              <w:jc w:val="center"/>
              <w:rPr>
                <w:rFonts w:ascii="Calibri" w:hAnsi="Calibri"/>
                <w:sz w:val="24"/>
                <w:szCs w:val="24"/>
              </w:rPr>
            </w:pPr>
            <w:r w:rsidRPr="001043FD">
              <w:rPr>
                <w:rFonts w:ascii="Calibri" w:hAnsi="Calibri"/>
                <w:sz w:val="24"/>
                <w:szCs w:val="24"/>
              </w:rPr>
              <w:t xml:space="preserve">Допустимо </w:t>
            </w:r>
          </w:p>
          <w:p w:rsidR="00D70A91" w:rsidRPr="001043FD" w:rsidRDefault="00D70A91" w:rsidP="00A84E7C">
            <w:pPr>
              <w:suppressAutoHyphens/>
              <w:ind w:right="103" w:firstLine="426"/>
              <w:jc w:val="center"/>
              <w:rPr>
                <w:rFonts w:ascii="Calibri" w:hAnsi="Calibri" w:cs="Arial"/>
                <w:color w:val="000000"/>
                <w:kern w:val="2"/>
                <w:sz w:val="24"/>
                <w:szCs w:val="24"/>
              </w:rPr>
            </w:pPr>
            <w:r w:rsidRPr="001043FD">
              <w:rPr>
                <w:rFonts w:ascii="Calibri" w:hAnsi="Calibri"/>
                <w:sz w:val="24"/>
                <w:szCs w:val="24"/>
              </w:rPr>
              <w:t>отсутствие</w:t>
            </w:r>
          </w:p>
          <w:p w:rsidR="00D70A91" w:rsidRPr="001043FD" w:rsidRDefault="00D70A91" w:rsidP="00A84E7C">
            <w:pPr>
              <w:pStyle w:val="af2"/>
              <w:suppressAutoHyphens/>
              <w:spacing w:after="0"/>
              <w:ind w:right="103" w:firstLine="426"/>
              <w:jc w:val="center"/>
              <w:rPr>
                <w:rFonts w:ascii="Calibri" w:hAnsi="Calibri" w:cs="Arial"/>
                <w:color w:val="000000"/>
                <w:kern w:val="2"/>
              </w:rPr>
            </w:pPr>
          </w:p>
        </w:tc>
        <w:tc>
          <w:tcPr>
            <w:tcW w:w="1391" w:type="dxa"/>
            <w:shd w:val="clear" w:color="auto" w:fill="auto"/>
            <w:vAlign w:val="center"/>
          </w:tcPr>
          <w:p w:rsidR="00D70A91" w:rsidRPr="001043FD" w:rsidRDefault="00D70A91" w:rsidP="00A84E7C">
            <w:pPr>
              <w:suppressAutoHyphens/>
              <w:ind w:right="103" w:firstLine="426"/>
              <w:jc w:val="center"/>
              <w:rPr>
                <w:rFonts w:ascii="Calibri" w:hAnsi="Calibri"/>
                <w:sz w:val="24"/>
                <w:szCs w:val="24"/>
              </w:rPr>
            </w:pPr>
          </w:p>
        </w:tc>
      </w:tr>
      <w:tr w:rsidR="00D70A91" w:rsidRPr="001043FD" w:rsidTr="00935CCD">
        <w:trPr>
          <w:trHeight w:val="52"/>
        </w:trPr>
        <w:tc>
          <w:tcPr>
            <w:tcW w:w="2694" w:type="dxa"/>
            <w:shd w:val="clear" w:color="auto" w:fill="auto"/>
            <w:vAlign w:val="center"/>
          </w:tcPr>
          <w:p w:rsidR="00D70A91" w:rsidRPr="001043FD" w:rsidRDefault="00D70A91" w:rsidP="00A84E7C">
            <w:pPr>
              <w:pStyle w:val="af2"/>
              <w:suppressAutoHyphens/>
              <w:spacing w:before="0" w:beforeAutospacing="0" w:after="0" w:afterAutospacing="0"/>
              <w:ind w:right="103" w:firstLine="426"/>
              <w:rPr>
                <w:rFonts w:ascii="Calibri" w:hAnsi="Calibri" w:cs="Arial"/>
                <w:color w:val="000000"/>
                <w:kern w:val="2"/>
              </w:rPr>
            </w:pPr>
            <w:r w:rsidRPr="001043FD">
              <w:rPr>
                <w:rFonts w:ascii="Calibri" w:hAnsi="Calibri" w:cs="Arial"/>
              </w:rPr>
              <w:t>Пиктограммы (доступность, вход, выход)</w:t>
            </w:r>
          </w:p>
        </w:tc>
        <w:tc>
          <w:tcPr>
            <w:tcW w:w="2126" w:type="dxa"/>
            <w:shd w:val="clear" w:color="auto" w:fill="auto"/>
            <w:vAlign w:val="center"/>
          </w:tcPr>
          <w:p w:rsidR="00D70A91" w:rsidRPr="001043FD" w:rsidRDefault="0056085F" w:rsidP="00A84E7C">
            <w:pPr>
              <w:pStyle w:val="af2"/>
              <w:suppressAutoHyphens/>
              <w:spacing w:before="0" w:beforeAutospacing="0" w:after="0" w:afterAutospacing="0"/>
              <w:ind w:right="103" w:firstLine="426"/>
              <w:jc w:val="center"/>
              <w:rPr>
                <w:rFonts w:ascii="Calibri" w:hAnsi="Calibri" w:cs="Arial"/>
              </w:rPr>
            </w:pPr>
            <w:r w:rsidRPr="001043FD">
              <w:t>6.5.1</w:t>
            </w:r>
          </w:p>
        </w:tc>
        <w:tc>
          <w:tcPr>
            <w:tcW w:w="1701" w:type="dxa"/>
            <w:shd w:val="clear" w:color="auto" w:fill="auto"/>
            <w:vAlign w:val="center"/>
          </w:tcPr>
          <w:p w:rsidR="00D70A91" w:rsidRPr="001043FD" w:rsidRDefault="00D70A91" w:rsidP="00A84E7C">
            <w:pPr>
              <w:pStyle w:val="af2"/>
              <w:suppressAutoHyphens/>
              <w:spacing w:before="0" w:beforeAutospacing="0" w:after="0" w:afterAutospacing="0"/>
              <w:ind w:right="103" w:firstLine="426"/>
              <w:jc w:val="center"/>
              <w:rPr>
                <w:rFonts w:ascii="Calibri" w:hAnsi="Calibri" w:cs="Calibri"/>
                <w:color w:val="000000"/>
                <w:kern w:val="2"/>
              </w:rPr>
            </w:pPr>
            <w:r w:rsidRPr="001043FD">
              <w:rPr>
                <w:rFonts w:ascii="Calibri" w:hAnsi="Calibri" w:cs="Calibri"/>
              </w:rPr>
              <w:t>Не учитывается</w:t>
            </w:r>
          </w:p>
        </w:tc>
        <w:tc>
          <w:tcPr>
            <w:tcW w:w="1701" w:type="dxa"/>
            <w:vMerge/>
            <w:shd w:val="clear" w:color="auto" w:fill="auto"/>
            <w:vAlign w:val="center"/>
          </w:tcPr>
          <w:p w:rsidR="00D70A91" w:rsidRPr="001043FD" w:rsidRDefault="00D70A91" w:rsidP="00A84E7C">
            <w:pPr>
              <w:pStyle w:val="af2"/>
              <w:suppressAutoHyphens/>
              <w:spacing w:after="0"/>
              <w:ind w:right="103" w:firstLine="426"/>
              <w:jc w:val="center"/>
              <w:rPr>
                <w:rFonts w:ascii="Calibri" w:hAnsi="Calibri" w:cs="Arial"/>
                <w:color w:val="000000"/>
                <w:kern w:val="2"/>
              </w:rPr>
            </w:pPr>
          </w:p>
        </w:tc>
        <w:tc>
          <w:tcPr>
            <w:tcW w:w="1391" w:type="dxa"/>
            <w:shd w:val="clear" w:color="auto" w:fill="auto"/>
            <w:vAlign w:val="center"/>
          </w:tcPr>
          <w:p w:rsidR="00D70A91" w:rsidRPr="001043FD" w:rsidRDefault="00D70A91" w:rsidP="00A84E7C">
            <w:pPr>
              <w:suppressAutoHyphens/>
              <w:ind w:right="103" w:firstLine="426"/>
              <w:jc w:val="center"/>
              <w:rPr>
                <w:rFonts w:ascii="Calibri" w:hAnsi="Calibri"/>
                <w:sz w:val="24"/>
                <w:szCs w:val="24"/>
              </w:rPr>
            </w:pPr>
            <w:r w:rsidRPr="001043FD">
              <w:rPr>
                <w:rFonts w:ascii="Calibri" w:hAnsi="Calibri" w:cs="Arial"/>
                <w:color w:val="000000"/>
                <w:kern w:val="2"/>
                <w:sz w:val="24"/>
                <w:szCs w:val="24"/>
              </w:rPr>
              <w:t>Г</w:t>
            </w:r>
          </w:p>
        </w:tc>
      </w:tr>
      <w:tr w:rsidR="00D70A91" w:rsidRPr="001043FD" w:rsidTr="00935CCD">
        <w:trPr>
          <w:trHeight w:val="52"/>
        </w:trPr>
        <w:tc>
          <w:tcPr>
            <w:tcW w:w="2694" w:type="dxa"/>
            <w:shd w:val="clear" w:color="auto" w:fill="auto"/>
            <w:vAlign w:val="center"/>
          </w:tcPr>
          <w:p w:rsidR="00D70A91" w:rsidRPr="001043FD" w:rsidRDefault="00D70A91" w:rsidP="00A84E7C">
            <w:pPr>
              <w:tabs>
                <w:tab w:val="left" w:pos="9900"/>
              </w:tabs>
              <w:suppressAutoHyphens/>
              <w:ind w:right="103" w:firstLine="426"/>
              <w:rPr>
                <w:rFonts w:ascii="Calibri" w:hAnsi="Calibri" w:cs="Arial"/>
                <w:sz w:val="24"/>
                <w:szCs w:val="24"/>
              </w:rPr>
            </w:pPr>
            <w:r w:rsidRPr="001043FD">
              <w:rPr>
                <w:rFonts w:ascii="Calibri" w:hAnsi="Calibri" w:cs="Arial"/>
                <w:sz w:val="24"/>
                <w:szCs w:val="24"/>
              </w:rPr>
              <w:t>Речевые информаторы и маяки</w:t>
            </w:r>
          </w:p>
        </w:tc>
        <w:tc>
          <w:tcPr>
            <w:tcW w:w="2126" w:type="dxa"/>
            <w:shd w:val="clear" w:color="auto" w:fill="auto"/>
            <w:vAlign w:val="center"/>
          </w:tcPr>
          <w:p w:rsidR="00D70A91" w:rsidRPr="001043FD" w:rsidRDefault="00EC7307" w:rsidP="00A84E7C">
            <w:pPr>
              <w:pStyle w:val="af2"/>
              <w:suppressAutoHyphens/>
              <w:spacing w:before="0" w:beforeAutospacing="0" w:after="0" w:afterAutospacing="0"/>
              <w:ind w:right="103" w:firstLine="426"/>
              <w:jc w:val="center"/>
              <w:rPr>
                <w:rFonts w:ascii="Calibri" w:hAnsi="Calibri" w:cs="Arial"/>
              </w:rPr>
            </w:pPr>
            <w:r w:rsidRPr="001043FD">
              <w:rPr>
                <w:rFonts w:ascii="Calibri" w:hAnsi="Calibri"/>
              </w:rPr>
              <w:t>6.5.7</w:t>
            </w:r>
          </w:p>
        </w:tc>
        <w:tc>
          <w:tcPr>
            <w:tcW w:w="1701" w:type="dxa"/>
            <w:vMerge w:val="restart"/>
            <w:shd w:val="clear" w:color="auto" w:fill="auto"/>
            <w:vAlign w:val="center"/>
          </w:tcPr>
          <w:p w:rsidR="00D70A91" w:rsidRPr="001043FD" w:rsidRDefault="00D70A91" w:rsidP="00A84E7C">
            <w:pPr>
              <w:pStyle w:val="af2"/>
              <w:suppressAutoHyphens/>
              <w:spacing w:before="0" w:beforeAutospacing="0" w:after="0" w:afterAutospacing="0"/>
              <w:ind w:right="103" w:firstLine="426"/>
              <w:jc w:val="center"/>
              <w:rPr>
                <w:rFonts w:ascii="Calibri" w:hAnsi="Calibri" w:cs="Arial"/>
                <w:color w:val="000000"/>
                <w:kern w:val="2"/>
              </w:rPr>
            </w:pPr>
            <w:r w:rsidRPr="001043FD">
              <w:rPr>
                <w:rFonts w:ascii="Calibri" w:hAnsi="Calibri" w:cs="Calibri"/>
              </w:rPr>
              <w:t>Не учитывается</w:t>
            </w:r>
          </w:p>
        </w:tc>
        <w:tc>
          <w:tcPr>
            <w:tcW w:w="1701" w:type="dxa"/>
            <w:vMerge/>
            <w:shd w:val="clear" w:color="auto" w:fill="auto"/>
            <w:vAlign w:val="center"/>
          </w:tcPr>
          <w:p w:rsidR="00D70A91" w:rsidRPr="001043FD" w:rsidRDefault="00D70A91" w:rsidP="00A84E7C">
            <w:pPr>
              <w:pStyle w:val="af2"/>
              <w:suppressAutoHyphens/>
              <w:spacing w:after="0"/>
              <w:ind w:right="103" w:firstLine="426"/>
              <w:jc w:val="center"/>
              <w:rPr>
                <w:rFonts w:ascii="Calibri" w:hAnsi="Calibri" w:cs="Arial"/>
                <w:color w:val="000000"/>
                <w:kern w:val="2"/>
              </w:rPr>
            </w:pPr>
          </w:p>
        </w:tc>
        <w:tc>
          <w:tcPr>
            <w:tcW w:w="1391" w:type="dxa"/>
            <w:shd w:val="clear" w:color="auto" w:fill="auto"/>
            <w:vAlign w:val="center"/>
          </w:tcPr>
          <w:p w:rsidR="00D70A91" w:rsidRPr="001043FD" w:rsidRDefault="00D70A91" w:rsidP="00A84E7C">
            <w:pPr>
              <w:suppressAutoHyphens/>
              <w:ind w:right="103" w:firstLine="426"/>
              <w:jc w:val="center"/>
              <w:rPr>
                <w:rFonts w:ascii="Calibri" w:hAnsi="Calibri"/>
                <w:sz w:val="24"/>
                <w:szCs w:val="24"/>
              </w:rPr>
            </w:pPr>
            <w:r w:rsidRPr="001043FD">
              <w:rPr>
                <w:rFonts w:ascii="Calibri" w:hAnsi="Calibri" w:cs="Arial"/>
                <w:color w:val="000000"/>
                <w:kern w:val="2"/>
                <w:sz w:val="24"/>
                <w:szCs w:val="24"/>
              </w:rPr>
              <w:t>С</w:t>
            </w:r>
          </w:p>
        </w:tc>
      </w:tr>
      <w:tr w:rsidR="00D70A91" w:rsidRPr="001043FD" w:rsidTr="00935CCD">
        <w:trPr>
          <w:trHeight w:val="52"/>
        </w:trPr>
        <w:tc>
          <w:tcPr>
            <w:tcW w:w="2694" w:type="dxa"/>
            <w:shd w:val="clear" w:color="auto" w:fill="auto"/>
            <w:vAlign w:val="center"/>
          </w:tcPr>
          <w:p w:rsidR="00D70A91" w:rsidRPr="001043FD" w:rsidRDefault="00D70A91" w:rsidP="00A84E7C">
            <w:pPr>
              <w:pStyle w:val="af2"/>
              <w:suppressAutoHyphens/>
              <w:spacing w:before="0" w:beforeAutospacing="0" w:after="0" w:afterAutospacing="0"/>
              <w:ind w:right="103" w:firstLine="426"/>
              <w:rPr>
                <w:rFonts w:ascii="Calibri" w:hAnsi="Calibri" w:cs="Arial"/>
                <w:color w:val="000000"/>
                <w:kern w:val="2"/>
              </w:rPr>
            </w:pPr>
            <w:r w:rsidRPr="001043FD">
              <w:rPr>
                <w:rFonts w:ascii="Calibri" w:hAnsi="Calibri" w:cs="Arial"/>
              </w:rPr>
              <w:t xml:space="preserve">Экраны, текстовые табло </w:t>
            </w:r>
          </w:p>
        </w:tc>
        <w:tc>
          <w:tcPr>
            <w:tcW w:w="2126" w:type="dxa"/>
            <w:shd w:val="clear" w:color="auto" w:fill="auto"/>
            <w:vAlign w:val="center"/>
          </w:tcPr>
          <w:p w:rsidR="00D70A91" w:rsidRPr="001043FD" w:rsidRDefault="00EC7307" w:rsidP="00A84E7C">
            <w:pPr>
              <w:pStyle w:val="af2"/>
              <w:suppressAutoHyphens/>
              <w:spacing w:before="0" w:beforeAutospacing="0" w:after="0" w:afterAutospacing="0"/>
              <w:ind w:right="103" w:firstLine="426"/>
              <w:jc w:val="center"/>
              <w:rPr>
                <w:rFonts w:ascii="Calibri" w:hAnsi="Calibri" w:cs="Arial"/>
              </w:rPr>
            </w:pPr>
            <w:r w:rsidRPr="001043FD">
              <w:rPr>
                <w:rFonts w:ascii="Calibri" w:hAnsi="Calibri"/>
              </w:rPr>
              <w:t>6.5.7</w:t>
            </w:r>
          </w:p>
        </w:tc>
        <w:tc>
          <w:tcPr>
            <w:tcW w:w="1701" w:type="dxa"/>
            <w:vMerge/>
            <w:shd w:val="clear" w:color="auto" w:fill="auto"/>
            <w:vAlign w:val="center"/>
          </w:tcPr>
          <w:p w:rsidR="00D70A91" w:rsidRPr="001043FD" w:rsidRDefault="00D70A91" w:rsidP="00A84E7C">
            <w:pPr>
              <w:pStyle w:val="af2"/>
              <w:suppressAutoHyphens/>
              <w:spacing w:before="0" w:after="0"/>
              <w:ind w:right="103" w:firstLine="426"/>
              <w:jc w:val="center"/>
              <w:rPr>
                <w:rFonts w:ascii="Calibri" w:hAnsi="Calibri" w:cs="Arial"/>
                <w:color w:val="000000"/>
                <w:kern w:val="2"/>
              </w:rPr>
            </w:pPr>
          </w:p>
        </w:tc>
        <w:tc>
          <w:tcPr>
            <w:tcW w:w="1701" w:type="dxa"/>
            <w:vMerge/>
            <w:shd w:val="clear" w:color="auto" w:fill="auto"/>
            <w:vAlign w:val="center"/>
          </w:tcPr>
          <w:p w:rsidR="00D70A91" w:rsidRPr="001043FD" w:rsidRDefault="00D70A91" w:rsidP="00A84E7C">
            <w:pPr>
              <w:pStyle w:val="af2"/>
              <w:suppressAutoHyphens/>
              <w:spacing w:after="0"/>
              <w:ind w:right="103" w:firstLine="426"/>
              <w:jc w:val="center"/>
              <w:rPr>
                <w:rFonts w:ascii="Calibri" w:hAnsi="Calibri" w:cs="Arial"/>
                <w:color w:val="000000"/>
                <w:kern w:val="2"/>
              </w:rPr>
            </w:pPr>
          </w:p>
        </w:tc>
        <w:tc>
          <w:tcPr>
            <w:tcW w:w="1391" w:type="dxa"/>
            <w:shd w:val="clear" w:color="auto" w:fill="auto"/>
            <w:vAlign w:val="center"/>
          </w:tcPr>
          <w:p w:rsidR="00D70A91" w:rsidRPr="001043FD" w:rsidRDefault="00D70A91" w:rsidP="00A84E7C">
            <w:pPr>
              <w:suppressAutoHyphens/>
              <w:ind w:right="103" w:firstLine="426"/>
              <w:jc w:val="center"/>
              <w:rPr>
                <w:rFonts w:ascii="Calibri" w:hAnsi="Calibri"/>
                <w:sz w:val="24"/>
                <w:szCs w:val="24"/>
              </w:rPr>
            </w:pPr>
            <w:r w:rsidRPr="001043FD">
              <w:rPr>
                <w:rFonts w:ascii="Calibri" w:hAnsi="Calibri" w:cs="Arial"/>
                <w:color w:val="000000"/>
                <w:kern w:val="2"/>
                <w:sz w:val="24"/>
                <w:szCs w:val="24"/>
              </w:rPr>
              <w:t>Г</w:t>
            </w:r>
          </w:p>
        </w:tc>
      </w:tr>
      <w:tr w:rsidR="00D70A91" w:rsidRPr="001043FD" w:rsidTr="00935CCD">
        <w:trPr>
          <w:trHeight w:val="52"/>
        </w:trPr>
        <w:tc>
          <w:tcPr>
            <w:tcW w:w="2694" w:type="dxa"/>
            <w:shd w:val="clear" w:color="auto" w:fill="auto"/>
            <w:vAlign w:val="center"/>
          </w:tcPr>
          <w:p w:rsidR="00D70A91" w:rsidRPr="001043FD" w:rsidRDefault="00D70A91" w:rsidP="00A84E7C">
            <w:pPr>
              <w:pStyle w:val="af2"/>
              <w:suppressAutoHyphens/>
              <w:spacing w:before="0" w:beforeAutospacing="0" w:after="0" w:afterAutospacing="0"/>
              <w:ind w:right="103" w:firstLine="426"/>
              <w:rPr>
                <w:rFonts w:ascii="Calibri" w:hAnsi="Calibri" w:cs="Arial"/>
                <w:color w:val="000000"/>
                <w:kern w:val="2"/>
              </w:rPr>
            </w:pPr>
            <w:r w:rsidRPr="001043FD">
              <w:rPr>
                <w:rFonts w:ascii="Calibri" w:hAnsi="Calibri" w:cs="Arial"/>
              </w:rPr>
              <w:t>Аудиовизуальные инфор-мационно-справочные системы</w:t>
            </w:r>
          </w:p>
        </w:tc>
        <w:tc>
          <w:tcPr>
            <w:tcW w:w="2126" w:type="dxa"/>
            <w:shd w:val="clear" w:color="auto" w:fill="auto"/>
            <w:vAlign w:val="center"/>
          </w:tcPr>
          <w:p w:rsidR="00D70A91" w:rsidRPr="001043FD" w:rsidRDefault="00EC7307" w:rsidP="00A84E7C">
            <w:pPr>
              <w:pStyle w:val="af2"/>
              <w:suppressAutoHyphens/>
              <w:spacing w:before="0" w:beforeAutospacing="0" w:after="0" w:afterAutospacing="0"/>
              <w:ind w:right="103" w:firstLine="426"/>
              <w:jc w:val="center"/>
              <w:rPr>
                <w:rFonts w:ascii="Calibri" w:hAnsi="Calibri" w:cs="Arial"/>
              </w:rPr>
            </w:pPr>
            <w:r w:rsidRPr="001043FD">
              <w:rPr>
                <w:rFonts w:ascii="Calibri" w:hAnsi="Calibri"/>
              </w:rPr>
              <w:t>6.5.7</w:t>
            </w:r>
          </w:p>
        </w:tc>
        <w:tc>
          <w:tcPr>
            <w:tcW w:w="1701" w:type="dxa"/>
            <w:vMerge/>
            <w:shd w:val="clear" w:color="auto" w:fill="auto"/>
            <w:vAlign w:val="center"/>
          </w:tcPr>
          <w:p w:rsidR="00D70A91" w:rsidRPr="001043FD" w:rsidRDefault="00D70A91" w:rsidP="00A84E7C">
            <w:pPr>
              <w:pStyle w:val="af2"/>
              <w:suppressAutoHyphens/>
              <w:spacing w:before="0" w:beforeAutospacing="0" w:after="0" w:afterAutospacing="0"/>
              <w:ind w:right="103" w:firstLine="426"/>
              <w:jc w:val="center"/>
              <w:rPr>
                <w:rFonts w:ascii="Calibri" w:hAnsi="Calibri" w:cs="Arial"/>
                <w:color w:val="000000"/>
                <w:kern w:val="2"/>
              </w:rPr>
            </w:pPr>
          </w:p>
        </w:tc>
        <w:tc>
          <w:tcPr>
            <w:tcW w:w="1701" w:type="dxa"/>
            <w:vMerge/>
            <w:shd w:val="clear" w:color="auto" w:fill="auto"/>
            <w:vAlign w:val="center"/>
          </w:tcPr>
          <w:p w:rsidR="00D70A91" w:rsidRPr="001043FD" w:rsidRDefault="00D70A91" w:rsidP="00A84E7C">
            <w:pPr>
              <w:pStyle w:val="af2"/>
              <w:suppressAutoHyphens/>
              <w:spacing w:after="0"/>
              <w:ind w:right="103" w:firstLine="426"/>
              <w:jc w:val="center"/>
              <w:rPr>
                <w:rFonts w:ascii="Calibri" w:hAnsi="Calibri" w:cs="Arial"/>
                <w:color w:val="000000"/>
                <w:kern w:val="2"/>
              </w:rPr>
            </w:pPr>
          </w:p>
        </w:tc>
        <w:tc>
          <w:tcPr>
            <w:tcW w:w="1391" w:type="dxa"/>
            <w:shd w:val="clear" w:color="auto" w:fill="auto"/>
            <w:vAlign w:val="center"/>
          </w:tcPr>
          <w:p w:rsidR="00D70A91" w:rsidRPr="001043FD" w:rsidRDefault="00D70A91" w:rsidP="00A84E7C">
            <w:pPr>
              <w:suppressAutoHyphens/>
              <w:ind w:right="103" w:firstLine="426"/>
              <w:jc w:val="center"/>
              <w:rPr>
                <w:rFonts w:ascii="Calibri" w:hAnsi="Calibri"/>
                <w:sz w:val="24"/>
                <w:szCs w:val="24"/>
              </w:rPr>
            </w:pPr>
            <w:r w:rsidRPr="001043FD">
              <w:rPr>
                <w:rFonts w:ascii="Calibri" w:hAnsi="Calibri" w:cs="Arial"/>
                <w:color w:val="000000"/>
                <w:kern w:val="2"/>
                <w:sz w:val="24"/>
                <w:szCs w:val="24"/>
              </w:rPr>
              <w:t>Г</w:t>
            </w:r>
          </w:p>
        </w:tc>
      </w:tr>
      <w:tr w:rsidR="00D70A91" w:rsidRPr="001043FD" w:rsidTr="00935CCD">
        <w:trPr>
          <w:trHeight w:val="52"/>
        </w:trPr>
        <w:tc>
          <w:tcPr>
            <w:tcW w:w="2694" w:type="dxa"/>
            <w:shd w:val="clear" w:color="auto" w:fill="auto"/>
            <w:vAlign w:val="center"/>
          </w:tcPr>
          <w:p w:rsidR="00D70A91" w:rsidRPr="001043FD" w:rsidRDefault="00D70A91" w:rsidP="00A84E7C">
            <w:pPr>
              <w:pStyle w:val="af2"/>
              <w:suppressAutoHyphens/>
              <w:spacing w:before="0" w:beforeAutospacing="0" w:after="0" w:afterAutospacing="0"/>
              <w:ind w:right="103" w:firstLine="426"/>
              <w:rPr>
                <w:rFonts w:ascii="Calibri" w:hAnsi="Calibri" w:cs="Arial"/>
              </w:rPr>
            </w:pPr>
            <w:r w:rsidRPr="001043FD">
              <w:rPr>
                <w:rFonts w:ascii="Calibri" w:hAnsi="Calibri" w:cs="Arial"/>
              </w:rPr>
              <w:t>Тактильная схема</w:t>
            </w:r>
          </w:p>
        </w:tc>
        <w:tc>
          <w:tcPr>
            <w:tcW w:w="2126" w:type="dxa"/>
            <w:shd w:val="clear" w:color="auto" w:fill="auto"/>
            <w:vAlign w:val="center"/>
          </w:tcPr>
          <w:p w:rsidR="00D70A91" w:rsidRPr="001043FD" w:rsidRDefault="00EC7307" w:rsidP="00A84E7C">
            <w:pPr>
              <w:pStyle w:val="af2"/>
              <w:suppressAutoHyphens/>
              <w:spacing w:before="0" w:beforeAutospacing="0" w:after="0" w:afterAutospacing="0"/>
              <w:ind w:right="103" w:firstLine="426"/>
              <w:jc w:val="center"/>
              <w:rPr>
                <w:rFonts w:ascii="Calibri" w:hAnsi="Calibri" w:cs="Arial"/>
              </w:rPr>
            </w:pPr>
            <w:r w:rsidRPr="001043FD">
              <w:rPr>
                <w:rFonts w:ascii="Calibri" w:hAnsi="Calibri" w:cs="Arial"/>
              </w:rPr>
              <w:t>8.1.6</w:t>
            </w:r>
          </w:p>
        </w:tc>
        <w:tc>
          <w:tcPr>
            <w:tcW w:w="1701" w:type="dxa"/>
            <w:shd w:val="clear" w:color="auto" w:fill="auto"/>
            <w:vAlign w:val="center"/>
          </w:tcPr>
          <w:p w:rsidR="00D70A91" w:rsidRPr="001043FD" w:rsidRDefault="00D70A91" w:rsidP="00A84E7C">
            <w:pPr>
              <w:pStyle w:val="af2"/>
              <w:suppressAutoHyphens/>
              <w:spacing w:before="0" w:beforeAutospacing="0" w:after="0" w:afterAutospacing="0"/>
              <w:ind w:right="103" w:firstLine="426"/>
              <w:jc w:val="center"/>
              <w:rPr>
                <w:rFonts w:ascii="Calibri" w:hAnsi="Calibri" w:cs="Arial"/>
                <w:color w:val="000000"/>
                <w:kern w:val="2"/>
              </w:rPr>
            </w:pPr>
            <w:r w:rsidRPr="001043FD">
              <w:rPr>
                <w:rFonts w:ascii="Calibri" w:hAnsi="Calibri" w:cs="Arial"/>
                <w:color w:val="000000"/>
                <w:kern w:val="2"/>
              </w:rPr>
              <w:t>рекомендуется</w:t>
            </w:r>
          </w:p>
        </w:tc>
        <w:tc>
          <w:tcPr>
            <w:tcW w:w="1701" w:type="dxa"/>
            <w:vMerge/>
            <w:shd w:val="clear" w:color="auto" w:fill="auto"/>
            <w:vAlign w:val="center"/>
          </w:tcPr>
          <w:p w:rsidR="00D70A91" w:rsidRPr="001043FD" w:rsidRDefault="00D70A91" w:rsidP="00A84E7C">
            <w:pPr>
              <w:pStyle w:val="af2"/>
              <w:suppressAutoHyphens/>
              <w:spacing w:after="0"/>
              <w:ind w:right="103" w:firstLine="426"/>
              <w:jc w:val="center"/>
              <w:rPr>
                <w:rFonts w:ascii="Calibri" w:hAnsi="Calibri" w:cs="Arial"/>
                <w:color w:val="000000"/>
                <w:kern w:val="2"/>
              </w:rPr>
            </w:pPr>
          </w:p>
        </w:tc>
        <w:tc>
          <w:tcPr>
            <w:tcW w:w="1391" w:type="dxa"/>
            <w:shd w:val="clear" w:color="auto" w:fill="auto"/>
            <w:vAlign w:val="center"/>
          </w:tcPr>
          <w:p w:rsidR="00D70A91" w:rsidRPr="001043FD" w:rsidRDefault="00D70A91" w:rsidP="00A84E7C">
            <w:pPr>
              <w:suppressAutoHyphens/>
              <w:ind w:right="103" w:firstLine="426"/>
              <w:jc w:val="center"/>
              <w:rPr>
                <w:rFonts w:ascii="Calibri" w:hAnsi="Calibri"/>
                <w:sz w:val="24"/>
                <w:szCs w:val="24"/>
              </w:rPr>
            </w:pPr>
          </w:p>
        </w:tc>
      </w:tr>
      <w:tr w:rsidR="00D70A91" w:rsidRPr="001043FD" w:rsidTr="00935CCD">
        <w:trPr>
          <w:trHeight w:val="1044"/>
        </w:trPr>
        <w:tc>
          <w:tcPr>
            <w:tcW w:w="2694" w:type="dxa"/>
            <w:shd w:val="clear" w:color="auto" w:fill="auto"/>
            <w:vAlign w:val="center"/>
          </w:tcPr>
          <w:p w:rsidR="00D70A91" w:rsidRPr="001043FD" w:rsidRDefault="00D70A91" w:rsidP="00A84E7C">
            <w:pPr>
              <w:pStyle w:val="af2"/>
              <w:suppressAutoHyphens/>
              <w:spacing w:before="0" w:beforeAutospacing="0" w:after="0" w:afterAutospacing="0"/>
              <w:ind w:right="103" w:firstLine="426"/>
              <w:rPr>
                <w:rFonts w:ascii="Calibri" w:hAnsi="Calibri" w:cs="Arial"/>
                <w:b/>
                <w:color w:val="000000"/>
                <w:kern w:val="2"/>
              </w:rPr>
            </w:pPr>
            <w:r w:rsidRPr="001043FD">
              <w:rPr>
                <w:rFonts w:ascii="Calibri" w:hAnsi="Calibri" w:cs="Arial"/>
                <w:b/>
                <w:color w:val="000000"/>
                <w:kern w:val="2"/>
              </w:rPr>
              <w:t xml:space="preserve">Место отдыха и ожидания на каждом этаже: </w:t>
            </w:r>
          </w:p>
          <w:p w:rsidR="00D70A91" w:rsidRPr="001043FD" w:rsidRDefault="00D70A91" w:rsidP="00A84E7C">
            <w:pPr>
              <w:pStyle w:val="af2"/>
              <w:suppressAutoHyphens/>
              <w:spacing w:before="0" w:beforeAutospacing="0" w:after="0" w:afterAutospacing="0"/>
              <w:ind w:right="103" w:firstLine="426"/>
              <w:rPr>
                <w:rFonts w:ascii="Calibri" w:hAnsi="Calibri" w:cs="Arial"/>
                <w:color w:val="000000"/>
                <w:kern w:val="2"/>
              </w:rPr>
            </w:pPr>
            <w:r w:rsidRPr="001043FD">
              <w:rPr>
                <w:rFonts w:ascii="Calibri" w:hAnsi="Calibri" w:cs="Arial"/>
                <w:color w:val="000000"/>
                <w:kern w:val="2"/>
              </w:rPr>
              <w:t xml:space="preserve">- места для сидения </w:t>
            </w:r>
          </w:p>
          <w:p w:rsidR="00D70A91" w:rsidRPr="001043FD" w:rsidRDefault="00D70A91" w:rsidP="00A84E7C">
            <w:pPr>
              <w:pStyle w:val="af2"/>
              <w:suppressAutoHyphens/>
              <w:spacing w:before="0" w:beforeAutospacing="0" w:after="0" w:afterAutospacing="0"/>
              <w:ind w:right="103" w:firstLine="426"/>
              <w:rPr>
                <w:rFonts w:ascii="Calibri" w:hAnsi="Calibri" w:cs="Arial"/>
              </w:rPr>
            </w:pPr>
            <w:r w:rsidRPr="001043FD">
              <w:rPr>
                <w:rFonts w:ascii="Calibri" w:hAnsi="Calibri" w:cs="Arial"/>
                <w:color w:val="000000"/>
                <w:kern w:val="2"/>
              </w:rPr>
              <w:t xml:space="preserve">- зона для коляски </w:t>
            </w:r>
          </w:p>
        </w:tc>
        <w:tc>
          <w:tcPr>
            <w:tcW w:w="2126" w:type="dxa"/>
            <w:shd w:val="clear" w:color="auto" w:fill="auto"/>
            <w:vAlign w:val="center"/>
          </w:tcPr>
          <w:p w:rsidR="00D70A91" w:rsidRPr="001043FD" w:rsidRDefault="0056085F" w:rsidP="00A84E7C">
            <w:pPr>
              <w:pStyle w:val="af2"/>
              <w:suppressAutoHyphens/>
              <w:spacing w:before="0" w:beforeAutospacing="0" w:after="0" w:afterAutospacing="0"/>
              <w:ind w:right="103" w:firstLine="426"/>
              <w:jc w:val="center"/>
              <w:rPr>
                <w:rFonts w:ascii="Calibri" w:hAnsi="Calibri" w:cs="Arial"/>
              </w:rPr>
            </w:pPr>
            <w:r w:rsidRPr="001043FD">
              <w:t>6.2.5</w:t>
            </w:r>
          </w:p>
        </w:tc>
        <w:tc>
          <w:tcPr>
            <w:tcW w:w="1701" w:type="dxa"/>
            <w:shd w:val="clear" w:color="auto" w:fill="auto"/>
            <w:vAlign w:val="center"/>
          </w:tcPr>
          <w:p w:rsidR="00D70A91" w:rsidRPr="001043FD" w:rsidRDefault="00D70A91" w:rsidP="00A84E7C">
            <w:pPr>
              <w:pStyle w:val="af2"/>
              <w:suppressAutoHyphens/>
              <w:spacing w:before="0" w:beforeAutospacing="0" w:after="0" w:afterAutospacing="0"/>
              <w:ind w:right="103" w:firstLine="426"/>
              <w:jc w:val="center"/>
              <w:rPr>
                <w:rFonts w:ascii="Calibri" w:hAnsi="Calibri" w:cs="Arial"/>
                <w:color w:val="000000"/>
                <w:kern w:val="2"/>
              </w:rPr>
            </w:pPr>
            <w:r w:rsidRPr="001043FD">
              <w:rPr>
                <w:rFonts w:ascii="Calibri" w:hAnsi="Calibri" w:cs="Arial"/>
              </w:rPr>
              <w:t>требуется при пребывании на объекте</w:t>
            </w:r>
          </w:p>
          <w:p w:rsidR="00D70A91" w:rsidRPr="001043FD" w:rsidRDefault="00D70A91" w:rsidP="00A84E7C">
            <w:pPr>
              <w:pStyle w:val="af2"/>
              <w:suppressAutoHyphens/>
              <w:spacing w:before="0" w:beforeAutospacing="0" w:after="0" w:afterAutospacing="0"/>
              <w:ind w:right="103" w:firstLine="426"/>
              <w:jc w:val="center"/>
              <w:rPr>
                <w:rFonts w:ascii="Calibri" w:hAnsi="Calibri" w:cs="Arial"/>
              </w:rPr>
            </w:pPr>
            <w:r w:rsidRPr="001043FD">
              <w:rPr>
                <w:rFonts w:ascii="Calibri" w:hAnsi="Calibri" w:cs="Arial"/>
                <w:color w:val="000000"/>
                <w:kern w:val="2"/>
              </w:rPr>
              <w:t>более 1 часа</w:t>
            </w:r>
          </w:p>
        </w:tc>
        <w:tc>
          <w:tcPr>
            <w:tcW w:w="1701" w:type="dxa"/>
            <w:vMerge/>
            <w:shd w:val="clear" w:color="auto" w:fill="auto"/>
            <w:vAlign w:val="center"/>
          </w:tcPr>
          <w:p w:rsidR="00D70A91" w:rsidRPr="001043FD" w:rsidRDefault="00D70A91" w:rsidP="00A84E7C">
            <w:pPr>
              <w:pStyle w:val="af2"/>
              <w:suppressAutoHyphens/>
              <w:spacing w:before="0" w:beforeAutospacing="0" w:after="0" w:afterAutospacing="0"/>
              <w:ind w:right="103" w:firstLine="426"/>
              <w:jc w:val="center"/>
              <w:rPr>
                <w:rFonts w:ascii="Calibri" w:hAnsi="Calibri" w:cs="Arial"/>
              </w:rPr>
            </w:pPr>
          </w:p>
        </w:tc>
        <w:tc>
          <w:tcPr>
            <w:tcW w:w="1391" w:type="dxa"/>
            <w:shd w:val="clear" w:color="auto" w:fill="auto"/>
            <w:vAlign w:val="center"/>
          </w:tcPr>
          <w:p w:rsidR="00D70A91" w:rsidRPr="001043FD" w:rsidRDefault="00D70A91" w:rsidP="00A84E7C">
            <w:pPr>
              <w:pStyle w:val="af2"/>
              <w:suppressAutoHyphens/>
              <w:spacing w:before="0" w:beforeAutospacing="0" w:after="0" w:afterAutospacing="0"/>
              <w:ind w:right="103" w:firstLine="426"/>
              <w:jc w:val="center"/>
              <w:rPr>
                <w:rFonts w:ascii="Calibri" w:hAnsi="Calibri" w:cs="Arial"/>
              </w:rPr>
            </w:pPr>
            <w:r w:rsidRPr="001043FD">
              <w:rPr>
                <w:rFonts w:ascii="Calibri" w:hAnsi="Calibri" w:cs="Arial"/>
                <w:color w:val="000000"/>
                <w:kern w:val="2"/>
              </w:rPr>
              <w:t>О, С</w:t>
            </w:r>
          </w:p>
        </w:tc>
      </w:tr>
      <w:tr w:rsidR="00D70A91" w:rsidRPr="001043FD" w:rsidTr="00935CCD">
        <w:trPr>
          <w:trHeight w:val="52"/>
        </w:trPr>
        <w:tc>
          <w:tcPr>
            <w:tcW w:w="2694" w:type="dxa"/>
            <w:shd w:val="clear" w:color="auto" w:fill="auto"/>
            <w:vAlign w:val="center"/>
          </w:tcPr>
          <w:p w:rsidR="00D70A91" w:rsidRPr="001043FD" w:rsidRDefault="00D70A91" w:rsidP="00A84E7C">
            <w:pPr>
              <w:pStyle w:val="af2"/>
              <w:suppressAutoHyphens/>
              <w:spacing w:before="0" w:beforeAutospacing="0" w:after="0" w:afterAutospacing="0"/>
              <w:ind w:right="103" w:firstLine="426"/>
              <w:rPr>
                <w:rFonts w:ascii="Calibri" w:hAnsi="Calibri" w:cs="Arial"/>
              </w:rPr>
            </w:pPr>
            <w:r w:rsidRPr="001043FD">
              <w:rPr>
                <w:rFonts w:ascii="Calibri" w:hAnsi="Calibri" w:cs="Arial"/>
                <w:color w:val="000000"/>
                <w:kern w:val="2"/>
              </w:rPr>
              <w:t>Навесное оборудование</w:t>
            </w:r>
            <w:r w:rsidR="0056085F" w:rsidRPr="001043FD">
              <w:rPr>
                <w:rFonts w:ascii="Calibri" w:hAnsi="Calibri" w:cs="Arial"/>
                <w:color w:val="000000"/>
                <w:kern w:val="2"/>
              </w:rPr>
              <w:t>, выступающее в зону движения</w:t>
            </w:r>
            <w:r w:rsidR="00A21AF5" w:rsidRPr="001043FD">
              <w:rPr>
                <w:rFonts w:ascii="Calibri" w:hAnsi="Calibri" w:cs="Arial"/>
                <w:color w:val="000000"/>
                <w:kern w:val="2"/>
              </w:rPr>
              <w:t xml:space="preserve"> </w:t>
            </w:r>
          </w:p>
        </w:tc>
        <w:tc>
          <w:tcPr>
            <w:tcW w:w="2126" w:type="dxa"/>
            <w:shd w:val="clear" w:color="auto" w:fill="auto"/>
            <w:vAlign w:val="center"/>
          </w:tcPr>
          <w:p w:rsidR="00D70A91" w:rsidRPr="001043FD" w:rsidRDefault="0056085F" w:rsidP="00A84E7C">
            <w:pPr>
              <w:pStyle w:val="af2"/>
              <w:suppressAutoHyphens/>
              <w:spacing w:before="0" w:beforeAutospacing="0" w:after="0" w:afterAutospacing="0"/>
              <w:ind w:right="103" w:firstLine="426"/>
              <w:jc w:val="center"/>
              <w:rPr>
                <w:rFonts w:ascii="Calibri" w:hAnsi="Calibri" w:cs="Arial"/>
              </w:rPr>
            </w:pPr>
            <w:r w:rsidRPr="001043FD">
              <w:rPr>
                <w:rFonts w:ascii="Calibri" w:hAnsi="Calibri"/>
              </w:rPr>
              <w:t>6.2.6</w:t>
            </w:r>
          </w:p>
        </w:tc>
        <w:tc>
          <w:tcPr>
            <w:tcW w:w="1701" w:type="dxa"/>
            <w:shd w:val="clear" w:color="auto" w:fill="auto"/>
            <w:vAlign w:val="center"/>
          </w:tcPr>
          <w:p w:rsidR="00D70A91" w:rsidRPr="001043FD" w:rsidRDefault="0056085F" w:rsidP="00A84E7C">
            <w:pPr>
              <w:pStyle w:val="af2"/>
              <w:suppressAutoHyphens/>
              <w:spacing w:before="0" w:beforeAutospacing="0" w:after="0" w:afterAutospacing="0"/>
              <w:ind w:right="103" w:firstLine="426"/>
              <w:jc w:val="center"/>
              <w:rPr>
                <w:rFonts w:ascii="Calibri" w:hAnsi="Calibri" w:cs="Arial"/>
                <w:color w:val="000000"/>
                <w:kern w:val="2"/>
              </w:rPr>
            </w:pPr>
            <w:r w:rsidRPr="001043FD">
              <w:rPr>
                <w:rFonts w:ascii="Calibri" w:hAnsi="Calibri" w:cs="Arial"/>
                <w:color w:val="000000"/>
                <w:kern w:val="2"/>
              </w:rPr>
              <w:t>Отсутствие или в</w:t>
            </w:r>
            <w:r w:rsidR="00D70A91" w:rsidRPr="001043FD">
              <w:rPr>
                <w:rFonts w:ascii="Calibri" w:hAnsi="Calibri" w:cs="Arial"/>
                <w:color w:val="000000"/>
                <w:kern w:val="2"/>
              </w:rPr>
              <w:t>ыступы</w:t>
            </w:r>
          </w:p>
          <w:p w:rsidR="00D70A91" w:rsidRPr="001043FD" w:rsidRDefault="0056085F" w:rsidP="00A84E7C">
            <w:pPr>
              <w:pStyle w:val="af2"/>
              <w:suppressAutoHyphens/>
              <w:spacing w:before="0" w:beforeAutospacing="0" w:after="0" w:afterAutospacing="0"/>
              <w:ind w:right="103" w:firstLine="426"/>
              <w:jc w:val="center"/>
              <w:rPr>
                <w:rFonts w:ascii="Calibri" w:hAnsi="Calibri" w:cs="Arial"/>
              </w:rPr>
            </w:pPr>
            <w:r w:rsidRPr="001043FD">
              <w:rPr>
                <w:rFonts w:ascii="Calibri" w:hAnsi="Calibri" w:cs="Arial"/>
                <w:color w:val="000000"/>
                <w:kern w:val="2"/>
              </w:rPr>
              <w:t>менее</w:t>
            </w:r>
            <w:r w:rsidR="00D70A91" w:rsidRPr="001043FD">
              <w:rPr>
                <w:rFonts w:ascii="Calibri" w:hAnsi="Calibri" w:cs="Arial"/>
                <w:color w:val="000000"/>
                <w:kern w:val="2"/>
              </w:rPr>
              <w:t xml:space="preserve"> 10 см</w:t>
            </w:r>
          </w:p>
          <w:p w:rsidR="00D70A91" w:rsidRPr="001043FD" w:rsidRDefault="00D70A91" w:rsidP="00A84E7C">
            <w:pPr>
              <w:pStyle w:val="af2"/>
              <w:suppressAutoHyphens/>
              <w:spacing w:before="0" w:beforeAutospacing="0" w:after="0" w:afterAutospacing="0"/>
              <w:ind w:right="103" w:firstLine="426"/>
              <w:jc w:val="center"/>
              <w:rPr>
                <w:rFonts w:ascii="Calibri" w:hAnsi="Calibri" w:cs="Arial"/>
              </w:rPr>
            </w:pPr>
            <w:r w:rsidRPr="001043FD">
              <w:rPr>
                <w:rFonts w:ascii="Calibri" w:hAnsi="Calibri" w:cs="Arial"/>
                <w:color w:val="000000"/>
                <w:kern w:val="2"/>
              </w:rPr>
              <w:lastRenderedPageBreak/>
              <w:t>или огорожены</w:t>
            </w:r>
          </w:p>
        </w:tc>
        <w:tc>
          <w:tcPr>
            <w:tcW w:w="1701" w:type="dxa"/>
            <w:shd w:val="clear" w:color="auto" w:fill="auto"/>
            <w:vAlign w:val="center"/>
          </w:tcPr>
          <w:p w:rsidR="00D70A91" w:rsidRPr="001043FD" w:rsidRDefault="00D70A91" w:rsidP="00A84E7C">
            <w:pPr>
              <w:pStyle w:val="af2"/>
              <w:suppressAutoHyphens/>
              <w:spacing w:before="0" w:beforeAutospacing="0" w:after="0" w:afterAutospacing="0"/>
              <w:ind w:right="103" w:firstLine="426"/>
              <w:jc w:val="center"/>
              <w:rPr>
                <w:rFonts w:ascii="Calibri" w:hAnsi="Calibri" w:cs="Arial"/>
              </w:rPr>
            </w:pPr>
            <w:r w:rsidRPr="001043FD">
              <w:rPr>
                <w:rFonts w:ascii="Calibri" w:hAnsi="Calibri" w:cs="Arial"/>
              </w:rPr>
              <w:lastRenderedPageBreak/>
              <w:t>Имеются</w:t>
            </w:r>
          </w:p>
        </w:tc>
        <w:tc>
          <w:tcPr>
            <w:tcW w:w="1391" w:type="dxa"/>
            <w:shd w:val="clear" w:color="auto" w:fill="auto"/>
            <w:vAlign w:val="center"/>
          </w:tcPr>
          <w:p w:rsidR="00D70A91" w:rsidRPr="001043FD" w:rsidRDefault="00D70A91" w:rsidP="00A84E7C">
            <w:pPr>
              <w:pStyle w:val="af2"/>
              <w:suppressAutoHyphens/>
              <w:spacing w:before="0" w:beforeAutospacing="0" w:after="0" w:afterAutospacing="0"/>
              <w:ind w:right="103" w:firstLine="426"/>
              <w:jc w:val="center"/>
              <w:rPr>
                <w:rFonts w:ascii="Calibri" w:hAnsi="Calibri" w:cs="Arial"/>
              </w:rPr>
            </w:pPr>
            <w:r w:rsidRPr="001043FD">
              <w:rPr>
                <w:rFonts w:ascii="Calibri" w:hAnsi="Calibri" w:cs="Arial"/>
                <w:color w:val="000000"/>
                <w:kern w:val="2"/>
              </w:rPr>
              <w:t>С</w:t>
            </w:r>
          </w:p>
        </w:tc>
      </w:tr>
    </w:tbl>
    <w:p w:rsidR="00B54875" w:rsidRPr="001043FD" w:rsidRDefault="00B54875" w:rsidP="00A84E7C">
      <w:pPr>
        <w:ind w:right="103" w:firstLine="426"/>
        <w:rPr>
          <w:sz w:val="24"/>
          <w:szCs w:val="24"/>
        </w:rPr>
      </w:pPr>
      <w:r w:rsidRPr="001043FD">
        <w:rPr>
          <w:sz w:val="24"/>
          <w:szCs w:val="24"/>
        </w:rPr>
        <w:br w:type="page"/>
      </w:r>
    </w:p>
    <w:tbl>
      <w:tblPr>
        <w:tblW w:w="9613"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94"/>
        <w:gridCol w:w="1947"/>
        <w:gridCol w:w="1880"/>
        <w:gridCol w:w="1843"/>
        <w:gridCol w:w="1249"/>
      </w:tblGrid>
      <w:tr w:rsidR="00D70A91" w:rsidRPr="001043FD" w:rsidTr="00935CCD">
        <w:trPr>
          <w:trHeight w:val="277"/>
        </w:trPr>
        <w:tc>
          <w:tcPr>
            <w:tcW w:w="9613" w:type="dxa"/>
            <w:gridSpan w:val="5"/>
            <w:shd w:val="clear" w:color="auto" w:fill="auto"/>
            <w:vAlign w:val="center"/>
          </w:tcPr>
          <w:p w:rsidR="00D70A91" w:rsidRPr="001043FD" w:rsidRDefault="00D70A91" w:rsidP="00A84E7C">
            <w:pPr>
              <w:suppressAutoHyphens/>
              <w:ind w:right="103" w:firstLine="426"/>
              <w:jc w:val="center"/>
              <w:rPr>
                <w:rFonts w:ascii="Calibri" w:hAnsi="Calibri"/>
                <w:b/>
                <w:sz w:val="24"/>
                <w:szCs w:val="24"/>
              </w:rPr>
            </w:pPr>
            <w:r w:rsidRPr="001043FD">
              <w:rPr>
                <w:rFonts w:ascii="Calibri" w:hAnsi="Calibri"/>
                <w:b/>
                <w:bCs/>
                <w:sz w:val="24"/>
                <w:szCs w:val="24"/>
              </w:rPr>
              <w:lastRenderedPageBreak/>
              <w:t>ТРЕБОВАНИЯ К ЛЕСТНИЦАМ ИЛИ ПЕРЕПАДАМ ВЫСОТЫ НА ЭТАЖЕ, ЛЕСТНИЦАМ</w:t>
            </w:r>
          </w:p>
        </w:tc>
      </w:tr>
      <w:tr w:rsidR="00D44A54" w:rsidRPr="001043FD" w:rsidTr="00935CCD">
        <w:trPr>
          <w:trHeight w:val="730"/>
        </w:trPr>
        <w:tc>
          <w:tcPr>
            <w:tcW w:w="2694" w:type="dxa"/>
            <w:shd w:val="clear" w:color="auto" w:fill="auto"/>
            <w:vAlign w:val="center"/>
          </w:tcPr>
          <w:p w:rsidR="00D44A54" w:rsidRPr="001043FD" w:rsidRDefault="00D44A54" w:rsidP="00A84E7C">
            <w:pPr>
              <w:pStyle w:val="af2"/>
              <w:suppressAutoHyphens/>
              <w:kinsoku w:val="0"/>
              <w:overflowPunct w:val="0"/>
              <w:spacing w:before="0" w:beforeAutospacing="0" w:after="0" w:afterAutospacing="0"/>
              <w:ind w:right="103" w:firstLine="426"/>
              <w:jc w:val="center"/>
              <w:rPr>
                <w:rFonts w:ascii="Calibri" w:hAnsi="Calibri"/>
                <w:b/>
                <w:kern w:val="24"/>
              </w:rPr>
            </w:pPr>
            <w:r w:rsidRPr="001043FD">
              <w:rPr>
                <w:rFonts w:ascii="Calibri" w:hAnsi="Calibri"/>
                <w:b/>
                <w:bCs/>
                <w:kern w:val="24"/>
              </w:rPr>
              <w:t>Наименование элементов</w:t>
            </w:r>
          </w:p>
        </w:tc>
        <w:tc>
          <w:tcPr>
            <w:tcW w:w="1947" w:type="dxa"/>
            <w:shd w:val="clear" w:color="auto" w:fill="auto"/>
            <w:vAlign w:val="center"/>
          </w:tcPr>
          <w:p w:rsidR="00D44A54" w:rsidRPr="001043FD" w:rsidRDefault="00D44A54" w:rsidP="00A84E7C">
            <w:pPr>
              <w:pStyle w:val="af2"/>
              <w:suppressAutoHyphens/>
              <w:kinsoku w:val="0"/>
              <w:overflowPunct w:val="0"/>
              <w:spacing w:before="0" w:beforeAutospacing="0" w:after="0" w:afterAutospacing="0"/>
              <w:ind w:right="103" w:firstLine="426"/>
              <w:jc w:val="center"/>
              <w:rPr>
                <w:rFonts w:ascii="Calibri" w:hAnsi="Calibri"/>
                <w:b/>
                <w:bCs/>
                <w:kern w:val="24"/>
              </w:rPr>
            </w:pPr>
            <w:r w:rsidRPr="001043FD">
              <w:rPr>
                <w:rFonts w:ascii="Calibri" w:hAnsi="Calibri"/>
                <w:b/>
                <w:bCs/>
                <w:kern w:val="24"/>
              </w:rPr>
              <w:t>Номер пункта</w:t>
            </w:r>
          </w:p>
          <w:p w:rsidR="00D44A54" w:rsidRPr="001043FD" w:rsidRDefault="00D44A54" w:rsidP="00A84E7C">
            <w:pPr>
              <w:pStyle w:val="af2"/>
              <w:suppressAutoHyphens/>
              <w:kinsoku w:val="0"/>
              <w:overflowPunct w:val="0"/>
              <w:spacing w:before="0" w:beforeAutospacing="0" w:after="0" w:afterAutospacing="0"/>
              <w:ind w:right="103" w:firstLine="426"/>
              <w:jc w:val="center"/>
              <w:rPr>
                <w:rFonts w:ascii="Calibri" w:hAnsi="Calibri"/>
                <w:b/>
                <w:bCs/>
                <w:kern w:val="24"/>
              </w:rPr>
            </w:pPr>
            <w:r w:rsidRPr="001043FD">
              <w:rPr>
                <w:rFonts w:ascii="Calibri" w:hAnsi="Calibri"/>
                <w:b/>
                <w:bCs/>
                <w:kern w:val="24"/>
              </w:rPr>
              <w:t>СП 59.13330.2016 или другой нормативный</w:t>
            </w:r>
          </w:p>
          <w:p w:rsidR="00D44A54" w:rsidRPr="001043FD" w:rsidRDefault="00D44A54" w:rsidP="00A84E7C">
            <w:pPr>
              <w:pStyle w:val="af2"/>
              <w:suppressAutoHyphens/>
              <w:kinsoku w:val="0"/>
              <w:overflowPunct w:val="0"/>
              <w:spacing w:before="0" w:beforeAutospacing="0" w:after="0" w:afterAutospacing="0"/>
              <w:ind w:right="103" w:firstLine="426"/>
              <w:jc w:val="center"/>
              <w:rPr>
                <w:rFonts w:ascii="Calibri" w:hAnsi="Calibri"/>
                <w:b/>
                <w:kern w:val="24"/>
              </w:rPr>
            </w:pPr>
            <w:r w:rsidRPr="001043FD">
              <w:rPr>
                <w:rFonts w:ascii="Calibri" w:hAnsi="Calibri"/>
                <w:b/>
                <w:bCs/>
                <w:kern w:val="24"/>
              </w:rPr>
              <w:t>документ</w:t>
            </w:r>
          </w:p>
        </w:tc>
        <w:tc>
          <w:tcPr>
            <w:tcW w:w="1880" w:type="dxa"/>
            <w:shd w:val="clear" w:color="auto" w:fill="auto"/>
            <w:vAlign w:val="center"/>
          </w:tcPr>
          <w:p w:rsidR="00D44A54" w:rsidRPr="001043FD" w:rsidRDefault="00D44A54" w:rsidP="00A84E7C">
            <w:pPr>
              <w:pStyle w:val="af2"/>
              <w:suppressAutoHyphens/>
              <w:kinsoku w:val="0"/>
              <w:overflowPunct w:val="0"/>
              <w:spacing w:before="0" w:beforeAutospacing="0" w:after="0" w:afterAutospacing="0"/>
              <w:ind w:right="103" w:firstLine="426"/>
              <w:jc w:val="center"/>
              <w:rPr>
                <w:rFonts w:ascii="Calibri" w:hAnsi="Calibri"/>
                <w:b/>
                <w:kern w:val="24"/>
              </w:rPr>
            </w:pPr>
            <w:r w:rsidRPr="001043FD">
              <w:rPr>
                <w:rFonts w:ascii="Calibri" w:hAnsi="Calibri"/>
                <w:b/>
                <w:kern w:val="24"/>
              </w:rPr>
              <w:t>Условия</w:t>
            </w:r>
          </w:p>
          <w:p w:rsidR="00D44A54" w:rsidRPr="001043FD" w:rsidRDefault="00D44A54" w:rsidP="00A84E7C">
            <w:pPr>
              <w:pStyle w:val="af2"/>
              <w:suppressAutoHyphens/>
              <w:kinsoku w:val="0"/>
              <w:overflowPunct w:val="0"/>
              <w:spacing w:before="0" w:beforeAutospacing="0" w:after="0" w:afterAutospacing="0"/>
              <w:ind w:right="103" w:firstLine="426"/>
              <w:jc w:val="center"/>
              <w:rPr>
                <w:rFonts w:ascii="Calibri" w:hAnsi="Calibri"/>
                <w:b/>
                <w:kern w:val="24"/>
              </w:rPr>
            </w:pPr>
            <w:r w:rsidRPr="001043FD">
              <w:rPr>
                <w:rFonts w:ascii="Calibri" w:hAnsi="Calibri"/>
                <w:b/>
                <w:kern w:val="24"/>
              </w:rPr>
              <w:t>при полной</w:t>
            </w:r>
          </w:p>
          <w:p w:rsidR="00D44A54" w:rsidRPr="001043FD" w:rsidRDefault="00D44A54" w:rsidP="00A84E7C">
            <w:pPr>
              <w:pStyle w:val="af2"/>
              <w:suppressAutoHyphens/>
              <w:kinsoku w:val="0"/>
              <w:overflowPunct w:val="0"/>
              <w:spacing w:before="0" w:beforeAutospacing="0" w:after="0" w:afterAutospacing="0"/>
              <w:ind w:right="103" w:firstLine="426"/>
              <w:jc w:val="center"/>
              <w:rPr>
                <w:rFonts w:ascii="Calibri" w:hAnsi="Calibri"/>
                <w:b/>
                <w:kern w:val="24"/>
              </w:rPr>
            </w:pPr>
            <w:r w:rsidRPr="001043FD">
              <w:rPr>
                <w:rFonts w:ascii="Calibri" w:hAnsi="Calibri"/>
                <w:b/>
                <w:kern w:val="24"/>
              </w:rPr>
              <w:t>доступности</w:t>
            </w:r>
          </w:p>
        </w:tc>
        <w:tc>
          <w:tcPr>
            <w:tcW w:w="1843" w:type="dxa"/>
            <w:shd w:val="clear" w:color="auto" w:fill="auto"/>
            <w:vAlign w:val="center"/>
          </w:tcPr>
          <w:p w:rsidR="00D44A54" w:rsidRPr="001043FD" w:rsidRDefault="00D44A54" w:rsidP="00A84E7C">
            <w:pPr>
              <w:pStyle w:val="af2"/>
              <w:suppressAutoHyphens/>
              <w:kinsoku w:val="0"/>
              <w:overflowPunct w:val="0"/>
              <w:spacing w:before="0" w:beforeAutospacing="0" w:after="0" w:afterAutospacing="0"/>
              <w:ind w:right="103" w:firstLine="426"/>
              <w:jc w:val="center"/>
              <w:rPr>
                <w:rFonts w:ascii="Calibri" w:hAnsi="Calibri"/>
                <w:b/>
                <w:bCs/>
                <w:kern w:val="24"/>
              </w:rPr>
            </w:pPr>
            <w:r w:rsidRPr="001043FD">
              <w:rPr>
                <w:rFonts w:ascii="Calibri" w:hAnsi="Calibri"/>
                <w:b/>
                <w:bCs/>
                <w:kern w:val="24"/>
              </w:rPr>
              <w:t xml:space="preserve">Условия </w:t>
            </w:r>
          </w:p>
          <w:p w:rsidR="00D44A54" w:rsidRPr="001043FD" w:rsidRDefault="00D44A54" w:rsidP="00A84E7C">
            <w:pPr>
              <w:pStyle w:val="af2"/>
              <w:suppressAutoHyphens/>
              <w:kinsoku w:val="0"/>
              <w:overflowPunct w:val="0"/>
              <w:spacing w:before="0" w:beforeAutospacing="0" w:after="0" w:afterAutospacing="0"/>
              <w:ind w:right="103" w:firstLine="426"/>
              <w:jc w:val="center"/>
              <w:rPr>
                <w:rFonts w:ascii="Calibri" w:hAnsi="Calibri"/>
                <w:b/>
                <w:bCs/>
                <w:kern w:val="24"/>
              </w:rPr>
            </w:pPr>
            <w:r w:rsidRPr="001043FD">
              <w:rPr>
                <w:rFonts w:ascii="Calibri" w:hAnsi="Calibri"/>
                <w:b/>
                <w:bCs/>
                <w:kern w:val="24"/>
              </w:rPr>
              <w:t>при частичной</w:t>
            </w:r>
          </w:p>
          <w:p w:rsidR="00D44A54" w:rsidRPr="001043FD" w:rsidRDefault="00D44A54" w:rsidP="00A84E7C">
            <w:pPr>
              <w:pStyle w:val="af2"/>
              <w:suppressAutoHyphens/>
              <w:kinsoku w:val="0"/>
              <w:overflowPunct w:val="0"/>
              <w:spacing w:before="0" w:beforeAutospacing="0" w:after="0" w:afterAutospacing="0"/>
              <w:ind w:right="103" w:firstLine="426"/>
              <w:jc w:val="center"/>
              <w:rPr>
                <w:rFonts w:ascii="Calibri" w:hAnsi="Calibri"/>
                <w:b/>
                <w:kern w:val="24"/>
              </w:rPr>
            </w:pPr>
            <w:r w:rsidRPr="001043FD">
              <w:rPr>
                <w:rFonts w:ascii="Calibri" w:hAnsi="Calibri"/>
                <w:b/>
                <w:bCs/>
                <w:kern w:val="24"/>
              </w:rPr>
              <w:t>доступности</w:t>
            </w:r>
          </w:p>
        </w:tc>
        <w:tc>
          <w:tcPr>
            <w:tcW w:w="1249" w:type="dxa"/>
            <w:shd w:val="clear" w:color="auto" w:fill="auto"/>
            <w:vAlign w:val="center"/>
          </w:tcPr>
          <w:p w:rsidR="00D44A54" w:rsidRPr="001043FD" w:rsidRDefault="00D44A54" w:rsidP="00A84E7C">
            <w:pPr>
              <w:pStyle w:val="af2"/>
              <w:suppressAutoHyphens/>
              <w:kinsoku w:val="0"/>
              <w:overflowPunct w:val="0"/>
              <w:spacing w:before="0" w:beforeAutospacing="0" w:after="0" w:afterAutospacing="0"/>
              <w:ind w:right="103" w:firstLine="426"/>
              <w:jc w:val="center"/>
              <w:rPr>
                <w:rFonts w:ascii="Calibri" w:hAnsi="Calibri"/>
                <w:b/>
                <w:kern w:val="24"/>
              </w:rPr>
            </w:pPr>
            <w:r w:rsidRPr="001043FD">
              <w:rPr>
                <w:rFonts w:ascii="Calibri" w:hAnsi="Calibri"/>
                <w:b/>
                <w:bCs/>
                <w:kern w:val="24"/>
              </w:rPr>
              <w:t>Инвалиды</w:t>
            </w:r>
          </w:p>
        </w:tc>
      </w:tr>
      <w:tr w:rsidR="00B54875" w:rsidRPr="001043FD" w:rsidTr="00935CCD">
        <w:trPr>
          <w:trHeight w:val="52"/>
        </w:trPr>
        <w:tc>
          <w:tcPr>
            <w:tcW w:w="2694" w:type="dxa"/>
            <w:shd w:val="clear" w:color="auto" w:fill="auto"/>
            <w:vAlign w:val="center"/>
          </w:tcPr>
          <w:p w:rsidR="00B54875" w:rsidRPr="001043FD" w:rsidRDefault="00B54875" w:rsidP="00A84E7C">
            <w:pPr>
              <w:pStyle w:val="af2"/>
              <w:suppressAutoHyphens/>
              <w:spacing w:before="0" w:beforeAutospacing="0" w:after="0" w:afterAutospacing="0"/>
              <w:ind w:right="103" w:firstLine="426"/>
              <w:rPr>
                <w:rFonts w:ascii="Calibri" w:hAnsi="Calibri" w:cs="Arial"/>
              </w:rPr>
            </w:pPr>
            <w:r w:rsidRPr="001043FD">
              <w:rPr>
                <w:rFonts w:ascii="Calibri" w:hAnsi="Calibri" w:cs="Arial"/>
                <w:color w:val="000000"/>
                <w:kern w:val="2"/>
              </w:rPr>
              <w:t>Маркировка ступеней</w:t>
            </w:r>
          </w:p>
        </w:tc>
        <w:tc>
          <w:tcPr>
            <w:tcW w:w="1947" w:type="dxa"/>
            <w:shd w:val="clear" w:color="auto" w:fill="auto"/>
            <w:vAlign w:val="center"/>
          </w:tcPr>
          <w:p w:rsidR="00B54875" w:rsidRPr="001043FD" w:rsidRDefault="00B54875" w:rsidP="00A84E7C">
            <w:pPr>
              <w:suppressAutoHyphens/>
              <w:ind w:right="103" w:firstLine="426"/>
              <w:jc w:val="center"/>
              <w:rPr>
                <w:rFonts w:ascii="Calibri" w:hAnsi="Calibri" w:cs="Arial"/>
                <w:sz w:val="24"/>
                <w:szCs w:val="24"/>
              </w:rPr>
            </w:pPr>
            <w:r w:rsidRPr="001043FD">
              <w:rPr>
                <w:rFonts w:ascii="Calibri" w:hAnsi="Calibri" w:cs="Arial"/>
                <w:sz w:val="24"/>
                <w:szCs w:val="24"/>
              </w:rPr>
              <w:t xml:space="preserve">6.2.8 </w:t>
            </w:r>
          </w:p>
        </w:tc>
        <w:tc>
          <w:tcPr>
            <w:tcW w:w="1880" w:type="dxa"/>
            <w:vMerge w:val="restart"/>
            <w:shd w:val="clear" w:color="auto" w:fill="auto"/>
            <w:vAlign w:val="center"/>
          </w:tcPr>
          <w:p w:rsidR="00B54875" w:rsidRPr="001043FD" w:rsidRDefault="00B54875" w:rsidP="00A84E7C">
            <w:pPr>
              <w:suppressAutoHyphens/>
              <w:ind w:right="103" w:firstLine="426"/>
              <w:jc w:val="center"/>
              <w:rPr>
                <w:rFonts w:ascii="Calibri" w:hAnsi="Calibri" w:cs="Arial"/>
                <w:sz w:val="24"/>
                <w:szCs w:val="24"/>
              </w:rPr>
            </w:pPr>
            <w:r w:rsidRPr="001043FD">
              <w:rPr>
                <w:rFonts w:ascii="Calibri" w:hAnsi="Calibri" w:cs="Arial"/>
                <w:color w:val="000000"/>
                <w:kern w:val="2"/>
                <w:sz w:val="24"/>
                <w:szCs w:val="24"/>
              </w:rPr>
              <w:t>Наличие при отсутствии лифта</w:t>
            </w:r>
          </w:p>
        </w:tc>
        <w:tc>
          <w:tcPr>
            <w:tcW w:w="1843" w:type="dxa"/>
            <w:vMerge w:val="restart"/>
            <w:shd w:val="clear" w:color="auto" w:fill="auto"/>
            <w:vAlign w:val="center"/>
          </w:tcPr>
          <w:p w:rsidR="00B54875" w:rsidRPr="001043FD" w:rsidRDefault="00B54875" w:rsidP="00A84E7C">
            <w:pPr>
              <w:suppressAutoHyphens/>
              <w:ind w:right="103" w:firstLine="426"/>
              <w:jc w:val="center"/>
              <w:rPr>
                <w:rFonts w:ascii="Calibri" w:hAnsi="Calibri" w:cs="Arial"/>
                <w:sz w:val="24"/>
                <w:szCs w:val="24"/>
              </w:rPr>
            </w:pPr>
            <w:r w:rsidRPr="001043FD">
              <w:rPr>
                <w:rFonts w:ascii="Calibri" w:hAnsi="Calibri" w:cs="Arial"/>
                <w:sz w:val="24"/>
                <w:szCs w:val="24"/>
              </w:rPr>
              <w:t>Допустимо</w:t>
            </w:r>
          </w:p>
          <w:p w:rsidR="00B54875" w:rsidRPr="001043FD" w:rsidRDefault="00B54875" w:rsidP="00A84E7C">
            <w:pPr>
              <w:suppressAutoHyphens/>
              <w:ind w:right="103" w:firstLine="426"/>
              <w:jc w:val="center"/>
              <w:rPr>
                <w:rFonts w:ascii="Calibri" w:hAnsi="Calibri" w:cs="Arial"/>
                <w:sz w:val="24"/>
                <w:szCs w:val="24"/>
              </w:rPr>
            </w:pPr>
            <w:r w:rsidRPr="001043FD">
              <w:rPr>
                <w:rFonts w:ascii="Calibri" w:hAnsi="Calibri" w:cs="Arial"/>
                <w:sz w:val="24"/>
                <w:szCs w:val="24"/>
              </w:rPr>
              <w:t>отсутствие</w:t>
            </w:r>
          </w:p>
        </w:tc>
        <w:tc>
          <w:tcPr>
            <w:tcW w:w="1249" w:type="dxa"/>
            <w:shd w:val="clear" w:color="auto" w:fill="auto"/>
            <w:vAlign w:val="center"/>
          </w:tcPr>
          <w:p w:rsidR="00B54875" w:rsidRPr="001043FD" w:rsidRDefault="00B54875" w:rsidP="00A84E7C">
            <w:pPr>
              <w:suppressAutoHyphens/>
              <w:ind w:right="103" w:firstLine="426"/>
              <w:jc w:val="center"/>
              <w:rPr>
                <w:rFonts w:ascii="Calibri" w:hAnsi="Calibri" w:cs="Arial"/>
                <w:sz w:val="24"/>
                <w:szCs w:val="24"/>
              </w:rPr>
            </w:pPr>
            <w:r w:rsidRPr="001043FD">
              <w:rPr>
                <w:rFonts w:ascii="Calibri" w:hAnsi="Calibri" w:cs="Arial"/>
                <w:color w:val="000000"/>
                <w:kern w:val="2"/>
                <w:sz w:val="24"/>
                <w:szCs w:val="24"/>
              </w:rPr>
              <w:t>С</w:t>
            </w:r>
          </w:p>
        </w:tc>
      </w:tr>
      <w:tr w:rsidR="00B54875" w:rsidRPr="001043FD" w:rsidTr="00935CCD">
        <w:trPr>
          <w:trHeight w:val="221"/>
        </w:trPr>
        <w:tc>
          <w:tcPr>
            <w:tcW w:w="2694" w:type="dxa"/>
            <w:shd w:val="clear" w:color="auto" w:fill="auto"/>
            <w:vAlign w:val="center"/>
          </w:tcPr>
          <w:p w:rsidR="00B54875" w:rsidRPr="001043FD" w:rsidRDefault="00B54875" w:rsidP="00A84E7C">
            <w:pPr>
              <w:pStyle w:val="af2"/>
              <w:suppressAutoHyphens/>
              <w:spacing w:before="0" w:beforeAutospacing="0" w:after="0" w:afterAutospacing="0"/>
              <w:ind w:right="103" w:firstLine="426"/>
              <w:rPr>
                <w:rFonts w:ascii="Calibri" w:hAnsi="Calibri" w:cs="Arial"/>
              </w:rPr>
            </w:pPr>
            <w:r w:rsidRPr="001043FD">
              <w:rPr>
                <w:rFonts w:ascii="Calibri" w:hAnsi="Calibri" w:cs="Arial"/>
                <w:color w:val="000000"/>
                <w:kern w:val="2"/>
              </w:rPr>
              <w:t xml:space="preserve">Поручни с двух сторон: </w:t>
            </w:r>
          </w:p>
        </w:tc>
        <w:tc>
          <w:tcPr>
            <w:tcW w:w="1947" w:type="dxa"/>
            <w:shd w:val="clear" w:color="auto" w:fill="auto"/>
            <w:vAlign w:val="center"/>
          </w:tcPr>
          <w:p w:rsidR="00B54875" w:rsidRPr="001043FD" w:rsidRDefault="00B54875" w:rsidP="00A84E7C">
            <w:pPr>
              <w:suppressAutoHyphens/>
              <w:ind w:right="103" w:firstLine="426"/>
              <w:jc w:val="center"/>
              <w:rPr>
                <w:rFonts w:ascii="Calibri" w:hAnsi="Calibri" w:cs="Arial"/>
                <w:sz w:val="24"/>
                <w:szCs w:val="24"/>
              </w:rPr>
            </w:pPr>
            <w:r w:rsidRPr="001043FD">
              <w:rPr>
                <w:rFonts w:ascii="Calibri" w:hAnsi="Calibri" w:cs="Arial"/>
                <w:sz w:val="24"/>
                <w:szCs w:val="24"/>
              </w:rPr>
              <w:t>6.2.11</w:t>
            </w:r>
          </w:p>
        </w:tc>
        <w:tc>
          <w:tcPr>
            <w:tcW w:w="1880" w:type="dxa"/>
            <w:vMerge/>
            <w:shd w:val="clear" w:color="auto" w:fill="auto"/>
            <w:vAlign w:val="center"/>
          </w:tcPr>
          <w:p w:rsidR="00B54875" w:rsidRPr="001043FD" w:rsidRDefault="00B54875" w:rsidP="00A84E7C">
            <w:pPr>
              <w:suppressAutoHyphens/>
              <w:ind w:right="103" w:firstLine="426"/>
              <w:jc w:val="center"/>
              <w:rPr>
                <w:rFonts w:ascii="Calibri" w:hAnsi="Calibri" w:cs="Arial"/>
                <w:sz w:val="24"/>
                <w:szCs w:val="24"/>
              </w:rPr>
            </w:pPr>
          </w:p>
        </w:tc>
        <w:tc>
          <w:tcPr>
            <w:tcW w:w="1843" w:type="dxa"/>
            <w:vMerge/>
            <w:shd w:val="clear" w:color="auto" w:fill="auto"/>
            <w:vAlign w:val="center"/>
          </w:tcPr>
          <w:p w:rsidR="00B54875" w:rsidRPr="001043FD" w:rsidRDefault="00B54875" w:rsidP="00A84E7C">
            <w:pPr>
              <w:suppressAutoHyphens/>
              <w:ind w:right="103" w:firstLine="426"/>
              <w:jc w:val="center"/>
              <w:rPr>
                <w:rFonts w:ascii="Calibri" w:hAnsi="Calibri" w:cs="Arial"/>
                <w:sz w:val="24"/>
                <w:szCs w:val="24"/>
              </w:rPr>
            </w:pPr>
          </w:p>
        </w:tc>
        <w:tc>
          <w:tcPr>
            <w:tcW w:w="1249" w:type="dxa"/>
            <w:shd w:val="clear" w:color="auto" w:fill="auto"/>
            <w:vAlign w:val="center"/>
          </w:tcPr>
          <w:p w:rsidR="00B54875" w:rsidRPr="001043FD" w:rsidRDefault="00B54875" w:rsidP="00A84E7C">
            <w:pPr>
              <w:suppressAutoHyphens/>
              <w:ind w:right="103" w:firstLine="426"/>
              <w:jc w:val="center"/>
              <w:rPr>
                <w:rFonts w:ascii="Calibri" w:hAnsi="Calibri" w:cs="Arial"/>
                <w:sz w:val="24"/>
                <w:szCs w:val="24"/>
              </w:rPr>
            </w:pPr>
            <w:r w:rsidRPr="001043FD">
              <w:rPr>
                <w:rFonts w:ascii="Calibri" w:hAnsi="Calibri" w:cs="Arial"/>
                <w:color w:val="000000"/>
                <w:kern w:val="2"/>
                <w:sz w:val="24"/>
                <w:szCs w:val="24"/>
              </w:rPr>
              <w:t>О, С</w:t>
            </w:r>
          </w:p>
        </w:tc>
      </w:tr>
      <w:tr w:rsidR="00D70A91" w:rsidRPr="001043FD" w:rsidTr="00935CCD">
        <w:trPr>
          <w:trHeight w:val="52"/>
        </w:trPr>
        <w:tc>
          <w:tcPr>
            <w:tcW w:w="2694" w:type="dxa"/>
            <w:shd w:val="clear" w:color="auto" w:fill="auto"/>
            <w:vAlign w:val="center"/>
          </w:tcPr>
          <w:p w:rsidR="00D70A91" w:rsidRPr="001043FD" w:rsidRDefault="00D44A54" w:rsidP="00A84E7C">
            <w:pPr>
              <w:pStyle w:val="af2"/>
              <w:suppressAutoHyphens/>
              <w:spacing w:before="0" w:beforeAutospacing="0" w:after="0" w:afterAutospacing="0"/>
              <w:ind w:right="103" w:firstLine="426"/>
              <w:rPr>
                <w:rFonts w:ascii="Calibri" w:hAnsi="Calibri" w:cs="Arial"/>
                <w:color w:val="000000"/>
                <w:kern w:val="2"/>
              </w:rPr>
            </w:pPr>
            <w:r w:rsidRPr="001043FD">
              <w:rPr>
                <w:rFonts w:ascii="Calibri" w:hAnsi="Calibri" w:cs="Arial"/>
                <w:color w:val="000000"/>
                <w:kern w:val="2"/>
              </w:rPr>
              <w:t>-</w:t>
            </w:r>
            <w:r w:rsidR="00D70A91" w:rsidRPr="001043FD">
              <w:rPr>
                <w:rFonts w:ascii="Calibri" w:hAnsi="Calibri" w:cs="Arial"/>
                <w:color w:val="000000"/>
                <w:kern w:val="2"/>
              </w:rPr>
              <w:t xml:space="preserve">горизонтальные завершения поручня </w:t>
            </w:r>
          </w:p>
        </w:tc>
        <w:tc>
          <w:tcPr>
            <w:tcW w:w="1947" w:type="dxa"/>
            <w:shd w:val="clear" w:color="auto" w:fill="auto"/>
            <w:vAlign w:val="center"/>
          </w:tcPr>
          <w:p w:rsidR="00B54875" w:rsidRPr="001043FD" w:rsidRDefault="00B54875" w:rsidP="00A84E7C">
            <w:pPr>
              <w:suppressAutoHyphens/>
              <w:ind w:right="103" w:firstLine="426"/>
              <w:jc w:val="center"/>
              <w:rPr>
                <w:rFonts w:ascii="Calibri" w:hAnsi="Calibri" w:cs="Arial"/>
                <w:sz w:val="24"/>
                <w:szCs w:val="24"/>
              </w:rPr>
            </w:pPr>
            <w:r w:rsidRPr="001043FD">
              <w:rPr>
                <w:rFonts w:ascii="Calibri" w:hAnsi="Calibri" w:cs="Arial"/>
                <w:sz w:val="24"/>
                <w:szCs w:val="24"/>
              </w:rPr>
              <w:t>6.2.11</w:t>
            </w:r>
          </w:p>
          <w:p w:rsidR="00B54875" w:rsidRPr="001043FD" w:rsidRDefault="00B54875" w:rsidP="00A84E7C">
            <w:pPr>
              <w:suppressAutoHyphens/>
              <w:ind w:right="103" w:firstLine="426"/>
              <w:jc w:val="center"/>
              <w:rPr>
                <w:rFonts w:ascii="Calibri" w:hAnsi="Calibri" w:cs="Arial"/>
                <w:color w:val="000000"/>
                <w:kern w:val="2"/>
                <w:sz w:val="24"/>
                <w:szCs w:val="24"/>
              </w:rPr>
            </w:pPr>
          </w:p>
          <w:p w:rsidR="00D44A54" w:rsidRPr="001043FD" w:rsidRDefault="00D44A54" w:rsidP="00A84E7C">
            <w:pPr>
              <w:suppressAutoHyphens/>
              <w:ind w:right="103" w:firstLine="426"/>
              <w:jc w:val="center"/>
              <w:rPr>
                <w:rFonts w:ascii="Calibri" w:hAnsi="Calibri" w:cs="Arial"/>
                <w:color w:val="000000"/>
                <w:kern w:val="2"/>
                <w:sz w:val="24"/>
                <w:szCs w:val="24"/>
              </w:rPr>
            </w:pPr>
            <w:r w:rsidRPr="001043FD">
              <w:rPr>
                <w:rFonts w:ascii="Calibri" w:hAnsi="Calibri" w:cs="Arial"/>
                <w:color w:val="000000"/>
                <w:kern w:val="2"/>
                <w:sz w:val="24"/>
                <w:szCs w:val="24"/>
              </w:rPr>
              <w:t xml:space="preserve">5.2.7.2 </w:t>
            </w:r>
          </w:p>
          <w:p w:rsidR="00D70A91" w:rsidRPr="001043FD" w:rsidRDefault="00D70A91" w:rsidP="00A84E7C">
            <w:pPr>
              <w:suppressAutoHyphens/>
              <w:ind w:right="103" w:firstLine="426"/>
              <w:jc w:val="center"/>
              <w:rPr>
                <w:rFonts w:ascii="Calibri" w:hAnsi="Calibri" w:cs="Arial"/>
                <w:color w:val="000000"/>
                <w:kern w:val="2"/>
                <w:sz w:val="24"/>
                <w:szCs w:val="24"/>
              </w:rPr>
            </w:pPr>
            <w:r w:rsidRPr="001043FD">
              <w:rPr>
                <w:rFonts w:ascii="Calibri" w:hAnsi="Calibri" w:cs="Arial"/>
                <w:color w:val="000000"/>
                <w:kern w:val="2"/>
                <w:sz w:val="24"/>
                <w:szCs w:val="24"/>
              </w:rPr>
              <w:t>ГОСТ Р51261</w:t>
            </w:r>
          </w:p>
        </w:tc>
        <w:tc>
          <w:tcPr>
            <w:tcW w:w="1880" w:type="dxa"/>
            <w:shd w:val="clear" w:color="auto" w:fill="auto"/>
            <w:vAlign w:val="center"/>
          </w:tcPr>
          <w:p w:rsidR="00D70A91" w:rsidRPr="001043FD" w:rsidRDefault="00D70A91" w:rsidP="00A84E7C">
            <w:pPr>
              <w:suppressAutoHyphens/>
              <w:ind w:right="103" w:firstLine="426"/>
              <w:jc w:val="center"/>
              <w:rPr>
                <w:rFonts w:ascii="Calibri" w:hAnsi="Calibri" w:cs="Arial"/>
                <w:color w:val="000000"/>
                <w:kern w:val="2"/>
                <w:sz w:val="24"/>
                <w:szCs w:val="24"/>
              </w:rPr>
            </w:pPr>
            <w:r w:rsidRPr="001043FD">
              <w:rPr>
                <w:rFonts w:ascii="Calibri" w:hAnsi="Calibri" w:cs="Arial"/>
                <w:color w:val="000000"/>
                <w:kern w:val="2"/>
                <w:sz w:val="24"/>
                <w:szCs w:val="24"/>
              </w:rPr>
              <w:t>0,27 м</w:t>
            </w:r>
          </w:p>
          <w:p w:rsidR="00D70A91" w:rsidRPr="001043FD" w:rsidRDefault="00D70A91" w:rsidP="00A84E7C">
            <w:pPr>
              <w:suppressAutoHyphens/>
              <w:ind w:right="103" w:firstLine="426"/>
              <w:jc w:val="center"/>
              <w:rPr>
                <w:rFonts w:ascii="Calibri" w:hAnsi="Calibri" w:cs="Arial"/>
                <w:color w:val="000000"/>
                <w:kern w:val="2"/>
                <w:sz w:val="24"/>
                <w:szCs w:val="24"/>
              </w:rPr>
            </w:pPr>
            <w:r w:rsidRPr="001043FD">
              <w:rPr>
                <w:rFonts w:ascii="Calibri" w:hAnsi="Calibri" w:cs="Arial"/>
                <w:color w:val="000000"/>
                <w:kern w:val="2"/>
                <w:sz w:val="24"/>
                <w:szCs w:val="24"/>
              </w:rPr>
              <w:t>и более</w:t>
            </w:r>
          </w:p>
        </w:tc>
        <w:tc>
          <w:tcPr>
            <w:tcW w:w="1843" w:type="dxa"/>
            <w:vMerge w:val="restart"/>
            <w:shd w:val="clear" w:color="auto" w:fill="auto"/>
            <w:vAlign w:val="center"/>
          </w:tcPr>
          <w:p w:rsidR="00D70A91" w:rsidRPr="001043FD" w:rsidRDefault="00D70A91" w:rsidP="00A84E7C">
            <w:pPr>
              <w:suppressAutoHyphens/>
              <w:ind w:right="103" w:firstLine="426"/>
              <w:jc w:val="center"/>
              <w:rPr>
                <w:rFonts w:ascii="Calibri" w:hAnsi="Calibri" w:cs="Arial"/>
                <w:color w:val="000000"/>
                <w:kern w:val="2"/>
                <w:sz w:val="24"/>
                <w:szCs w:val="24"/>
              </w:rPr>
            </w:pPr>
            <w:r w:rsidRPr="001043FD">
              <w:rPr>
                <w:rFonts w:ascii="Calibri" w:hAnsi="Calibri" w:cs="Arial"/>
                <w:color w:val="000000"/>
                <w:kern w:val="2"/>
                <w:sz w:val="24"/>
                <w:szCs w:val="24"/>
              </w:rPr>
              <w:t>Допустимо отсутствие</w:t>
            </w:r>
          </w:p>
        </w:tc>
        <w:tc>
          <w:tcPr>
            <w:tcW w:w="1249" w:type="dxa"/>
            <w:shd w:val="clear" w:color="auto" w:fill="auto"/>
            <w:vAlign w:val="center"/>
          </w:tcPr>
          <w:p w:rsidR="00D70A91" w:rsidRPr="001043FD" w:rsidRDefault="00D70A91" w:rsidP="00A84E7C">
            <w:pPr>
              <w:suppressAutoHyphens/>
              <w:ind w:right="103" w:firstLine="426"/>
              <w:jc w:val="center"/>
              <w:rPr>
                <w:rFonts w:ascii="Calibri" w:hAnsi="Calibri" w:cs="Arial"/>
                <w:sz w:val="24"/>
                <w:szCs w:val="24"/>
              </w:rPr>
            </w:pPr>
          </w:p>
        </w:tc>
      </w:tr>
      <w:tr w:rsidR="00D70A91" w:rsidRPr="001043FD" w:rsidTr="00935CCD">
        <w:trPr>
          <w:trHeight w:val="52"/>
        </w:trPr>
        <w:tc>
          <w:tcPr>
            <w:tcW w:w="2694" w:type="dxa"/>
            <w:shd w:val="clear" w:color="auto" w:fill="auto"/>
            <w:vAlign w:val="center"/>
          </w:tcPr>
          <w:p w:rsidR="00D70A91" w:rsidRPr="001043FD" w:rsidRDefault="00D44A54" w:rsidP="00A84E7C">
            <w:pPr>
              <w:pStyle w:val="af2"/>
              <w:suppressAutoHyphens/>
              <w:spacing w:before="0" w:beforeAutospacing="0" w:after="0" w:afterAutospacing="0"/>
              <w:ind w:right="103" w:firstLine="426"/>
              <w:rPr>
                <w:rFonts w:ascii="Calibri" w:hAnsi="Calibri" w:cs="Arial"/>
                <w:color w:val="000000"/>
                <w:kern w:val="2"/>
              </w:rPr>
            </w:pPr>
            <w:r w:rsidRPr="001043FD">
              <w:rPr>
                <w:rFonts w:ascii="Calibri" w:hAnsi="Calibri" w:cs="Arial"/>
                <w:color w:val="000000"/>
                <w:kern w:val="2"/>
              </w:rPr>
              <w:t>-травмобезопасное окончание</w:t>
            </w:r>
          </w:p>
        </w:tc>
        <w:tc>
          <w:tcPr>
            <w:tcW w:w="1947" w:type="dxa"/>
            <w:shd w:val="clear" w:color="auto" w:fill="auto"/>
            <w:vAlign w:val="center"/>
          </w:tcPr>
          <w:p w:rsidR="00D70A91" w:rsidRPr="001043FD" w:rsidRDefault="00D44A54" w:rsidP="00A84E7C">
            <w:pPr>
              <w:suppressAutoHyphens/>
              <w:ind w:right="103" w:firstLine="426"/>
              <w:jc w:val="center"/>
              <w:rPr>
                <w:rFonts w:ascii="Calibri" w:hAnsi="Calibri" w:cs="Arial"/>
                <w:color w:val="000000"/>
                <w:kern w:val="2"/>
                <w:sz w:val="24"/>
                <w:szCs w:val="24"/>
              </w:rPr>
            </w:pPr>
            <w:r w:rsidRPr="001043FD">
              <w:rPr>
                <w:rFonts w:ascii="Calibri" w:hAnsi="Calibri" w:cs="Arial"/>
                <w:color w:val="000000"/>
                <w:kern w:val="2"/>
                <w:sz w:val="24"/>
                <w:szCs w:val="24"/>
              </w:rPr>
              <w:t>6.2.11</w:t>
            </w:r>
          </w:p>
        </w:tc>
        <w:tc>
          <w:tcPr>
            <w:tcW w:w="1880" w:type="dxa"/>
            <w:shd w:val="clear" w:color="auto" w:fill="auto"/>
            <w:vAlign w:val="center"/>
          </w:tcPr>
          <w:p w:rsidR="00D70A91" w:rsidRPr="001043FD" w:rsidRDefault="00D70A91" w:rsidP="00A84E7C">
            <w:pPr>
              <w:suppressAutoHyphens/>
              <w:ind w:right="103" w:firstLine="426"/>
              <w:jc w:val="center"/>
              <w:rPr>
                <w:rFonts w:ascii="Calibri" w:hAnsi="Calibri" w:cs="Arial"/>
                <w:color w:val="000000"/>
                <w:kern w:val="2"/>
                <w:sz w:val="24"/>
                <w:szCs w:val="24"/>
              </w:rPr>
            </w:pPr>
            <w:r w:rsidRPr="001043FD">
              <w:rPr>
                <w:rFonts w:ascii="Calibri" w:hAnsi="Calibri" w:cs="Arial"/>
                <w:color w:val="000000"/>
                <w:kern w:val="2"/>
                <w:sz w:val="24"/>
                <w:szCs w:val="24"/>
              </w:rPr>
              <w:t>наличие</w:t>
            </w:r>
          </w:p>
        </w:tc>
        <w:tc>
          <w:tcPr>
            <w:tcW w:w="1843" w:type="dxa"/>
            <w:vMerge/>
            <w:shd w:val="clear" w:color="auto" w:fill="auto"/>
            <w:vAlign w:val="center"/>
          </w:tcPr>
          <w:p w:rsidR="00D70A91" w:rsidRPr="001043FD" w:rsidRDefault="00D70A91" w:rsidP="00A84E7C">
            <w:pPr>
              <w:suppressAutoHyphens/>
              <w:ind w:right="103" w:firstLine="426"/>
              <w:jc w:val="center"/>
              <w:rPr>
                <w:rFonts w:ascii="Calibri" w:hAnsi="Calibri" w:cs="Arial"/>
                <w:color w:val="000000"/>
                <w:kern w:val="2"/>
                <w:sz w:val="24"/>
                <w:szCs w:val="24"/>
              </w:rPr>
            </w:pPr>
          </w:p>
        </w:tc>
        <w:tc>
          <w:tcPr>
            <w:tcW w:w="1249" w:type="dxa"/>
            <w:shd w:val="clear" w:color="auto" w:fill="auto"/>
            <w:vAlign w:val="center"/>
          </w:tcPr>
          <w:p w:rsidR="00D70A91" w:rsidRPr="001043FD" w:rsidRDefault="00D70A91" w:rsidP="00A84E7C">
            <w:pPr>
              <w:suppressAutoHyphens/>
              <w:ind w:right="103" w:firstLine="426"/>
              <w:jc w:val="center"/>
              <w:rPr>
                <w:rFonts w:ascii="Calibri" w:hAnsi="Calibri" w:cs="Arial"/>
                <w:sz w:val="24"/>
                <w:szCs w:val="24"/>
              </w:rPr>
            </w:pPr>
            <w:r w:rsidRPr="001043FD">
              <w:rPr>
                <w:rFonts w:ascii="Calibri" w:hAnsi="Calibri" w:cs="Arial"/>
                <w:color w:val="000000"/>
                <w:kern w:val="2"/>
                <w:sz w:val="24"/>
                <w:szCs w:val="24"/>
              </w:rPr>
              <w:t>О, С</w:t>
            </w:r>
          </w:p>
        </w:tc>
      </w:tr>
      <w:tr w:rsidR="00D70A91" w:rsidRPr="001043FD" w:rsidTr="00935CCD">
        <w:trPr>
          <w:trHeight w:val="52"/>
        </w:trPr>
        <w:tc>
          <w:tcPr>
            <w:tcW w:w="2694" w:type="dxa"/>
            <w:shd w:val="clear" w:color="auto" w:fill="auto"/>
            <w:vAlign w:val="center"/>
          </w:tcPr>
          <w:p w:rsidR="00D70A91" w:rsidRPr="001043FD" w:rsidRDefault="00D70A91" w:rsidP="00A84E7C">
            <w:pPr>
              <w:pStyle w:val="af2"/>
              <w:suppressAutoHyphens/>
              <w:spacing w:before="0" w:beforeAutospacing="0" w:after="0" w:afterAutospacing="0"/>
              <w:ind w:right="103" w:firstLine="426"/>
              <w:rPr>
                <w:rFonts w:ascii="Calibri" w:hAnsi="Calibri" w:cs="Arial"/>
              </w:rPr>
            </w:pPr>
            <w:r w:rsidRPr="001043FD">
              <w:rPr>
                <w:rFonts w:ascii="Calibri" w:hAnsi="Calibri" w:cs="Arial"/>
              </w:rPr>
              <w:t>Указатели номера этажа на поручне тактильные</w:t>
            </w:r>
          </w:p>
        </w:tc>
        <w:tc>
          <w:tcPr>
            <w:tcW w:w="1947" w:type="dxa"/>
            <w:shd w:val="clear" w:color="auto" w:fill="auto"/>
            <w:vAlign w:val="center"/>
          </w:tcPr>
          <w:p w:rsidR="00D70A91" w:rsidRPr="001043FD" w:rsidRDefault="00D44A54" w:rsidP="00A84E7C">
            <w:pPr>
              <w:suppressAutoHyphens/>
              <w:ind w:right="103" w:firstLine="426"/>
              <w:jc w:val="center"/>
              <w:rPr>
                <w:rFonts w:ascii="Calibri" w:hAnsi="Calibri" w:cs="Arial"/>
                <w:sz w:val="24"/>
                <w:szCs w:val="24"/>
              </w:rPr>
            </w:pPr>
            <w:r w:rsidRPr="001043FD">
              <w:rPr>
                <w:rFonts w:ascii="Calibri" w:hAnsi="Calibri"/>
                <w:sz w:val="24"/>
                <w:szCs w:val="24"/>
              </w:rPr>
              <w:t>6.2.12</w:t>
            </w:r>
            <w:r w:rsidR="00D70A91" w:rsidRPr="001043FD">
              <w:rPr>
                <w:rFonts w:ascii="Calibri" w:hAnsi="Calibri"/>
                <w:sz w:val="24"/>
                <w:szCs w:val="24"/>
              </w:rPr>
              <w:t xml:space="preserve"> </w:t>
            </w:r>
          </w:p>
        </w:tc>
        <w:tc>
          <w:tcPr>
            <w:tcW w:w="1880" w:type="dxa"/>
            <w:shd w:val="clear" w:color="auto" w:fill="auto"/>
            <w:vAlign w:val="center"/>
          </w:tcPr>
          <w:p w:rsidR="00D70A91" w:rsidRPr="001043FD" w:rsidRDefault="00D70A91" w:rsidP="00A84E7C">
            <w:pPr>
              <w:suppressAutoHyphens/>
              <w:ind w:right="103" w:firstLine="426"/>
              <w:jc w:val="center"/>
              <w:rPr>
                <w:rFonts w:ascii="Calibri" w:hAnsi="Calibri" w:cs="Arial"/>
                <w:sz w:val="24"/>
                <w:szCs w:val="24"/>
              </w:rPr>
            </w:pPr>
            <w:r w:rsidRPr="001043FD">
              <w:rPr>
                <w:rFonts w:ascii="Calibri" w:hAnsi="Calibri" w:cs="Arial"/>
                <w:color w:val="000000"/>
                <w:kern w:val="2"/>
                <w:sz w:val="24"/>
                <w:szCs w:val="24"/>
              </w:rPr>
              <w:t xml:space="preserve">Наличие </w:t>
            </w:r>
            <w:r w:rsidRPr="001043FD">
              <w:rPr>
                <w:rFonts w:ascii="Calibri" w:eastAsia="Lucida Sans Unicode" w:hAnsi="Calibri"/>
                <w:color w:val="000000"/>
                <w:kern w:val="2"/>
                <w:sz w:val="24"/>
                <w:szCs w:val="24"/>
              </w:rPr>
              <w:t>при отсутствии лифта</w:t>
            </w:r>
          </w:p>
        </w:tc>
        <w:tc>
          <w:tcPr>
            <w:tcW w:w="1843" w:type="dxa"/>
            <w:shd w:val="clear" w:color="auto" w:fill="auto"/>
            <w:vAlign w:val="center"/>
          </w:tcPr>
          <w:p w:rsidR="00D70A91" w:rsidRPr="001043FD" w:rsidRDefault="00D70A91" w:rsidP="00A84E7C">
            <w:pPr>
              <w:suppressAutoHyphens/>
              <w:ind w:right="103" w:firstLine="426"/>
              <w:jc w:val="center"/>
              <w:rPr>
                <w:rFonts w:ascii="Calibri" w:hAnsi="Calibri" w:cs="Arial"/>
                <w:sz w:val="24"/>
                <w:szCs w:val="24"/>
              </w:rPr>
            </w:pPr>
            <w:r w:rsidRPr="001043FD">
              <w:rPr>
                <w:rFonts w:ascii="Calibri" w:hAnsi="Calibri" w:cs="Arial"/>
                <w:sz w:val="24"/>
                <w:szCs w:val="24"/>
              </w:rPr>
              <w:t>Допустимо отсутствие</w:t>
            </w:r>
          </w:p>
        </w:tc>
        <w:tc>
          <w:tcPr>
            <w:tcW w:w="1249" w:type="dxa"/>
            <w:shd w:val="clear" w:color="auto" w:fill="auto"/>
            <w:vAlign w:val="center"/>
          </w:tcPr>
          <w:p w:rsidR="00D70A91" w:rsidRPr="001043FD" w:rsidRDefault="00D70A91" w:rsidP="00A84E7C">
            <w:pPr>
              <w:suppressAutoHyphens/>
              <w:ind w:right="103" w:firstLine="426"/>
              <w:jc w:val="center"/>
              <w:rPr>
                <w:rFonts w:ascii="Calibri" w:hAnsi="Calibri" w:cs="Arial"/>
                <w:sz w:val="24"/>
                <w:szCs w:val="24"/>
              </w:rPr>
            </w:pPr>
            <w:r w:rsidRPr="001043FD">
              <w:rPr>
                <w:rFonts w:ascii="Calibri" w:hAnsi="Calibri" w:cs="Arial"/>
                <w:sz w:val="24"/>
                <w:szCs w:val="24"/>
              </w:rPr>
              <w:t>С</w:t>
            </w:r>
          </w:p>
        </w:tc>
      </w:tr>
      <w:tr w:rsidR="00D70A91" w:rsidRPr="001043FD" w:rsidTr="00935CCD">
        <w:trPr>
          <w:trHeight w:val="52"/>
        </w:trPr>
        <w:tc>
          <w:tcPr>
            <w:tcW w:w="9613" w:type="dxa"/>
            <w:gridSpan w:val="5"/>
            <w:shd w:val="clear" w:color="auto" w:fill="auto"/>
            <w:vAlign w:val="center"/>
          </w:tcPr>
          <w:p w:rsidR="00D70A91" w:rsidRPr="001043FD" w:rsidRDefault="00D70A91" w:rsidP="00A84E7C">
            <w:pPr>
              <w:suppressAutoHyphens/>
              <w:ind w:right="103" w:firstLine="426"/>
              <w:jc w:val="center"/>
              <w:rPr>
                <w:rFonts w:ascii="Calibri" w:hAnsi="Calibri"/>
                <w:sz w:val="24"/>
                <w:szCs w:val="24"/>
              </w:rPr>
            </w:pPr>
            <w:r w:rsidRPr="001043FD">
              <w:rPr>
                <w:rFonts w:ascii="Calibri" w:hAnsi="Calibri" w:cs="Arial"/>
                <w:b/>
                <w:color w:val="000000"/>
                <w:kern w:val="2"/>
                <w:sz w:val="24"/>
                <w:szCs w:val="24"/>
              </w:rPr>
              <w:t>ТРЕБОВАНИЯ К ПАНДУСАМ ВНУТРЕННИМ</w:t>
            </w:r>
          </w:p>
        </w:tc>
      </w:tr>
      <w:tr w:rsidR="00D70A91" w:rsidRPr="001043FD" w:rsidTr="00935CCD">
        <w:trPr>
          <w:trHeight w:val="52"/>
        </w:trPr>
        <w:tc>
          <w:tcPr>
            <w:tcW w:w="2694" w:type="dxa"/>
            <w:shd w:val="clear" w:color="auto" w:fill="auto"/>
            <w:vAlign w:val="center"/>
          </w:tcPr>
          <w:p w:rsidR="00D70A91" w:rsidRPr="001043FD" w:rsidRDefault="00D70A91" w:rsidP="00A84E7C">
            <w:pPr>
              <w:pStyle w:val="af2"/>
              <w:suppressAutoHyphens/>
              <w:spacing w:before="0" w:beforeAutospacing="0" w:after="0" w:afterAutospacing="0"/>
              <w:ind w:right="103" w:firstLine="426"/>
              <w:rPr>
                <w:rFonts w:ascii="Calibri" w:hAnsi="Calibri" w:cs="Arial"/>
                <w:color w:val="000000"/>
                <w:kern w:val="2"/>
              </w:rPr>
            </w:pPr>
            <w:r w:rsidRPr="001043FD">
              <w:rPr>
                <w:rFonts w:ascii="Calibri" w:hAnsi="Calibri" w:cs="Arial"/>
                <w:color w:val="000000"/>
                <w:kern w:val="2"/>
              </w:rPr>
              <w:t>Ширина марша</w:t>
            </w:r>
          </w:p>
        </w:tc>
        <w:tc>
          <w:tcPr>
            <w:tcW w:w="1947" w:type="dxa"/>
            <w:shd w:val="clear" w:color="auto" w:fill="auto"/>
            <w:vAlign w:val="center"/>
          </w:tcPr>
          <w:p w:rsidR="00D70A91" w:rsidRPr="001043FD" w:rsidRDefault="00CB116D" w:rsidP="00A84E7C">
            <w:pPr>
              <w:pStyle w:val="af2"/>
              <w:suppressAutoHyphens/>
              <w:spacing w:before="0" w:beforeAutospacing="0" w:after="0" w:afterAutospacing="0"/>
              <w:ind w:right="103" w:firstLine="426"/>
              <w:jc w:val="center"/>
              <w:rPr>
                <w:rFonts w:ascii="Calibri" w:hAnsi="Calibri" w:cs="Arial"/>
                <w:color w:val="000000"/>
                <w:kern w:val="2"/>
              </w:rPr>
            </w:pPr>
            <w:r w:rsidRPr="001043FD">
              <w:rPr>
                <w:rFonts w:ascii="Calibri" w:hAnsi="Calibri" w:cs="Arial"/>
                <w:color w:val="000000"/>
                <w:kern w:val="2"/>
              </w:rPr>
              <w:t>6.2.11</w:t>
            </w:r>
          </w:p>
        </w:tc>
        <w:tc>
          <w:tcPr>
            <w:tcW w:w="1880" w:type="dxa"/>
            <w:shd w:val="clear" w:color="auto" w:fill="auto"/>
            <w:vAlign w:val="center"/>
          </w:tcPr>
          <w:p w:rsidR="00D70A91" w:rsidRPr="001043FD" w:rsidRDefault="00D70A91" w:rsidP="00A84E7C">
            <w:pPr>
              <w:pStyle w:val="af2"/>
              <w:suppressAutoHyphens/>
              <w:spacing w:before="0" w:beforeAutospacing="0" w:after="0" w:afterAutospacing="0"/>
              <w:ind w:right="103" w:firstLine="426"/>
              <w:jc w:val="center"/>
              <w:rPr>
                <w:rFonts w:ascii="Calibri" w:hAnsi="Calibri" w:cs="Arial"/>
                <w:color w:val="000000"/>
                <w:kern w:val="2"/>
              </w:rPr>
            </w:pPr>
            <w:r w:rsidRPr="001043FD">
              <w:rPr>
                <w:rFonts w:ascii="Calibri" w:hAnsi="Calibri" w:cs="Arial"/>
                <w:color w:val="000000"/>
                <w:kern w:val="2"/>
              </w:rPr>
              <w:t>не менее</w:t>
            </w:r>
          </w:p>
          <w:p w:rsidR="00D70A91" w:rsidRPr="001043FD" w:rsidRDefault="00CB116D" w:rsidP="00A84E7C">
            <w:pPr>
              <w:pStyle w:val="af2"/>
              <w:suppressAutoHyphens/>
              <w:spacing w:before="0" w:beforeAutospacing="0" w:after="0" w:afterAutospacing="0"/>
              <w:ind w:right="103" w:firstLine="426"/>
              <w:jc w:val="center"/>
              <w:rPr>
                <w:rFonts w:ascii="Calibri" w:hAnsi="Calibri" w:cs="Arial"/>
              </w:rPr>
            </w:pPr>
            <w:r w:rsidRPr="001043FD">
              <w:rPr>
                <w:rFonts w:ascii="Calibri" w:hAnsi="Calibri" w:cs="Arial"/>
                <w:color w:val="000000"/>
                <w:kern w:val="2"/>
              </w:rPr>
              <w:t>0,9</w:t>
            </w:r>
            <w:r w:rsidR="00D70A91" w:rsidRPr="001043FD">
              <w:rPr>
                <w:rFonts w:ascii="Calibri" w:hAnsi="Calibri" w:cs="Arial"/>
                <w:color w:val="000000"/>
                <w:kern w:val="2"/>
              </w:rPr>
              <w:t xml:space="preserve"> м</w:t>
            </w:r>
          </w:p>
        </w:tc>
        <w:tc>
          <w:tcPr>
            <w:tcW w:w="1843" w:type="dxa"/>
            <w:shd w:val="clear" w:color="auto" w:fill="auto"/>
            <w:vAlign w:val="center"/>
          </w:tcPr>
          <w:p w:rsidR="00D70A91" w:rsidRPr="001043FD" w:rsidRDefault="00D70A91" w:rsidP="00A84E7C">
            <w:pPr>
              <w:suppressAutoHyphens/>
              <w:ind w:right="103" w:firstLine="426"/>
              <w:jc w:val="center"/>
              <w:rPr>
                <w:rFonts w:ascii="Calibri" w:hAnsi="Calibri" w:cs="Arial"/>
                <w:color w:val="000000"/>
                <w:kern w:val="2"/>
                <w:sz w:val="24"/>
                <w:szCs w:val="24"/>
              </w:rPr>
            </w:pPr>
            <w:r w:rsidRPr="001043FD">
              <w:rPr>
                <w:rFonts w:ascii="Calibri" w:hAnsi="Calibri"/>
                <w:sz w:val="24"/>
                <w:szCs w:val="24"/>
              </w:rPr>
              <w:t>Не менее 0,85 м</w:t>
            </w:r>
          </w:p>
        </w:tc>
        <w:tc>
          <w:tcPr>
            <w:tcW w:w="1249" w:type="dxa"/>
            <w:shd w:val="clear" w:color="auto" w:fill="auto"/>
            <w:vAlign w:val="center"/>
          </w:tcPr>
          <w:p w:rsidR="00D70A91" w:rsidRPr="001043FD" w:rsidRDefault="00D70A91" w:rsidP="00A84E7C">
            <w:pPr>
              <w:suppressAutoHyphens/>
              <w:ind w:right="103" w:firstLine="426"/>
              <w:jc w:val="center"/>
              <w:rPr>
                <w:rFonts w:ascii="Calibri" w:hAnsi="Calibri"/>
                <w:sz w:val="24"/>
                <w:szCs w:val="24"/>
              </w:rPr>
            </w:pPr>
            <w:r w:rsidRPr="001043FD">
              <w:rPr>
                <w:rFonts w:ascii="Calibri" w:hAnsi="Calibri"/>
                <w:sz w:val="24"/>
                <w:szCs w:val="24"/>
              </w:rPr>
              <w:t>К</w:t>
            </w:r>
          </w:p>
        </w:tc>
      </w:tr>
      <w:tr w:rsidR="00D70A91" w:rsidRPr="001043FD" w:rsidTr="00935CCD">
        <w:trPr>
          <w:trHeight w:val="52"/>
        </w:trPr>
        <w:tc>
          <w:tcPr>
            <w:tcW w:w="2694" w:type="dxa"/>
            <w:shd w:val="clear" w:color="auto" w:fill="auto"/>
            <w:vAlign w:val="center"/>
          </w:tcPr>
          <w:p w:rsidR="00D70A91" w:rsidRPr="001043FD" w:rsidRDefault="00D70A91" w:rsidP="00A84E7C">
            <w:pPr>
              <w:pStyle w:val="af2"/>
              <w:suppressAutoHyphens/>
              <w:spacing w:before="0" w:beforeAutospacing="0" w:after="0" w:afterAutospacing="0"/>
              <w:ind w:right="103" w:firstLine="426"/>
              <w:rPr>
                <w:rFonts w:ascii="Calibri" w:hAnsi="Calibri" w:cs="Arial"/>
                <w:color w:val="000000"/>
                <w:kern w:val="2"/>
              </w:rPr>
            </w:pPr>
            <w:r w:rsidRPr="001043FD">
              <w:rPr>
                <w:rFonts w:ascii="Calibri" w:hAnsi="Calibri" w:cs="Arial"/>
                <w:color w:val="000000"/>
                <w:kern w:val="2"/>
              </w:rPr>
              <w:t>уклон при подъеме до 0,</w:t>
            </w:r>
            <w:r w:rsidR="00CB116D" w:rsidRPr="001043FD">
              <w:rPr>
                <w:rFonts w:ascii="Calibri" w:hAnsi="Calibri" w:cs="Arial"/>
                <w:color w:val="000000"/>
                <w:kern w:val="2"/>
              </w:rPr>
              <w:t>45</w:t>
            </w:r>
            <w:r w:rsidRPr="001043FD">
              <w:rPr>
                <w:rFonts w:ascii="Calibri" w:hAnsi="Calibri" w:cs="Arial"/>
                <w:color w:val="000000"/>
                <w:kern w:val="2"/>
              </w:rPr>
              <w:t xml:space="preserve"> м</w:t>
            </w:r>
          </w:p>
        </w:tc>
        <w:tc>
          <w:tcPr>
            <w:tcW w:w="1947" w:type="dxa"/>
            <w:shd w:val="clear" w:color="auto" w:fill="auto"/>
            <w:vAlign w:val="center"/>
          </w:tcPr>
          <w:p w:rsidR="00D70A91" w:rsidRPr="001043FD" w:rsidRDefault="00CB116D" w:rsidP="00A84E7C">
            <w:pPr>
              <w:pStyle w:val="af2"/>
              <w:suppressAutoHyphens/>
              <w:spacing w:before="0" w:beforeAutospacing="0" w:after="0" w:afterAutospacing="0"/>
              <w:ind w:right="103" w:firstLine="426"/>
              <w:jc w:val="center"/>
              <w:rPr>
                <w:rFonts w:ascii="Calibri" w:hAnsi="Calibri" w:cs="Arial"/>
                <w:color w:val="000000"/>
                <w:kern w:val="2"/>
              </w:rPr>
            </w:pPr>
            <w:r w:rsidRPr="001043FD">
              <w:rPr>
                <w:rFonts w:ascii="Calibri" w:hAnsi="Calibri" w:cs="Arial"/>
                <w:color w:val="000000"/>
                <w:kern w:val="2"/>
              </w:rPr>
              <w:t>8%</w:t>
            </w:r>
          </w:p>
        </w:tc>
        <w:tc>
          <w:tcPr>
            <w:tcW w:w="1880" w:type="dxa"/>
            <w:shd w:val="clear" w:color="auto" w:fill="auto"/>
            <w:vAlign w:val="center"/>
          </w:tcPr>
          <w:p w:rsidR="00D70A91" w:rsidRPr="001043FD" w:rsidRDefault="00D70A91" w:rsidP="00A84E7C">
            <w:pPr>
              <w:pStyle w:val="af2"/>
              <w:suppressAutoHyphens/>
              <w:spacing w:before="0" w:beforeAutospacing="0" w:after="0" w:afterAutospacing="0"/>
              <w:ind w:right="103" w:firstLine="426"/>
              <w:jc w:val="center"/>
              <w:rPr>
                <w:rFonts w:ascii="Calibri" w:hAnsi="Calibri" w:cs="Arial"/>
              </w:rPr>
            </w:pPr>
            <w:r w:rsidRPr="001043FD">
              <w:rPr>
                <w:rFonts w:ascii="Calibri" w:hAnsi="Calibri" w:cs="Arial"/>
                <w:color w:val="000000"/>
                <w:kern w:val="2"/>
              </w:rPr>
              <w:t>до 8%</w:t>
            </w:r>
          </w:p>
        </w:tc>
        <w:tc>
          <w:tcPr>
            <w:tcW w:w="1843" w:type="dxa"/>
            <w:vMerge w:val="restart"/>
            <w:shd w:val="clear" w:color="auto" w:fill="auto"/>
            <w:vAlign w:val="center"/>
          </w:tcPr>
          <w:p w:rsidR="00D70A91" w:rsidRPr="001043FD" w:rsidRDefault="00D70A91" w:rsidP="00A84E7C">
            <w:pPr>
              <w:suppressAutoHyphens/>
              <w:ind w:right="103" w:firstLine="426"/>
              <w:jc w:val="center"/>
              <w:rPr>
                <w:rFonts w:ascii="Calibri" w:hAnsi="Calibri" w:cs="Arial"/>
                <w:color w:val="000000"/>
                <w:kern w:val="2"/>
                <w:sz w:val="24"/>
                <w:szCs w:val="24"/>
              </w:rPr>
            </w:pPr>
            <w:r w:rsidRPr="001043FD">
              <w:rPr>
                <w:rFonts w:ascii="Calibri" w:hAnsi="Calibri"/>
                <w:sz w:val="24"/>
                <w:szCs w:val="24"/>
              </w:rPr>
              <w:t>До 20 %</w:t>
            </w:r>
          </w:p>
        </w:tc>
        <w:tc>
          <w:tcPr>
            <w:tcW w:w="1249" w:type="dxa"/>
            <w:shd w:val="clear" w:color="auto" w:fill="auto"/>
            <w:vAlign w:val="center"/>
          </w:tcPr>
          <w:p w:rsidR="00D70A91" w:rsidRPr="001043FD" w:rsidRDefault="00D70A91" w:rsidP="00A84E7C">
            <w:pPr>
              <w:suppressAutoHyphens/>
              <w:ind w:right="103" w:firstLine="426"/>
              <w:jc w:val="center"/>
              <w:rPr>
                <w:rFonts w:ascii="Calibri" w:hAnsi="Calibri"/>
                <w:sz w:val="24"/>
                <w:szCs w:val="24"/>
              </w:rPr>
            </w:pPr>
            <w:r w:rsidRPr="001043FD">
              <w:rPr>
                <w:rFonts w:ascii="Calibri" w:hAnsi="Calibri" w:cs="Arial"/>
                <w:color w:val="000000"/>
                <w:kern w:val="2"/>
                <w:sz w:val="24"/>
                <w:szCs w:val="24"/>
              </w:rPr>
              <w:t>К</w:t>
            </w:r>
          </w:p>
        </w:tc>
      </w:tr>
      <w:tr w:rsidR="00D70A91" w:rsidRPr="001043FD" w:rsidTr="00935CCD">
        <w:trPr>
          <w:trHeight w:val="52"/>
        </w:trPr>
        <w:tc>
          <w:tcPr>
            <w:tcW w:w="2694" w:type="dxa"/>
            <w:shd w:val="clear" w:color="auto" w:fill="auto"/>
            <w:vAlign w:val="center"/>
          </w:tcPr>
          <w:p w:rsidR="00D70A91" w:rsidRPr="001043FD" w:rsidRDefault="00D70A91" w:rsidP="00A84E7C">
            <w:pPr>
              <w:pStyle w:val="af2"/>
              <w:suppressAutoHyphens/>
              <w:spacing w:before="0" w:beforeAutospacing="0" w:after="0" w:afterAutospacing="0"/>
              <w:ind w:right="103" w:firstLine="426"/>
              <w:rPr>
                <w:rFonts w:ascii="Calibri" w:hAnsi="Calibri" w:cs="Arial"/>
                <w:color w:val="000000"/>
                <w:kern w:val="2"/>
              </w:rPr>
            </w:pPr>
            <w:r w:rsidRPr="001043FD">
              <w:rPr>
                <w:rFonts w:ascii="Calibri" w:hAnsi="Calibri" w:cs="Arial"/>
                <w:color w:val="000000"/>
                <w:kern w:val="2"/>
              </w:rPr>
              <w:t>уклон при подъеме до 0,2 м</w:t>
            </w:r>
          </w:p>
        </w:tc>
        <w:tc>
          <w:tcPr>
            <w:tcW w:w="1947" w:type="dxa"/>
            <w:shd w:val="clear" w:color="auto" w:fill="auto"/>
            <w:vAlign w:val="center"/>
          </w:tcPr>
          <w:p w:rsidR="00D70A91" w:rsidRPr="001043FD" w:rsidRDefault="00CB116D" w:rsidP="00A84E7C">
            <w:pPr>
              <w:pStyle w:val="af2"/>
              <w:suppressAutoHyphens/>
              <w:spacing w:before="0" w:beforeAutospacing="0" w:after="0" w:afterAutospacing="0"/>
              <w:ind w:right="103" w:firstLine="426"/>
              <w:jc w:val="center"/>
              <w:rPr>
                <w:rFonts w:ascii="Calibri" w:hAnsi="Calibri" w:cs="Arial"/>
                <w:color w:val="000000"/>
                <w:kern w:val="2"/>
              </w:rPr>
            </w:pPr>
            <w:r w:rsidRPr="001043FD">
              <w:rPr>
                <w:rFonts w:ascii="Calibri" w:hAnsi="Calibri" w:cs="Arial"/>
                <w:color w:val="000000"/>
                <w:kern w:val="2"/>
              </w:rPr>
              <w:t>10%</w:t>
            </w:r>
          </w:p>
        </w:tc>
        <w:tc>
          <w:tcPr>
            <w:tcW w:w="1880" w:type="dxa"/>
            <w:shd w:val="clear" w:color="auto" w:fill="auto"/>
            <w:vAlign w:val="center"/>
          </w:tcPr>
          <w:p w:rsidR="00D70A91" w:rsidRPr="001043FD" w:rsidRDefault="00D70A91" w:rsidP="00A84E7C">
            <w:pPr>
              <w:pStyle w:val="af2"/>
              <w:suppressAutoHyphens/>
              <w:spacing w:before="0" w:beforeAutospacing="0" w:after="0" w:afterAutospacing="0"/>
              <w:ind w:right="103" w:firstLine="426"/>
              <w:jc w:val="center"/>
              <w:rPr>
                <w:rFonts w:ascii="Calibri" w:hAnsi="Calibri" w:cs="Arial"/>
                <w:color w:val="000000"/>
                <w:kern w:val="2"/>
              </w:rPr>
            </w:pPr>
            <w:r w:rsidRPr="001043FD">
              <w:rPr>
                <w:rFonts w:ascii="Calibri" w:hAnsi="Calibri" w:cs="Arial"/>
                <w:color w:val="000000"/>
                <w:kern w:val="2"/>
              </w:rPr>
              <w:t>до 10%</w:t>
            </w:r>
          </w:p>
        </w:tc>
        <w:tc>
          <w:tcPr>
            <w:tcW w:w="1843" w:type="dxa"/>
            <w:vMerge/>
            <w:shd w:val="clear" w:color="auto" w:fill="auto"/>
            <w:vAlign w:val="center"/>
          </w:tcPr>
          <w:p w:rsidR="00D70A91" w:rsidRPr="001043FD" w:rsidRDefault="00D70A91" w:rsidP="00A84E7C">
            <w:pPr>
              <w:suppressAutoHyphens/>
              <w:ind w:right="103" w:firstLine="426"/>
              <w:jc w:val="center"/>
              <w:rPr>
                <w:rFonts w:ascii="Calibri" w:hAnsi="Calibri" w:cs="Arial"/>
                <w:color w:val="000000"/>
                <w:kern w:val="2"/>
                <w:sz w:val="24"/>
                <w:szCs w:val="24"/>
              </w:rPr>
            </w:pPr>
          </w:p>
        </w:tc>
        <w:tc>
          <w:tcPr>
            <w:tcW w:w="1249" w:type="dxa"/>
            <w:shd w:val="clear" w:color="auto" w:fill="auto"/>
            <w:vAlign w:val="center"/>
          </w:tcPr>
          <w:p w:rsidR="00D70A91" w:rsidRPr="001043FD" w:rsidRDefault="00D70A91" w:rsidP="00A84E7C">
            <w:pPr>
              <w:suppressAutoHyphens/>
              <w:ind w:right="103" w:firstLine="426"/>
              <w:jc w:val="center"/>
              <w:rPr>
                <w:rFonts w:ascii="Calibri" w:hAnsi="Calibri"/>
                <w:sz w:val="24"/>
                <w:szCs w:val="24"/>
              </w:rPr>
            </w:pPr>
            <w:r w:rsidRPr="001043FD">
              <w:rPr>
                <w:rFonts w:ascii="Calibri" w:hAnsi="Calibri" w:cs="Arial"/>
                <w:color w:val="000000"/>
                <w:kern w:val="2"/>
                <w:sz w:val="24"/>
                <w:szCs w:val="24"/>
              </w:rPr>
              <w:t>К</w:t>
            </w:r>
          </w:p>
        </w:tc>
      </w:tr>
      <w:tr w:rsidR="00D70A91" w:rsidRPr="001043FD" w:rsidTr="00935CCD">
        <w:trPr>
          <w:trHeight w:val="52"/>
        </w:trPr>
        <w:tc>
          <w:tcPr>
            <w:tcW w:w="2694" w:type="dxa"/>
            <w:shd w:val="clear" w:color="auto" w:fill="auto"/>
            <w:vAlign w:val="center"/>
          </w:tcPr>
          <w:p w:rsidR="00D70A91" w:rsidRPr="001043FD" w:rsidRDefault="00D70A91" w:rsidP="00A84E7C">
            <w:pPr>
              <w:pStyle w:val="af2"/>
              <w:suppressAutoHyphens/>
              <w:spacing w:before="0" w:beforeAutospacing="0" w:after="0" w:afterAutospacing="0"/>
              <w:ind w:right="103" w:firstLine="426"/>
              <w:rPr>
                <w:rFonts w:ascii="Calibri" w:hAnsi="Calibri" w:cs="Arial"/>
                <w:color w:val="000000"/>
                <w:kern w:val="2"/>
              </w:rPr>
            </w:pPr>
            <w:r w:rsidRPr="001043FD">
              <w:rPr>
                <w:rFonts w:ascii="Calibri" w:hAnsi="Calibri" w:cs="Arial"/>
                <w:color w:val="000000"/>
                <w:kern w:val="2"/>
              </w:rPr>
              <w:t>Разворотная площадка, габариты</w:t>
            </w:r>
          </w:p>
        </w:tc>
        <w:tc>
          <w:tcPr>
            <w:tcW w:w="1947" w:type="dxa"/>
            <w:shd w:val="clear" w:color="auto" w:fill="auto"/>
            <w:vAlign w:val="center"/>
          </w:tcPr>
          <w:p w:rsidR="00D70A91" w:rsidRPr="001043FD" w:rsidRDefault="00CB116D" w:rsidP="00A84E7C">
            <w:pPr>
              <w:pStyle w:val="af2"/>
              <w:suppressAutoHyphens/>
              <w:spacing w:before="0" w:beforeAutospacing="0" w:after="0" w:afterAutospacing="0"/>
              <w:ind w:left="7" w:right="103" w:firstLine="426"/>
              <w:jc w:val="center"/>
              <w:rPr>
                <w:rFonts w:ascii="Calibri" w:hAnsi="Calibri" w:cs="Arial"/>
                <w:color w:val="000000"/>
                <w:kern w:val="2"/>
              </w:rPr>
            </w:pPr>
            <w:r w:rsidRPr="001043FD">
              <w:rPr>
                <w:rFonts w:ascii="Calibri" w:hAnsi="Calibri" w:cs="Arial"/>
                <w:color w:val="000000"/>
                <w:kern w:val="2"/>
              </w:rPr>
              <w:t>6.2.9</w:t>
            </w:r>
          </w:p>
        </w:tc>
        <w:tc>
          <w:tcPr>
            <w:tcW w:w="1880" w:type="dxa"/>
            <w:shd w:val="clear" w:color="auto" w:fill="auto"/>
            <w:vAlign w:val="center"/>
          </w:tcPr>
          <w:p w:rsidR="00D70A91" w:rsidRPr="001043FD" w:rsidRDefault="00D70A91" w:rsidP="00A84E7C">
            <w:pPr>
              <w:pStyle w:val="af2"/>
              <w:suppressAutoHyphens/>
              <w:spacing w:before="0" w:beforeAutospacing="0" w:after="0" w:afterAutospacing="0"/>
              <w:ind w:left="7" w:right="103" w:firstLine="426"/>
              <w:jc w:val="center"/>
              <w:rPr>
                <w:rFonts w:ascii="Calibri" w:hAnsi="Calibri" w:cs="Arial"/>
                <w:color w:val="000000"/>
                <w:kern w:val="2"/>
              </w:rPr>
            </w:pPr>
            <w:r w:rsidRPr="001043FD">
              <w:rPr>
                <w:rFonts w:ascii="Calibri" w:hAnsi="Calibri" w:cs="Arial"/>
                <w:color w:val="000000"/>
                <w:kern w:val="2"/>
              </w:rPr>
              <w:t>не менее 1,2×1,2м</w:t>
            </w:r>
          </w:p>
        </w:tc>
        <w:tc>
          <w:tcPr>
            <w:tcW w:w="1843" w:type="dxa"/>
            <w:shd w:val="clear" w:color="auto" w:fill="auto"/>
            <w:vAlign w:val="center"/>
          </w:tcPr>
          <w:p w:rsidR="00D70A91" w:rsidRPr="001043FD" w:rsidRDefault="00D70A91" w:rsidP="00A84E7C">
            <w:pPr>
              <w:suppressAutoHyphens/>
              <w:ind w:right="103" w:firstLine="426"/>
              <w:jc w:val="center"/>
              <w:rPr>
                <w:rFonts w:ascii="Calibri" w:hAnsi="Calibri"/>
                <w:sz w:val="24"/>
                <w:szCs w:val="24"/>
              </w:rPr>
            </w:pPr>
            <w:r w:rsidRPr="001043FD">
              <w:rPr>
                <w:rFonts w:ascii="Calibri" w:hAnsi="Calibri"/>
                <w:sz w:val="24"/>
                <w:szCs w:val="24"/>
              </w:rPr>
              <w:t>Не менее</w:t>
            </w:r>
          </w:p>
          <w:p w:rsidR="00D70A91" w:rsidRPr="001043FD" w:rsidRDefault="00D70A91" w:rsidP="00A84E7C">
            <w:pPr>
              <w:suppressAutoHyphens/>
              <w:ind w:right="103" w:firstLine="426"/>
              <w:jc w:val="center"/>
              <w:rPr>
                <w:rFonts w:ascii="Calibri" w:hAnsi="Calibri" w:cs="Arial"/>
                <w:color w:val="000000"/>
                <w:kern w:val="2"/>
                <w:sz w:val="24"/>
                <w:szCs w:val="24"/>
              </w:rPr>
            </w:pPr>
            <w:r w:rsidRPr="001043FD">
              <w:rPr>
                <w:rFonts w:ascii="Calibri" w:hAnsi="Calibri"/>
                <w:sz w:val="24"/>
                <w:szCs w:val="24"/>
              </w:rPr>
              <w:t>1,0</w:t>
            </w:r>
            <w:r w:rsidRPr="001043FD">
              <w:rPr>
                <w:rFonts w:ascii="Calibri" w:hAnsi="Calibri" w:cs="Calibri"/>
                <w:sz w:val="24"/>
                <w:szCs w:val="24"/>
              </w:rPr>
              <w:t>×</w:t>
            </w:r>
            <w:r w:rsidRPr="001043FD">
              <w:rPr>
                <w:rFonts w:ascii="Calibri" w:hAnsi="Calibri"/>
                <w:sz w:val="24"/>
                <w:szCs w:val="24"/>
              </w:rPr>
              <w:t>1,0 м</w:t>
            </w:r>
          </w:p>
        </w:tc>
        <w:tc>
          <w:tcPr>
            <w:tcW w:w="1249" w:type="dxa"/>
            <w:shd w:val="clear" w:color="auto" w:fill="auto"/>
            <w:vAlign w:val="center"/>
          </w:tcPr>
          <w:p w:rsidR="00D70A91" w:rsidRPr="001043FD" w:rsidRDefault="00D70A91" w:rsidP="00A84E7C">
            <w:pPr>
              <w:suppressAutoHyphens/>
              <w:ind w:right="103" w:firstLine="426"/>
              <w:jc w:val="center"/>
              <w:rPr>
                <w:rFonts w:ascii="Calibri" w:hAnsi="Calibri"/>
                <w:sz w:val="24"/>
                <w:szCs w:val="24"/>
              </w:rPr>
            </w:pPr>
            <w:r w:rsidRPr="001043FD">
              <w:rPr>
                <w:rFonts w:ascii="Calibri" w:hAnsi="Calibri" w:cs="Arial"/>
                <w:color w:val="000000"/>
                <w:kern w:val="2"/>
                <w:sz w:val="24"/>
                <w:szCs w:val="24"/>
              </w:rPr>
              <w:t>К</w:t>
            </w:r>
          </w:p>
        </w:tc>
      </w:tr>
      <w:tr w:rsidR="00D70A91" w:rsidRPr="001043FD" w:rsidTr="00935CCD">
        <w:trPr>
          <w:trHeight w:val="52"/>
        </w:trPr>
        <w:tc>
          <w:tcPr>
            <w:tcW w:w="2694" w:type="dxa"/>
            <w:shd w:val="clear" w:color="auto" w:fill="auto"/>
            <w:vAlign w:val="center"/>
          </w:tcPr>
          <w:p w:rsidR="00D70A91" w:rsidRPr="001043FD" w:rsidRDefault="00D70A91" w:rsidP="00A84E7C">
            <w:pPr>
              <w:pStyle w:val="af2"/>
              <w:suppressAutoHyphens/>
              <w:spacing w:before="0" w:beforeAutospacing="0" w:after="0" w:afterAutospacing="0"/>
              <w:ind w:right="103" w:firstLine="426"/>
              <w:rPr>
                <w:rFonts w:ascii="Calibri" w:hAnsi="Calibri" w:cs="Arial"/>
                <w:color w:val="000000"/>
                <w:kern w:val="2"/>
              </w:rPr>
            </w:pPr>
            <w:r w:rsidRPr="001043FD">
              <w:rPr>
                <w:rFonts w:ascii="Calibri" w:hAnsi="Calibri" w:cs="Arial"/>
                <w:color w:val="000000"/>
                <w:kern w:val="2"/>
              </w:rPr>
              <w:t>Поручни при высоте подъема более 0,15м</w:t>
            </w:r>
          </w:p>
        </w:tc>
        <w:tc>
          <w:tcPr>
            <w:tcW w:w="1947" w:type="dxa"/>
            <w:shd w:val="clear" w:color="auto" w:fill="auto"/>
            <w:vAlign w:val="center"/>
          </w:tcPr>
          <w:p w:rsidR="00CB116D" w:rsidRPr="001043FD" w:rsidRDefault="00CB116D" w:rsidP="00A84E7C">
            <w:pPr>
              <w:pStyle w:val="af2"/>
              <w:suppressAutoHyphens/>
              <w:spacing w:before="0" w:beforeAutospacing="0" w:after="0" w:afterAutospacing="0"/>
              <w:ind w:right="103" w:firstLine="426"/>
              <w:jc w:val="center"/>
              <w:rPr>
                <w:rFonts w:ascii="Calibri" w:hAnsi="Calibri" w:cs="Arial"/>
              </w:rPr>
            </w:pPr>
            <w:r w:rsidRPr="001043FD">
              <w:rPr>
                <w:rFonts w:ascii="Calibri" w:hAnsi="Calibri" w:cs="Arial"/>
              </w:rPr>
              <w:t>5.2.6</w:t>
            </w:r>
          </w:p>
          <w:p w:rsidR="00D70A91" w:rsidRPr="001043FD" w:rsidRDefault="00D70A91" w:rsidP="00A84E7C">
            <w:pPr>
              <w:pStyle w:val="af2"/>
              <w:suppressAutoHyphens/>
              <w:spacing w:before="0" w:beforeAutospacing="0" w:after="0" w:afterAutospacing="0"/>
              <w:ind w:right="103" w:firstLine="426"/>
              <w:jc w:val="center"/>
              <w:rPr>
                <w:rFonts w:ascii="Calibri" w:hAnsi="Calibri" w:cs="Arial"/>
              </w:rPr>
            </w:pPr>
            <w:r w:rsidRPr="001043FD">
              <w:rPr>
                <w:rFonts w:ascii="Calibri" w:hAnsi="Calibri" w:cs="Arial"/>
              </w:rPr>
              <w:t>ГОСТ Р 51261</w:t>
            </w:r>
          </w:p>
        </w:tc>
        <w:tc>
          <w:tcPr>
            <w:tcW w:w="1880" w:type="dxa"/>
            <w:shd w:val="clear" w:color="auto" w:fill="auto"/>
            <w:vAlign w:val="center"/>
          </w:tcPr>
          <w:p w:rsidR="00D70A91" w:rsidRPr="001043FD" w:rsidRDefault="00CB116D" w:rsidP="00A84E7C">
            <w:pPr>
              <w:pStyle w:val="af2"/>
              <w:suppressAutoHyphens/>
              <w:spacing w:before="0" w:beforeAutospacing="0" w:after="0" w:afterAutospacing="0"/>
              <w:ind w:right="103" w:firstLine="426"/>
              <w:jc w:val="center"/>
              <w:rPr>
                <w:rFonts w:ascii="Calibri" w:hAnsi="Calibri" w:cs="Arial"/>
              </w:rPr>
            </w:pPr>
            <w:r w:rsidRPr="001043FD">
              <w:rPr>
                <w:rFonts w:ascii="Calibri" w:hAnsi="Calibri" w:cs="Arial"/>
              </w:rPr>
              <w:t>наличие</w:t>
            </w:r>
          </w:p>
        </w:tc>
        <w:tc>
          <w:tcPr>
            <w:tcW w:w="1843" w:type="dxa"/>
            <w:vMerge w:val="restart"/>
            <w:shd w:val="clear" w:color="auto" w:fill="auto"/>
            <w:vAlign w:val="center"/>
          </w:tcPr>
          <w:p w:rsidR="00D70A91" w:rsidRPr="001043FD" w:rsidRDefault="00D70A91" w:rsidP="00A84E7C">
            <w:pPr>
              <w:suppressAutoHyphens/>
              <w:ind w:right="103" w:firstLine="426"/>
              <w:jc w:val="center"/>
              <w:rPr>
                <w:rFonts w:ascii="Calibri" w:hAnsi="Calibri" w:cs="Arial"/>
                <w:color w:val="000000"/>
                <w:kern w:val="2"/>
                <w:sz w:val="24"/>
                <w:szCs w:val="24"/>
              </w:rPr>
            </w:pPr>
            <w:r w:rsidRPr="001043FD">
              <w:rPr>
                <w:rFonts w:ascii="Calibri" w:hAnsi="Calibri"/>
                <w:sz w:val="24"/>
                <w:szCs w:val="24"/>
              </w:rPr>
              <w:t>Допустимо отсутствие</w:t>
            </w:r>
          </w:p>
        </w:tc>
        <w:tc>
          <w:tcPr>
            <w:tcW w:w="1249" w:type="dxa"/>
            <w:shd w:val="clear" w:color="auto" w:fill="auto"/>
            <w:vAlign w:val="center"/>
          </w:tcPr>
          <w:p w:rsidR="00D70A91" w:rsidRPr="001043FD" w:rsidRDefault="00D70A91" w:rsidP="00A84E7C">
            <w:pPr>
              <w:suppressAutoHyphens/>
              <w:ind w:right="103" w:firstLine="426"/>
              <w:jc w:val="center"/>
              <w:rPr>
                <w:rFonts w:ascii="Calibri" w:hAnsi="Calibri"/>
                <w:sz w:val="24"/>
                <w:szCs w:val="24"/>
              </w:rPr>
            </w:pPr>
          </w:p>
        </w:tc>
      </w:tr>
      <w:tr w:rsidR="00D70A91" w:rsidRPr="001043FD" w:rsidTr="00935CCD">
        <w:trPr>
          <w:trHeight w:val="52"/>
        </w:trPr>
        <w:tc>
          <w:tcPr>
            <w:tcW w:w="2694" w:type="dxa"/>
            <w:shd w:val="clear" w:color="auto" w:fill="auto"/>
            <w:vAlign w:val="center"/>
          </w:tcPr>
          <w:p w:rsidR="00D70A91" w:rsidRPr="001043FD" w:rsidRDefault="00D70A91" w:rsidP="00A84E7C">
            <w:pPr>
              <w:pStyle w:val="af2"/>
              <w:suppressAutoHyphens/>
              <w:spacing w:before="0" w:beforeAutospacing="0" w:after="0" w:afterAutospacing="0"/>
              <w:ind w:right="103" w:firstLine="426"/>
              <w:rPr>
                <w:rFonts w:ascii="Calibri" w:hAnsi="Calibri" w:cs="Arial"/>
                <w:color w:val="000000"/>
                <w:kern w:val="2"/>
              </w:rPr>
            </w:pPr>
            <w:r w:rsidRPr="001043FD">
              <w:rPr>
                <w:rFonts w:ascii="Calibri" w:hAnsi="Calibri" w:cs="Arial"/>
                <w:color w:val="000000"/>
                <w:kern w:val="2"/>
              </w:rPr>
              <w:t>на высоте (нижний поручень)</w:t>
            </w:r>
          </w:p>
        </w:tc>
        <w:tc>
          <w:tcPr>
            <w:tcW w:w="1947" w:type="dxa"/>
            <w:shd w:val="clear" w:color="auto" w:fill="auto"/>
            <w:vAlign w:val="center"/>
          </w:tcPr>
          <w:p w:rsidR="00CB116D" w:rsidRPr="001043FD" w:rsidRDefault="00CB116D" w:rsidP="00A84E7C">
            <w:pPr>
              <w:pStyle w:val="af2"/>
              <w:suppressAutoHyphens/>
              <w:spacing w:before="0" w:beforeAutospacing="0" w:after="0" w:afterAutospacing="0"/>
              <w:ind w:right="103" w:firstLine="426"/>
              <w:jc w:val="center"/>
              <w:rPr>
                <w:rFonts w:ascii="Calibri" w:hAnsi="Calibri" w:cs="Arial"/>
              </w:rPr>
            </w:pPr>
            <w:r w:rsidRPr="001043FD">
              <w:rPr>
                <w:rFonts w:ascii="Calibri" w:hAnsi="Calibri" w:cs="Arial"/>
              </w:rPr>
              <w:t>6.2.11</w:t>
            </w:r>
          </w:p>
          <w:p w:rsidR="00CB116D" w:rsidRPr="001043FD" w:rsidRDefault="00CB116D" w:rsidP="00A84E7C">
            <w:pPr>
              <w:pStyle w:val="af2"/>
              <w:suppressAutoHyphens/>
              <w:spacing w:before="0" w:beforeAutospacing="0" w:after="0" w:afterAutospacing="0"/>
              <w:ind w:right="103" w:firstLine="426"/>
              <w:jc w:val="center"/>
              <w:rPr>
                <w:rFonts w:ascii="Calibri" w:hAnsi="Calibri" w:cs="Arial"/>
              </w:rPr>
            </w:pPr>
          </w:p>
          <w:p w:rsidR="00D70A91" w:rsidRPr="001043FD" w:rsidRDefault="00CB116D" w:rsidP="00A84E7C">
            <w:pPr>
              <w:pStyle w:val="af2"/>
              <w:suppressAutoHyphens/>
              <w:spacing w:before="0" w:beforeAutospacing="0" w:after="0" w:afterAutospacing="0"/>
              <w:ind w:right="103" w:firstLine="426"/>
              <w:jc w:val="center"/>
              <w:rPr>
                <w:rFonts w:ascii="Calibri" w:hAnsi="Calibri" w:cs="Arial"/>
              </w:rPr>
            </w:pPr>
            <w:r w:rsidRPr="001043FD">
              <w:rPr>
                <w:rFonts w:ascii="Calibri" w:hAnsi="Calibri" w:cs="Arial"/>
              </w:rPr>
              <w:t>Рис Б.2</w:t>
            </w:r>
          </w:p>
          <w:p w:rsidR="00CB116D" w:rsidRPr="001043FD" w:rsidRDefault="00CB116D" w:rsidP="00A84E7C">
            <w:pPr>
              <w:pStyle w:val="af2"/>
              <w:suppressAutoHyphens/>
              <w:spacing w:before="0" w:beforeAutospacing="0" w:after="0" w:afterAutospacing="0"/>
              <w:ind w:right="103" w:firstLine="426"/>
              <w:jc w:val="center"/>
              <w:rPr>
                <w:rFonts w:ascii="Calibri" w:hAnsi="Calibri" w:cs="Arial"/>
              </w:rPr>
            </w:pPr>
            <w:r w:rsidRPr="001043FD">
              <w:rPr>
                <w:rFonts w:ascii="Calibri" w:hAnsi="Calibri" w:cs="Arial"/>
              </w:rPr>
              <w:t>ГОСТ Р 51261</w:t>
            </w:r>
          </w:p>
        </w:tc>
        <w:tc>
          <w:tcPr>
            <w:tcW w:w="1880" w:type="dxa"/>
            <w:shd w:val="clear" w:color="auto" w:fill="auto"/>
            <w:vAlign w:val="center"/>
          </w:tcPr>
          <w:p w:rsidR="00D70A91" w:rsidRPr="001043FD" w:rsidRDefault="00D70A91" w:rsidP="00A84E7C">
            <w:pPr>
              <w:pStyle w:val="af2"/>
              <w:suppressAutoHyphens/>
              <w:spacing w:before="0" w:beforeAutospacing="0" w:after="0" w:afterAutospacing="0"/>
              <w:ind w:right="103" w:firstLine="426"/>
              <w:jc w:val="center"/>
              <w:rPr>
                <w:rFonts w:ascii="Calibri" w:hAnsi="Calibri" w:cs="Arial"/>
              </w:rPr>
            </w:pPr>
            <w:r w:rsidRPr="001043FD">
              <w:rPr>
                <w:rFonts w:ascii="Calibri" w:hAnsi="Calibri" w:cs="Arial"/>
                <w:color w:val="000000"/>
                <w:kern w:val="2"/>
              </w:rPr>
              <w:t>0,7-0,9 м</w:t>
            </w:r>
          </w:p>
        </w:tc>
        <w:tc>
          <w:tcPr>
            <w:tcW w:w="1843" w:type="dxa"/>
            <w:vMerge/>
            <w:shd w:val="clear" w:color="auto" w:fill="auto"/>
            <w:vAlign w:val="center"/>
          </w:tcPr>
          <w:p w:rsidR="00D70A91" w:rsidRPr="001043FD" w:rsidRDefault="00D70A91" w:rsidP="00A84E7C">
            <w:pPr>
              <w:suppressAutoHyphens/>
              <w:ind w:right="103" w:firstLine="426"/>
              <w:jc w:val="center"/>
              <w:rPr>
                <w:rFonts w:ascii="Calibri" w:hAnsi="Calibri" w:cs="Arial"/>
                <w:color w:val="000000"/>
                <w:kern w:val="2"/>
                <w:sz w:val="24"/>
                <w:szCs w:val="24"/>
              </w:rPr>
            </w:pPr>
          </w:p>
        </w:tc>
        <w:tc>
          <w:tcPr>
            <w:tcW w:w="1249" w:type="dxa"/>
            <w:shd w:val="clear" w:color="auto" w:fill="auto"/>
            <w:vAlign w:val="center"/>
          </w:tcPr>
          <w:p w:rsidR="00D70A91" w:rsidRPr="001043FD" w:rsidRDefault="00D70A91" w:rsidP="00A84E7C">
            <w:pPr>
              <w:suppressAutoHyphens/>
              <w:ind w:right="103" w:firstLine="426"/>
              <w:jc w:val="center"/>
              <w:rPr>
                <w:rFonts w:ascii="Calibri" w:hAnsi="Calibri"/>
                <w:sz w:val="24"/>
                <w:szCs w:val="24"/>
              </w:rPr>
            </w:pPr>
            <w:r w:rsidRPr="001043FD">
              <w:rPr>
                <w:rFonts w:ascii="Calibri" w:hAnsi="Calibri" w:cs="Arial"/>
                <w:color w:val="000000"/>
                <w:kern w:val="2"/>
                <w:sz w:val="24"/>
                <w:szCs w:val="24"/>
              </w:rPr>
              <w:t>К</w:t>
            </w:r>
          </w:p>
        </w:tc>
      </w:tr>
      <w:tr w:rsidR="00D70A91" w:rsidRPr="001043FD" w:rsidTr="00935CCD">
        <w:trPr>
          <w:trHeight w:val="52"/>
        </w:trPr>
        <w:tc>
          <w:tcPr>
            <w:tcW w:w="2694" w:type="dxa"/>
            <w:shd w:val="clear" w:color="auto" w:fill="auto"/>
            <w:vAlign w:val="center"/>
          </w:tcPr>
          <w:p w:rsidR="00D70A91" w:rsidRPr="001043FD" w:rsidRDefault="00D70A91" w:rsidP="00A84E7C">
            <w:pPr>
              <w:pStyle w:val="af2"/>
              <w:suppressAutoHyphens/>
              <w:spacing w:before="0" w:beforeAutospacing="0" w:after="0" w:afterAutospacing="0"/>
              <w:ind w:right="103" w:firstLine="426"/>
              <w:rPr>
                <w:rFonts w:ascii="Calibri" w:hAnsi="Calibri" w:cs="Arial"/>
                <w:color w:val="000000"/>
                <w:kern w:val="2"/>
              </w:rPr>
            </w:pPr>
            <w:r w:rsidRPr="001043FD">
              <w:rPr>
                <w:rFonts w:ascii="Calibri" w:hAnsi="Calibri" w:cs="Arial"/>
                <w:color w:val="000000"/>
                <w:kern w:val="2"/>
              </w:rPr>
              <w:t>на высоте (верхний поручень)</w:t>
            </w:r>
          </w:p>
        </w:tc>
        <w:tc>
          <w:tcPr>
            <w:tcW w:w="1947" w:type="dxa"/>
            <w:shd w:val="clear" w:color="auto" w:fill="auto"/>
            <w:vAlign w:val="center"/>
          </w:tcPr>
          <w:p w:rsidR="00CB116D" w:rsidRPr="001043FD" w:rsidRDefault="00CB116D" w:rsidP="00A84E7C">
            <w:pPr>
              <w:pStyle w:val="af2"/>
              <w:suppressAutoHyphens/>
              <w:spacing w:before="0" w:beforeAutospacing="0" w:after="0" w:afterAutospacing="0"/>
              <w:ind w:right="103" w:firstLine="426"/>
              <w:jc w:val="center"/>
              <w:rPr>
                <w:rFonts w:ascii="Calibri" w:hAnsi="Calibri" w:cs="Arial"/>
              </w:rPr>
            </w:pPr>
            <w:r w:rsidRPr="001043FD">
              <w:rPr>
                <w:rFonts w:ascii="Calibri" w:hAnsi="Calibri" w:cs="Arial"/>
              </w:rPr>
              <w:t>6.2.11</w:t>
            </w:r>
          </w:p>
          <w:p w:rsidR="00CB116D" w:rsidRPr="001043FD" w:rsidRDefault="00CB116D" w:rsidP="00A84E7C">
            <w:pPr>
              <w:pStyle w:val="af2"/>
              <w:suppressAutoHyphens/>
              <w:spacing w:before="0" w:beforeAutospacing="0" w:after="0" w:afterAutospacing="0"/>
              <w:ind w:right="103" w:firstLine="426"/>
              <w:jc w:val="center"/>
              <w:rPr>
                <w:rFonts w:ascii="Calibri" w:hAnsi="Calibri" w:cs="Arial"/>
              </w:rPr>
            </w:pPr>
          </w:p>
          <w:p w:rsidR="00CB116D" w:rsidRPr="001043FD" w:rsidRDefault="00CB116D" w:rsidP="00A84E7C">
            <w:pPr>
              <w:pStyle w:val="af2"/>
              <w:suppressAutoHyphens/>
              <w:spacing w:before="0" w:beforeAutospacing="0" w:after="0" w:afterAutospacing="0"/>
              <w:ind w:right="103" w:firstLine="426"/>
              <w:jc w:val="center"/>
              <w:rPr>
                <w:rFonts w:ascii="Calibri" w:hAnsi="Calibri" w:cs="Arial"/>
              </w:rPr>
            </w:pPr>
            <w:r w:rsidRPr="001043FD">
              <w:rPr>
                <w:rFonts w:ascii="Calibri" w:hAnsi="Calibri" w:cs="Arial"/>
              </w:rPr>
              <w:t>Рис Б.2</w:t>
            </w:r>
          </w:p>
          <w:p w:rsidR="00D70A91" w:rsidRPr="001043FD" w:rsidRDefault="00CB116D" w:rsidP="00A84E7C">
            <w:pPr>
              <w:pStyle w:val="af2"/>
              <w:suppressAutoHyphens/>
              <w:spacing w:before="0" w:beforeAutospacing="0" w:after="0" w:afterAutospacing="0"/>
              <w:ind w:right="103" w:firstLine="426"/>
              <w:jc w:val="center"/>
              <w:rPr>
                <w:rFonts w:ascii="Calibri" w:hAnsi="Calibri" w:cs="Arial"/>
              </w:rPr>
            </w:pPr>
            <w:r w:rsidRPr="001043FD">
              <w:rPr>
                <w:rFonts w:ascii="Calibri" w:hAnsi="Calibri" w:cs="Arial"/>
              </w:rPr>
              <w:t>ГОСТ Р 51261</w:t>
            </w:r>
          </w:p>
        </w:tc>
        <w:tc>
          <w:tcPr>
            <w:tcW w:w="1880" w:type="dxa"/>
            <w:shd w:val="clear" w:color="auto" w:fill="auto"/>
            <w:vAlign w:val="center"/>
          </w:tcPr>
          <w:p w:rsidR="00D70A91" w:rsidRPr="001043FD" w:rsidRDefault="00D70A91" w:rsidP="00A84E7C">
            <w:pPr>
              <w:pStyle w:val="af2"/>
              <w:suppressAutoHyphens/>
              <w:spacing w:before="0" w:beforeAutospacing="0" w:after="0" w:afterAutospacing="0"/>
              <w:ind w:right="103" w:firstLine="426"/>
              <w:jc w:val="center"/>
              <w:rPr>
                <w:rFonts w:ascii="Calibri" w:hAnsi="Calibri" w:cs="Arial"/>
              </w:rPr>
            </w:pPr>
            <w:r w:rsidRPr="001043FD">
              <w:rPr>
                <w:rFonts w:ascii="Calibri" w:hAnsi="Calibri" w:cs="Arial"/>
                <w:color w:val="000000"/>
                <w:kern w:val="2"/>
              </w:rPr>
              <w:t>0,8-1,0 м</w:t>
            </w:r>
          </w:p>
        </w:tc>
        <w:tc>
          <w:tcPr>
            <w:tcW w:w="1843" w:type="dxa"/>
            <w:vMerge/>
            <w:shd w:val="clear" w:color="auto" w:fill="auto"/>
            <w:vAlign w:val="center"/>
          </w:tcPr>
          <w:p w:rsidR="00D70A91" w:rsidRPr="001043FD" w:rsidRDefault="00D70A91" w:rsidP="00A84E7C">
            <w:pPr>
              <w:suppressAutoHyphens/>
              <w:ind w:right="103" w:firstLine="426"/>
              <w:jc w:val="center"/>
              <w:rPr>
                <w:rFonts w:ascii="Calibri" w:hAnsi="Calibri" w:cs="Arial"/>
                <w:color w:val="000000"/>
                <w:kern w:val="2"/>
                <w:sz w:val="24"/>
                <w:szCs w:val="24"/>
              </w:rPr>
            </w:pPr>
          </w:p>
        </w:tc>
        <w:tc>
          <w:tcPr>
            <w:tcW w:w="1249" w:type="dxa"/>
            <w:shd w:val="clear" w:color="auto" w:fill="auto"/>
            <w:vAlign w:val="center"/>
          </w:tcPr>
          <w:p w:rsidR="00D70A91" w:rsidRPr="001043FD" w:rsidRDefault="00D70A91" w:rsidP="00A84E7C">
            <w:pPr>
              <w:suppressAutoHyphens/>
              <w:ind w:right="103" w:firstLine="426"/>
              <w:jc w:val="center"/>
              <w:rPr>
                <w:rFonts w:ascii="Calibri" w:hAnsi="Calibri"/>
                <w:sz w:val="24"/>
                <w:szCs w:val="24"/>
              </w:rPr>
            </w:pPr>
            <w:r w:rsidRPr="001043FD">
              <w:rPr>
                <w:rFonts w:ascii="Calibri" w:hAnsi="Calibri" w:cs="Arial"/>
                <w:color w:val="000000"/>
                <w:kern w:val="2"/>
                <w:sz w:val="24"/>
                <w:szCs w:val="24"/>
              </w:rPr>
              <w:t>О</w:t>
            </w:r>
          </w:p>
        </w:tc>
      </w:tr>
    </w:tbl>
    <w:p w:rsidR="00C649FF" w:rsidRPr="001043FD" w:rsidRDefault="00C649FF" w:rsidP="00A84E7C">
      <w:pPr>
        <w:ind w:right="103" w:firstLine="426"/>
        <w:rPr>
          <w:sz w:val="24"/>
          <w:szCs w:val="24"/>
        </w:rPr>
      </w:pPr>
      <w:r w:rsidRPr="001043FD">
        <w:rPr>
          <w:sz w:val="24"/>
          <w:szCs w:val="24"/>
        </w:rPr>
        <w:br w:type="page"/>
      </w:r>
    </w:p>
    <w:tbl>
      <w:tblPr>
        <w:tblW w:w="9862"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61"/>
        <w:gridCol w:w="641"/>
        <w:gridCol w:w="141"/>
        <w:gridCol w:w="142"/>
        <w:gridCol w:w="104"/>
        <w:gridCol w:w="27"/>
        <w:gridCol w:w="11"/>
        <w:gridCol w:w="195"/>
        <w:gridCol w:w="6"/>
        <w:gridCol w:w="303"/>
        <w:gridCol w:w="49"/>
        <w:gridCol w:w="57"/>
        <w:gridCol w:w="84"/>
        <w:gridCol w:w="304"/>
        <w:gridCol w:w="106"/>
        <w:gridCol w:w="14"/>
        <w:gridCol w:w="37"/>
        <w:gridCol w:w="234"/>
        <w:gridCol w:w="192"/>
        <w:gridCol w:w="41"/>
        <w:gridCol w:w="48"/>
        <w:gridCol w:w="314"/>
        <w:gridCol w:w="128"/>
        <w:gridCol w:w="156"/>
        <w:gridCol w:w="136"/>
        <w:gridCol w:w="444"/>
        <w:gridCol w:w="270"/>
        <w:gridCol w:w="204"/>
        <w:gridCol w:w="123"/>
        <w:gridCol w:w="99"/>
        <w:gridCol w:w="59"/>
        <w:gridCol w:w="77"/>
        <w:gridCol w:w="90"/>
        <w:gridCol w:w="893"/>
        <w:gridCol w:w="156"/>
        <w:gridCol w:w="325"/>
        <w:gridCol w:w="1943"/>
        <w:gridCol w:w="142"/>
        <w:gridCol w:w="142"/>
        <w:gridCol w:w="57"/>
        <w:gridCol w:w="85"/>
        <w:gridCol w:w="141"/>
        <w:gridCol w:w="81"/>
      </w:tblGrid>
      <w:tr w:rsidR="00D70A91" w:rsidRPr="001043FD" w:rsidTr="007057EB">
        <w:trPr>
          <w:gridAfter w:val="1"/>
          <w:wAfter w:w="81" w:type="dxa"/>
          <w:trHeight w:val="359"/>
        </w:trPr>
        <w:tc>
          <w:tcPr>
            <w:tcW w:w="9781" w:type="dxa"/>
            <w:gridSpan w:val="42"/>
            <w:tcBorders>
              <w:top w:val="nil"/>
              <w:left w:val="nil"/>
              <w:bottom w:val="nil"/>
              <w:right w:val="nil"/>
            </w:tcBorders>
            <w:shd w:val="clear" w:color="auto" w:fill="auto"/>
          </w:tcPr>
          <w:p w:rsidR="00D70A91" w:rsidRPr="001043FD" w:rsidRDefault="00D70A91" w:rsidP="00A84E7C">
            <w:pPr>
              <w:suppressAutoHyphens/>
              <w:ind w:right="103" w:firstLine="426"/>
              <w:jc w:val="center"/>
              <w:rPr>
                <w:b/>
                <w:sz w:val="24"/>
                <w:szCs w:val="24"/>
              </w:rPr>
            </w:pPr>
          </w:p>
          <w:p w:rsidR="00D70A91" w:rsidRPr="001043FD" w:rsidRDefault="00D70A91" w:rsidP="00A84E7C">
            <w:pPr>
              <w:suppressAutoHyphens/>
              <w:ind w:right="103" w:firstLine="426"/>
              <w:jc w:val="center"/>
              <w:rPr>
                <w:b/>
                <w:sz w:val="24"/>
                <w:szCs w:val="24"/>
              </w:rPr>
            </w:pPr>
            <w:r w:rsidRPr="001043FD">
              <w:rPr>
                <w:b/>
                <w:sz w:val="24"/>
                <w:szCs w:val="24"/>
              </w:rPr>
              <w:t>Сужения в коридорах на путях движения к зоне оказания услуг</w:t>
            </w:r>
          </w:p>
          <w:p w:rsidR="00CB116D" w:rsidRPr="001043FD" w:rsidRDefault="00CB116D" w:rsidP="00A84E7C">
            <w:pPr>
              <w:suppressAutoHyphens/>
              <w:ind w:right="103" w:firstLine="426"/>
              <w:jc w:val="both"/>
              <w:rPr>
                <w:sz w:val="24"/>
                <w:szCs w:val="24"/>
              </w:rPr>
            </w:pPr>
            <w:r w:rsidRPr="001043FD">
              <w:rPr>
                <w:noProof/>
                <w:sz w:val="24"/>
                <w:szCs w:val="24"/>
              </w:rPr>
              <w:t xml:space="preserve">При обследовании не учитываются сужения в коридорах до 0,9 м на длину не более 1 м. </w:t>
            </w:r>
            <w:r w:rsidRPr="001043FD">
              <w:rPr>
                <w:sz w:val="24"/>
                <w:szCs w:val="24"/>
              </w:rPr>
              <w:t>Совсем незначительные по протяженности сужения (открытая дверь) можно миновать на коляске при ширине свободного прохода 0,85 м.</w:t>
            </w:r>
          </w:p>
          <w:p w:rsidR="00CB116D" w:rsidRPr="001043FD" w:rsidRDefault="00CB116D" w:rsidP="00A84E7C">
            <w:pPr>
              <w:suppressAutoHyphens/>
              <w:ind w:right="103" w:firstLine="426"/>
              <w:jc w:val="both"/>
              <w:rPr>
                <w:noProof/>
                <w:sz w:val="24"/>
                <w:szCs w:val="24"/>
              </w:rPr>
            </w:pPr>
            <w:r w:rsidRPr="001043FD">
              <w:rPr>
                <w:sz w:val="24"/>
                <w:szCs w:val="24"/>
              </w:rPr>
              <w:t>П</w:t>
            </w:r>
            <w:r w:rsidRPr="001043FD">
              <w:rPr>
                <w:noProof/>
                <w:sz w:val="24"/>
                <w:szCs w:val="24"/>
              </w:rPr>
              <w:t>ри частичной доступности допустимы местные сужения до 0,8 м на длине не более метра.</w:t>
            </w:r>
          </w:p>
          <w:p w:rsidR="00CB116D" w:rsidRPr="001043FD" w:rsidRDefault="00CB116D" w:rsidP="00A84E7C">
            <w:pPr>
              <w:suppressAutoHyphens/>
              <w:ind w:right="103" w:firstLine="426"/>
              <w:jc w:val="both"/>
              <w:rPr>
                <w:noProof/>
                <w:sz w:val="24"/>
                <w:szCs w:val="24"/>
              </w:rPr>
            </w:pPr>
            <w:r w:rsidRPr="001043FD">
              <w:rPr>
                <w:noProof/>
                <w:sz w:val="24"/>
                <w:szCs w:val="24"/>
              </w:rPr>
              <w:t>Если имеются сужения менее указанных величин, то именно они указываются в Анкете обследования как ширина полосы движения, так как эти места будут препятствовать передвижению инвалидов.</w:t>
            </w:r>
          </w:p>
          <w:p w:rsidR="00CB116D" w:rsidRPr="001043FD" w:rsidRDefault="00CB116D" w:rsidP="00A84E7C">
            <w:pPr>
              <w:suppressAutoHyphens/>
              <w:ind w:right="103" w:firstLine="426"/>
              <w:jc w:val="both"/>
              <w:rPr>
                <w:b/>
                <w:sz w:val="24"/>
                <w:szCs w:val="24"/>
              </w:rPr>
            </w:pPr>
          </w:p>
        </w:tc>
      </w:tr>
      <w:tr w:rsidR="00D70A91" w:rsidRPr="001043FD" w:rsidTr="007057EB">
        <w:trPr>
          <w:gridAfter w:val="1"/>
          <w:wAfter w:w="81" w:type="dxa"/>
        </w:trPr>
        <w:tc>
          <w:tcPr>
            <w:tcW w:w="3797" w:type="dxa"/>
            <w:gridSpan w:val="21"/>
            <w:tcBorders>
              <w:top w:val="nil"/>
              <w:left w:val="nil"/>
              <w:bottom w:val="nil"/>
              <w:right w:val="nil"/>
            </w:tcBorders>
            <w:shd w:val="clear" w:color="auto" w:fill="auto"/>
            <w:vAlign w:val="center"/>
          </w:tcPr>
          <w:p w:rsidR="00D70A91" w:rsidRPr="001043FD" w:rsidRDefault="000E4F9A" w:rsidP="00A84E7C">
            <w:pPr>
              <w:suppressAutoHyphens/>
              <w:ind w:right="103" w:firstLine="426"/>
              <w:jc w:val="center"/>
              <w:rPr>
                <w:sz w:val="24"/>
                <w:szCs w:val="24"/>
              </w:rPr>
            </w:pPr>
            <w:r w:rsidRPr="001043FD">
              <w:rPr>
                <w:noProof/>
                <w:sz w:val="24"/>
                <w:szCs w:val="24"/>
              </w:rPr>
              <w:drawing>
                <wp:inline distT="0" distB="0" distL="0" distR="0">
                  <wp:extent cx="1733550" cy="2333625"/>
                  <wp:effectExtent l="0" t="0" r="0" b="9525"/>
                  <wp:docPr id="351" name="Рисунок 7" descr="C:\Users\Vera\Pictures\проход 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Users\Vera\Pictures\проход 09.png"/>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1733550" cy="2333625"/>
                          </a:xfrm>
                          <a:prstGeom prst="rect">
                            <a:avLst/>
                          </a:prstGeom>
                          <a:noFill/>
                          <a:ln>
                            <a:noFill/>
                          </a:ln>
                        </pic:spPr>
                      </pic:pic>
                    </a:graphicData>
                  </a:graphic>
                </wp:inline>
              </w:drawing>
            </w:r>
          </w:p>
        </w:tc>
        <w:tc>
          <w:tcPr>
            <w:tcW w:w="5984" w:type="dxa"/>
            <w:gridSpan w:val="21"/>
            <w:tcBorders>
              <w:top w:val="nil"/>
              <w:left w:val="nil"/>
              <w:bottom w:val="nil"/>
              <w:right w:val="nil"/>
            </w:tcBorders>
            <w:shd w:val="clear" w:color="auto" w:fill="auto"/>
          </w:tcPr>
          <w:p w:rsidR="00CB116D" w:rsidRPr="001043FD" w:rsidRDefault="00CB116D" w:rsidP="00A84E7C">
            <w:pPr>
              <w:suppressAutoHyphens/>
              <w:ind w:right="103" w:firstLine="426"/>
              <w:jc w:val="both"/>
              <w:rPr>
                <w:noProof/>
                <w:sz w:val="24"/>
                <w:szCs w:val="24"/>
              </w:rPr>
            </w:pPr>
          </w:p>
          <w:p w:rsidR="00D70A91" w:rsidRPr="001043FD" w:rsidRDefault="000E4F9A" w:rsidP="00A84E7C">
            <w:pPr>
              <w:suppressAutoHyphens/>
              <w:ind w:right="103" w:firstLine="426"/>
              <w:jc w:val="both"/>
              <w:rPr>
                <w:noProof/>
                <w:sz w:val="24"/>
                <w:szCs w:val="24"/>
              </w:rPr>
            </w:pPr>
            <w:r w:rsidRPr="001043FD">
              <w:rPr>
                <w:noProof/>
                <w:sz w:val="24"/>
                <w:szCs w:val="24"/>
              </w:rPr>
              <w:drawing>
                <wp:inline distT="0" distB="0" distL="0" distR="0">
                  <wp:extent cx="1714500" cy="2295525"/>
                  <wp:effectExtent l="0" t="0" r="0" b="9525"/>
                  <wp:docPr id="352" name="Рисунок 7" descr="C:\Users\Vera\Pictures\проход 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Users\Vera\Pictures\проход 09.png"/>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1714500" cy="2295525"/>
                          </a:xfrm>
                          <a:prstGeom prst="rect">
                            <a:avLst/>
                          </a:prstGeom>
                          <a:noFill/>
                          <a:ln>
                            <a:noFill/>
                          </a:ln>
                        </pic:spPr>
                      </pic:pic>
                    </a:graphicData>
                  </a:graphic>
                </wp:inline>
              </w:drawing>
            </w:r>
          </w:p>
          <w:p w:rsidR="00B30C72" w:rsidRPr="001043FD" w:rsidRDefault="00B30C72" w:rsidP="00A84E7C">
            <w:pPr>
              <w:suppressAutoHyphens/>
              <w:ind w:right="103" w:firstLine="426"/>
              <w:jc w:val="both"/>
              <w:rPr>
                <w:sz w:val="24"/>
                <w:szCs w:val="24"/>
              </w:rPr>
            </w:pPr>
          </w:p>
        </w:tc>
      </w:tr>
      <w:tr w:rsidR="00D70A91" w:rsidRPr="001043FD" w:rsidTr="007057EB">
        <w:trPr>
          <w:gridAfter w:val="1"/>
          <w:wAfter w:w="81" w:type="dxa"/>
        </w:trPr>
        <w:tc>
          <w:tcPr>
            <w:tcW w:w="9781" w:type="dxa"/>
            <w:gridSpan w:val="42"/>
            <w:tcBorders>
              <w:top w:val="nil"/>
              <w:left w:val="nil"/>
              <w:bottom w:val="nil"/>
              <w:right w:val="nil"/>
            </w:tcBorders>
            <w:shd w:val="clear" w:color="auto" w:fill="auto"/>
            <w:vAlign w:val="center"/>
          </w:tcPr>
          <w:p w:rsidR="00D70A91" w:rsidRPr="001043FD" w:rsidRDefault="00D70A91" w:rsidP="00A84E7C">
            <w:pPr>
              <w:suppressAutoHyphens/>
              <w:ind w:right="103" w:firstLine="426"/>
              <w:rPr>
                <w:b/>
                <w:sz w:val="24"/>
                <w:szCs w:val="24"/>
              </w:rPr>
            </w:pPr>
            <w:r w:rsidRPr="001043FD">
              <w:rPr>
                <w:b/>
                <w:sz w:val="24"/>
                <w:szCs w:val="24"/>
              </w:rPr>
              <w:t>Указатели направления движения, входа, выхода</w:t>
            </w:r>
          </w:p>
          <w:p w:rsidR="00D70A91" w:rsidRPr="001043FD" w:rsidRDefault="00D70A91" w:rsidP="00A84E7C">
            <w:pPr>
              <w:suppressAutoHyphens/>
              <w:ind w:right="103" w:firstLine="426"/>
              <w:jc w:val="both"/>
              <w:rPr>
                <w:sz w:val="24"/>
                <w:szCs w:val="24"/>
              </w:rPr>
            </w:pPr>
            <w:r w:rsidRPr="001043FD">
              <w:rPr>
                <w:sz w:val="24"/>
                <w:szCs w:val="24"/>
              </w:rPr>
              <w:t xml:space="preserve">При обследовании следует определить наличие основных указателей направления движения: вход, выход, номера этажей, расположения кабинетов и других зон обслуживания. Это необходимо для того, чтобы </w:t>
            </w:r>
            <w:r w:rsidRPr="001043FD">
              <w:rPr>
                <w:b/>
                <w:sz w:val="24"/>
                <w:szCs w:val="24"/>
              </w:rPr>
              <w:t>инвалиды по слуху</w:t>
            </w:r>
            <w:r w:rsidRPr="001043FD">
              <w:rPr>
                <w:sz w:val="24"/>
                <w:szCs w:val="24"/>
              </w:rPr>
              <w:t xml:space="preserve"> могли без затруднений ориентироваться в здании. </w:t>
            </w:r>
            <w:r w:rsidRPr="001043FD">
              <w:rPr>
                <w:color w:val="000000"/>
                <w:sz w:val="24"/>
                <w:szCs w:val="24"/>
                <w:shd w:val="clear" w:color="auto" w:fill="FFFFFF"/>
              </w:rPr>
              <w:t xml:space="preserve">Табличка-указатель, выполненная в форме стрелки и содержащая краткую информацию, позволяет направить </w:t>
            </w:r>
            <w:r w:rsidRPr="001043FD">
              <w:rPr>
                <w:b/>
                <w:color w:val="000000"/>
                <w:sz w:val="24"/>
                <w:szCs w:val="24"/>
                <w:shd w:val="clear" w:color="auto" w:fill="FFFFFF"/>
              </w:rPr>
              <w:t>инвалидов-колясочников</w:t>
            </w:r>
            <w:r w:rsidRPr="001043FD">
              <w:rPr>
                <w:color w:val="000000"/>
                <w:sz w:val="24"/>
                <w:szCs w:val="24"/>
                <w:shd w:val="clear" w:color="auto" w:fill="FFFFFF"/>
              </w:rPr>
              <w:t xml:space="preserve"> по доступному для них пути.</w:t>
            </w:r>
            <w:r w:rsidRPr="001043FD">
              <w:rPr>
                <w:sz w:val="24"/>
                <w:szCs w:val="24"/>
              </w:rPr>
              <w:t xml:space="preserve"> </w:t>
            </w:r>
          </w:p>
          <w:p w:rsidR="00D70A91" w:rsidRPr="001043FD" w:rsidRDefault="00D70A91" w:rsidP="00A84E7C">
            <w:pPr>
              <w:suppressAutoHyphens/>
              <w:ind w:right="103" w:firstLine="426"/>
              <w:jc w:val="both"/>
              <w:rPr>
                <w:b/>
                <w:sz w:val="24"/>
                <w:szCs w:val="24"/>
              </w:rPr>
            </w:pPr>
            <w:r w:rsidRPr="001043FD">
              <w:rPr>
                <w:b/>
                <w:sz w:val="24"/>
                <w:szCs w:val="24"/>
              </w:rPr>
              <w:t xml:space="preserve">Для </w:t>
            </w:r>
            <w:r w:rsidR="00B30C72" w:rsidRPr="001043FD">
              <w:rPr>
                <w:b/>
                <w:sz w:val="24"/>
                <w:szCs w:val="24"/>
              </w:rPr>
              <w:t>небольших</w:t>
            </w:r>
            <w:r w:rsidRPr="001043FD">
              <w:rPr>
                <w:b/>
                <w:sz w:val="24"/>
                <w:szCs w:val="24"/>
              </w:rPr>
              <w:t xml:space="preserve"> объектов, ориентация на которых интуитивна, в Анкеты обследования ставится прочерк.</w:t>
            </w:r>
          </w:p>
          <w:p w:rsidR="00D70A91" w:rsidRPr="001043FD" w:rsidRDefault="00D70A91" w:rsidP="00A84E7C">
            <w:pPr>
              <w:suppressAutoHyphens/>
              <w:ind w:right="103" w:firstLine="426"/>
              <w:rPr>
                <w:noProof/>
                <w:sz w:val="24"/>
                <w:szCs w:val="24"/>
              </w:rPr>
            </w:pPr>
          </w:p>
        </w:tc>
      </w:tr>
      <w:tr w:rsidR="00D70A91" w:rsidRPr="001043FD" w:rsidTr="007057EB">
        <w:trPr>
          <w:trHeight w:val="994"/>
        </w:trPr>
        <w:tc>
          <w:tcPr>
            <w:tcW w:w="2328" w:type="dxa"/>
            <w:gridSpan w:val="9"/>
            <w:tcBorders>
              <w:top w:val="nil"/>
              <w:left w:val="nil"/>
              <w:bottom w:val="nil"/>
              <w:right w:val="nil"/>
            </w:tcBorders>
            <w:shd w:val="clear" w:color="auto" w:fill="auto"/>
            <w:vAlign w:val="center"/>
          </w:tcPr>
          <w:p w:rsidR="00D70A91" w:rsidRPr="001043FD" w:rsidRDefault="000E4F9A" w:rsidP="00A84E7C">
            <w:pPr>
              <w:suppressAutoHyphens/>
              <w:ind w:right="103" w:firstLine="426"/>
              <w:rPr>
                <w:rFonts w:ascii="Calibri" w:hAnsi="Calibri" w:cs="Arial"/>
                <w:b/>
                <w:noProof/>
                <w:sz w:val="24"/>
                <w:szCs w:val="24"/>
              </w:rPr>
            </w:pPr>
            <w:r w:rsidRPr="001043FD">
              <w:rPr>
                <w:rFonts w:ascii="Arial" w:hAnsi="Arial" w:cs="Arial"/>
                <w:noProof/>
                <w:color w:val="0000CC"/>
                <w:sz w:val="24"/>
                <w:szCs w:val="24"/>
              </w:rPr>
              <w:drawing>
                <wp:inline distT="0" distB="0" distL="0" distR="0">
                  <wp:extent cx="1304925" cy="790575"/>
                  <wp:effectExtent l="0" t="0" r="9525" b="9525"/>
                  <wp:docPr id="353" name="Рисунок 19477" descr="C:\Users\User\Pictures\табл лестниц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477" descr="C:\Users\User\Pictures\табл лестница.jpg"/>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1304925" cy="790575"/>
                          </a:xfrm>
                          <a:prstGeom prst="rect">
                            <a:avLst/>
                          </a:prstGeom>
                          <a:noFill/>
                          <a:ln>
                            <a:noFill/>
                          </a:ln>
                        </pic:spPr>
                      </pic:pic>
                    </a:graphicData>
                  </a:graphic>
                </wp:inline>
              </w:drawing>
            </w:r>
          </w:p>
        </w:tc>
        <w:tc>
          <w:tcPr>
            <w:tcW w:w="3402" w:type="dxa"/>
            <w:gridSpan w:val="22"/>
            <w:tcBorders>
              <w:top w:val="nil"/>
              <w:left w:val="nil"/>
              <w:bottom w:val="nil"/>
              <w:right w:val="nil"/>
            </w:tcBorders>
            <w:shd w:val="clear" w:color="auto" w:fill="auto"/>
            <w:vAlign w:val="center"/>
          </w:tcPr>
          <w:p w:rsidR="00D70A91" w:rsidRPr="001043FD" w:rsidRDefault="000E4F9A" w:rsidP="00A84E7C">
            <w:pPr>
              <w:suppressAutoHyphens/>
              <w:ind w:right="103" w:firstLine="426"/>
              <w:rPr>
                <w:rFonts w:ascii="Arial" w:hAnsi="Arial" w:cs="Arial"/>
                <w:noProof/>
                <w:color w:val="0000CC"/>
                <w:sz w:val="24"/>
                <w:szCs w:val="24"/>
              </w:rPr>
            </w:pPr>
            <w:r w:rsidRPr="001043FD">
              <w:rPr>
                <w:rFonts w:ascii="Calibri" w:hAnsi="Calibri" w:cs="Arial"/>
                <w:b/>
                <w:noProof/>
                <w:sz w:val="24"/>
                <w:szCs w:val="24"/>
              </w:rPr>
              <w:drawing>
                <wp:inline distT="0" distB="0" distL="0" distR="0">
                  <wp:extent cx="1971675" cy="476250"/>
                  <wp:effectExtent l="0" t="0" r="9525" b="0"/>
                  <wp:docPr id="354" name="Рисунок 71692" descr="http://www.stroyoffis.ru/gost_ssbt/gost_r_12_4_026_2001/image022.jpg">
                    <a:hlinkClick xmlns:a="http://schemas.openxmlformats.org/drawingml/2006/main" r:id="rId3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692" descr="http://www.stroyoffis.ru/gost_ssbt/gost_r_12_4_026_2001/image022.jpg"/>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1971675" cy="476250"/>
                          </a:xfrm>
                          <a:prstGeom prst="rect">
                            <a:avLst/>
                          </a:prstGeom>
                          <a:noFill/>
                          <a:ln>
                            <a:noFill/>
                          </a:ln>
                        </pic:spPr>
                      </pic:pic>
                    </a:graphicData>
                  </a:graphic>
                </wp:inline>
              </w:drawing>
            </w:r>
          </w:p>
        </w:tc>
        <w:tc>
          <w:tcPr>
            <w:tcW w:w="4132" w:type="dxa"/>
            <w:gridSpan w:val="12"/>
            <w:tcBorders>
              <w:top w:val="nil"/>
              <w:left w:val="nil"/>
              <w:bottom w:val="nil"/>
              <w:right w:val="nil"/>
            </w:tcBorders>
            <w:shd w:val="clear" w:color="auto" w:fill="auto"/>
            <w:vAlign w:val="center"/>
          </w:tcPr>
          <w:p w:rsidR="00D70A91" w:rsidRPr="001043FD" w:rsidRDefault="00D70A91" w:rsidP="00A84E7C">
            <w:pPr>
              <w:suppressAutoHyphens/>
              <w:ind w:right="103" w:firstLine="426"/>
              <w:rPr>
                <w:rFonts w:ascii="Calibri" w:hAnsi="Calibri" w:cs="Arial"/>
                <w:b/>
                <w:sz w:val="24"/>
                <w:szCs w:val="24"/>
              </w:rPr>
            </w:pPr>
          </w:p>
          <w:p w:rsidR="00D70A91" w:rsidRPr="001043FD" w:rsidRDefault="000E4F9A" w:rsidP="00A84E7C">
            <w:pPr>
              <w:suppressAutoHyphens/>
              <w:ind w:right="103" w:firstLine="426"/>
              <w:rPr>
                <w:rFonts w:ascii="Calibri" w:hAnsi="Calibri" w:cs="Arial"/>
                <w:b/>
                <w:sz w:val="24"/>
                <w:szCs w:val="24"/>
              </w:rPr>
            </w:pPr>
            <w:r w:rsidRPr="001043FD">
              <w:rPr>
                <w:rFonts w:ascii="Calibri" w:hAnsi="Calibri" w:cs="Arial"/>
                <w:b/>
                <w:noProof/>
                <w:sz w:val="24"/>
                <w:szCs w:val="24"/>
              </w:rPr>
              <w:drawing>
                <wp:inline distT="0" distB="0" distL="0" distR="0">
                  <wp:extent cx="1752600" cy="504825"/>
                  <wp:effectExtent l="0" t="0" r="0" b="9525"/>
                  <wp:docPr id="355" name="Рисунок 19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458"/>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1752600" cy="504825"/>
                          </a:xfrm>
                          <a:prstGeom prst="rect">
                            <a:avLst/>
                          </a:prstGeom>
                          <a:noFill/>
                          <a:ln>
                            <a:noFill/>
                          </a:ln>
                        </pic:spPr>
                      </pic:pic>
                    </a:graphicData>
                  </a:graphic>
                </wp:inline>
              </w:drawing>
            </w:r>
          </w:p>
          <w:p w:rsidR="00D70A91" w:rsidRPr="001043FD" w:rsidRDefault="00D70A91" w:rsidP="00A84E7C">
            <w:pPr>
              <w:suppressAutoHyphens/>
              <w:ind w:right="103" w:firstLine="426"/>
              <w:rPr>
                <w:rFonts w:ascii="Calibri" w:hAnsi="Calibri" w:cs="Arial"/>
                <w:b/>
                <w:sz w:val="24"/>
                <w:szCs w:val="24"/>
              </w:rPr>
            </w:pPr>
          </w:p>
        </w:tc>
      </w:tr>
      <w:tr w:rsidR="00D70A91" w:rsidRPr="001043FD" w:rsidTr="007057EB">
        <w:trPr>
          <w:gridAfter w:val="3"/>
          <w:wAfter w:w="307" w:type="dxa"/>
          <w:trHeight w:val="720"/>
        </w:trPr>
        <w:tc>
          <w:tcPr>
            <w:tcW w:w="2322" w:type="dxa"/>
            <w:gridSpan w:val="8"/>
            <w:tcBorders>
              <w:top w:val="nil"/>
              <w:left w:val="nil"/>
              <w:bottom w:val="nil"/>
              <w:right w:val="nil"/>
            </w:tcBorders>
            <w:shd w:val="clear" w:color="auto" w:fill="auto"/>
            <w:vAlign w:val="center"/>
          </w:tcPr>
          <w:p w:rsidR="00D70A91" w:rsidRPr="001043FD" w:rsidRDefault="000E4F9A" w:rsidP="00A84E7C">
            <w:pPr>
              <w:suppressAutoHyphens/>
              <w:ind w:right="103" w:firstLine="426"/>
              <w:rPr>
                <w:rFonts w:ascii="Calibri" w:hAnsi="Calibri" w:cs="Arial"/>
                <w:b/>
                <w:noProof/>
                <w:sz w:val="24"/>
                <w:szCs w:val="24"/>
              </w:rPr>
            </w:pPr>
            <w:r w:rsidRPr="001043FD">
              <w:rPr>
                <w:rFonts w:ascii="Calibri" w:hAnsi="Calibri" w:cs="Tahoma"/>
                <w:noProof/>
                <w:sz w:val="24"/>
                <w:szCs w:val="24"/>
              </w:rPr>
              <w:drawing>
                <wp:inline distT="0" distB="0" distL="0" distR="0">
                  <wp:extent cx="1352550" cy="581025"/>
                  <wp:effectExtent l="0" t="0" r="0" b="9525"/>
                  <wp:docPr id="356" name="Рисунок 19460" descr="C:\Users\User\Pictures\каф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460" descr="C:\Users\User\Pictures\кафе.jpg"/>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0" y="0"/>
                            <a:ext cx="1352550" cy="581025"/>
                          </a:xfrm>
                          <a:prstGeom prst="rect">
                            <a:avLst/>
                          </a:prstGeom>
                          <a:noFill/>
                          <a:ln>
                            <a:noFill/>
                          </a:ln>
                        </pic:spPr>
                      </pic:pic>
                    </a:graphicData>
                  </a:graphic>
                </wp:inline>
              </w:drawing>
            </w:r>
          </w:p>
        </w:tc>
        <w:tc>
          <w:tcPr>
            <w:tcW w:w="3127" w:type="dxa"/>
            <w:gridSpan w:val="20"/>
            <w:tcBorders>
              <w:top w:val="nil"/>
              <w:left w:val="nil"/>
              <w:bottom w:val="nil"/>
              <w:right w:val="nil"/>
            </w:tcBorders>
            <w:shd w:val="clear" w:color="auto" w:fill="auto"/>
            <w:vAlign w:val="center"/>
          </w:tcPr>
          <w:p w:rsidR="00D70A91" w:rsidRPr="001043FD" w:rsidRDefault="000E4F9A" w:rsidP="00A84E7C">
            <w:pPr>
              <w:suppressAutoHyphens/>
              <w:ind w:right="103" w:firstLine="426"/>
              <w:rPr>
                <w:rFonts w:ascii="Arial" w:hAnsi="Arial" w:cs="Arial"/>
                <w:noProof/>
                <w:color w:val="0000CC"/>
                <w:sz w:val="24"/>
                <w:szCs w:val="24"/>
              </w:rPr>
            </w:pPr>
            <w:r w:rsidRPr="001043FD">
              <w:rPr>
                <w:rFonts w:ascii="Arial" w:hAnsi="Arial" w:cs="Arial"/>
                <w:noProof/>
                <w:color w:val="0000CC"/>
                <w:sz w:val="24"/>
                <w:szCs w:val="24"/>
              </w:rPr>
              <w:drawing>
                <wp:inline distT="0" distB="0" distL="0" distR="0">
                  <wp:extent cx="1847850" cy="561975"/>
                  <wp:effectExtent l="0" t="0" r="0" b="9525"/>
                  <wp:docPr id="357" name="Рисунок 190" descr="http://www.stroyoffis.ru/gost_ssbt/gost_r_12_4_026_2001/image026.jpg">
                    <a:hlinkClick xmlns:a="http://schemas.openxmlformats.org/drawingml/2006/main" r:id="rId3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0" descr="http://www.stroyoffis.ru/gost_ssbt/gost_r_12_4_026_2001/image026.jpg"/>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1847850" cy="561975"/>
                          </a:xfrm>
                          <a:prstGeom prst="rect">
                            <a:avLst/>
                          </a:prstGeom>
                          <a:noFill/>
                          <a:ln>
                            <a:noFill/>
                          </a:ln>
                        </pic:spPr>
                      </pic:pic>
                    </a:graphicData>
                  </a:graphic>
                </wp:inline>
              </w:drawing>
            </w:r>
          </w:p>
        </w:tc>
        <w:tc>
          <w:tcPr>
            <w:tcW w:w="4106" w:type="dxa"/>
            <w:gridSpan w:val="12"/>
            <w:tcBorders>
              <w:top w:val="nil"/>
              <w:left w:val="nil"/>
              <w:bottom w:val="nil"/>
              <w:right w:val="nil"/>
            </w:tcBorders>
            <w:shd w:val="clear" w:color="auto" w:fill="auto"/>
            <w:vAlign w:val="center"/>
          </w:tcPr>
          <w:p w:rsidR="00D70A91" w:rsidRPr="001043FD" w:rsidRDefault="000E4F9A" w:rsidP="00A84E7C">
            <w:pPr>
              <w:suppressAutoHyphens/>
              <w:ind w:left="198" w:right="103" w:firstLine="426"/>
              <w:jc w:val="center"/>
              <w:rPr>
                <w:rFonts w:ascii="Calibri" w:hAnsi="Calibri" w:cs="Arial"/>
                <w:b/>
                <w:sz w:val="24"/>
                <w:szCs w:val="24"/>
              </w:rPr>
            </w:pPr>
            <w:r w:rsidRPr="001043FD">
              <w:rPr>
                <w:rFonts w:ascii="Calibri" w:hAnsi="Calibri" w:cs="Arial"/>
                <w:b/>
                <w:noProof/>
                <w:sz w:val="24"/>
                <w:szCs w:val="24"/>
              </w:rPr>
              <w:drawing>
                <wp:inline distT="0" distB="0" distL="0" distR="0">
                  <wp:extent cx="1762125" cy="571500"/>
                  <wp:effectExtent l="0" t="0" r="9525" b="0"/>
                  <wp:docPr id="358" name="Рисунок 19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462"/>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1762125" cy="571500"/>
                          </a:xfrm>
                          <a:prstGeom prst="rect">
                            <a:avLst/>
                          </a:prstGeom>
                          <a:noFill/>
                          <a:ln>
                            <a:noFill/>
                          </a:ln>
                        </pic:spPr>
                      </pic:pic>
                    </a:graphicData>
                  </a:graphic>
                </wp:inline>
              </w:drawing>
            </w:r>
          </w:p>
          <w:p w:rsidR="00D70A91" w:rsidRPr="001043FD" w:rsidRDefault="00D70A91" w:rsidP="00A84E7C">
            <w:pPr>
              <w:suppressAutoHyphens/>
              <w:ind w:right="103" w:firstLine="426"/>
              <w:rPr>
                <w:rFonts w:ascii="Calibri" w:hAnsi="Calibri" w:cs="Arial"/>
                <w:b/>
                <w:sz w:val="24"/>
                <w:szCs w:val="24"/>
              </w:rPr>
            </w:pPr>
          </w:p>
        </w:tc>
      </w:tr>
      <w:tr w:rsidR="00D70A91" w:rsidRPr="001043FD" w:rsidTr="007057EB">
        <w:trPr>
          <w:gridAfter w:val="4"/>
          <w:wAfter w:w="364" w:type="dxa"/>
          <w:trHeight w:val="720"/>
        </w:trPr>
        <w:tc>
          <w:tcPr>
            <w:tcW w:w="1702" w:type="dxa"/>
            <w:gridSpan w:val="2"/>
            <w:tcBorders>
              <w:top w:val="single" w:sz="18" w:space="0" w:color="4472C4"/>
              <w:left w:val="single" w:sz="18" w:space="0" w:color="4472C4"/>
              <w:bottom w:val="single" w:sz="18" w:space="0" w:color="4472C4"/>
              <w:right w:val="nil"/>
            </w:tcBorders>
            <w:shd w:val="clear" w:color="auto" w:fill="auto"/>
            <w:vAlign w:val="center"/>
          </w:tcPr>
          <w:p w:rsidR="00D70A91" w:rsidRPr="001043FD" w:rsidRDefault="000E4F9A" w:rsidP="00A84E7C">
            <w:pPr>
              <w:suppressAutoHyphens/>
              <w:ind w:right="103" w:firstLine="426"/>
              <w:rPr>
                <w:rFonts w:ascii="Calibri" w:hAnsi="Calibri" w:cs="Tahoma"/>
                <w:noProof/>
                <w:sz w:val="24"/>
                <w:szCs w:val="24"/>
              </w:rPr>
            </w:pPr>
            <w:r w:rsidRPr="001043FD">
              <w:rPr>
                <w:rFonts w:ascii="Calibri" w:hAnsi="Calibri"/>
                <w:bCs/>
                <w:noProof/>
                <w:kern w:val="24"/>
                <w:sz w:val="24"/>
                <w:szCs w:val="24"/>
              </w:rPr>
              <w:lastRenderedPageBreak/>
              <w:drawing>
                <wp:inline distT="0" distB="0" distL="0" distR="0">
                  <wp:extent cx="962025" cy="809625"/>
                  <wp:effectExtent l="0" t="0" r="9525" b="9525"/>
                  <wp:docPr id="359" name="Рисунок 359" descr="заставка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заставка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962025" cy="809625"/>
                          </a:xfrm>
                          <a:prstGeom prst="rect">
                            <a:avLst/>
                          </a:prstGeom>
                          <a:noFill/>
                          <a:ln>
                            <a:noFill/>
                          </a:ln>
                        </pic:spPr>
                      </pic:pic>
                    </a:graphicData>
                  </a:graphic>
                </wp:inline>
              </w:drawing>
            </w:r>
          </w:p>
        </w:tc>
        <w:tc>
          <w:tcPr>
            <w:tcW w:w="7796" w:type="dxa"/>
            <w:gridSpan w:val="37"/>
            <w:tcBorders>
              <w:top w:val="single" w:sz="18" w:space="0" w:color="4472C4"/>
              <w:left w:val="nil"/>
              <w:bottom w:val="single" w:sz="18" w:space="0" w:color="4472C4"/>
              <w:right w:val="single" w:sz="18" w:space="0" w:color="4472C4"/>
            </w:tcBorders>
            <w:shd w:val="clear" w:color="auto" w:fill="auto"/>
            <w:vAlign w:val="center"/>
          </w:tcPr>
          <w:p w:rsidR="00D70A91" w:rsidRPr="003927B4" w:rsidRDefault="00711D48" w:rsidP="00A84E7C">
            <w:pPr>
              <w:suppressAutoHyphens/>
              <w:ind w:right="103" w:firstLine="426"/>
              <w:rPr>
                <w:b/>
                <w:sz w:val="24"/>
                <w:szCs w:val="24"/>
              </w:rPr>
            </w:pPr>
            <w:r>
              <w:rPr>
                <w:rFonts w:ascii="Calibri" w:hAnsi="Calibri"/>
                <w:b/>
                <w:sz w:val="24"/>
                <w:szCs w:val="24"/>
              </w:rPr>
              <w:t xml:space="preserve"> </w:t>
            </w:r>
            <w:r w:rsidR="00D70A91" w:rsidRPr="003927B4">
              <w:rPr>
                <w:b/>
                <w:sz w:val="24"/>
                <w:szCs w:val="24"/>
              </w:rPr>
              <w:t>ГОСТ 51671-2000</w:t>
            </w:r>
            <w:r>
              <w:rPr>
                <w:b/>
                <w:sz w:val="24"/>
                <w:szCs w:val="24"/>
              </w:rPr>
              <w:t xml:space="preserve"> </w:t>
            </w:r>
          </w:p>
          <w:p w:rsidR="001D04EB" w:rsidRPr="003927B4" w:rsidRDefault="00D70A91" w:rsidP="00A84E7C">
            <w:pPr>
              <w:suppressAutoHyphens/>
              <w:ind w:right="103" w:firstLine="426"/>
              <w:jc w:val="both"/>
              <w:rPr>
                <w:sz w:val="24"/>
                <w:szCs w:val="24"/>
              </w:rPr>
            </w:pPr>
            <w:r w:rsidRPr="003927B4">
              <w:rPr>
                <w:sz w:val="24"/>
                <w:szCs w:val="24"/>
              </w:rPr>
              <w:t xml:space="preserve">6.11 Уведомляющую и ориентирующую визуальную информацию, фон элементов которой должен быть контрастным, </w:t>
            </w:r>
            <w:hyperlink r:id="rId328" w:anchor="C131#C131" w:history="1"/>
            <w:bookmarkStart w:id="43" w:name="C132"/>
            <w:bookmarkEnd w:id="43"/>
            <w:r w:rsidRPr="003927B4">
              <w:rPr>
                <w:sz w:val="24"/>
                <w:szCs w:val="24"/>
              </w:rPr>
              <w:t xml:space="preserve">размещают </w:t>
            </w:r>
            <w:hyperlink r:id="rId329" w:anchor="C133#C133" w:history="1"/>
            <w:r w:rsidRPr="003927B4">
              <w:rPr>
                <w:sz w:val="24"/>
                <w:szCs w:val="24"/>
              </w:rPr>
              <w:t>с учетом оптимального угла зрения на высоте не менее 1,2 м и не более 4,5 м от уровня пола или поверхности пешеходного пути.</w:t>
            </w:r>
          </w:p>
          <w:p w:rsidR="00D70A91" w:rsidRPr="001043FD" w:rsidRDefault="00D70A91" w:rsidP="00A84E7C">
            <w:pPr>
              <w:suppressAutoHyphens/>
              <w:ind w:right="103" w:firstLine="426"/>
              <w:jc w:val="both"/>
              <w:rPr>
                <w:rFonts w:ascii="Calibri" w:hAnsi="Calibri" w:cs="Tahoma"/>
                <w:noProof/>
                <w:sz w:val="24"/>
                <w:szCs w:val="24"/>
              </w:rPr>
            </w:pPr>
            <w:r w:rsidRPr="003927B4">
              <w:rPr>
                <w:sz w:val="24"/>
                <w:szCs w:val="24"/>
              </w:rPr>
              <w:t xml:space="preserve">6.12 Знаки и указатели, не содержащие текстовой информации, внутри зданий должны быть </w:t>
            </w:r>
            <w:hyperlink r:id="rId330" w:anchor="C132#C132" w:history="1"/>
            <w:bookmarkStart w:id="44" w:name="C133"/>
            <w:bookmarkEnd w:id="44"/>
            <w:r w:rsidRPr="003927B4">
              <w:rPr>
                <w:sz w:val="24"/>
                <w:szCs w:val="24"/>
              </w:rPr>
              <w:t xml:space="preserve">размещены </w:t>
            </w:r>
            <w:hyperlink r:id="rId331" w:anchor="C134#C134" w:history="1"/>
            <w:r w:rsidRPr="003927B4">
              <w:rPr>
                <w:sz w:val="24"/>
                <w:szCs w:val="24"/>
              </w:rPr>
              <w:t>на высоте не более 2,5 м по путям движения инвалидов.</w:t>
            </w:r>
          </w:p>
        </w:tc>
      </w:tr>
      <w:tr w:rsidR="00D70A91" w:rsidRPr="001043FD" w:rsidTr="007057EB">
        <w:trPr>
          <w:gridAfter w:val="2"/>
          <w:wAfter w:w="222" w:type="dxa"/>
        </w:trPr>
        <w:tc>
          <w:tcPr>
            <w:tcW w:w="9640" w:type="dxa"/>
            <w:gridSpan w:val="41"/>
            <w:tcBorders>
              <w:top w:val="nil"/>
              <w:left w:val="nil"/>
              <w:bottom w:val="nil"/>
              <w:right w:val="nil"/>
            </w:tcBorders>
            <w:shd w:val="clear" w:color="auto" w:fill="auto"/>
            <w:vAlign w:val="center"/>
          </w:tcPr>
          <w:p w:rsidR="00D70A91" w:rsidRPr="001043FD" w:rsidRDefault="00D70A91" w:rsidP="00A84E7C">
            <w:pPr>
              <w:suppressAutoHyphens/>
              <w:ind w:right="103" w:firstLine="426"/>
              <w:jc w:val="both"/>
              <w:rPr>
                <w:rFonts w:ascii="Calibri" w:hAnsi="Calibri" w:cs="Arial"/>
                <w:b/>
                <w:sz w:val="24"/>
                <w:szCs w:val="24"/>
              </w:rPr>
            </w:pPr>
          </w:p>
        </w:tc>
      </w:tr>
      <w:tr w:rsidR="00D70A91" w:rsidRPr="001043FD" w:rsidTr="007057EB">
        <w:trPr>
          <w:gridAfter w:val="2"/>
          <w:wAfter w:w="222" w:type="dxa"/>
        </w:trPr>
        <w:tc>
          <w:tcPr>
            <w:tcW w:w="9640" w:type="dxa"/>
            <w:gridSpan w:val="41"/>
            <w:tcBorders>
              <w:top w:val="nil"/>
              <w:left w:val="nil"/>
              <w:bottom w:val="nil"/>
              <w:right w:val="nil"/>
            </w:tcBorders>
            <w:shd w:val="clear" w:color="auto" w:fill="auto"/>
            <w:vAlign w:val="center"/>
          </w:tcPr>
          <w:p w:rsidR="00D70A91" w:rsidRPr="001043FD" w:rsidRDefault="00D70A91" w:rsidP="00A84E7C">
            <w:pPr>
              <w:suppressAutoHyphens/>
              <w:ind w:right="103" w:firstLine="426"/>
              <w:jc w:val="both"/>
              <w:rPr>
                <w:b/>
                <w:sz w:val="24"/>
                <w:szCs w:val="24"/>
              </w:rPr>
            </w:pPr>
            <w:r w:rsidRPr="001043FD">
              <w:rPr>
                <w:b/>
                <w:sz w:val="24"/>
                <w:szCs w:val="24"/>
              </w:rPr>
              <w:t>Пиктограммы (доступность, вход, выход)</w:t>
            </w:r>
          </w:p>
          <w:p w:rsidR="00D70A91" w:rsidRPr="001043FD" w:rsidRDefault="00D70A91" w:rsidP="00A84E7C">
            <w:pPr>
              <w:suppressAutoHyphens/>
              <w:ind w:right="103" w:firstLine="426"/>
              <w:jc w:val="both"/>
              <w:rPr>
                <w:noProof/>
                <w:sz w:val="24"/>
                <w:szCs w:val="24"/>
              </w:rPr>
            </w:pPr>
            <w:r w:rsidRPr="001043FD">
              <w:rPr>
                <w:noProof/>
                <w:sz w:val="24"/>
                <w:szCs w:val="24"/>
              </w:rPr>
              <w:t xml:space="preserve">Доступные для МГН элементы здания и территории должны идентифицироваться </w:t>
            </w:r>
            <w:r w:rsidRPr="001043FD">
              <w:rPr>
                <w:b/>
                <w:bCs/>
                <w:noProof/>
                <w:sz w:val="24"/>
                <w:szCs w:val="24"/>
              </w:rPr>
              <w:t>пиктограммами доступности</w:t>
            </w:r>
            <w:r w:rsidRPr="001043FD">
              <w:rPr>
                <w:noProof/>
                <w:sz w:val="24"/>
                <w:szCs w:val="24"/>
              </w:rPr>
              <w:t xml:space="preserve"> в следующих местах:</w:t>
            </w:r>
          </w:p>
          <w:p w:rsidR="00D70A91" w:rsidRPr="001043FD" w:rsidRDefault="00D70A91" w:rsidP="00A84E7C">
            <w:pPr>
              <w:numPr>
                <w:ilvl w:val="0"/>
                <w:numId w:val="9"/>
              </w:numPr>
              <w:suppressAutoHyphens/>
              <w:ind w:right="103" w:firstLine="426"/>
              <w:jc w:val="both"/>
              <w:rPr>
                <w:noProof/>
                <w:sz w:val="24"/>
                <w:szCs w:val="24"/>
              </w:rPr>
            </w:pPr>
            <w:r w:rsidRPr="001043FD">
              <w:rPr>
                <w:noProof/>
                <w:sz w:val="24"/>
                <w:szCs w:val="24"/>
              </w:rPr>
              <w:t>парковочные места;</w:t>
            </w:r>
          </w:p>
          <w:p w:rsidR="00D70A91" w:rsidRPr="001043FD" w:rsidRDefault="00D70A91" w:rsidP="00A84E7C">
            <w:pPr>
              <w:numPr>
                <w:ilvl w:val="0"/>
                <w:numId w:val="9"/>
              </w:numPr>
              <w:suppressAutoHyphens/>
              <w:ind w:right="103" w:firstLine="426"/>
              <w:jc w:val="both"/>
              <w:rPr>
                <w:noProof/>
                <w:sz w:val="24"/>
                <w:szCs w:val="24"/>
              </w:rPr>
            </w:pPr>
            <w:r w:rsidRPr="001043FD">
              <w:rPr>
                <w:noProof/>
                <w:sz w:val="24"/>
                <w:szCs w:val="24"/>
              </w:rPr>
              <w:t>входы, если не все входы в здание, сооружение являются доступными;</w:t>
            </w:r>
          </w:p>
          <w:p w:rsidR="00D70A91" w:rsidRPr="001043FD" w:rsidRDefault="00D70A91" w:rsidP="00A84E7C">
            <w:pPr>
              <w:numPr>
                <w:ilvl w:val="0"/>
                <w:numId w:val="9"/>
              </w:numPr>
              <w:suppressAutoHyphens/>
              <w:ind w:right="103" w:firstLine="426"/>
              <w:jc w:val="both"/>
              <w:rPr>
                <w:noProof/>
                <w:sz w:val="24"/>
                <w:szCs w:val="24"/>
              </w:rPr>
            </w:pPr>
            <w:r w:rsidRPr="001043FD">
              <w:rPr>
                <w:noProof/>
                <w:sz w:val="24"/>
                <w:szCs w:val="24"/>
              </w:rPr>
              <w:t>места в общих санузлах;</w:t>
            </w:r>
          </w:p>
          <w:p w:rsidR="00D70A91" w:rsidRPr="001043FD" w:rsidRDefault="00D70A91" w:rsidP="00A84E7C">
            <w:pPr>
              <w:numPr>
                <w:ilvl w:val="0"/>
                <w:numId w:val="9"/>
              </w:numPr>
              <w:suppressAutoHyphens/>
              <w:ind w:right="103" w:firstLine="426"/>
              <w:jc w:val="both"/>
              <w:rPr>
                <w:noProof/>
                <w:sz w:val="24"/>
                <w:szCs w:val="24"/>
              </w:rPr>
            </w:pPr>
            <w:r w:rsidRPr="001043FD">
              <w:rPr>
                <w:noProof/>
                <w:sz w:val="24"/>
                <w:szCs w:val="24"/>
              </w:rPr>
              <w:t>гардеробные, примерочные, раздевалки в зданиях, в которых не все подобные помещения являются доступными;</w:t>
            </w:r>
          </w:p>
          <w:p w:rsidR="00D70A91" w:rsidRPr="001043FD" w:rsidRDefault="00D70A91" w:rsidP="00A84E7C">
            <w:pPr>
              <w:numPr>
                <w:ilvl w:val="0"/>
                <w:numId w:val="9"/>
              </w:numPr>
              <w:suppressAutoHyphens/>
              <w:ind w:right="103" w:firstLine="426"/>
              <w:jc w:val="both"/>
              <w:rPr>
                <w:noProof/>
                <w:sz w:val="24"/>
                <w:szCs w:val="24"/>
              </w:rPr>
            </w:pPr>
            <w:r w:rsidRPr="001043FD">
              <w:rPr>
                <w:noProof/>
                <w:sz w:val="24"/>
                <w:szCs w:val="24"/>
              </w:rPr>
              <w:t>лифты и другие подъемные устройства;</w:t>
            </w:r>
          </w:p>
          <w:p w:rsidR="00D70A91" w:rsidRPr="001043FD" w:rsidRDefault="00D70A91" w:rsidP="00A84E7C">
            <w:pPr>
              <w:numPr>
                <w:ilvl w:val="0"/>
                <w:numId w:val="9"/>
              </w:numPr>
              <w:suppressAutoHyphens/>
              <w:ind w:right="103" w:firstLine="426"/>
              <w:jc w:val="both"/>
              <w:rPr>
                <w:noProof/>
                <w:sz w:val="24"/>
                <w:szCs w:val="24"/>
              </w:rPr>
            </w:pPr>
            <w:r w:rsidRPr="001043FD">
              <w:rPr>
                <w:noProof/>
                <w:sz w:val="24"/>
                <w:szCs w:val="24"/>
              </w:rPr>
              <w:t>зоны безопасности;</w:t>
            </w:r>
          </w:p>
          <w:p w:rsidR="00D70A91" w:rsidRPr="001043FD" w:rsidRDefault="00D70A91" w:rsidP="00A84E7C">
            <w:pPr>
              <w:numPr>
                <w:ilvl w:val="0"/>
                <w:numId w:val="9"/>
              </w:numPr>
              <w:suppressAutoHyphens/>
              <w:ind w:right="103" w:firstLine="426"/>
              <w:jc w:val="both"/>
              <w:rPr>
                <w:noProof/>
                <w:sz w:val="24"/>
                <w:szCs w:val="24"/>
              </w:rPr>
            </w:pPr>
            <w:r w:rsidRPr="001043FD">
              <w:rPr>
                <w:noProof/>
                <w:sz w:val="24"/>
                <w:szCs w:val="24"/>
              </w:rPr>
              <w:t>проходы к местам обслуживания МГН, если не все проходы являются доступными.</w:t>
            </w:r>
          </w:p>
          <w:p w:rsidR="00D70A91" w:rsidRPr="001043FD" w:rsidRDefault="00D70A91" w:rsidP="00A84E7C">
            <w:pPr>
              <w:suppressAutoHyphens/>
              <w:ind w:right="103" w:firstLine="426"/>
              <w:rPr>
                <w:b/>
                <w:sz w:val="24"/>
                <w:szCs w:val="24"/>
              </w:rPr>
            </w:pPr>
          </w:p>
        </w:tc>
      </w:tr>
      <w:tr w:rsidR="008C102C" w:rsidRPr="001043FD" w:rsidTr="007057EB">
        <w:trPr>
          <w:gridAfter w:val="2"/>
          <w:wAfter w:w="222" w:type="dxa"/>
        </w:trPr>
        <w:tc>
          <w:tcPr>
            <w:tcW w:w="3516" w:type="dxa"/>
            <w:gridSpan w:val="18"/>
            <w:tcBorders>
              <w:top w:val="nil"/>
              <w:left w:val="nil"/>
              <w:bottom w:val="nil"/>
              <w:right w:val="nil"/>
            </w:tcBorders>
            <w:shd w:val="clear" w:color="auto" w:fill="auto"/>
            <w:vAlign w:val="center"/>
          </w:tcPr>
          <w:p w:rsidR="008C102C" w:rsidRPr="001043FD" w:rsidRDefault="000E4F9A" w:rsidP="00A84E7C">
            <w:pPr>
              <w:suppressAutoHyphens/>
              <w:ind w:right="103" w:firstLine="426"/>
              <w:jc w:val="center"/>
              <w:rPr>
                <w:rFonts w:ascii="Calibri" w:hAnsi="Calibri" w:cs="Arial"/>
                <w:sz w:val="24"/>
                <w:szCs w:val="24"/>
              </w:rPr>
            </w:pPr>
            <w:r w:rsidRPr="001043FD">
              <w:rPr>
                <w:rFonts w:ascii="Calibri" w:hAnsi="Calibri" w:cs="Arial"/>
                <w:noProof/>
                <w:sz w:val="24"/>
                <w:szCs w:val="24"/>
              </w:rPr>
              <w:drawing>
                <wp:inline distT="0" distB="0" distL="0" distR="0">
                  <wp:extent cx="1704975" cy="733425"/>
                  <wp:effectExtent l="0" t="0" r="9525" b="9525"/>
                  <wp:docPr id="360" name="Рисунок 360" descr="1вых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1выхд"/>
                          <pic:cNvPicPr>
                            <a:picLocks noChangeAspect="1" noChangeArrowheads="1"/>
                          </pic:cNvPicPr>
                        </pic:nvPicPr>
                        <pic:blipFill>
                          <a:blip r:embed="rId332" cstate="print">
                            <a:extLst>
                              <a:ext uri="{28A0092B-C50C-407E-A947-70E740481C1C}">
                                <a14:useLocalDpi xmlns:a14="http://schemas.microsoft.com/office/drawing/2010/main" val="0"/>
                              </a:ext>
                            </a:extLst>
                          </a:blip>
                          <a:srcRect/>
                          <a:stretch>
                            <a:fillRect/>
                          </a:stretch>
                        </pic:blipFill>
                        <pic:spPr bwMode="auto">
                          <a:xfrm>
                            <a:off x="0" y="0"/>
                            <a:ext cx="1704975" cy="733425"/>
                          </a:xfrm>
                          <a:prstGeom prst="rect">
                            <a:avLst/>
                          </a:prstGeom>
                          <a:noFill/>
                          <a:ln>
                            <a:noFill/>
                          </a:ln>
                        </pic:spPr>
                      </pic:pic>
                    </a:graphicData>
                  </a:graphic>
                </wp:inline>
              </w:drawing>
            </w:r>
          </w:p>
        </w:tc>
        <w:tc>
          <w:tcPr>
            <w:tcW w:w="2056" w:type="dxa"/>
            <w:gridSpan w:val="11"/>
            <w:tcBorders>
              <w:top w:val="nil"/>
              <w:left w:val="nil"/>
              <w:bottom w:val="nil"/>
              <w:right w:val="nil"/>
            </w:tcBorders>
            <w:shd w:val="clear" w:color="auto" w:fill="auto"/>
            <w:vAlign w:val="center"/>
          </w:tcPr>
          <w:p w:rsidR="008C102C" w:rsidRPr="001043FD" w:rsidRDefault="008C102C" w:rsidP="00A84E7C">
            <w:pPr>
              <w:suppressAutoHyphens/>
              <w:ind w:right="103" w:firstLine="426"/>
              <w:jc w:val="center"/>
              <w:rPr>
                <w:rFonts w:ascii="Calibri" w:hAnsi="Calibri" w:cs="Arial"/>
                <w:sz w:val="24"/>
                <w:szCs w:val="24"/>
              </w:rPr>
            </w:pPr>
          </w:p>
        </w:tc>
        <w:tc>
          <w:tcPr>
            <w:tcW w:w="1699" w:type="dxa"/>
            <w:gridSpan w:val="7"/>
            <w:tcBorders>
              <w:top w:val="nil"/>
              <w:left w:val="nil"/>
              <w:bottom w:val="nil"/>
              <w:right w:val="nil"/>
            </w:tcBorders>
            <w:shd w:val="clear" w:color="auto" w:fill="auto"/>
            <w:vAlign w:val="center"/>
          </w:tcPr>
          <w:p w:rsidR="008C102C" w:rsidRPr="001043FD" w:rsidRDefault="008C102C" w:rsidP="00A84E7C">
            <w:pPr>
              <w:suppressAutoHyphens/>
              <w:ind w:right="103" w:firstLine="426"/>
              <w:jc w:val="center"/>
              <w:rPr>
                <w:sz w:val="24"/>
                <w:szCs w:val="24"/>
              </w:rPr>
            </w:pPr>
          </w:p>
        </w:tc>
        <w:tc>
          <w:tcPr>
            <w:tcW w:w="2369" w:type="dxa"/>
            <w:gridSpan w:val="5"/>
            <w:tcBorders>
              <w:top w:val="nil"/>
              <w:left w:val="nil"/>
              <w:bottom w:val="nil"/>
              <w:right w:val="nil"/>
            </w:tcBorders>
            <w:shd w:val="clear" w:color="auto" w:fill="auto"/>
            <w:vAlign w:val="center"/>
          </w:tcPr>
          <w:p w:rsidR="008C102C" w:rsidRPr="001043FD" w:rsidRDefault="008C102C" w:rsidP="00A84E7C">
            <w:pPr>
              <w:suppressAutoHyphens/>
              <w:ind w:right="103" w:firstLine="426"/>
              <w:jc w:val="center"/>
              <w:rPr>
                <w:sz w:val="24"/>
                <w:szCs w:val="24"/>
              </w:rPr>
            </w:pPr>
          </w:p>
        </w:tc>
      </w:tr>
      <w:tr w:rsidR="00D70A91" w:rsidRPr="001043FD" w:rsidTr="007057EB">
        <w:trPr>
          <w:gridAfter w:val="2"/>
          <w:wAfter w:w="222" w:type="dxa"/>
        </w:trPr>
        <w:tc>
          <w:tcPr>
            <w:tcW w:w="9640" w:type="dxa"/>
            <w:gridSpan w:val="41"/>
            <w:tcBorders>
              <w:top w:val="nil"/>
              <w:left w:val="nil"/>
              <w:bottom w:val="nil"/>
              <w:right w:val="nil"/>
            </w:tcBorders>
            <w:shd w:val="clear" w:color="auto" w:fill="auto"/>
            <w:vAlign w:val="center"/>
          </w:tcPr>
          <w:p w:rsidR="00D70A91" w:rsidRPr="001043FD" w:rsidRDefault="00D70A91" w:rsidP="00A84E7C">
            <w:pPr>
              <w:suppressAutoHyphens/>
              <w:ind w:right="103" w:firstLine="426"/>
              <w:jc w:val="both"/>
              <w:rPr>
                <w:b/>
                <w:sz w:val="24"/>
                <w:szCs w:val="24"/>
              </w:rPr>
            </w:pPr>
            <w:bookmarkStart w:id="45" w:name="_Hlk18752105"/>
            <w:bookmarkEnd w:id="42"/>
            <w:r w:rsidRPr="001043FD">
              <w:rPr>
                <w:b/>
                <w:sz w:val="24"/>
                <w:szCs w:val="24"/>
              </w:rPr>
              <w:t>Экраны, текстовые табло для дублирования звуковой информации</w:t>
            </w:r>
          </w:p>
          <w:p w:rsidR="00D70A91" w:rsidRPr="001043FD" w:rsidRDefault="006761B1" w:rsidP="00A84E7C">
            <w:pPr>
              <w:pStyle w:val="a4"/>
              <w:suppressAutoHyphens/>
              <w:ind w:right="103" w:firstLine="426"/>
              <w:jc w:val="both"/>
              <w:rPr>
                <w:rFonts w:ascii="Times New Roman" w:hAnsi="Times New Roman"/>
                <w:sz w:val="24"/>
                <w:szCs w:val="24"/>
                <w:lang w:val="ru-RU" w:eastAsia="ru-RU"/>
              </w:rPr>
            </w:pPr>
            <w:r w:rsidRPr="001043FD">
              <w:rPr>
                <w:rFonts w:ascii="Times New Roman" w:hAnsi="Times New Roman"/>
                <w:sz w:val="24"/>
                <w:szCs w:val="24"/>
                <w:lang w:val="ru-RU" w:eastAsia="ru-RU"/>
              </w:rPr>
              <w:tab/>
            </w:r>
            <w:r w:rsidR="00D70A91" w:rsidRPr="001043FD">
              <w:rPr>
                <w:rFonts w:ascii="Times New Roman" w:hAnsi="Times New Roman"/>
                <w:sz w:val="24"/>
                <w:szCs w:val="24"/>
                <w:lang w:val="ru-RU" w:eastAsia="ru-RU"/>
              </w:rPr>
              <w:t>Фиксируется для объектов, на которых требуется дополнительная информация о нахождении места оказания услуги (многофункциональные центры предоставления государственных услуг, банки с электронной очередью, вокзалы и др.). Для небольших объектов в Анкете обследования ставится прочерк.</w:t>
            </w:r>
          </w:p>
          <w:p w:rsidR="00D70A91" w:rsidRPr="001043FD" w:rsidRDefault="00D70A91" w:rsidP="00A84E7C">
            <w:pPr>
              <w:suppressAutoHyphens/>
              <w:ind w:right="103" w:firstLine="426"/>
              <w:jc w:val="both"/>
              <w:rPr>
                <w:b/>
                <w:sz w:val="24"/>
                <w:szCs w:val="24"/>
              </w:rPr>
            </w:pPr>
          </w:p>
        </w:tc>
      </w:tr>
      <w:tr w:rsidR="00D70A91" w:rsidRPr="001043FD" w:rsidTr="007057EB">
        <w:trPr>
          <w:gridAfter w:val="2"/>
          <w:wAfter w:w="222" w:type="dxa"/>
        </w:trPr>
        <w:tc>
          <w:tcPr>
            <w:tcW w:w="3231" w:type="dxa"/>
            <w:gridSpan w:val="15"/>
            <w:tcBorders>
              <w:top w:val="nil"/>
              <w:left w:val="nil"/>
              <w:bottom w:val="nil"/>
              <w:right w:val="nil"/>
            </w:tcBorders>
            <w:shd w:val="clear" w:color="auto" w:fill="auto"/>
            <w:vAlign w:val="center"/>
          </w:tcPr>
          <w:p w:rsidR="00D70A91" w:rsidRPr="001043FD" w:rsidRDefault="000E4F9A" w:rsidP="00A84E7C">
            <w:pPr>
              <w:suppressAutoHyphens/>
              <w:ind w:right="103" w:firstLine="426"/>
              <w:jc w:val="center"/>
              <w:rPr>
                <w:rFonts w:ascii="Calibri" w:hAnsi="Calibri" w:cs="Arial"/>
                <w:sz w:val="24"/>
                <w:szCs w:val="24"/>
              </w:rPr>
            </w:pPr>
            <w:r w:rsidRPr="001043FD">
              <w:rPr>
                <w:rFonts w:ascii="Calibri" w:hAnsi="Calibri" w:cs="Arial"/>
                <w:noProof/>
                <w:sz w:val="24"/>
                <w:szCs w:val="24"/>
              </w:rPr>
              <w:drawing>
                <wp:inline distT="0" distB="0" distL="0" distR="0">
                  <wp:extent cx="1752600" cy="1647825"/>
                  <wp:effectExtent l="0" t="0" r="0" b="9525"/>
                  <wp:docPr id="361" name="Content Placeholder 6" descr="P1020909.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Content Placeholder 6" descr="P1020909.JPG"/>
                          <pic:cNvPicPr>
                            <a:picLocks noGrp="1" noChangeAspect="1" noChangeArrowheads="1"/>
                          </pic:cNvPicPr>
                        </pic:nvPicPr>
                        <pic:blipFill>
                          <a:blip r:embed="rId333">
                            <a:extLst>
                              <a:ext uri="{28A0092B-C50C-407E-A947-70E740481C1C}">
                                <a14:useLocalDpi xmlns:a14="http://schemas.microsoft.com/office/drawing/2010/main" val="0"/>
                              </a:ext>
                            </a:extLst>
                          </a:blip>
                          <a:srcRect l="18211" t="14484" r="23003" b="11821"/>
                          <a:stretch>
                            <a:fillRect/>
                          </a:stretch>
                        </pic:blipFill>
                        <pic:spPr bwMode="auto">
                          <a:xfrm>
                            <a:off x="0" y="0"/>
                            <a:ext cx="1752600" cy="1647825"/>
                          </a:xfrm>
                          <a:prstGeom prst="rect">
                            <a:avLst/>
                          </a:prstGeom>
                          <a:noFill/>
                          <a:ln>
                            <a:noFill/>
                          </a:ln>
                        </pic:spPr>
                      </pic:pic>
                    </a:graphicData>
                  </a:graphic>
                </wp:inline>
              </w:drawing>
            </w:r>
          </w:p>
        </w:tc>
        <w:tc>
          <w:tcPr>
            <w:tcW w:w="6409" w:type="dxa"/>
            <w:gridSpan w:val="26"/>
            <w:tcBorders>
              <w:top w:val="nil"/>
              <w:left w:val="nil"/>
              <w:bottom w:val="nil"/>
              <w:right w:val="nil"/>
            </w:tcBorders>
            <w:shd w:val="clear" w:color="auto" w:fill="auto"/>
            <w:vAlign w:val="center"/>
          </w:tcPr>
          <w:p w:rsidR="00D70A91" w:rsidRPr="001043FD" w:rsidRDefault="000E4F9A" w:rsidP="00A84E7C">
            <w:pPr>
              <w:suppressAutoHyphens/>
              <w:ind w:right="103" w:firstLine="426"/>
              <w:jc w:val="center"/>
              <w:rPr>
                <w:sz w:val="24"/>
                <w:szCs w:val="24"/>
              </w:rPr>
            </w:pPr>
            <w:r w:rsidRPr="001043FD">
              <w:rPr>
                <w:noProof/>
                <w:sz w:val="24"/>
                <w:szCs w:val="24"/>
              </w:rPr>
              <w:drawing>
                <wp:inline distT="0" distB="0" distL="0" distR="0">
                  <wp:extent cx="3667125" cy="790575"/>
                  <wp:effectExtent l="0" t="0" r="9525" b="9525"/>
                  <wp:docPr id="362" name="Picture 2" descr="C:\Users\User\Desktop\раб стол в ДСЗН\управыфото\АС Адаптация район Кузьминки ЮВАО\фото. УСЗН района Кузьминки\№ 11. Пути движения. Холл. Световое текстовое табло для вывода информации.Бегущая стро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раб стол в ДСЗН\управыфото\АС Адаптация район Кузьминки ЮВАО\фото. УСЗН района Кузьминки\№ 11. Пути движения. Холл. Световое текстовое табло для вывода информации.Бегущая строка.jpg"/>
                          <pic:cNvPicPr>
                            <a:picLocks noChangeAspect="1" noChangeArrowheads="1"/>
                          </pic:cNvPicPr>
                        </pic:nvPicPr>
                        <pic:blipFill>
                          <a:blip r:embed="rId334">
                            <a:extLst>
                              <a:ext uri="{28A0092B-C50C-407E-A947-70E740481C1C}">
                                <a14:useLocalDpi xmlns:a14="http://schemas.microsoft.com/office/drawing/2010/main" val="0"/>
                              </a:ext>
                            </a:extLst>
                          </a:blip>
                          <a:srcRect l="31490" t="8461" r="1466" b="70857"/>
                          <a:stretch>
                            <a:fillRect/>
                          </a:stretch>
                        </pic:blipFill>
                        <pic:spPr bwMode="auto">
                          <a:xfrm>
                            <a:off x="0" y="0"/>
                            <a:ext cx="3667125" cy="790575"/>
                          </a:xfrm>
                          <a:prstGeom prst="rect">
                            <a:avLst/>
                          </a:prstGeom>
                          <a:noFill/>
                          <a:ln>
                            <a:noFill/>
                          </a:ln>
                        </pic:spPr>
                      </pic:pic>
                    </a:graphicData>
                  </a:graphic>
                </wp:inline>
              </w:drawing>
            </w:r>
          </w:p>
        </w:tc>
      </w:tr>
      <w:tr w:rsidR="00D70A91" w:rsidRPr="001043FD" w:rsidTr="007057EB">
        <w:trPr>
          <w:gridAfter w:val="2"/>
          <w:wAfter w:w="222" w:type="dxa"/>
        </w:trPr>
        <w:tc>
          <w:tcPr>
            <w:tcW w:w="9640" w:type="dxa"/>
            <w:gridSpan w:val="41"/>
            <w:tcBorders>
              <w:top w:val="nil"/>
              <w:left w:val="nil"/>
              <w:bottom w:val="nil"/>
              <w:right w:val="nil"/>
            </w:tcBorders>
            <w:shd w:val="clear" w:color="auto" w:fill="auto"/>
            <w:vAlign w:val="center"/>
          </w:tcPr>
          <w:p w:rsidR="00D70A91" w:rsidRPr="001043FD" w:rsidRDefault="00D70A91" w:rsidP="00A84E7C">
            <w:pPr>
              <w:suppressAutoHyphens/>
              <w:ind w:right="103" w:firstLine="426"/>
              <w:jc w:val="both"/>
              <w:rPr>
                <w:b/>
                <w:sz w:val="24"/>
                <w:szCs w:val="24"/>
              </w:rPr>
            </w:pPr>
          </w:p>
          <w:p w:rsidR="00D70A91" w:rsidRPr="001043FD" w:rsidRDefault="00D70A91" w:rsidP="00A84E7C">
            <w:pPr>
              <w:suppressAutoHyphens/>
              <w:ind w:right="103" w:firstLine="426"/>
              <w:jc w:val="both"/>
              <w:rPr>
                <w:b/>
                <w:sz w:val="24"/>
                <w:szCs w:val="24"/>
              </w:rPr>
            </w:pPr>
            <w:r w:rsidRPr="001043FD">
              <w:rPr>
                <w:b/>
                <w:sz w:val="24"/>
                <w:szCs w:val="24"/>
              </w:rPr>
              <w:t>Аудиовизуальные информационно-справочные системы</w:t>
            </w:r>
          </w:p>
          <w:p w:rsidR="00D70A91" w:rsidRPr="001043FD" w:rsidRDefault="00D70A91" w:rsidP="00A84E7C">
            <w:pPr>
              <w:suppressAutoHyphens/>
              <w:ind w:right="103" w:firstLine="426"/>
              <w:jc w:val="both"/>
              <w:rPr>
                <w:sz w:val="24"/>
                <w:szCs w:val="24"/>
              </w:rPr>
            </w:pPr>
            <w:r w:rsidRPr="001043FD">
              <w:rPr>
                <w:sz w:val="24"/>
                <w:szCs w:val="24"/>
              </w:rPr>
              <w:t>Фиксируется наличие информационных терминалов и/или портативных информационных устройств (типа «аудиогид»), помогающих ориентироваться на объекте, обеспечивать удобный и быстрый поиск любых объектов в здании с наглядной демонстрацией прохода к выбранному объекту, позволяют получать актуальную информации о работе учреждения. Необходимы для крупных объектов.</w:t>
            </w:r>
          </w:p>
        </w:tc>
      </w:tr>
      <w:tr w:rsidR="007057EB" w:rsidRPr="001043FD" w:rsidTr="007057EB">
        <w:trPr>
          <w:gridAfter w:val="5"/>
          <w:wAfter w:w="506" w:type="dxa"/>
        </w:trPr>
        <w:tc>
          <w:tcPr>
            <w:tcW w:w="2116" w:type="dxa"/>
            <w:gridSpan w:val="6"/>
            <w:tcBorders>
              <w:top w:val="nil"/>
              <w:left w:val="nil"/>
              <w:bottom w:val="nil"/>
              <w:right w:val="nil"/>
            </w:tcBorders>
            <w:shd w:val="clear" w:color="auto" w:fill="auto"/>
            <w:vAlign w:val="center"/>
          </w:tcPr>
          <w:p w:rsidR="007057EB" w:rsidRPr="001043FD" w:rsidRDefault="000E4F9A" w:rsidP="00A84E7C">
            <w:pPr>
              <w:suppressAutoHyphens/>
              <w:ind w:right="103" w:firstLine="426"/>
              <w:jc w:val="center"/>
              <w:rPr>
                <w:rFonts w:ascii="Arial" w:hAnsi="Arial" w:cs="Arial"/>
                <w:sz w:val="24"/>
                <w:szCs w:val="24"/>
              </w:rPr>
            </w:pPr>
            <w:r w:rsidRPr="001043FD">
              <w:rPr>
                <w:rFonts w:ascii="Arial" w:hAnsi="Arial" w:cs="Arial"/>
                <w:noProof/>
                <w:sz w:val="24"/>
                <w:szCs w:val="24"/>
              </w:rPr>
              <w:lastRenderedPageBreak/>
              <w:drawing>
                <wp:inline distT="0" distB="0" distL="0" distR="0">
                  <wp:extent cx="1371600" cy="2219325"/>
                  <wp:effectExtent l="0" t="0" r="0" b="9525"/>
                  <wp:docPr id="363" name="Picture 2" descr="C:\Users\Vera\Pictures\P1240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era\Pictures\P1240289.JPG"/>
                          <pic:cNvPicPr>
                            <a:picLocks noChangeAspect="1" noChangeArrowheads="1"/>
                          </pic:cNvPicPr>
                        </pic:nvPicPr>
                        <pic:blipFill>
                          <a:blip r:embed="rId335" cstate="print">
                            <a:extLst>
                              <a:ext uri="{28A0092B-C50C-407E-A947-70E740481C1C}">
                                <a14:useLocalDpi xmlns:a14="http://schemas.microsoft.com/office/drawing/2010/main" val="0"/>
                              </a:ext>
                            </a:extLst>
                          </a:blip>
                          <a:srcRect l="17831" t="12775" r="15073" b="6113"/>
                          <a:stretch>
                            <a:fillRect/>
                          </a:stretch>
                        </pic:blipFill>
                        <pic:spPr bwMode="auto">
                          <a:xfrm>
                            <a:off x="0" y="0"/>
                            <a:ext cx="1371600" cy="2219325"/>
                          </a:xfrm>
                          <a:prstGeom prst="rect">
                            <a:avLst/>
                          </a:prstGeom>
                          <a:noFill/>
                          <a:ln>
                            <a:noFill/>
                          </a:ln>
                        </pic:spPr>
                      </pic:pic>
                    </a:graphicData>
                  </a:graphic>
                </wp:inline>
              </w:drawing>
            </w:r>
          </w:p>
        </w:tc>
        <w:tc>
          <w:tcPr>
            <w:tcW w:w="3129" w:type="dxa"/>
            <w:gridSpan w:val="21"/>
            <w:tcBorders>
              <w:top w:val="nil"/>
              <w:left w:val="nil"/>
              <w:bottom w:val="nil"/>
              <w:right w:val="nil"/>
            </w:tcBorders>
            <w:shd w:val="clear" w:color="auto" w:fill="auto"/>
            <w:vAlign w:val="center"/>
          </w:tcPr>
          <w:p w:rsidR="007057EB" w:rsidRPr="001043FD" w:rsidRDefault="000E4F9A" w:rsidP="00A84E7C">
            <w:pPr>
              <w:suppressAutoHyphens/>
              <w:ind w:right="103" w:firstLine="426"/>
              <w:jc w:val="right"/>
              <w:rPr>
                <w:rFonts w:ascii="Arial" w:hAnsi="Arial" w:cs="Arial"/>
                <w:sz w:val="24"/>
                <w:szCs w:val="24"/>
              </w:rPr>
            </w:pPr>
            <w:r w:rsidRPr="00556C88">
              <w:rPr>
                <w:rFonts w:ascii="Arial" w:hAnsi="Arial" w:cs="Arial"/>
                <w:noProof/>
                <w:sz w:val="24"/>
                <w:szCs w:val="24"/>
              </w:rPr>
              <w:drawing>
                <wp:inline distT="0" distB="0" distL="0" distR="0">
                  <wp:extent cx="1200150" cy="2209800"/>
                  <wp:effectExtent l="0" t="0" r="0" b="0"/>
                  <wp:docPr id="364" name="Рисунок 364" descr="инфома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инфомат"/>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1200150" cy="2209800"/>
                          </a:xfrm>
                          <a:prstGeom prst="rect">
                            <a:avLst/>
                          </a:prstGeom>
                          <a:noFill/>
                          <a:ln>
                            <a:noFill/>
                          </a:ln>
                        </pic:spPr>
                      </pic:pic>
                    </a:graphicData>
                  </a:graphic>
                </wp:inline>
              </w:drawing>
            </w:r>
          </w:p>
        </w:tc>
        <w:tc>
          <w:tcPr>
            <w:tcW w:w="4111" w:type="dxa"/>
            <w:gridSpan w:val="11"/>
            <w:tcBorders>
              <w:top w:val="nil"/>
              <w:left w:val="nil"/>
              <w:bottom w:val="nil"/>
              <w:right w:val="nil"/>
            </w:tcBorders>
            <w:shd w:val="clear" w:color="auto" w:fill="auto"/>
            <w:vAlign w:val="center"/>
          </w:tcPr>
          <w:p w:rsidR="007057EB" w:rsidRDefault="007057EB" w:rsidP="00A84E7C">
            <w:pPr>
              <w:suppressAutoHyphens/>
              <w:ind w:right="103" w:firstLine="426"/>
              <w:jc w:val="center"/>
              <w:rPr>
                <w:sz w:val="24"/>
                <w:szCs w:val="24"/>
              </w:rPr>
            </w:pPr>
          </w:p>
          <w:p w:rsidR="007057EB" w:rsidRPr="001043FD" w:rsidRDefault="000E4F9A" w:rsidP="00A84E7C">
            <w:pPr>
              <w:suppressAutoHyphens/>
              <w:ind w:right="103" w:firstLine="426"/>
              <w:jc w:val="center"/>
              <w:rPr>
                <w:sz w:val="24"/>
                <w:szCs w:val="24"/>
              </w:rPr>
            </w:pPr>
            <w:r>
              <w:rPr>
                <w:noProof/>
                <w:sz w:val="24"/>
                <w:szCs w:val="24"/>
              </w:rPr>
              <w:drawing>
                <wp:inline distT="0" distB="0" distL="0" distR="0">
                  <wp:extent cx="1442085" cy="2209800"/>
                  <wp:effectExtent l="0" t="0" r="5715" b="0"/>
                  <wp:docPr id="548" name="Picture 2" descr="con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on37"/>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1442085" cy="2209800"/>
                          </a:xfrm>
                          <a:prstGeom prst="rect">
                            <a:avLst/>
                          </a:prstGeom>
                          <a:noFill/>
                          <a:ln>
                            <a:noFill/>
                          </a:ln>
                        </pic:spPr>
                      </pic:pic>
                    </a:graphicData>
                  </a:graphic>
                </wp:inline>
              </w:drawing>
            </w:r>
          </w:p>
        </w:tc>
      </w:tr>
      <w:tr w:rsidR="00D70A91" w:rsidRPr="001043FD" w:rsidTr="007057EB">
        <w:trPr>
          <w:gridAfter w:val="2"/>
          <w:wAfter w:w="222" w:type="dxa"/>
        </w:trPr>
        <w:tc>
          <w:tcPr>
            <w:tcW w:w="9640" w:type="dxa"/>
            <w:gridSpan w:val="41"/>
            <w:tcBorders>
              <w:top w:val="nil"/>
              <w:left w:val="nil"/>
              <w:bottom w:val="nil"/>
              <w:right w:val="nil"/>
            </w:tcBorders>
            <w:shd w:val="clear" w:color="auto" w:fill="auto"/>
            <w:vAlign w:val="center"/>
          </w:tcPr>
          <w:p w:rsidR="00D70A91" w:rsidRPr="001043FD" w:rsidRDefault="00D70A91" w:rsidP="00A84E7C">
            <w:pPr>
              <w:suppressAutoHyphens/>
              <w:ind w:right="103" w:firstLine="426"/>
              <w:jc w:val="both"/>
              <w:rPr>
                <w:b/>
                <w:sz w:val="24"/>
                <w:szCs w:val="24"/>
              </w:rPr>
            </w:pPr>
            <w:r w:rsidRPr="001043FD">
              <w:rPr>
                <w:b/>
                <w:sz w:val="24"/>
                <w:szCs w:val="24"/>
              </w:rPr>
              <w:t>Тактильная схема</w:t>
            </w:r>
          </w:p>
          <w:p w:rsidR="00B60160" w:rsidRPr="001043FD" w:rsidRDefault="00B60160" w:rsidP="00A84E7C">
            <w:pPr>
              <w:suppressAutoHyphens/>
              <w:ind w:right="103" w:firstLine="426"/>
              <w:jc w:val="both"/>
              <w:rPr>
                <w:b/>
                <w:sz w:val="24"/>
                <w:szCs w:val="24"/>
              </w:rPr>
            </w:pPr>
          </w:p>
        </w:tc>
      </w:tr>
      <w:tr w:rsidR="00D70A91" w:rsidRPr="001043FD" w:rsidTr="007057EB">
        <w:trPr>
          <w:gridAfter w:val="5"/>
          <w:wAfter w:w="506" w:type="dxa"/>
        </w:trPr>
        <w:tc>
          <w:tcPr>
            <w:tcW w:w="1702" w:type="dxa"/>
            <w:gridSpan w:val="2"/>
            <w:tcBorders>
              <w:top w:val="single" w:sz="18" w:space="0" w:color="4472C4"/>
              <w:left w:val="single" w:sz="18" w:space="0" w:color="4472C4"/>
              <w:bottom w:val="single" w:sz="18" w:space="0" w:color="4472C4"/>
              <w:right w:val="nil"/>
            </w:tcBorders>
            <w:shd w:val="clear" w:color="auto" w:fill="auto"/>
            <w:vAlign w:val="center"/>
          </w:tcPr>
          <w:p w:rsidR="00D70A91" w:rsidRPr="001043FD" w:rsidRDefault="000E4F9A" w:rsidP="00A84E7C">
            <w:pPr>
              <w:suppressAutoHyphens/>
              <w:ind w:right="103" w:firstLine="426"/>
              <w:jc w:val="both"/>
              <w:rPr>
                <w:rFonts w:ascii="Arial" w:hAnsi="Arial" w:cs="Arial"/>
                <w:sz w:val="24"/>
                <w:szCs w:val="24"/>
              </w:rPr>
            </w:pPr>
            <w:r w:rsidRPr="001043FD">
              <w:rPr>
                <w:rFonts w:ascii="Calibri" w:hAnsi="Calibri"/>
                <w:bCs/>
                <w:noProof/>
                <w:kern w:val="24"/>
                <w:sz w:val="24"/>
                <w:szCs w:val="24"/>
              </w:rPr>
              <w:drawing>
                <wp:inline distT="0" distB="0" distL="0" distR="0">
                  <wp:extent cx="962025" cy="809625"/>
                  <wp:effectExtent l="0" t="0" r="9525" b="9525"/>
                  <wp:docPr id="366" name="Рисунок 366" descr="заставка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заставка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962025" cy="809625"/>
                          </a:xfrm>
                          <a:prstGeom prst="rect">
                            <a:avLst/>
                          </a:prstGeom>
                          <a:noFill/>
                          <a:ln>
                            <a:noFill/>
                          </a:ln>
                        </pic:spPr>
                      </pic:pic>
                    </a:graphicData>
                  </a:graphic>
                </wp:inline>
              </w:drawing>
            </w:r>
          </w:p>
        </w:tc>
        <w:tc>
          <w:tcPr>
            <w:tcW w:w="7654" w:type="dxa"/>
            <w:gridSpan w:val="36"/>
            <w:tcBorders>
              <w:top w:val="single" w:sz="18" w:space="0" w:color="4472C4"/>
              <w:left w:val="nil"/>
              <w:bottom w:val="single" w:sz="18" w:space="0" w:color="4472C4"/>
              <w:right w:val="single" w:sz="18" w:space="0" w:color="4472C4"/>
            </w:tcBorders>
            <w:shd w:val="clear" w:color="auto" w:fill="auto"/>
            <w:vAlign w:val="center"/>
          </w:tcPr>
          <w:p w:rsidR="00D70A91" w:rsidRPr="003927B4" w:rsidRDefault="00D70A91" w:rsidP="00A84E7C">
            <w:pPr>
              <w:suppressAutoHyphens/>
              <w:ind w:right="103" w:firstLine="426"/>
              <w:jc w:val="both"/>
              <w:rPr>
                <w:b/>
                <w:sz w:val="24"/>
                <w:szCs w:val="24"/>
              </w:rPr>
            </w:pPr>
            <w:r w:rsidRPr="003927B4">
              <w:rPr>
                <w:b/>
                <w:sz w:val="24"/>
                <w:szCs w:val="24"/>
              </w:rPr>
              <w:t>СП 59.13330</w:t>
            </w:r>
          </w:p>
          <w:p w:rsidR="00D70A91" w:rsidRPr="001043FD" w:rsidRDefault="00D70A91" w:rsidP="00A84E7C">
            <w:pPr>
              <w:suppressAutoHyphens/>
              <w:ind w:right="103" w:firstLine="426"/>
              <w:jc w:val="both"/>
              <w:rPr>
                <w:rFonts w:ascii="Calibri" w:hAnsi="Calibri" w:cs="Calibri"/>
                <w:sz w:val="24"/>
                <w:szCs w:val="24"/>
              </w:rPr>
            </w:pPr>
            <w:r w:rsidRPr="003927B4">
              <w:rPr>
                <w:sz w:val="24"/>
                <w:szCs w:val="24"/>
              </w:rPr>
              <w:t>7.1.8. При входах в здания массового посещения (вокзалы всех видов транспорта, учреждения социального назначения, торговые предприятия, административно-управленческие учреждения, многофункциональные комплексы и т.п.) для инвалидов по зрению должна быть установлена информационная мнемосхема (тактильная схема движения), отображающая информацию о помещениях в здании, не мешающая основному потоку посетителей. Она должна размещаться с правой стороны по ходу движения на удалении от 3 до 5 м.</w:t>
            </w:r>
          </w:p>
        </w:tc>
      </w:tr>
      <w:tr w:rsidR="00D70A91" w:rsidRPr="001043FD" w:rsidTr="007057EB">
        <w:trPr>
          <w:gridAfter w:val="2"/>
          <w:wAfter w:w="222" w:type="dxa"/>
        </w:trPr>
        <w:tc>
          <w:tcPr>
            <w:tcW w:w="9640" w:type="dxa"/>
            <w:gridSpan w:val="41"/>
            <w:tcBorders>
              <w:top w:val="nil"/>
              <w:left w:val="nil"/>
              <w:bottom w:val="nil"/>
              <w:right w:val="nil"/>
            </w:tcBorders>
            <w:shd w:val="clear" w:color="auto" w:fill="auto"/>
            <w:vAlign w:val="center"/>
          </w:tcPr>
          <w:p w:rsidR="00935CCD" w:rsidRDefault="00935CCD" w:rsidP="00A84E7C">
            <w:pPr>
              <w:pStyle w:val="a4"/>
              <w:suppressAutoHyphens/>
              <w:ind w:right="103" w:firstLine="426"/>
              <w:jc w:val="both"/>
              <w:rPr>
                <w:rFonts w:ascii="Times New Roman" w:hAnsi="Times New Roman"/>
                <w:sz w:val="24"/>
                <w:szCs w:val="24"/>
                <w:lang w:val="ru-RU" w:eastAsia="ru-RU"/>
              </w:rPr>
            </w:pPr>
          </w:p>
          <w:p w:rsidR="00935CCD" w:rsidRPr="001043FD" w:rsidRDefault="00D70A91" w:rsidP="00A84E7C">
            <w:pPr>
              <w:suppressAutoHyphens/>
              <w:ind w:right="103" w:firstLine="426"/>
              <w:jc w:val="both"/>
              <w:rPr>
                <w:sz w:val="24"/>
                <w:szCs w:val="24"/>
              </w:rPr>
            </w:pPr>
            <w:r w:rsidRPr="001043FD">
              <w:rPr>
                <w:sz w:val="24"/>
                <w:szCs w:val="24"/>
              </w:rPr>
              <w:t>Фиксируется наличие тактильной схемы (выпуклого плана), позволяющей незрячим людям получить информацию о расположении помещений на объекте</w:t>
            </w:r>
            <w:r w:rsidR="00935CCD">
              <w:rPr>
                <w:sz w:val="24"/>
                <w:szCs w:val="24"/>
              </w:rPr>
              <w:t>.</w:t>
            </w:r>
            <w:r w:rsidR="00935CCD" w:rsidRPr="001043FD">
              <w:rPr>
                <w:sz w:val="24"/>
                <w:szCs w:val="24"/>
              </w:rPr>
              <w:t xml:space="preserve"> Схема необходима в случае сложной планировочной структуры здания. Для небольших помещений не требуется. </w:t>
            </w:r>
          </w:p>
          <w:p w:rsidR="00D70A91" w:rsidRDefault="00935CCD" w:rsidP="00A84E7C">
            <w:pPr>
              <w:pStyle w:val="a4"/>
              <w:suppressAutoHyphens/>
              <w:ind w:right="103" w:firstLine="426"/>
              <w:jc w:val="both"/>
              <w:rPr>
                <w:rFonts w:ascii="Times New Roman" w:hAnsi="Times New Roman"/>
                <w:sz w:val="24"/>
                <w:szCs w:val="24"/>
                <w:lang w:val="ru-RU" w:eastAsia="ru-RU"/>
              </w:rPr>
            </w:pPr>
            <w:r w:rsidRPr="001043FD">
              <w:rPr>
                <w:sz w:val="24"/>
                <w:szCs w:val="24"/>
              </w:rPr>
              <w:t xml:space="preserve">Отсутствие тактильной схемы не влияет на степень доступности. Информация о ее наличии </w:t>
            </w:r>
            <w:r>
              <w:rPr>
                <w:sz w:val="24"/>
                <w:szCs w:val="24"/>
              </w:rPr>
              <w:t>на объекте следует разместить на интернет-сайте объекта.</w:t>
            </w:r>
          </w:p>
          <w:p w:rsidR="00935CCD" w:rsidRPr="001043FD" w:rsidRDefault="00935CCD" w:rsidP="00A84E7C">
            <w:pPr>
              <w:pStyle w:val="a4"/>
              <w:suppressAutoHyphens/>
              <w:ind w:right="103" w:firstLine="426"/>
              <w:jc w:val="both"/>
              <w:rPr>
                <w:rFonts w:ascii="Times New Roman" w:hAnsi="Times New Roman"/>
                <w:sz w:val="24"/>
                <w:szCs w:val="24"/>
                <w:lang w:val="ru-RU" w:eastAsia="ru-RU"/>
              </w:rPr>
            </w:pPr>
          </w:p>
        </w:tc>
      </w:tr>
      <w:tr w:rsidR="00D70A91" w:rsidRPr="001043FD" w:rsidTr="007057EB">
        <w:trPr>
          <w:gridAfter w:val="2"/>
          <w:wAfter w:w="222" w:type="dxa"/>
        </w:trPr>
        <w:tc>
          <w:tcPr>
            <w:tcW w:w="3282" w:type="dxa"/>
            <w:gridSpan w:val="17"/>
            <w:tcBorders>
              <w:top w:val="nil"/>
              <w:left w:val="nil"/>
              <w:bottom w:val="nil"/>
              <w:right w:val="nil"/>
            </w:tcBorders>
            <w:shd w:val="clear" w:color="auto" w:fill="auto"/>
            <w:vAlign w:val="center"/>
          </w:tcPr>
          <w:p w:rsidR="00D70A91" w:rsidRPr="001043FD" w:rsidRDefault="000E4F9A" w:rsidP="00A84E7C">
            <w:pPr>
              <w:suppressAutoHyphens/>
              <w:ind w:right="103" w:firstLine="426"/>
              <w:jc w:val="both"/>
              <w:rPr>
                <w:sz w:val="24"/>
                <w:szCs w:val="24"/>
              </w:rPr>
            </w:pPr>
            <w:r w:rsidRPr="001043FD">
              <w:rPr>
                <w:noProof/>
                <w:sz w:val="24"/>
                <w:szCs w:val="24"/>
              </w:rPr>
              <w:drawing>
                <wp:inline distT="0" distB="0" distL="0" distR="0">
                  <wp:extent cx="2047875" cy="1552575"/>
                  <wp:effectExtent l="0" t="0" r="9525" b="9525"/>
                  <wp:docPr id="367" name="Picture 2" descr="http://www.radugazvukov.ru/upload/medialibrary/25f/050412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radugazvukov.ru/upload/medialibrary/25f/050412_01.jpg"/>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2047875" cy="1552575"/>
                          </a:xfrm>
                          <a:prstGeom prst="rect">
                            <a:avLst/>
                          </a:prstGeom>
                          <a:noFill/>
                          <a:ln>
                            <a:noFill/>
                          </a:ln>
                        </pic:spPr>
                      </pic:pic>
                    </a:graphicData>
                  </a:graphic>
                </wp:inline>
              </w:drawing>
            </w:r>
          </w:p>
        </w:tc>
        <w:tc>
          <w:tcPr>
            <w:tcW w:w="6358" w:type="dxa"/>
            <w:gridSpan w:val="24"/>
            <w:tcBorders>
              <w:top w:val="nil"/>
              <w:left w:val="nil"/>
              <w:bottom w:val="nil"/>
              <w:right w:val="nil"/>
            </w:tcBorders>
            <w:shd w:val="clear" w:color="auto" w:fill="auto"/>
            <w:vAlign w:val="center"/>
          </w:tcPr>
          <w:p w:rsidR="00D70A91" w:rsidRPr="001043FD" w:rsidRDefault="00D70A91" w:rsidP="00A84E7C">
            <w:pPr>
              <w:suppressAutoHyphens/>
              <w:ind w:right="103" w:firstLine="426"/>
              <w:jc w:val="both"/>
              <w:rPr>
                <w:sz w:val="24"/>
                <w:szCs w:val="24"/>
              </w:rPr>
            </w:pPr>
          </w:p>
        </w:tc>
      </w:tr>
      <w:bookmarkEnd w:id="45"/>
      <w:tr w:rsidR="00D70A91" w:rsidRPr="001043FD" w:rsidTr="007057EB">
        <w:trPr>
          <w:gridAfter w:val="2"/>
          <w:wAfter w:w="222" w:type="dxa"/>
        </w:trPr>
        <w:tc>
          <w:tcPr>
            <w:tcW w:w="9640" w:type="dxa"/>
            <w:gridSpan w:val="41"/>
            <w:tcBorders>
              <w:top w:val="nil"/>
              <w:left w:val="nil"/>
              <w:bottom w:val="nil"/>
              <w:right w:val="nil"/>
            </w:tcBorders>
            <w:shd w:val="clear" w:color="auto" w:fill="auto"/>
          </w:tcPr>
          <w:p w:rsidR="00B60160" w:rsidRPr="001043FD" w:rsidRDefault="00B60160" w:rsidP="00A84E7C">
            <w:pPr>
              <w:tabs>
                <w:tab w:val="left" w:pos="5450"/>
              </w:tabs>
              <w:suppressAutoHyphens/>
              <w:ind w:right="103" w:firstLine="426"/>
              <w:rPr>
                <w:b/>
                <w:sz w:val="24"/>
                <w:szCs w:val="24"/>
              </w:rPr>
            </w:pPr>
          </w:p>
          <w:p w:rsidR="00935CCD" w:rsidRDefault="00935CCD" w:rsidP="00A84E7C">
            <w:pPr>
              <w:tabs>
                <w:tab w:val="left" w:pos="5450"/>
              </w:tabs>
              <w:suppressAutoHyphens/>
              <w:ind w:right="103" w:firstLine="426"/>
              <w:rPr>
                <w:b/>
                <w:sz w:val="24"/>
                <w:szCs w:val="24"/>
              </w:rPr>
            </w:pPr>
          </w:p>
          <w:p w:rsidR="00D70A91" w:rsidRDefault="00D70A91" w:rsidP="00A84E7C">
            <w:pPr>
              <w:tabs>
                <w:tab w:val="left" w:pos="5450"/>
              </w:tabs>
              <w:suppressAutoHyphens/>
              <w:ind w:right="103" w:firstLine="426"/>
              <w:rPr>
                <w:b/>
                <w:sz w:val="24"/>
                <w:szCs w:val="24"/>
              </w:rPr>
            </w:pPr>
            <w:r w:rsidRPr="001043FD">
              <w:rPr>
                <w:b/>
                <w:sz w:val="24"/>
                <w:szCs w:val="24"/>
              </w:rPr>
              <w:t>Места отдыха и ожидания</w:t>
            </w:r>
          </w:p>
          <w:p w:rsidR="00935CCD" w:rsidRPr="00935CCD" w:rsidRDefault="00935CCD" w:rsidP="00A84E7C">
            <w:pPr>
              <w:tabs>
                <w:tab w:val="left" w:pos="5450"/>
              </w:tabs>
              <w:suppressAutoHyphens/>
              <w:spacing w:line="276" w:lineRule="auto"/>
              <w:ind w:right="103" w:firstLine="426"/>
              <w:rPr>
                <w:sz w:val="24"/>
                <w:szCs w:val="24"/>
              </w:rPr>
            </w:pPr>
            <w:r w:rsidRPr="00935CCD">
              <w:rPr>
                <w:sz w:val="24"/>
                <w:szCs w:val="24"/>
              </w:rPr>
              <w:t xml:space="preserve">Для объектов, на которых предусмотрено ожидание обслуживания, фиксируется наличие мест для отдыха инвалидов-опорников в виде сидячих мест и зон для отдыха инвалидов на креслах-колясках в виде свободного пространства размером не менее 1,2×0,8 м. Места отдыха для инвалидов опорников должны удовлетворять определенным </w:t>
            </w:r>
            <w:r w:rsidRPr="00935CCD">
              <w:rPr>
                <w:sz w:val="24"/>
                <w:szCs w:val="24"/>
              </w:rPr>
              <w:lastRenderedPageBreak/>
              <w:t>условиям: высота сидения 50см, должна быть опора для спины и подлокотники. С низких диванчиков опорникам вставать трудно.</w:t>
            </w:r>
          </w:p>
          <w:p w:rsidR="00B60160" w:rsidRPr="001043FD" w:rsidRDefault="00B60160" w:rsidP="00A84E7C">
            <w:pPr>
              <w:tabs>
                <w:tab w:val="left" w:pos="5450"/>
              </w:tabs>
              <w:suppressAutoHyphens/>
              <w:ind w:right="103" w:firstLine="426"/>
              <w:rPr>
                <w:b/>
                <w:sz w:val="24"/>
                <w:szCs w:val="24"/>
              </w:rPr>
            </w:pPr>
          </w:p>
        </w:tc>
      </w:tr>
      <w:tr w:rsidR="00D70A91" w:rsidRPr="001043FD" w:rsidTr="007057EB">
        <w:trPr>
          <w:gridAfter w:val="4"/>
          <w:wAfter w:w="364" w:type="dxa"/>
        </w:trPr>
        <w:tc>
          <w:tcPr>
            <w:tcW w:w="1702" w:type="dxa"/>
            <w:gridSpan w:val="2"/>
            <w:tcBorders>
              <w:top w:val="single" w:sz="18" w:space="0" w:color="4472C4"/>
              <w:left w:val="single" w:sz="18" w:space="0" w:color="4472C4"/>
              <w:bottom w:val="nil"/>
              <w:right w:val="nil"/>
            </w:tcBorders>
            <w:shd w:val="clear" w:color="auto" w:fill="auto"/>
          </w:tcPr>
          <w:p w:rsidR="00D70A91" w:rsidRPr="001043FD" w:rsidRDefault="00D70A91" w:rsidP="00A84E7C">
            <w:pPr>
              <w:tabs>
                <w:tab w:val="left" w:pos="5450"/>
              </w:tabs>
              <w:suppressAutoHyphens/>
              <w:ind w:right="103" w:firstLine="426"/>
              <w:rPr>
                <w:rFonts w:ascii="Calibri" w:hAnsi="Calibri"/>
                <w:sz w:val="24"/>
                <w:szCs w:val="24"/>
              </w:rPr>
            </w:pPr>
          </w:p>
        </w:tc>
        <w:tc>
          <w:tcPr>
            <w:tcW w:w="7796" w:type="dxa"/>
            <w:gridSpan w:val="37"/>
            <w:tcBorders>
              <w:top w:val="single" w:sz="18" w:space="0" w:color="4472C4"/>
              <w:left w:val="nil"/>
              <w:bottom w:val="nil"/>
              <w:right w:val="single" w:sz="18" w:space="0" w:color="4472C4"/>
            </w:tcBorders>
            <w:shd w:val="clear" w:color="auto" w:fill="auto"/>
          </w:tcPr>
          <w:p w:rsidR="00D70A91" w:rsidRPr="00935CCD" w:rsidRDefault="009F3908" w:rsidP="00A84E7C">
            <w:pPr>
              <w:tabs>
                <w:tab w:val="left" w:pos="5450"/>
              </w:tabs>
              <w:suppressAutoHyphens/>
              <w:ind w:right="103" w:firstLine="426"/>
              <w:jc w:val="both"/>
              <w:rPr>
                <w:b/>
                <w:sz w:val="24"/>
                <w:szCs w:val="24"/>
              </w:rPr>
            </w:pPr>
            <w:r w:rsidRPr="00935CCD">
              <w:rPr>
                <w:b/>
                <w:sz w:val="24"/>
                <w:szCs w:val="24"/>
              </w:rPr>
              <w:t>СП 59.13330.2016</w:t>
            </w:r>
          </w:p>
          <w:p w:rsidR="00D70A91" w:rsidRPr="00935CCD" w:rsidRDefault="009F3908" w:rsidP="00A84E7C">
            <w:pPr>
              <w:tabs>
                <w:tab w:val="left" w:pos="5450"/>
              </w:tabs>
              <w:suppressAutoHyphens/>
              <w:ind w:right="103" w:firstLine="426"/>
              <w:jc w:val="both"/>
              <w:rPr>
                <w:sz w:val="24"/>
                <w:szCs w:val="24"/>
              </w:rPr>
            </w:pPr>
            <w:r w:rsidRPr="00935CCD">
              <w:rPr>
                <w:sz w:val="24"/>
                <w:szCs w:val="24"/>
              </w:rPr>
              <w:t>6.2.5 На каждом этаже, где ожидаются посетители, следует предусматривать зоны отдыха на два-три места, в том числе для инвалидов на креслах-колясках. При большой длине этажа зону отдыха следует предусматривать через 25-30 м.</w:t>
            </w:r>
          </w:p>
        </w:tc>
      </w:tr>
      <w:tr w:rsidR="00D70A91" w:rsidRPr="001043FD" w:rsidTr="007057EB">
        <w:trPr>
          <w:gridAfter w:val="4"/>
          <w:wAfter w:w="364" w:type="dxa"/>
        </w:trPr>
        <w:tc>
          <w:tcPr>
            <w:tcW w:w="1702" w:type="dxa"/>
            <w:gridSpan w:val="2"/>
            <w:tcBorders>
              <w:top w:val="nil"/>
              <w:left w:val="single" w:sz="18" w:space="0" w:color="4472C4"/>
              <w:bottom w:val="single" w:sz="18" w:space="0" w:color="4472C4"/>
              <w:right w:val="nil"/>
            </w:tcBorders>
            <w:shd w:val="clear" w:color="auto" w:fill="auto"/>
            <w:vAlign w:val="center"/>
          </w:tcPr>
          <w:p w:rsidR="00D70A91" w:rsidRPr="001043FD" w:rsidRDefault="000E4F9A" w:rsidP="00A84E7C">
            <w:pPr>
              <w:tabs>
                <w:tab w:val="left" w:pos="5450"/>
              </w:tabs>
              <w:suppressAutoHyphens/>
              <w:ind w:right="103" w:firstLine="426"/>
              <w:jc w:val="center"/>
              <w:rPr>
                <w:rFonts w:ascii="Calibri" w:hAnsi="Calibri"/>
                <w:sz w:val="24"/>
                <w:szCs w:val="24"/>
              </w:rPr>
            </w:pPr>
            <w:r w:rsidRPr="001043FD">
              <w:rPr>
                <w:rFonts w:ascii="Calibri" w:hAnsi="Calibri"/>
                <w:bCs/>
                <w:noProof/>
                <w:kern w:val="24"/>
                <w:sz w:val="24"/>
                <w:szCs w:val="24"/>
              </w:rPr>
              <w:drawing>
                <wp:inline distT="0" distB="0" distL="0" distR="0">
                  <wp:extent cx="962025" cy="809625"/>
                  <wp:effectExtent l="0" t="0" r="9525" b="9525"/>
                  <wp:docPr id="368" name="Рисунок 368" descr="заставка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заставка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962025" cy="809625"/>
                          </a:xfrm>
                          <a:prstGeom prst="rect">
                            <a:avLst/>
                          </a:prstGeom>
                          <a:noFill/>
                          <a:ln>
                            <a:noFill/>
                          </a:ln>
                        </pic:spPr>
                      </pic:pic>
                    </a:graphicData>
                  </a:graphic>
                </wp:inline>
              </w:drawing>
            </w:r>
          </w:p>
        </w:tc>
        <w:tc>
          <w:tcPr>
            <w:tcW w:w="7796" w:type="dxa"/>
            <w:gridSpan w:val="37"/>
            <w:tcBorders>
              <w:top w:val="nil"/>
              <w:left w:val="nil"/>
              <w:bottom w:val="single" w:sz="18" w:space="0" w:color="4472C4"/>
              <w:right w:val="single" w:sz="18" w:space="0" w:color="4472C4"/>
            </w:tcBorders>
            <w:shd w:val="clear" w:color="auto" w:fill="auto"/>
          </w:tcPr>
          <w:p w:rsidR="00DF2331" w:rsidRPr="00935CCD" w:rsidRDefault="00DF2331" w:rsidP="00A84E7C">
            <w:pPr>
              <w:ind w:right="103" w:firstLine="426"/>
              <w:jc w:val="both"/>
              <w:rPr>
                <w:b/>
                <w:sz w:val="24"/>
                <w:szCs w:val="24"/>
              </w:rPr>
            </w:pPr>
            <w:r w:rsidRPr="00935CCD">
              <w:rPr>
                <w:b/>
                <w:sz w:val="24"/>
                <w:szCs w:val="24"/>
              </w:rPr>
              <w:t>СП 136.13330.2012</w:t>
            </w:r>
          </w:p>
          <w:p w:rsidR="00DF2331" w:rsidRPr="00935CCD" w:rsidRDefault="00DF2331" w:rsidP="00A84E7C">
            <w:pPr>
              <w:ind w:right="103" w:firstLine="426"/>
              <w:jc w:val="both"/>
              <w:rPr>
                <w:sz w:val="24"/>
                <w:szCs w:val="24"/>
              </w:rPr>
            </w:pPr>
            <w:r w:rsidRPr="00935CCD">
              <w:rPr>
                <w:sz w:val="24"/>
                <w:szCs w:val="24"/>
              </w:rPr>
              <w:t>6.10</w:t>
            </w:r>
            <w:r w:rsidR="00711D48">
              <w:rPr>
                <w:sz w:val="24"/>
                <w:szCs w:val="24"/>
              </w:rPr>
              <w:t xml:space="preserve"> </w:t>
            </w:r>
            <w:r w:rsidRPr="00935CCD">
              <w:rPr>
                <w:sz w:val="24"/>
                <w:szCs w:val="24"/>
              </w:rPr>
              <w:t>В местах отдыха или ожидания следует предусматривать не менее одного места для инвалида на кресле-коляске или пользующегося костылями (тростью), а также его сопровождающего.</w:t>
            </w:r>
          </w:p>
          <w:p w:rsidR="00D70A91" w:rsidRPr="00935CCD" w:rsidRDefault="00DF2331" w:rsidP="00A84E7C">
            <w:pPr>
              <w:tabs>
                <w:tab w:val="left" w:pos="5450"/>
              </w:tabs>
              <w:suppressAutoHyphens/>
              <w:ind w:right="103" w:firstLine="426"/>
              <w:jc w:val="both"/>
              <w:rPr>
                <w:sz w:val="24"/>
                <w:szCs w:val="24"/>
              </w:rPr>
            </w:pPr>
            <w:r w:rsidRPr="00935CCD">
              <w:rPr>
                <w:sz w:val="24"/>
                <w:szCs w:val="24"/>
              </w:rPr>
              <w:t>На путях движения МГН в здании следует предусматривать смежные с ними места отдыха и ожидания. В местах отдыха или ожидания следует предусматривать не менее одного места для инвалида на кресле-коляске или пользующегося костылями (тростью), а также его сопровождающего.</w:t>
            </w:r>
          </w:p>
        </w:tc>
      </w:tr>
      <w:tr w:rsidR="00D70A91" w:rsidRPr="001043FD" w:rsidTr="007057EB">
        <w:trPr>
          <w:gridAfter w:val="2"/>
          <w:wAfter w:w="222" w:type="dxa"/>
        </w:trPr>
        <w:tc>
          <w:tcPr>
            <w:tcW w:w="1061" w:type="dxa"/>
            <w:tcBorders>
              <w:top w:val="nil"/>
              <w:left w:val="nil"/>
              <w:bottom w:val="nil"/>
              <w:right w:val="nil"/>
            </w:tcBorders>
            <w:shd w:val="clear" w:color="auto" w:fill="auto"/>
            <w:vAlign w:val="center"/>
          </w:tcPr>
          <w:p w:rsidR="00D70A91" w:rsidRPr="001043FD" w:rsidRDefault="00D70A91" w:rsidP="00A84E7C">
            <w:pPr>
              <w:tabs>
                <w:tab w:val="left" w:pos="5450"/>
              </w:tabs>
              <w:suppressAutoHyphens/>
              <w:ind w:right="103" w:firstLine="426"/>
              <w:jc w:val="center"/>
              <w:rPr>
                <w:rFonts w:ascii="Calibri" w:hAnsi="Calibri"/>
                <w:sz w:val="24"/>
                <w:szCs w:val="24"/>
              </w:rPr>
            </w:pPr>
          </w:p>
        </w:tc>
        <w:tc>
          <w:tcPr>
            <w:tcW w:w="8579" w:type="dxa"/>
            <w:gridSpan w:val="40"/>
            <w:tcBorders>
              <w:top w:val="nil"/>
              <w:left w:val="nil"/>
              <w:bottom w:val="nil"/>
              <w:right w:val="nil"/>
            </w:tcBorders>
            <w:shd w:val="clear" w:color="auto" w:fill="auto"/>
          </w:tcPr>
          <w:p w:rsidR="00D70A91" w:rsidRPr="001043FD" w:rsidRDefault="00D70A91" w:rsidP="00A84E7C">
            <w:pPr>
              <w:tabs>
                <w:tab w:val="left" w:pos="5450"/>
              </w:tabs>
              <w:suppressAutoHyphens/>
              <w:ind w:right="103" w:firstLine="426"/>
              <w:jc w:val="both"/>
              <w:rPr>
                <w:rFonts w:ascii="Calibri" w:hAnsi="Calibri"/>
                <w:sz w:val="24"/>
                <w:szCs w:val="24"/>
              </w:rPr>
            </w:pPr>
          </w:p>
        </w:tc>
      </w:tr>
      <w:tr w:rsidR="00D70A91" w:rsidRPr="001043FD" w:rsidTr="007057EB">
        <w:trPr>
          <w:gridAfter w:val="4"/>
          <w:wAfter w:w="364" w:type="dxa"/>
        </w:trPr>
        <w:tc>
          <w:tcPr>
            <w:tcW w:w="4111" w:type="dxa"/>
            <w:gridSpan w:val="22"/>
            <w:tcBorders>
              <w:top w:val="nil"/>
              <w:left w:val="nil"/>
              <w:bottom w:val="nil"/>
              <w:right w:val="nil"/>
            </w:tcBorders>
            <w:shd w:val="clear" w:color="auto" w:fill="auto"/>
          </w:tcPr>
          <w:p w:rsidR="00D70A91" w:rsidRDefault="000E4F9A" w:rsidP="00A84E7C">
            <w:pPr>
              <w:tabs>
                <w:tab w:val="left" w:pos="5450"/>
              </w:tabs>
              <w:suppressAutoHyphens/>
              <w:ind w:right="103" w:firstLine="426"/>
              <w:rPr>
                <w:rFonts w:ascii="Calibri" w:hAnsi="Calibri"/>
                <w:noProof/>
                <w:sz w:val="24"/>
                <w:szCs w:val="24"/>
              </w:rPr>
            </w:pPr>
            <w:r w:rsidRPr="007057EB">
              <w:rPr>
                <w:rFonts w:ascii="Calibri" w:hAnsi="Calibri"/>
                <w:noProof/>
                <w:sz w:val="24"/>
                <w:szCs w:val="24"/>
              </w:rPr>
              <w:drawing>
                <wp:inline distT="0" distB="0" distL="0" distR="0">
                  <wp:extent cx="2552700" cy="1714500"/>
                  <wp:effectExtent l="0" t="0" r="0" b="0"/>
                  <wp:docPr id="369" name="Picture 3" descr="C:\Users\RedAstra\Pictures\МЕСТА ОТДЫХ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edAstra\Pictures\МЕСТА ОТДЫХА.jpg"/>
                          <pic:cNvPicPr>
                            <a:picLocks noChangeAspect="1" noChangeArrowheads="1"/>
                          </pic:cNvPicPr>
                        </pic:nvPicPr>
                        <pic:blipFill>
                          <a:blip r:embed="rId339">
                            <a:extLst>
                              <a:ext uri="{28A0092B-C50C-407E-A947-70E740481C1C}">
                                <a14:useLocalDpi xmlns:a14="http://schemas.microsoft.com/office/drawing/2010/main" val="0"/>
                              </a:ext>
                            </a:extLst>
                          </a:blip>
                          <a:srcRect t="13118" r="45000" b="3703"/>
                          <a:stretch>
                            <a:fillRect/>
                          </a:stretch>
                        </pic:blipFill>
                        <pic:spPr bwMode="auto">
                          <a:xfrm>
                            <a:off x="0" y="0"/>
                            <a:ext cx="2552700" cy="1714500"/>
                          </a:xfrm>
                          <a:prstGeom prst="rect">
                            <a:avLst/>
                          </a:prstGeom>
                          <a:noFill/>
                          <a:ln>
                            <a:noFill/>
                          </a:ln>
                        </pic:spPr>
                      </pic:pic>
                    </a:graphicData>
                  </a:graphic>
                </wp:inline>
              </w:drawing>
            </w:r>
          </w:p>
          <w:p w:rsidR="007057EB" w:rsidRPr="001043FD" w:rsidRDefault="007057EB" w:rsidP="00A84E7C">
            <w:pPr>
              <w:tabs>
                <w:tab w:val="left" w:pos="5450"/>
              </w:tabs>
              <w:suppressAutoHyphens/>
              <w:ind w:right="103" w:firstLine="426"/>
              <w:rPr>
                <w:rFonts w:ascii="Calibri" w:hAnsi="Calibri"/>
                <w:noProof/>
                <w:sz w:val="24"/>
                <w:szCs w:val="24"/>
              </w:rPr>
            </w:pPr>
          </w:p>
        </w:tc>
        <w:tc>
          <w:tcPr>
            <w:tcW w:w="2835" w:type="dxa"/>
            <w:gridSpan w:val="13"/>
            <w:tcBorders>
              <w:top w:val="nil"/>
              <w:left w:val="nil"/>
              <w:bottom w:val="nil"/>
              <w:right w:val="nil"/>
            </w:tcBorders>
            <w:shd w:val="clear" w:color="auto" w:fill="auto"/>
          </w:tcPr>
          <w:p w:rsidR="00D70A91" w:rsidRDefault="00D70A91" w:rsidP="00A84E7C">
            <w:pPr>
              <w:tabs>
                <w:tab w:val="left" w:pos="5450"/>
              </w:tabs>
              <w:suppressAutoHyphens/>
              <w:ind w:right="103" w:firstLine="426"/>
              <w:jc w:val="right"/>
              <w:rPr>
                <w:rFonts w:ascii="Calibri" w:hAnsi="Calibri"/>
                <w:noProof/>
                <w:sz w:val="24"/>
                <w:szCs w:val="24"/>
              </w:rPr>
            </w:pPr>
          </w:p>
          <w:p w:rsidR="007057EB" w:rsidRPr="001043FD" w:rsidRDefault="000E4F9A" w:rsidP="00A84E7C">
            <w:pPr>
              <w:tabs>
                <w:tab w:val="left" w:pos="5450"/>
              </w:tabs>
              <w:suppressAutoHyphens/>
              <w:ind w:right="103" w:firstLine="426"/>
              <w:jc w:val="right"/>
              <w:rPr>
                <w:rFonts w:ascii="Calibri" w:hAnsi="Calibri"/>
                <w:noProof/>
                <w:sz w:val="24"/>
                <w:szCs w:val="24"/>
              </w:rPr>
            </w:pPr>
            <w:r w:rsidRPr="001043FD">
              <w:rPr>
                <w:rFonts w:ascii="Calibri" w:hAnsi="Calibri"/>
                <w:noProof/>
                <w:sz w:val="24"/>
                <w:szCs w:val="24"/>
              </w:rPr>
              <w:drawing>
                <wp:inline distT="0" distB="0" distL="0" distR="0">
                  <wp:extent cx="1447800" cy="1171575"/>
                  <wp:effectExtent l="0" t="0" r="0" b="9525"/>
                  <wp:docPr id="370" name="Рисунок 29" descr="i[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i[6].jpg"/>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1447800" cy="1171575"/>
                          </a:xfrm>
                          <a:prstGeom prst="rect">
                            <a:avLst/>
                          </a:prstGeom>
                          <a:noFill/>
                          <a:ln>
                            <a:noFill/>
                          </a:ln>
                        </pic:spPr>
                      </pic:pic>
                    </a:graphicData>
                  </a:graphic>
                </wp:inline>
              </w:drawing>
            </w:r>
          </w:p>
        </w:tc>
        <w:tc>
          <w:tcPr>
            <w:tcW w:w="2552" w:type="dxa"/>
            <w:gridSpan w:val="4"/>
            <w:tcBorders>
              <w:top w:val="nil"/>
              <w:left w:val="nil"/>
              <w:bottom w:val="nil"/>
              <w:right w:val="nil"/>
            </w:tcBorders>
            <w:shd w:val="clear" w:color="auto" w:fill="auto"/>
          </w:tcPr>
          <w:p w:rsidR="00D70A91" w:rsidRDefault="00D70A91" w:rsidP="00A84E7C">
            <w:pPr>
              <w:tabs>
                <w:tab w:val="left" w:pos="5450"/>
              </w:tabs>
              <w:suppressAutoHyphens/>
              <w:ind w:right="103" w:firstLine="426"/>
              <w:jc w:val="right"/>
              <w:rPr>
                <w:rFonts w:ascii="Calibri" w:hAnsi="Calibri"/>
                <w:noProof/>
                <w:sz w:val="24"/>
                <w:szCs w:val="24"/>
              </w:rPr>
            </w:pPr>
          </w:p>
          <w:p w:rsidR="007057EB" w:rsidRPr="001043FD" w:rsidRDefault="000E4F9A" w:rsidP="00A84E7C">
            <w:pPr>
              <w:tabs>
                <w:tab w:val="left" w:pos="5450"/>
              </w:tabs>
              <w:suppressAutoHyphens/>
              <w:ind w:right="103" w:firstLine="426"/>
              <w:jc w:val="right"/>
              <w:rPr>
                <w:rFonts w:ascii="Calibri" w:hAnsi="Calibri"/>
                <w:noProof/>
                <w:sz w:val="24"/>
                <w:szCs w:val="24"/>
              </w:rPr>
            </w:pPr>
            <w:r w:rsidRPr="001043FD">
              <w:rPr>
                <w:rFonts w:ascii="Calibri" w:hAnsi="Calibri"/>
                <w:noProof/>
                <w:sz w:val="24"/>
                <w:szCs w:val="24"/>
              </w:rPr>
              <w:drawing>
                <wp:inline distT="0" distB="0" distL="0" distR="0">
                  <wp:extent cx="1524000" cy="1123950"/>
                  <wp:effectExtent l="0" t="0" r="0" b="0"/>
                  <wp:docPr id="37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41">
                            <a:extLst>
                              <a:ext uri="{28A0092B-C50C-407E-A947-70E740481C1C}">
                                <a14:useLocalDpi xmlns:a14="http://schemas.microsoft.com/office/drawing/2010/main" val="0"/>
                              </a:ext>
                            </a:extLst>
                          </a:blip>
                          <a:srcRect l="17468" t="2" b="4968"/>
                          <a:stretch>
                            <a:fillRect/>
                          </a:stretch>
                        </pic:blipFill>
                        <pic:spPr bwMode="auto">
                          <a:xfrm>
                            <a:off x="0" y="0"/>
                            <a:ext cx="1524000" cy="1123950"/>
                          </a:xfrm>
                          <a:prstGeom prst="rect">
                            <a:avLst/>
                          </a:prstGeom>
                          <a:noFill/>
                          <a:ln>
                            <a:noFill/>
                          </a:ln>
                        </pic:spPr>
                      </pic:pic>
                    </a:graphicData>
                  </a:graphic>
                </wp:inline>
              </w:drawing>
            </w:r>
          </w:p>
        </w:tc>
      </w:tr>
      <w:tr w:rsidR="00D70A91" w:rsidRPr="001043FD" w:rsidTr="007057EB">
        <w:trPr>
          <w:gridAfter w:val="4"/>
          <w:wAfter w:w="364" w:type="dxa"/>
        </w:trPr>
        <w:tc>
          <w:tcPr>
            <w:tcW w:w="2089" w:type="dxa"/>
            <w:gridSpan w:val="5"/>
            <w:tcBorders>
              <w:top w:val="nil"/>
              <w:left w:val="nil"/>
              <w:bottom w:val="nil"/>
              <w:right w:val="nil"/>
            </w:tcBorders>
            <w:shd w:val="clear" w:color="auto" w:fill="auto"/>
          </w:tcPr>
          <w:p w:rsidR="00D70A91" w:rsidRPr="001043FD" w:rsidRDefault="000E4F9A" w:rsidP="00A84E7C">
            <w:pPr>
              <w:tabs>
                <w:tab w:val="left" w:pos="5450"/>
              </w:tabs>
              <w:suppressAutoHyphens/>
              <w:ind w:right="103" w:firstLine="426"/>
              <w:rPr>
                <w:rFonts w:ascii="Calibri" w:hAnsi="Calibri"/>
                <w:sz w:val="24"/>
                <w:szCs w:val="24"/>
              </w:rPr>
            </w:pPr>
            <w:r w:rsidRPr="001043FD">
              <w:rPr>
                <w:rFonts w:ascii="Calibri" w:hAnsi="Calibri"/>
                <w:noProof/>
                <w:sz w:val="24"/>
                <w:szCs w:val="24"/>
              </w:rPr>
              <w:drawing>
                <wp:inline distT="0" distB="0" distL="0" distR="0">
                  <wp:extent cx="1219200" cy="1495425"/>
                  <wp:effectExtent l="0" t="0" r="0" b="9525"/>
                  <wp:docPr id="372" name="Рисунок 24" descr="J:\новые пикчи\№ 12 банкет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J:\новые пикчи\№ 12 банкетки.JPG"/>
                          <pic:cNvPicPr>
                            <a:picLocks noChangeAspect="1" noChangeArrowheads="1"/>
                          </pic:cNvPicPr>
                        </pic:nvPicPr>
                        <pic:blipFill>
                          <a:blip r:embed="rId342">
                            <a:extLst>
                              <a:ext uri="{28A0092B-C50C-407E-A947-70E740481C1C}">
                                <a14:useLocalDpi xmlns:a14="http://schemas.microsoft.com/office/drawing/2010/main" val="0"/>
                              </a:ext>
                            </a:extLst>
                          </a:blip>
                          <a:srcRect r="36076" b="26233"/>
                          <a:stretch>
                            <a:fillRect/>
                          </a:stretch>
                        </pic:blipFill>
                        <pic:spPr bwMode="auto">
                          <a:xfrm>
                            <a:off x="0" y="0"/>
                            <a:ext cx="1219200" cy="1495425"/>
                          </a:xfrm>
                          <a:prstGeom prst="rect">
                            <a:avLst/>
                          </a:prstGeom>
                          <a:noFill/>
                          <a:ln>
                            <a:noFill/>
                          </a:ln>
                        </pic:spPr>
                      </pic:pic>
                    </a:graphicData>
                  </a:graphic>
                </wp:inline>
              </w:drawing>
            </w:r>
          </w:p>
        </w:tc>
        <w:tc>
          <w:tcPr>
            <w:tcW w:w="3582" w:type="dxa"/>
            <w:gridSpan w:val="25"/>
            <w:tcBorders>
              <w:top w:val="nil"/>
              <w:left w:val="nil"/>
              <w:bottom w:val="nil"/>
              <w:right w:val="nil"/>
            </w:tcBorders>
            <w:shd w:val="clear" w:color="auto" w:fill="auto"/>
          </w:tcPr>
          <w:p w:rsidR="00D70A91" w:rsidRPr="001043FD" w:rsidRDefault="000E4F9A" w:rsidP="00A84E7C">
            <w:pPr>
              <w:tabs>
                <w:tab w:val="left" w:pos="5450"/>
              </w:tabs>
              <w:suppressAutoHyphens/>
              <w:ind w:right="103" w:firstLine="426"/>
              <w:jc w:val="right"/>
              <w:rPr>
                <w:rFonts w:ascii="Calibri" w:hAnsi="Calibri"/>
                <w:sz w:val="24"/>
                <w:szCs w:val="24"/>
              </w:rPr>
            </w:pPr>
            <w:r w:rsidRPr="001043FD">
              <w:rPr>
                <w:rFonts w:ascii="Calibri" w:hAnsi="Calibri"/>
                <w:noProof/>
                <w:sz w:val="24"/>
                <w:szCs w:val="24"/>
              </w:rPr>
              <w:drawing>
                <wp:inline distT="0" distB="0" distL="0" distR="0">
                  <wp:extent cx="1943100" cy="1533525"/>
                  <wp:effectExtent l="0" t="0" r="0" b="9525"/>
                  <wp:docPr id="373" name="Рисунок 28" descr="P104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P1040048.JPG"/>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1943100" cy="1533525"/>
                          </a:xfrm>
                          <a:prstGeom prst="rect">
                            <a:avLst/>
                          </a:prstGeom>
                          <a:noFill/>
                          <a:ln>
                            <a:noFill/>
                          </a:ln>
                        </pic:spPr>
                      </pic:pic>
                    </a:graphicData>
                  </a:graphic>
                </wp:inline>
              </w:drawing>
            </w:r>
          </w:p>
        </w:tc>
        <w:tc>
          <w:tcPr>
            <w:tcW w:w="3827" w:type="dxa"/>
            <w:gridSpan w:val="9"/>
            <w:tcBorders>
              <w:top w:val="nil"/>
              <w:left w:val="nil"/>
              <w:bottom w:val="nil"/>
              <w:right w:val="nil"/>
            </w:tcBorders>
            <w:shd w:val="clear" w:color="auto" w:fill="auto"/>
          </w:tcPr>
          <w:p w:rsidR="00D70A91" w:rsidRDefault="000E4F9A" w:rsidP="00A84E7C">
            <w:pPr>
              <w:tabs>
                <w:tab w:val="left" w:pos="5450"/>
              </w:tabs>
              <w:suppressAutoHyphens/>
              <w:ind w:right="103" w:firstLine="426"/>
              <w:jc w:val="right"/>
              <w:rPr>
                <w:rFonts w:ascii="Calibri" w:hAnsi="Calibri"/>
                <w:noProof/>
                <w:sz w:val="24"/>
                <w:szCs w:val="24"/>
              </w:rPr>
            </w:pPr>
            <w:r w:rsidRPr="001043FD">
              <w:rPr>
                <w:rFonts w:ascii="Calibri" w:hAnsi="Calibri"/>
                <w:noProof/>
                <w:sz w:val="24"/>
                <w:szCs w:val="24"/>
              </w:rPr>
              <w:drawing>
                <wp:inline distT="0" distB="0" distL="0" distR="0">
                  <wp:extent cx="2095500" cy="1533525"/>
                  <wp:effectExtent l="0" t="0" r="0" b="9525"/>
                  <wp:docPr id="374" name="Рисунок 25" descr="J:\новые пикчи\№ 9. Пути движения. Холл. Место отдыха и ожида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J:\новые пикчи\№ 9. Пути движения. Холл. Место отдыха и ожидания.jpg"/>
                          <pic:cNvPicPr>
                            <a:picLocks noChangeAspect="1" noChangeArrowheads="1"/>
                          </pic:cNvPicPr>
                        </pic:nvPicPr>
                        <pic:blipFill>
                          <a:blip r:embed="rId344">
                            <a:extLst>
                              <a:ext uri="{28A0092B-C50C-407E-A947-70E740481C1C}">
                                <a14:useLocalDpi xmlns:a14="http://schemas.microsoft.com/office/drawing/2010/main" val="0"/>
                              </a:ext>
                            </a:extLst>
                          </a:blip>
                          <a:srcRect l="25752" r="-1672" b="27716"/>
                          <a:stretch>
                            <a:fillRect/>
                          </a:stretch>
                        </pic:blipFill>
                        <pic:spPr bwMode="auto">
                          <a:xfrm>
                            <a:off x="0" y="0"/>
                            <a:ext cx="2095500" cy="1533525"/>
                          </a:xfrm>
                          <a:prstGeom prst="rect">
                            <a:avLst/>
                          </a:prstGeom>
                          <a:noFill/>
                          <a:ln>
                            <a:noFill/>
                          </a:ln>
                        </pic:spPr>
                      </pic:pic>
                    </a:graphicData>
                  </a:graphic>
                </wp:inline>
              </w:drawing>
            </w:r>
          </w:p>
          <w:p w:rsidR="00935CCD" w:rsidRPr="001043FD" w:rsidRDefault="00935CCD" w:rsidP="00A84E7C">
            <w:pPr>
              <w:tabs>
                <w:tab w:val="left" w:pos="5450"/>
              </w:tabs>
              <w:suppressAutoHyphens/>
              <w:ind w:right="103" w:firstLine="426"/>
              <w:rPr>
                <w:rFonts w:ascii="Calibri" w:hAnsi="Calibri"/>
                <w:sz w:val="24"/>
                <w:szCs w:val="24"/>
              </w:rPr>
            </w:pPr>
          </w:p>
        </w:tc>
      </w:tr>
      <w:tr w:rsidR="00935CCD" w:rsidRPr="001043FD" w:rsidTr="007057EB">
        <w:trPr>
          <w:gridAfter w:val="2"/>
          <w:wAfter w:w="222" w:type="dxa"/>
        </w:trPr>
        <w:tc>
          <w:tcPr>
            <w:tcW w:w="2089" w:type="dxa"/>
            <w:gridSpan w:val="5"/>
            <w:tcBorders>
              <w:top w:val="nil"/>
              <w:left w:val="nil"/>
              <w:bottom w:val="nil"/>
              <w:right w:val="nil"/>
            </w:tcBorders>
            <w:shd w:val="clear" w:color="auto" w:fill="auto"/>
          </w:tcPr>
          <w:p w:rsidR="00935CCD" w:rsidRPr="001043FD" w:rsidRDefault="000E4F9A" w:rsidP="00A84E7C">
            <w:pPr>
              <w:tabs>
                <w:tab w:val="left" w:pos="5450"/>
              </w:tabs>
              <w:suppressAutoHyphens/>
              <w:ind w:right="103" w:firstLine="426"/>
              <w:rPr>
                <w:rFonts w:ascii="Calibri" w:hAnsi="Calibri"/>
                <w:noProof/>
                <w:sz w:val="24"/>
                <w:szCs w:val="24"/>
              </w:rPr>
            </w:pPr>
            <w:r w:rsidRPr="001043FD">
              <w:rPr>
                <w:rFonts w:ascii="Calibri" w:hAnsi="Calibri" w:cs="Arial"/>
                <w:bCs/>
                <w:noProof/>
                <w:sz w:val="24"/>
                <w:szCs w:val="24"/>
              </w:rPr>
              <w:drawing>
                <wp:inline distT="0" distB="0" distL="0" distR="0">
                  <wp:extent cx="1162050" cy="657225"/>
                  <wp:effectExtent l="0" t="0" r="0" b="9525"/>
                  <wp:docPr id="375" name="Рисунок 375" descr="стрел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стрелка"/>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1162050" cy="657225"/>
                          </a:xfrm>
                          <a:prstGeom prst="rect">
                            <a:avLst/>
                          </a:prstGeom>
                          <a:noFill/>
                          <a:ln>
                            <a:noFill/>
                          </a:ln>
                        </pic:spPr>
                      </pic:pic>
                    </a:graphicData>
                  </a:graphic>
                </wp:inline>
              </w:drawing>
            </w:r>
          </w:p>
        </w:tc>
        <w:tc>
          <w:tcPr>
            <w:tcW w:w="7551" w:type="dxa"/>
            <w:gridSpan w:val="36"/>
            <w:tcBorders>
              <w:top w:val="nil"/>
              <w:left w:val="nil"/>
              <w:bottom w:val="nil"/>
              <w:right w:val="nil"/>
            </w:tcBorders>
            <w:shd w:val="clear" w:color="auto" w:fill="auto"/>
          </w:tcPr>
          <w:p w:rsidR="00055036" w:rsidRDefault="00055036" w:rsidP="00A84E7C">
            <w:pPr>
              <w:tabs>
                <w:tab w:val="left" w:pos="5450"/>
              </w:tabs>
              <w:suppressAutoHyphens/>
              <w:ind w:right="103" w:firstLine="426"/>
              <w:rPr>
                <w:noProof/>
                <w:sz w:val="24"/>
                <w:szCs w:val="24"/>
              </w:rPr>
            </w:pPr>
          </w:p>
          <w:p w:rsidR="00935CCD" w:rsidRPr="00935CCD" w:rsidRDefault="00935CCD" w:rsidP="00A84E7C">
            <w:pPr>
              <w:tabs>
                <w:tab w:val="left" w:pos="5450"/>
              </w:tabs>
              <w:suppressAutoHyphens/>
              <w:ind w:right="103" w:firstLine="426"/>
              <w:rPr>
                <w:noProof/>
                <w:sz w:val="24"/>
                <w:szCs w:val="24"/>
              </w:rPr>
            </w:pPr>
            <w:r w:rsidRPr="00935CCD">
              <w:rPr>
                <w:noProof/>
                <w:sz w:val="24"/>
                <w:szCs w:val="24"/>
              </w:rPr>
              <w:t>Рекомендовать установить места отдыха с подлокотниками и спинкой (часть мест)</w:t>
            </w:r>
            <w:r w:rsidR="007057EB">
              <w:rPr>
                <w:noProof/>
                <w:sz w:val="24"/>
                <w:szCs w:val="24"/>
              </w:rPr>
              <w:t>.</w:t>
            </w:r>
          </w:p>
        </w:tc>
      </w:tr>
      <w:tr w:rsidR="00D70A91" w:rsidRPr="001043FD" w:rsidTr="007057EB">
        <w:trPr>
          <w:gridAfter w:val="2"/>
          <w:wAfter w:w="222" w:type="dxa"/>
        </w:trPr>
        <w:tc>
          <w:tcPr>
            <w:tcW w:w="9640" w:type="dxa"/>
            <w:gridSpan w:val="41"/>
            <w:tcBorders>
              <w:top w:val="nil"/>
              <w:left w:val="nil"/>
              <w:bottom w:val="nil"/>
              <w:right w:val="nil"/>
            </w:tcBorders>
            <w:shd w:val="clear" w:color="auto" w:fill="auto"/>
          </w:tcPr>
          <w:p w:rsidR="00D70A91" w:rsidRPr="001043FD" w:rsidRDefault="00D70A91" w:rsidP="00A84E7C">
            <w:pPr>
              <w:tabs>
                <w:tab w:val="left" w:pos="3081"/>
              </w:tabs>
              <w:suppressAutoHyphens/>
              <w:ind w:right="103" w:firstLine="426"/>
              <w:jc w:val="both"/>
              <w:rPr>
                <w:sz w:val="24"/>
                <w:szCs w:val="24"/>
              </w:rPr>
            </w:pPr>
          </w:p>
        </w:tc>
      </w:tr>
      <w:tr w:rsidR="00D70A91" w:rsidRPr="001043FD" w:rsidTr="007057EB">
        <w:trPr>
          <w:gridAfter w:val="2"/>
          <w:wAfter w:w="222" w:type="dxa"/>
        </w:trPr>
        <w:tc>
          <w:tcPr>
            <w:tcW w:w="9640" w:type="dxa"/>
            <w:gridSpan w:val="41"/>
            <w:tcBorders>
              <w:top w:val="nil"/>
              <w:left w:val="nil"/>
              <w:bottom w:val="nil"/>
              <w:right w:val="nil"/>
            </w:tcBorders>
            <w:shd w:val="clear" w:color="auto" w:fill="auto"/>
          </w:tcPr>
          <w:p w:rsidR="00B60160" w:rsidRPr="001043FD" w:rsidRDefault="00B60160" w:rsidP="00A84E7C">
            <w:pPr>
              <w:tabs>
                <w:tab w:val="left" w:pos="5450"/>
              </w:tabs>
              <w:suppressAutoHyphens/>
              <w:ind w:right="103" w:firstLine="426"/>
              <w:rPr>
                <w:b/>
                <w:sz w:val="24"/>
                <w:szCs w:val="24"/>
              </w:rPr>
            </w:pPr>
          </w:p>
          <w:p w:rsidR="00D70A91" w:rsidRPr="001043FD" w:rsidRDefault="00D70A91" w:rsidP="00A84E7C">
            <w:pPr>
              <w:tabs>
                <w:tab w:val="left" w:pos="5450"/>
              </w:tabs>
              <w:suppressAutoHyphens/>
              <w:ind w:right="103" w:firstLine="426"/>
              <w:rPr>
                <w:b/>
                <w:sz w:val="24"/>
                <w:szCs w:val="24"/>
              </w:rPr>
            </w:pPr>
            <w:r w:rsidRPr="001043FD">
              <w:rPr>
                <w:b/>
                <w:sz w:val="24"/>
                <w:szCs w:val="24"/>
              </w:rPr>
              <w:t>Навесное оборудование и выступы в зоне движения</w:t>
            </w:r>
          </w:p>
        </w:tc>
      </w:tr>
      <w:tr w:rsidR="00D70A91" w:rsidRPr="001043FD" w:rsidTr="007057EB">
        <w:trPr>
          <w:gridAfter w:val="2"/>
          <w:wAfter w:w="222" w:type="dxa"/>
        </w:trPr>
        <w:tc>
          <w:tcPr>
            <w:tcW w:w="9640" w:type="dxa"/>
            <w:gridSpan w:val="41"/>
            <w:tcBorders>
              <w:top w:val="nil"/>
              <w:left w:val="nil"/>
              <w:bottom w:val="nil"/>
              <w:right w:val="nil"/>
            </w:tcBorders>
            <w:shd w:val="clear" w:color="auto" w:fill="auto"/>
          </w:tcPr>
          <w:p w:rsidR="00D70A91" w:rsidRPr="001043FD" w:rsidRDefault="00D70A91" w:rsidP="00A84E7C">
            <w:pPr>
              <w:tabs>
                <w:tab w:val="left" w:pos="5450"/>
              </w:tabs>
              <w:suppressAutoHyphens/>
              <w:ind w:right="103" w:firstLine="426"/>
              <w:jc w:val="both"/>
              <w:rPr>
                <w:sz w:val="24"/>
                <w:szCs w:val="24"/>
              </w:rPr>
            </w:pPr>
            <w:r w:rsidRPr="001043FD">
              <w:rPr>
                <w:sz w:val="24"/>
                <w:szCs w:val="24"/>
              </w:rPr>
              <w:t xml:space="preserve">Во время движения </w:t>
            </w:r>
            <w:r w:rsidR="00DF2331">
              <w:rPr>
                <w:sz w:val="24"/>
                <w:szCs w:val="24"/>
              </w:rPr>
              <w:t xml:space="preserve">белая </w:t>
            </w:r>
            <w:r w:rsidRPr="001043FD">
              <w:rPr>
                <w:sz w:val="24"/>
                <w:szCs w:val="24"/>
              </w:rPr>
              <w:t>трость позволяет слепому распознать препятствия, расположенные ниже 0,7</w:t>
            </w:r>
            <w:r w:rsidR="00DF2331">
              <w:rPr>
                <w:sz w:val="24"/>
                <w:szCs w:val="24"/>
              </w:rPr>
              <w:t xml:space="preserve"> </w:t>
            </w:r>
            <w:r w:rsidRPr="001043FD">
              <w:rPr>
                <w:sz w:val="24"/>
                <w:szCs w:val="24"/>
              </w:rPr>
              <w:t>м. Препятствия, расположенные выше</w:t>
            </w:r>
            <w:r w:rsidR="00A21AF5" w:rsidRPr="001043FD">
              <w:rPr>
                <w:sz w:val="24"/>
                <w:szCs w:val="24"/>
              </w:rPr>
              <w:t xml:space="preserve"> </w:t>
            </w:r>
            <w:r w:rsidRPr="001043FD">
              <w:rPr>
                <w:sz w:val="24"/>
                <w:szCs w:val="24"/>
              </w:rPr>
              <w:t xml:space="preserve">0,7 м от пола, выпадают из зоны ее досягаемости. Это могут быть пожарные шкафы, полки, навесные витрины, </w:t>
            </w:r>
            <w:r w:rsidRPr="001043FD">
              <w:rPr>
                <w:sz w:val="24"/>
                <w:szCs w:val="24"/>
              </w:rPr>
              <w:lastRenderedPageBreak/>
              <w:t>подлестничные пространства. Если указанные препятствия огорожены, то они не представляют опасности и не фиксируются в Анкете обследования.</w:t>
            </w:r>
          </w:p>
          <w:p w:rsidR="00D70A91" w:rsidRDefault="00D70A91" w:rsidP="00A84E7C">
            <w:pPr>
              <w:tabs>
                <w:tab w:val="left" w:pos="5450"/>
              </w:tabs>
              <w:suppressAutoHyphens/>
              <w:ind w:right="103" w:firstLine="426"/>
              <w:rPr>
                <w:sz w:val="24"/>
                <w:szCs w:val="24"/>
              </w:rPr>
            </w:pPr>
            <w:r w:rsidRPr="001043FD">
              <w:rPr>
                <w:sz w:val="24"/>
                <w:szCs w:val="24"/>
              </w:rPr>
              <w:t>При отсутствии навесного оборудования, выступающего на путях движения в диапазоне высот от 0,7 до 2,1 м,</w:t>
            </w:r>
            <w:r w:rsidR="00A21AF5" w:rsidRPr="001043FD">
              <w:rPr>
                <w:sz w:val="24"/>
                <w:szCs w:val="24"/>
              </w:rPr>
              <w:t xml:space="preserve"> </w:t>
            </w:r>
            <w:r w:rsidRPr="001043FD">
              <w:rPr>
                <w:sz w:val="24"/>
                <w:szCs w:val="24"/>
              </w:rPr>
              <w:t>в строке Анкеты обследования «</w:t>
            </w:r>
            <w:r w:rsidRPr="001043FD">
              <w:rPr>
                <w:b/>
                <w:sz w:val="24"/>
                <w:szCs w:val="24"/>
              </w:rPr>
              <w:t>Навесное оборудование</w:t>
            </w:r>
            <w:r w:rsidRPr="001043FD">
              <w:rPr>
                <w:sz w:val="24"/>
                <w:szCs w:val="24"/>
              </w:rPr>
              <w:t>,</w:t>
            </w:r>
            <w:r w:rsidR="00711D48">
              <w:rPr>
                <w:sz w:val="24"/>
                <w:szCs w:val="24"/>
              </w:rPr>
              <w:t xml:space="preserve"> </w:t>
            </w:r>
            <w:r w:rsidRPr="001043FD">
              <w:rPr>
                <w:sz w:val="24"/>
                <w:szCs w:val="24"/>
              </w:rPr>
              <w:t>выступ в зону движения» ставится «</w:t>
            </w:r>
            <w:r w:rsidR="00DF2331">
              <w:rPr>
                <w:sz w:val="24"/>
                <w:szCs w:val="24"/>
              </w:rPr>
              <w:t>нет</w:t>
            </w:r>
            <w:r w:rsidRPr="001043FD">
              <w:rPr>
                <w:sz w:val="24"/>
                <w:szCs w:val="24"/>
              </w:rPr>
              <w:t xml:space="preserve">». </w:t>
            </w:r>
          </w:p>
          <w:p w:rsidR="005734AD" w:rsidRPr="001043FD" w:rsidRDefault="005734AD" w:rsidP="00A84E7C">
            <w:pPr>
              <w:tabs>
                <w:tab w:val="left" w:pos="5450"/>
              </w:tabs>
              <w:suppressAutoHyphens/>
              <w:ind w:right="103" w:firstLine="426"/>
              <w:rPr>
                <w:sz w:val="24"/>
                <w:szCs w:val="24"/>
              </w:rPr>
            </w:pPr>
          </w:p>
        </w:tc>
      </w:tr>
      <w:tr w:rsidR="00D70A91" w:rsidRPr="001043FD" w:rsidTr="007057EB">
        <w:trPr>
          <w:gridAfter w:val="2"/>
          <w:wAfter w:w="222" w:type="dxa"/>
        </w:trPr>
        <w:tc>
          <w:tcPr>
            <w:tcW w:w="4975" w:type="dxa"/>
            <w:gridSpan w:val="26"/>
            <w:tcBorders>
              <w:top w:val="nil"/>
              <w:left w:val="nil"/>
              <w:bottom w:val="nil"/>
              <w:right w:val="nil"/>
            </w:tcBorders>
            <w:shd w:val="clear" w:color="auto" w:fill="auto"/>
          </w:tcPr>
          <w:p w:rsidR="00D70A91" w:rsidRPr="001043FD" w:rsidRDefault="000E4F9A" w:rsidP="00A84E7C">
            <w:pPr>
              <w:tabs>
                <w:tab w:val="left" w:pos="5450"/>
              </w:tabs>
              <w:suppressAutoHyphens/>
              <w:ind w:left="-142" w:right="103" w:firstLine="426"/>
              <w:rPr>
                <w:b/>
                <w:sz w:val="24"/>
                <w:szCs w:val="24"/>
              </w:rPr>
            </w:pPr>
            <w:r w:rsidRPr="005734AD">
              <w:rPr>
                <w:b/>
                <w:noProof/>
                <w:sz w:val="24"/>
                <w:szCs w:val="24"/>
              </w:rPr>
              <w:drawing>
                <wp:inline distT="0" distB="0" distL="0" distR="0">
                  <wp:extent cx="3228975" cy="1476375"/>
                  <wp:effectExtent l="0" t="0" r="9525" b="9525"/>
                  <wp:docPr id="376" name="Рисунок 376" descr="выступы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выступы 1"/>
                          <pic:cNvPicPr>
                            <a:picLocks noChangeAspect="1" noChangeArrowheads="1"/>
                          </pic:cNvPicPr>
                        </pic:nvPicPr>
                        <pic:blipFill>
                          <a:blip r:embed="rId345" cstate="print">
                            <a:extLst>
                              <a:ext uri="{28A0092B-C50C-407E-A947-70E740481C1C}">
                                <a14:useLocalDpi xmlns:a14="http://schemas.microsoft.com/office/drawing/2010/main" val="0"/>
                              </a:ext>
                            </a:extLst>
                          </a:blip>
                          <a:srcRect/>
                          <a:stretch>
                            <a:fillRect/>
                          </a:stretch>
                        </pic:blipFill>
                        <pic:spPr bwMode="auto">
                          <a:xfrm>
                            <a:off x="0" y="0"/>
                            <a:ext cx="3228975" cy="1476375"/>
                          </a:xfrm>
                          <a:prstGeom prst="rect">
                            <a:avLst/>
                          </a:prstGeom>
                          <a:noFill/>
                          <a:ln>
                            <a:noFill/>
                          </a:ln>
                        </pic:spPr>
                      </pic:pic>
                    </a:graphicData>
                  </a:graphic>
                </wp:inline>
              </w:drawing>
            </w:r>
          </w:p>
        </w:tc>
        <w:tc>
          <w:tcPr>
            <w:tcW w:w="4665" w:type="dxa"/>
            <w:gridSpan w:val="15"/>
            <w:tcBorders>
              <w:top w:val="nil"/>
              <w:left w:val="nil"/>
              <w:bottom w:val="nil"/>
              <w:right w:val="nil"/>
            </w:tcBorders>
            <w:shd w:val="clear" w:color="auto" w:fill="auto"/>
          </w:tcPr>
          <w:p w:rsidR="00D70A91" w:rsidRPr="001043FD" w:rsidRDefault="000E4F9A" w:rsidP="00A84E7C">
            <w:pPr>
              <w:tabs>
                <w:tab w:val="left" w:pos="5450"/>
              </w:tabs>
              <w:suppressAutoHyphens/>
              <w:ind w:right="103" w:firstLine="426"/>
              <w:jc w:val="center"/>
              <w:rPr>
                <w:b/>
                <w:sz w:val="24"/>
                <w:szCs w:val="24"/>
              </w:rPr>
            </w:pPr>
            <w:r w:rsidRPr="008D4E29">
              <w:rPr>
                <w:b/>
                <w:noProof/>
                <w:sz w:val="24"/>
                <w:szCs w:val="24"/>
              </w:rPr>
              <w:drawing>
                <wp:inline distT="0" distB="0" distL="0" distR="0">
                  <wp:extent cx="2038350" cy="1323975"/>
                  <wp:effectExtent l="0" t="0" r="0" b="9525"/>
                  <wp:docPr id="377" name="Рисунок 377" descr="выступы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выступы 2"/>
                          <pic:cNvPicPr>
                            <a:picLocks noChangeAspect="1" noChangeArrowheads="1"/>
                          </pic:cNvPicPr>
                        </pic:nvPicPr>
                        <pic:blipFill>
                          <a:blip r:embed="rId346" cstate="print">
                            <a:extLst>
                              <a:ext uri="{28A0092B-C50C-407E-A947-70E740481C1C}">
                                <a14:useLocalDpi xmlns:a14="http://schemas.microsoft.com/office/drawing/2010/main" val="0"/>
                              </a:ext>
                            </a:extLst>
                          </a:blip>
                          <a:srcRect/>
                          <a:stretch>
                            <a:fillRect/>
                          </a:stretch>
                        </pic:blipFill>
                        <pic:spPr bwMode="auto">
                          <a:xfrm>
                            <a:off x="0" y="0"/>
                            <a:ext cx="2038350" cy="1323975"/>
                          </a:xfrm>
                          <a:prstGeom prst="rect">
                            <a:avLst/>
                          </a:prstGeom>
                          <a:noFill/>
                          <a:ln>
                            <a:noFill/>
                          </a:ln>
                        </pic:spPr>
                      </pic:pic>
                    </a:graphicData>
                  </a:graphic>
                </wp:inline>
              </w:drawing>
            </w:r>
          </w:p>
        </w:tc>
      </w:tr>
      <w:tr w:rsidR="00D70A91" w:rsidRPr="001043FD" w:rsidTr="007057EB">
        <w:trPr>
          <w:gridAfter w:val="2"/>
          <w:wAfter w:w="222" w:type="dxa"/>
        </w:trPr>
        <w:tc>
          <w:tcPr>
            <w:tcW w:w="9640" w:type="dxa"/>
            <w:gridSpan w:val="41"/>
            <w:tcBorders>
              <w:top w:val="nil"/>
              <w:left w:val="nil"/>
              <w:bottom w:val="nil"/>
              <w:right w:val="nil"/>
            </w:tcBorders>
            <w:shd w:val="clear" w:color="auto" w:fill="auto"/>
          </w:tcPr>
          <w:p w:rsidR="00B60160" w:rsidRPr="001043FD" w:rsidRDefault="00B60160" w:rsidP="00A84E7C">
            <w:pPr>
              <w:pStyle w:val="a4"/>
              <w:suppressAutoHyphens/>
              <w:ind w:right="103" w:firstLine="426"/>
              <w:jc w:val="both"/>
              <w:rPr>
                <w:rFonts w:ascii="Times New Roman" w:hAnsi="Times New Roman"/>
                <w:sz w:val="24"/>
                <w:szCs w:val="24"/>
                <w:lang w:val="ru-RU" w:eastAsia="ru-RU"/>
              </w:rPr>
            </w:pPr>
          </w:p>
          <w:p w:rsidR="00D70A91" w:rsidRPr="001043FD" w:rsidRDefault="00D70A91" w:rsidP="00A84E7C">
            <w:pPr>
              <w:pStyle w:val="a4"/>
              <w:suppressAutoHyphens/>
              <w:ind w:right="103" w:firstLine="426"/>
              <w:jc w:val="both"/>
              <w:rPr>
                <w:rFonts w:ascii="Times New Roman" w:hAnsi="Times New Roman"/>
                <w:sz w:val="24"/>
                <w:szCs w:val="24"/>
                <w:lang w:val="ru-RU" w:eastAsia="ru-RU"/>
              </w:rPr>
            </w:pPr>
            <w:r w:rsidRPr="001043FD">
              <w:rPr>
                <w:rFonts w:ascii="Times New Roman" w:hAnsi="Times New Roman"/>
                <w:sz w:val="24"/>
                <w:szCs w:val="24"/>
                <w:lang w:val="ru-RU" w:eastAsia="ru-RU"/>
              </w:rPr>
              <w:t>При наличии неогороженного навесного оборудования необходимо зафиксировать в Анкете обследования величину его выступа в зону движения от стены или внешнего края ограждения.</w:t>
            </w:r>
          </w:p>
          <w:p w:rsidR="00D70A91" w:rsidRDefault="00D70A91" w:rsidP="00A84E7C">
            <w:pPr>
              <w:pStyle w:val="a4"/>
              <w:suppressAutoHyphens/>
              <w:ind w:right="103" w:firstLine="426"/>
              <w:jc w:val="both"/>
              <w:rPr>
                <w:rFonts w:ascii="Times New Roman" w:hAnsi="Times New Roman"/>
                <w:sz w:val="24"/>
                <w:szCs w:val="24"/>
                <w:lang w:val="ru-RU" w:eastAsia="ru-RU"/>
              </w:rPr>
            </w:pPr>
            <w:r w:rsidRPr="001043FD">
              <w:rPr>
                <w:rFonts w:ascii="Times New Roman" w:hAnsi="Times New Roman"/>
                <w:sz w:val="24"/>
                <w:szCs w:val="24"/>
                <w:lang w:val="ru-RU" w:eastAsia="ru-RU"/>
              </w:rPr>
              <w:t>Даже при наличии навесных выступов в зону движения слепой сможет передвигаться, только медленно и осторожно или с сопровождающим. Степень доступности объекта не меняется.</w:t>
            </w:r>
          </w:p>
          <w:p w:rsidR="008D4E29" w:rsidRPr="001043FD" w:rsidRDefault="008D4E29" w:rsidP="00A84E7C">
            <w:pPr>
              <w:pStyle w:val="a4"/>
              <w:suppressAutoHyphens/>
              <w:ind w:right="103" w:firstLine="426"/>
              <w:jc w:val="both"/>
              <w:rPr>
                <w:rFonts w:ascii="Times New Roman" w:hAnsi="Times New Roman"/>
                <w:sz w:val="24"/>
                <w:szCs w:val="24"/>
                <w:lang w:val="ru-RU" w:eastAsia="ru-RU"/>
              </w:rPr>
            </w:pPr>
          </w:p>
        </w:tc>
      </w:tr>
      <w:tr w:rsidR="00D70A91" w:rsidRPr="001043FD" w:rsidTr="007057EB">
        <w:trPr>
          <w:gridAfter w:val="2"/>
          <w:wAfter w:w="222" w:type="dxa"/>
        </w:trPr>
        <w:tc>
          <w:tcPr>
            <w:tcW w:w="9640" w:type="dxa"/>
            <w:gridSpan w:val="41"/>
            <w:tcBorders>
              <w:top w:val="nil"/>
              <w:left w:val="nil"/>
              <w:bottom w:val="nil"/>
              <w:right w:val="nil"/>
            </w:tcBorders>
            <w:shd w:val="clear" w:color="auto" w:fill="auto"/>
          </w:tcPr>
          <w:p w:rsidR="00D70A91" w:rsidRPr="001043FD" w:rsidRDefault="000E4F9A" w:rsidP="00A84E7C">
            <w:pPr>
              <w:tabs>
                <w:tab w:val="left" w:pos="5450"/>
              </w:tabs>
              <w:suppressAutoHyphens/>
              <w:ind w:right="103" w:firstLine="426"/>
              <w:rPr>
                <w:sz w:val="24"/>
                <w:szCs w:val="24"/>
              </w:rPr>
            </w:pPr>
            <w:r w:rsidRPr="005734AD">
              <w:rPr>
                <w:noProof/>
                <w:sz w:val="24"/>
                <w:szCs w:val="24"/>
              </w:rPr>
              <w:drawing>
                <wp:inline distT="0" distB="0" distL="0" distR="0">
                  <wp:extent cx="5924550" cy="2124075"/>
                  <wp:effectExtent l="0" t="0" r="0" b="9525"/>
                  <wp:docPr id="378" name="Рисунок 378" descr="выступы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выступы 3"/>
                          <pic:cNvPicPr>
                            <a:picLocks noChangeAspect="1" noChangeArrowheads="1"/>
                          </pic:cNvPicPr>
                        </pic:nvPicPr>
                        <pic:blipFill>
                          <a:blip r:embed="rId347" cstate="print">
                            <a:extLst>
                              <a:ext uri="{28A0092B-C50C-407E-A947-70E740481C1C}">
                                <a14:useLocalDpi xmlns:a14="http://schemas.microsoft.com/office/drawing/2010/main" val="0"/>
                              </a:ext>
                            </a:extLst>
                          </a:blip>
                          <a:srcRect/>
                          <a:stretch>
                            <a:fillRect/>
                          </a:stretch>
                        </pic:blipFill>
                        <pic:spPr bwMode="auto">
                          <a:xfrm>
                            <a:off x="0" y="0"/>
                            <a:ext cx="5924550" cy="2124075"/>
                          </a:xfrm>
                          <a:prstGeom prst="rect">
                            <a:avLst/>
                          </a:prstGeom>
                          <a:noFill/>
                          <a:ln>
                            <a:noFill/>
                          </a:ln>
                        </pic:spPr>
                      </pic:pic>
                    </a:graphicData>
                  </a:graphic>
                </wp:inline>
              </w:drawing>
            </w:r>
          </w:p>
        </w:tc>
      </w:tr>
      <w:tr w:rsidR="00D70A91" w:rsidRPr="001043FD" w:rsidTr="007057EB">
        <w:trPr>
          <w:gridAfter w:val="2"/>
          <w:wAfter w:w="222" w:type="dxa"/>
        </w:trPr>
        <w:tc>
          <w:tcPr>
            <w:tcW w:w="9640" w:type="dxa"/>
            <w:gridSpan w:val="41"/>
            <w:tcBorders>
              <w:top w:val="nil"/>
              <w:left w:val="nil"/>
              <w:bottom w:val="nil"/>
              <w:right w:val="nil"/>
            </w:tcBorders>
            <w:shd w:val="clear" w:color="auto" w:fill="auto"/>
          </w:tcPr>
          <w:p w:rsidR="00D70A91" w:rsidRDefault="005734AD" w:rsidP="00A84E7C">
            <w:pPr>
              <w:tabs>
                <w:tab w:val="left" w:pos="5450"/>
              </w:tabs>
              <w:suppressAutoHyphens/>
              <w:ind w:right="103" w:firstLine="426"/>
              <w:jc w:val="center"/>
              <w:rPr>
                <w:noProof/>
                <w:sz w:val="24"/>
                <w:szCs w:val="24"/>
              </w:rPr>
            </w:pPr>
            <w:r>
              <w:rPr>
                <w:noProof/>
                <w:sz w:val="24"/>
                <w:szCs w:val="24"/>
              </w:rPr>
              <w:t>Опасные выступы на путях движения</w:t>
            </w:r>
          </w:p>
          <w:p w:rsidR="005734AD" w:rsidRPr="001043FD" w:rsidRDefault="005734AD" w:rsidP="00A84E7C">
            <w:pPr>
              <w:tabs>
                <w:tab w:val="left" w:pos="5450"/>
              </w:tabs>
              <w:suppressAutoHyphens/>
              <w:ind w:right="103" w:firstLine="426"/>
              <w:jc w:val="both"/>
              <w:rPr>
                <w:noProof/>
                <w:sz w:val="24"/>
                <w:szCs w:val="24"/>
              </w:rPr>
            </w:pPr>
          </w:p>
        </w:tc>
      </w:tr>
      <w:tr w:rsidR="00D70A91" w:rsidRPr="001043FD" w:rsidTr="007057EB">
        <w:trPr>
          <w:gridAfter w:val="2"/>
          <w:wAfter w:w="222" w:type="dxa"/>
        </w:trPr>
        <w:tc>
          <w:tcPr>
            <w:tcW w:w="2680" w:type="dxa"/>
            <w:gridSpan w:val="11"/>
            <w:tcBorders>
              <w:top w:val="nil"/>
              <w:left w:val="nil"/>
              <w:bottom w:val="nil"/>
              <w:right w:val="nil"/>
            </w:tcBorders>
            <w:shd w:val="clear" w:color="auto" w:fill="auto"/>
          </w:tcPr>
          <w:p w:rsidR="00D70A91" w:rsidRPr="001043FD" w:rsidRDefault="000E4F9A" w:rsidP="00A84E7C">
            <w:pPr>
              <w:tabs>
                <w:tab w:val="left" w:pos="5450"/>
              </w:tabs>
              <w:suppressAutoHyphens/>
              <w:ind w:right="103" w:firstLine="426"/>
              <w:jc w:val="center"/>
              <w:rPr>
                <w:b/>
                <w:sz w:val="24"/>
                <w:szCs w:val="24"/>
              </w:rPr>
            </w:pPr>
            <w:r w:rsidRPr="001043FD">
              <w:rPr>
                <w:noProof/>
                <w:sz w:val="24"/>
                <w:szCs w:val="24"/>
              </w:rPr>
              <w:drawing>
                <wp:inline distT="0" distB="0" distL="0" distR="0">
                  <wp:extent cx="1609725" cy="1609725"/>
                  <wp:effectExtent l="0" t="0" r="9525" b="9525"/>
                  <wp:docPr id="379" name="Рисунок 45" descr="E:\Мои рисунки\пикчи с работы\внутр лестницы\P11708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E:\Мои рисунки\пикчи с работы\внутр лестницы\P1170897.JPG"/>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1609725" cy="1609725"/>
                          </a:xfrm>
                          <a:prstGeom prst="rect">
                            <a:avLst/>
                          </a:prstGeom>
                          <a:noFill/>
                          <a:ln>
                            <a:noFill/>
                          </a:ln>
                        </pic:spPr>
                      </pic:pic>
                    </a:graphicData>
                  </a:graphic>
                </wp:inline>
              </w:drawing>
            </w:r>
          </w:p>
          <w:p w:rsidR="00D70A91" w:rsidRPr="005734AD" w:rsidRDefault="00D70A91" w:rsidP="00A84E7C">
            <w:pPr>
              <w:tabs>
                <w:tab w:val="left" w:pos="5450"/>
              </w:tabs>
              <w:suppressAutoHyphens/>
              <w:ind w:right="103" w:firstLine="426"/>
              <w:jc w:val="center"/>
              <w:rPr>
                <w:i/>
                <w:sz w:val="24"/>
                <w:szCs w:val="24"/>
              </w:rPr>
            </w:pPr>
            <w:r w:rsidRPr="005734AD">
              <w:rPr>
                <w:i/>
                <w:sz w:val="24"/>
                <w:szCs w:val="24"/>
              </w:rPr>
              <w:t xml:space="preserve">Фиксируется наличие навесного оборудования </w:t>
            </w:r>
          </w:p>
        </w:tc>
        <w:tc>
          <w:tcPr>
            <w:tcW w:w="2769" w:type="dxa"/>
            <w:gridSpan w:val="17"/>
            <w:tcBorders>
              <w:top w:val="nil"/>
              <w:left w:val="nil"/>
              <w:bottom w:val="nil"/>
              <w:right w:val="nil"/>
            </w:tcBorders>
            <w:shd w:val="clear" w:color="auto" w:fill="auto"/>
          </w:tcPr>
          <w:p w:rsidR="00D70A91" w:rsidRPr="001043FD" w:rsidRDefault="000E4F9A" w:rsidP="00A84E7C">
            <w:pPr>
              <w:tabs>
                <w:tab w:val="left" w:pos="5450"/>
              </w:tabs>
              <w:suppressAutoHyphens/>
              <w:ind w:right="103" w:firstLine="426"/>
              <w:jc w:val="center"/>
              <w:rPr>
                <w:b/>
                <w:sz w:val="24"/>
                <w:szCs w:val="24"/>
              </w:rPr>
            </w:pPr>
            <w:r w:rsidRPr="001043FD">
              <w:rPr>
                <w:b/>
                <w:noProof/>
                <w:sz w:val="24"/>
                <w:szCs w:val="24"/>
              </w:rPr>
              <w:drawing>
                <wp:inline distT="0" distB="0" distL="0" distR="0">
                  <wp:extent cx="1495425" cy="1866900"/>
                  <wp:effectExtent l="0" t="0" r="9525" b="0"/>
                  <wp:docPr id="380" name="Picture 2" descr="J:\ПИЗ\P1200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ПИЗ\P1200972.JPG"/>
                          <pic:cNvPicPr>
                            <a:picLocks noChangeAspect="1" noChangeArrowheads="1"/>
                          </pic:cNvPicPr>
                        </pic:nvPicPr>
                        <pic:blipFill>
                          <a:blip r:embed="rId349">
                            <a:extLst>
                              <a:ext uri="{28A0092B-C50C-407E-A947-70E740481C1C}">
                                <a14:useLocalDpi xmlns:a14="http://schemas.microsoft.com/office/drawing/2010/main" val="0"/>
                              </a:ext>
                            </a:extLst>
                          </a:blip>
                          <a:srcRect b="6250"/>
                          <a:stretch>
                            <a:fillRect/>
                          </a:stretch>
                        </pic:blipFill>
                        <pic:spPr bwMode="auto">
                          <a:xfrm>
                            <a:off x="0" y="0"/>
                            <a:ext cx="1495425" cy="1866900"/>
                          </a:xfrm>
                          <a:prstGeom prst="rect">
                            <a:avLst/>
                          </a:prstGeom>
                          <a:noFill/>
                          <a:ln>
                            <a:noFill/>
                          </a:ln>
                        </pic:spPr>
                      </pic:pic>
                    </a:graphicData>
                  </a:graphic>
                </wp:inline>
              </w:drawing>
            </w:r>
          </w:p>
        </w:tc>
        <w:tc>
          <w:tcPr>
            <w:tcW w:w="4191" w:type="dxa"/>
            <w:gridSpan w:val="13"/>
            <w:tcBorders>
              <w:top w:val="nil"/>
              <w:left w:val="nil"/>
              <w:bottom w:val="nil"/>
              <w:right w:val="nil"/>
            </w:tcBorders>
            <w:shd w:val="clear" w:color="auto" w:fill="auto"/>
          </w:tcPr>
          <w:p w:rsidR="00D70A91" w:rsidRPr="001043FD" w:rsidRDefault="000E4F9A" w:rsidP="00A84E7C">
            <w:pPr>
              <w:tabs>
                <w:tab w:val="left" w:pos="5450"/>
              </w:tabs>
              <w:suppressAutoHyphens/>
              <w:ind w:right="103" w:firstLine="426"/>
              <w:jc w:val="center"/>
              <w:rPr>
                <w:b/>
                <w:sz w:val="24"/>
                <w:szCs w:val="24"/>
              </w:rPr>
            </w:pPr>
            <w:r w:rsidRPr="001043FD">
              <w:rPr>
                <w:b/>
                <w:noProof/>
                <w:sz w:val="24"/>
                <w:szCs w:val="24"/>
              </w:rPr>
              <w:drawing>
                <wp:inline distT="0" distB="0" distL="0" distR="0">
                  <wp:extent cx="1790700" cy="1933575"/>
                  <wp:effectExtent l="0" t="0" r="0" b="9525"/>
                  <wp:docPr id="381" name="Picture 3" descr="I:\DCIM\123_PANA\P1230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DCIM\123_PANA\P1230301.JPG"/>
                          <pic:cNvPicPr>
                            <a:picLocks noChangeAspect="1" noChangeArrowheads="1"/>
                          </pic:cNvPicPr>
                        </pic:nvPicPr>
                        <pic:blipFill>
                          <a:blip r:embed="rId350">
                            <a:extLst>
                              <a:ext uri="{28A0092B-C50C-407E-A947-70E740481C1C}">
                                <a14:useLocalDpi xmlns:a14="http://schemas.microsoft.com/office/drawing/2010/main" val="0"/>
                              </a:ext>
                            </a:extLst>
                          </a:blip>
                          <a:srcRect t="21667" r="3333"/>
                          <a:stretch>
                            <a:fillRect/>
                          </a:stretch>
                        </pic:blipFill>
                        <pic:spPr bwMode="auto">
                          <a:xfrm>
                            <a:off x="0" y="0"/>
                            <a:ext cx="1790700" cy="1933575"/>
                          </a:xfrm>
                          <a:prstGeom prst="rect">
                            <a:avLst/>
                          </a:prstGeom>
                          <a:noFill/>
                          <a:ln>
                            <a:noFill/>
                          </a:ln>
                        </pic:spPr>
                      </pic:pic>
                    </a:graphicData>
                  </a:graphic>
                </wp:inline>
              </w:drawing>
            </w:r>
          </w:p>
        </w:tc>
      </w:tr>
      <w:tr w:rsidR="00D70A91" w:rsidRPr="001043FD" w:rsidTr="007057EB">
        <w:trPr>
          <w:gridAfter w:val="5"/>
          <w:wAfter w:w="506" w:type="dxa"/>
        </w:trPr>
        <w:tc>
          <w:tcPr>
            <w:tcW w:w="1702" w:type="dxa"/>
            <w:gridSpan w:val="2"/>
            <w:tcBorders>
              <w:top w:val="single" w:sz="18" w:space="0" w:color="4472C4"/>
              <w:left w:val="single" w:sz="18" w:space="0" w:color="4472C4"/>
              <w:bottom w:val="single" w:sz="18" w:space="0" w:color="4472C4"/>
              <w:right w:val="nil"/>
            </w:tcBorders>
            <w:shd w:val="clear" w:color="auto" w:fill="auto"/>
            <w:vAlign w:val="center"/>
          </w:tcPr>
          <w:p w:rsidR="00D70A91" w:rsidRPr="001043FD" w:rsidRDefault="000E4F9A" w:rsidP="00A84E7C">
            <w:pPr>
              <w:tabs>
                <w:tab w:val="left" w:pos="5450"/>
              </w:tabs>
              <w:suppressAutoHyphens/>
              <w:ind w:right="103" w:firstLine="426"/>
              <w:jc w:val="center"/>
              <w:rPr>
                <w:rFonts w:ascii="Calibri" w:hAnsi="Calibri"/>
                <w:sz w:val="24"/>
                <w:szCs w:val="24"/>
              </w:rPr>
            </w:pPr>
            <w:r w:rsidRPr="001043FD">
              <w:rPr>
                <w:rFonts w:ascii="Calibri" w:hAnsi="Calibri"/>
                <w:bCs/>
                <w:noProof/>
                <w:kern w:val="24"/>
                <w:sz w:val="24"/>
                <w:szCs w:val="24"/>
              </w:rPr>
              <w:lastRenderedPageBreak/>
              <w:drawing>
                <wp:inline distT="0" distB="0" distL="0" distR="0">
                  <wp:extent cx="962025" cy="809625"/>
                  <wp:effectExtent l="0" t="0" r="9525" b="9525"/>
                  <wp:docPr id="382" name="Рисунок 382" descr="заставка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заставка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962025" cy="809625"/>
                          </a:xfrm>
                          <a:prstGeom prst="rect">
                            <a:avLst/>
                          </a:prstGeom>
                          <a:noFill/>
                          <a:ln>
                            <a:noFill/>
                          </a:ln>
                        </pic:spPr>
                      </pic:pic>
                    </a:graphicData>
                  </a:graphic>
                </wp:inline>
              </w:drawing>
            </w:r>
          </w:p>
        </w:tc>
        <w:tc>
          <w:tcPr>
            <w:tcW w:w="7654" w:type="dxa"/>
            <w:gridSpan w:val="36"/>
            <w:tcBorders>
              <w:top w:val="single" w:sz="18" w:space="0" w:color="4472C4"/>
              <w:left w:val="nil"/>
              <w:bottom w:val="single" w:sz="18" w:space="0" w:color="4472C4"/>
              <w:right w:val="single" w:sz="18" w:space="0" w:color="4472C4"/>
            </w:tcBorders>
            <w:shd w:val="clear" w:color="auto" w:fill="auto"/>
          </w:tcPr>
          <w:p w:rsidR="00D70A91" w:rsidRPr="008D4E29" w:rsidRDefault="00DF2331" w:rsidP="00A84E7C">
            <w:pPr>
              <w:tabs>
                <w:tab w:val="left" w:pos="5450"/>
              </w:tabs>
              <w:suppressAutoHyphens/>
              <w:ind w:right="103" w:firstLine="426"/>
              <w:jc w:val="both"/>
              <w:rPr>
                <w:b/>
                <w:sz w:val="24"/>
                <w:szCs w:val="24"/>
              </w:rPr>
            </w:pPr>
            <w:r w:rsidRPr="008D4E29">
              <w:rPr>
                <w:b/>
                <w:sz w:val="24"/>
                <w:szCs w:val="24"/>
              </w:rPr>
              <w:t>СП 59.13330.2016</w:t>
            </w:r>
          </w:p>
          <w:p w:rsidR="00D70A91" w:rsidRPr="001043FD" w:rsidRDefault="00DF2331" w:rsidP="00A84E7C">
            <w:pPr>
              <w:tabs>
                <w:tab w:val="left" w:pos="533"/>
              </w:tabs>
              <w:suppressAutoHyphens/>
              <w:ind w:right="103" w:firstLine="426"/>
              <w:jc w:val="both"/>
              <w:rPr>
                <w:rFonts w:ascii="Calibri" w:hAnsi="Calibri"/>
                <w:sz w:val="24"/>
                <w:szCs w:val="24"/>
              </w:rPr>
            </w:pPr>
            <w:r w:rsidRPr="008D4E29">
              <w:rPr>
                <w:sz w:val="24"/>
                <w:szCs w:val="24"/>
              </w:rPr>
              <w:t>6.2.6 Конструктивные элементы и устройства внутри зданий, а также декоративные элементы, размещаемые в габаритах путей движения на стенах и других вертикальных поверхностях, должны иметь закругленные края и не выступать более чем на 0,1 м на высоте от 0,7 до 2,1 м от уровня пола. Если элементы выступают за плоскость стен более чем на 0,1 м, то пространство под ними должно быть выделено бортиком высотой не менее 0,05 м. При размещении устройств, указателей на отдельно стоящей опоре они не должны выступать более чем на 0,3 м.</w:t>
            </w:r>
          </w:p>
        </w:tc>
      </w:tr>
      <w:tr w:rsidR="00D70A91" w:rsidRPr="001043FD" w:rsidTr="007057EB">
        <w:trPr>
          <w:gridAfter w:val="2"/>
          <w:wAfter w:w="222" w:type="dxa"/>
        </w:trPr>
        <w:tc>
          <w:tcPr>
            <w:tcW w:w="9640" w:type="dxa"/>
            <w:gridSpan w:val="41"/>
            <w:tcBorders>
              <w:top w:val="nil"/>
              <w:left w:val="nil"/>
              <w:bottom w:val="nil"/>
              <w:right w:val="nil"/>
            </w:tcBorders>
            <w:shd w:val="clear" w:color="auto" w:fill="FFFFFF"/>
            <w:vAlign w:val="center"/>
          </w:tcPr>
          <w:p w:rsidR="00D70A91" w:rsidRPr="001043FD" w:rsidRDefault="00D70A91" w:rsidP="00A84E7C">
            <w:pPr>
              <w:tabs>
                <w:tab w:val="left" w:pos="5450"/>
              </w:tabs>
              <w:suppressAutoHyphens/>
              <w:ind w:right="103" w:firstLine="426"/>
              <w:jc w:val="both"/>
              <w:rPr>
                <w:rFonts w:ascii="Calibri" w:hAnsi="Calibri"/>
                <w:sz w:val="24"/>
                <w:szCs w:val="24"/>
              </w:rPr>
            </w:pPr>
          </w:p>
        </w:tc>
      </w:tr>
      <w:tr w:rsidR="00D70A91" w:rsidRPr="001043FD" w:rsidTr="007057EB">
        <w:trPr>
          <w:gridAfter w:val="2"/>
          <w:wAfter w:w="222" w:type="dxa"/>
        </w:trPr>
        <w:tc>
          <w:tcPr>
            <w:tcW w:w="2127" w:type="dxa"/>
            <w:gridSpan w:val="7"/>
            <w:tcBorders>
              <w:top w:val="nil"/>
              <w:left w:val="nil"/>
              <w:bottom w:val="nil"/>
              <w:right w:val="nil"/>
            </w:tcBorders>
            <w:shd w:val="clear" w:color="auto" w:fill="auto"/>
          </w:tcPr>
          <w:p w:rsidR="00D70A91" w:rsidRPr="001043FD" w:rsidRDefault="000E4F9A" w:rsidP="00A84E7C">
            <w:pPr>
              <w:tabs>
                <w:tab w:val="left" w:pos="5450"/>
              </w:tabs>
              <w:suppressAutoHyphens/>
              <w:ind w:right="103" w:firstLine="426"/>
              <w:jc w:val="center"/>
              <w:rPr>
                <w:rFonts w:ascii="Calibri" w:hAnsi="Calibri" w:cs="Arial"/>
                <w:b/>
                <w:sz w:val="24"/>
                <w:szCs w:val="24"/>
              </w:rPr>
            </w:pPr>
            <w:r w:rsidRPr="001043FD">
              <w:rPr>
                <w:rFonts w:ascii="Calibri" w:hAnsi="Calibri" w:cs="Arial"/>
                <w:b/>
                <w:noProof/>
                <w:sz w:val="24"/>
                <w:szCs w:val="24"/>
              </w:rPr>
              <w:drawing>
                <wp:inline distT="0" distB="0" distL="0" distR="0">
                  <wp:extent cx="1143000" cy="647700"/>
                  <wp:effectExtent l="0" t="0" r="0" b="0"/>
                  <wp:docPr id="383" name="Рисунок 383" descr="стрел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стрелка"/>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0" y="0"/>
                            <a:ext cx="1143000" cy="647700"/>
                          </a:xfrm>
                          <a:prstGeom prst="rect">
                            <a:avLst/>
                          </a:prstGeom>
                          <a:noFill/>
                          <a:ln>
                            <a:noFill/>
                          </a:ln>
                        </pic:spPr>
                      </pic:pic>
                    </a:graphicData>
                  </a:graphic>
                </wp:inline>
              </w:drawing>
            </w:r>
          </w:p>
        </w:tc>
        <w:tc>
          <w:tcPr>
            <w:tcW w:w="7513" w:type="dxa"/>
            <w:gridSpan w:val="34"/>
            <w:tcBorders>
              <w:top w:val="nil"/>
              <w:left w:val="nil"/>
              <w:bottom w:val="nil"/>
              <w:right w:val="nil"/>
            </w:tcBorders>
            <w:shd w:val="clear" w:color="auto" w:fill="auto"/>
          </w:tcPr>
          <w:p w:rsidR="00FB3FF2" w:rsidRPr="001043FD" w:rsidRDefault="00FB3FF2" w:rsidP="00A84E7C">
            <w:pPr>
              <w:tabs>
                <w:tab w:val="left" w:pos="5450"/>
              </w:tabs>
              <w:suppressAutoHyphens/>
              <w:ind w:right="103" w:firstLine="426"/>
              <w:rPr>
                <w:rFonts w:ascii="Calibri" w:hAnsi="Calibri" w:cs="Arial"/>
                <w:sz w:val="24"/>
                <w:szCs w:val="24"/>
              </w:rPr>
            </w:pPr>
          </w:p>
          <w:p w:rsidR="00D70A91" w:rsidRPr="008D4E29" w:rsidRDefault="00D70A91" w:rsidP="00A84E7C">
            <w:pPr>
              <w:tabs>
                <w:tab w:val="left" w:pos="5450"/>
              </w:tabs>
              <w:suppressAutoHyphens/>
              <w:ind w:right="103" w:firstLine="426"/>
              <w:rPr>
                <w:sz w:val="24"/>
                <w:szCs w:val="24"/>
              </w:rPr>
            </w:pPr>
            <w:r w:rsidRPr="008D4E29">
              <w:rPr>
                <w:sz w:val="24"/>
                <w:szCs w:val="24"/>
              </w:rPr>
              <w:t xml:space="preserve">Рекомендовать </w:t>
            </w:r>
            <w:r w:rsidRPr="008D4E29">
              <w:rPr>
                <w:b/>
                <w:sz w:val="24"/>
                <w:szCs w:val="24"/>
              </w:rPr>
              <w:t>установить</w:t>
            </w:r>
            <w:r w:rsidRPr="008D4E29">
              <w:rPr>
                <w:sz w:val="24"/>
                <w:szCs w:val="24"/>
              </w:rPr>
              <w:t xml:space="preserve"> ограждение выступов.</w:t>
            </w:r>
          </w:p>
        </w:tc>
      </w:tr>
      <w:tr w:rsidR="00D70A91" w:rsidRPr="001043FD" w:rsidTr="007057EB">
        <w:trPr>
          <w:gridAfter w:val="2"/>
          <w:wAfter w:w="222" w:type="dxa"/>
        </w:trPr>
        <w:tc>
          <w:tcPr>
            <w:tcW w:w="9640" w:type="dxa"/>
            <w:gridSpan w:val="41"/>
            <w:tcBorders>
              <w:top w:val="nil"/>
              <w:left w:val="nil"/>
              <w:bottom w:val="nil"/>
              <w:right w:val="nil"/>
            </w:tcBorders>
            <w:shd w:val="clear" w:color="auto" w:fill="auto"/>
          </w:tcPr>
          <w:p w:rsidR="00D70A91" w:rsidRPr="001043FD" w:rsidRDefault="00D70A91" w:rsidP="00A84E7C">
            <w:pPr>
              <w:tabs>
                <w:tab w:val="left" w:pos="5450"/>
              </w:tabs>
              <w:suppressAutoHyphens/>
              <w:ind w:right="103" w:firstLine="426"/>
              <w:jc w:val="center"/>
              <w:rPr>
                <w:b/>
                <w:sz w:val="24"/>
                <w:szCs w:val="24"/>
              </w:rPr>
            </w:pPr>
          </w:p>
          <w:p w:rsidR="00D70A91" w:rsidRPr="001043FD" w:rsidRDefault="00D70A91" w:rsidP="00A84E7C">
            <w:pPr>
              <w:tabs>
                <w:tab w:val="left" w:pos="5450"/>
              </w:tabs>
              <w:suppressAutoHyphens/>
              <w:ind w:right="103" w:firstLine="426"/>
              <w:rPr>
                <w:sz w:val="24"/>
                <w:szCs w:val="24"/>
              </w:rPr>
            </w:pPr>
            <w:r w:rsidRPr="001043FD">
              <w:rPr>
                <w:b/>
                <w:sz w:val="24"/>
                <w:szCs w:val="24"/>
              </w:rPr>
              <w:t xml:space="preserve">Лестница, перепады высот на этаже </w:t>
            </w:r>
            <w:r w:rsidRPr="001043FD">
              <w:rPr>
                <w:sz w:val="24"/>
                <w:szCs w:val="24"/>
              </w:rPr>
              <w:t>(в коридорах)</w:t>
            </w:r>
          </w:p>
          <w:p w:rsidR="00D70A91" w:rsidRPr="001043FD" w:rsidRDefault="006761B1" w:rsidP="00A84E7C">
            <w:pPr>
              <w:tabs>
                <w:tab w:val="left" w:pos="743"/>
              </w:tabs>
              <w:suppressAutoHyphens/>
              <w:ind w:right="103" w:firstLine="426"/>
              <w:jc w:val="both"/>
              <w:rPr>
                <w:b/>
                <w:sz w:val="24"/>
                <w:szCs w:val="24"/>
              </w:rPr>
            </w:pPr>
            <w:r w:rsidRPr="001043FD">
              <w:rPr>
                <w:sz w:val="24"/>
                <w:szCs w:val="24"/>
              </w:rPr>
              <w:tab/>
            </w:r>
            <w:r w:rsidR="00D70A91" w:rsidRPr="001043FD">
              <w:rPr>
                <w:sz w:val="24"/>
                <w:szCs w:val="24"/>
              </w:rPr>
              <w:t>В этом подразделе учитываются лестницы в пределах одного этажа, высокие пороги и другие перепады высот на путях движения. В графе Примечание указывается, в какие зоны (в зоны оказания каких услуг) ведут эти лестницы. При наличии нескольких лестниц, имеющих разные параметры, данный подраздел необходимо продублировать. При отсутствии перепадов высот в пределах одного этажа в заголовке подраздела ставится «нет» и подраздел не заполняется.</w:t>
            </w:r>
          </w:p>
        </w:tc>
      </w:tr>
      <w:tr w:rsidR="00D70A91" w:rsidRPr="001043FD" w:rsidTr="007057EB">
        <w:trPr>
          <w:gridAfter w:val="2"/>
          <w:wAfter w:w="222" w:type="dxa"/>
        </w:trPr>
        <w:tc>
          <w:tcPr>
            <w:tcW w:w="9640" w:type="dxa"/>
            <w:gridSpan w:val="41"/>
            <w:tcBorders>
              <w:top w:val="nil"/>
              <w:left w:val="nil"/>
              <w:bottom w:val="nil"/>
              <w:right w:val="nil"/>
            </w:tcBorders>
            <w:shd w:val="clear" w:color="auto" w:fill="auto"/>
          </w:tcPr>
          <w:p w:rsidR="00D70A91" w:rsidRPr="001043FD" w:rsidRDefault="00D70A91" w:rsidP="00A84E7C">
            <w:pPr>
              <w:tabs>
                <w:tab w:val="left" w:pos="6544"/>
              </w:tabs>
              <w:suppressAutoHyphens/>
              <w:ind w:right="103" w:firstLine="426"/>
              <w:jc w:val="center"/>
              <w:rPr>
                <w:b/>
                <w:sz w:val="24"/>
                <w:szCs w:val="24"/>
              </w:rPr>
            </w:pPr>
            <w:bookmarkStart w:id="46" w:name="_Hlk18752195"/>
          </w:p>
          <w:p w:rsidR="00D70A91" w:rsidRPr="001043FD" w:rsidRDefault="00D70A91" w:rsidP="00A84E7C">
            <w:pPr>
              <w:tabs>
                <w:tab w:val="left" w:pos="6544"/>
              </w:tabs>
              <w:suppressAutoHyphens/>
              <w:ind w:right="103" w:firstLine="426"/>
              <w:rPr>
                <w:b/>
                <w:sz w:val="24"/>
                <w:szCs w:val="24"/>
              </w:rPr>
            </w:pPr>
            <w:r w:rsidRPr="001043FD">
              <w:rPr>
                <w:b/>
                <w:sz w:val="24"/>
                <w:szCs w:val="24"/>
              </w:rPr>
              <w:t>Пандус внутренний на этаже</w:t>
            </w:r>
          </w:p>
          <w:p w:rsidR="00D70A91" w:rsidRPr="001043FD" w:rsidRDefault="00D70A91" w:rsidP="00A84E7C">
            <w:pPr>
              <w:tabs>
                <w:tab w:val="left" w:pos="6544"/>
              </w:tabs>
              <w:suppressAutoHyphens/>
              <w:ind w:right="103" w:firstLine="426"/>
              <w:jc w:val="both"/>
              <w:rPr>
                <w:sz w:val="24"/>
                <w:szCs w:val="24"/>
              </w:rPr>
            </w:pPr>
          </w:p>
        </w:tc>
      </w:tr>
      <w:tr w:rsidR="00D70A91" w:rsidRPr="001043FD" w:rsidTr="007057EB">
        <w:trPr>
          <w:gridAfter w:val="2"/>
          <w:wAfter w:w="222" w:type="dxa"/>
        </w:trPr>
        <w:tc>
          <w:tcPr>
            <w:tcW w:w="4531" w:type="dxa"/>
            <w:gridSpan w:val="25"/>
            <w:tcBorders>
              <w:top w:val="nil"/>
              <w:left w:val="nil"/>
              <w:bottom w:val="nil"/>
              <w:right w:val="nil"/>
            </w:tcBorders>
            <w:shd w:val="clear" w:color="auto" w:fill="auto"/>
          </w:tcPr>
          <w:p w:rsidR="00D70A91" w:rsidRPr="001043FD" w:rsidRDefault="000E4F9A" w:rsidP="00A84E7C">
            <w:pPr>
              <w:tabs>
                <w:tab w:val="left" w:pos="6544"/>
              </w:tabs>
              <w:suppressAutoHyphens/>
              <w:ind w:right="103" w:firstLine="426"/>
              <w:jc w:val="center"/>
              <w:rPr>
                <w:b/>
                <w:sz w:val="24"/>
                <w:szCs w:val="24"/>
              </w:rPr>
            </w:pPr>
            <w:r w:rsidRPr="001043FD">
              <w:rPr>
                <w:noProof/>
                <w:sz w:val="24"/>
                <w:szCs w:val="24"/>
              </w:rPr>
              <w:drawing>
                <wp:inline distT="0" distB="0" distL="0" distR="0">
                  <wp:extent cx="2276475" cy="1790700"/>
                  <wp:effectExtent l="0" t="0" r="9525" b="0"/>
                  <wp:docPr id="384" name="Рисунок 45" descr="E:\соцзащита объекты\турист\P1010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E:\соцзащита объекты\турист\P1010102.JPG"/>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2276475" cy="1790700"/>
                          </a:xfrm>
                          <a:prstGeom prst="rect">
                            <a:avLst/>
                          </a:prstGeom>
                          <a:noFill/>
                          <a:ln>
                            <a:noFill/>
                          </a:ln>
                        </pic:spPr>
                      </pic:pic>
                    </a:graphicData>
                  </a:graphic>
                </wp:inline>
              </w:drawing>
            </w:r>
          </w:p>
        </w:tc>
        <w:tc>
          <w:tcPr>
            <w:tcW w:w="5109" w:type="dxa"/>
            <w:gridSpan w:val="16"/>
            <w:tcBorders>
              <w:top w:val="nil"/>
              <w:left w:val="nil"/>
              <w:bottom w:val="nil"/>
              <w:right w:val="nil"/>
            </w:tcBorders>
            <w:shd w:val="clear" w:color="auto" w:fill="auto"/>
          </w:tcPr>
          <w:p w:rsidR="00D70A91" w:rsidRPr="001043FD" w:rsidRDefault="00D70A91" w:rsidP="00A84E7C">
            <w:pPr>
              <w:tabs>
                <w:tab w:val="left" w:pos="6544"/>
              </w:tabs>
              <w:suppressAutoHyphens/>
              <w:ind w:right="103" w:firstLine="426"/>
              <w:jc w:val="both"/>
              <w:rPr>
                <w:b/>
                <w:sz w:val="24"/>
                <w:szCs w:val="24"/>
              </w:rPr>
            </w:pPr>
            <w:r w:rsidRPr="001043FD">
              <w:rPr>
                <w:sz w:val="24"/>
                <w:szCs w:val="24"/>
              </w:rPr>
              <w:t xml:space="preserve">Учитываются пандусы в пределах одного этажа. При отсутствии пандуса в строке Анкеты обследования ставится «нет» и подраздел не заполняется. При наличии пандуса в графе </w:t>
            </w:r>
            <w:r w:rsidR="0015369A">
              <w:rPr>
                <w:sz w:val="24"/>
                <w:szCs w:val="24"/>
              </w:rPr>
              <w:t>Примечания</w:t>
            </w:r>
            <w:r w:rsidRPr="001043FD">
              <w:rPr>
                <w:sz w:val="24"/>
                <w:szCs w:val="24"/>
              </w:rPr>
              <w:t xml:space="preserve"> указывается, какую из имеющихся лестниц в пределах одного этажа дублирует данный пандус или подъемник.</w:t>
            </w:r>
            <w:r w:rsidR="00055036">
              <w:rPr>
                <w:sz w:val="24"/>
                <w:szCs w:val="24"/>
              </w:rPr>
              <w:t xml:space="preserve"> Рекомендации по обустройству пандуса стандартные.</w:t>
            </w:r>
          </w:p>
        </w:tc>
      </w:tr>
      <w:tr w:rsidR="00D70A91" w:rsidRPr="001043FD" w:rsidTr="007057EB">
        <w:trPr>
          <w:gridAfter w:val="2"/>
          <w:wAfter w:w="222" w:type="dxa"/>
        </w:trPr>
        <w:tc>
          <w:tcPr>
            <w:tcW w:w="4531" w:type="dxa"/>
            <w:gridSpan w:val="25"/>
            <w:tcBorders>
              <w:top w:val="nil"/>
              <w:left w:val="nil"/>
              <w:bottom w:val="nil"/>
              <w:right w:val="nil"/>
            </w:tcBorders>
            <w:shd w:val="clear" w:color="auto" w:fill="auto"/>
          </w:tcPr>
          <w:p w:rsidR="00D70A91" w:rsidRPr="001043FD" w:rsidRDefault="000E4F9A" w:rsidP="00A84E7C">
            <w:pPr>
              <w:tabs>
                <w:tab w:val="left" w:pos="6544"/>
              </w:tabs>
              <w:suppressAutoHyphens/>
              <w:ind w:right="103" w:firstLine="426"/>
              <w:jc w:val="center"/>
              <w:rPr>
                <w:noProof/>
                <w:sz w:val="24"/>
                <w:szCs w:val="24"/>
              </w:rPr>
            </w:pPr>
            <w:r w:rsidRPr="001043FD">
              <w:rPr>
                <w:b/>
                <w:noProof/>
                <w:sz w:val="24"/>
                <w:szCs w:val="24"/>
              </w:rPr>
              <w:drawing>
                <wp:inline distT="0" distB="0" distL="0" distR="0">
                  <wp:extent cx="2209800" cy="1809750"/>
                  <wp:effectExtent l="0" t="0" r="0" b="0"/>
                  <wp:docPr id="385" name="Рисунок 19475" descr="J:\работа\Мои рисунки2\подъемники\P1010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475" descr="J:\работа\Мои рисунки2\подъемники\P1010812.JPG"/>
                          <pic:cNvPicPr>
                            <a:picLocks noChangeAspect="1" noChangeArrowheads="1"/>
                          </pic:cNvPicPr>
                        </pic:nvPicPr>
                        <pic:blipFill>
                          <a:blip r:embed="rId353" cstate="print">
                            <a:extLst>
                              <a:ext uri="{28A0092B-C50C-407E-A947-70E740481C1C}">
                                <a14:useLocalDpi xmlns:a14="http://schemas.microsoft.com/office/drawing/2010/main" val="0"/>
                              </a:ext>
                            </a:extLst>
                          </a:blip>
                          <a:srcRect r="28307" b="-3815"/>
                          <a:stretch>
                            <a:fillRect/>
                          </a:stretch>
                        </pic:blipFill>
                        <pic:spPr bwMode="auto">
                          <a:xfrm>
                            <a:off x="0" y="0"/>
                            <a:ext cx="2209800" cy="1809750"/>
                          </a:xfrm>
                          <a:prstGeom prst="rect">
                            <a:avLst/>
                          </a:prstGeom>
                          <a:noFill/>
                          <a:ln>
                            <a:noFill/>
                          </a:ln>
                        </pic:spPr>
                      </pic:pic>
                    </a:graphicData>
                  </a:graphic>
                </wp:inline>
              </w:drawing>
            </w:r>
          </w:p>
        </w:tc>
        <w:tc>
          <w:tcPr>
            <w:tcW w:w="5109" w:type="dxa"/>
            <w:gridSpan w:val="16"/>
            <w:tcBorders>
              <w:top w:val="nil"/>
              <w:left w:val="nil"/>
              <w:bottom w:val="nil"/>
              <w:right w:val="nil"/>
            </w:tcBorders>
            <w:shd w:val="clear" w:color="auto" w:fill="auto"/>
          </w:tcPr>
          <w:p w:rsidR="00D70A91" w:rsidRPr="001043FD" w:rsidRDefault="000E4F9A" w:rsidP="00A84E7C">
            <w:pPr>
              <w:tabs>
                <w:tab w:val="left" w:pos="6544"/>
              </w:tabs>
              <w:suppressAutoHyphens/>
              <w:ind w:right="103" w:firstLine="426"/>
              <w:jc w:val="center"/>
              <w:rPr>
                <w:b/>
                <w:noProof/>
                <w:sz w:val="24"/>
                <w:szCs w:val="24"/>
              </w:rPr>
            </w:pPr>
            <w:r w:rsidRPr="001043FD">
              <w:rPr>
                <w:b/>
                <w:noProof/>
                <w:sz w:val="24"/>
                <w:szCs w:val="24"/>
              </w:rPr>
              <w:drawing>
                <wp:inline distT="0" distB="0" distL="0" distR="0">
                  <wp:extent cx="3095625" cy="1743075"/>
                  <wp:effectExtent l="0" t="0" r="9525" b="9525"/>
                  <wp:docPr id="386" name="Рисунок 19473" descr="J:\работа\Мои рисунки2\пикчи с работы\Внутр пандусы\P10108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473" descr="J:\работа\Мои рисунки2\пикчи с работы\Внутр пандусы\P1010862.JPG"/>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3095625" cy="1743075"/>
                          </a:xfrm>
                          <a:prstGeom prst="rect">
                            <a:avLst/>
                          </a:prstGeom>
                          <a:noFill/>
                          <a:ln>
                            <a:noFill/>
                          </a:ln>
                        </pic:spPr>
                      </pic:pic>
                    </a:graphicData>
                  </a:graphic>
                </wp:inline>
              </w:drawing>
            </w:r>
          </w:p>
        </w:tc>
      </w:tr>
      <w:tr w:rsidR="00D70A91" w:rsidRPr="001043FD" w:rsidTr="007057EB">
        <w:trPr>
          <w:gridAfter w:val="2"/>
          <w:wAfter w:w="222" w:type="dxa"/>
        </w:trPr>
        <w:tc>
          <w:tcPr>
            <w:tcW w:w="9640" w:type="dxa"/>
            <w:gridSpan w:val="41"/>
            <w:tcBorders>
              <w:top w:val="nil"/>
              <w:left w:val="nil"/>
              <w:bottom w:val="nil"/>
              <w:right w:val="nil"/>
            </w:tcBorders>
            <w:shd w:val="clear" w:color="auto" w:fill="auto"/>
          </w:tcPr>
          <w:p w:rsidR="00B60160" w:rsidRPr="001043FD" w:rsidRDefault="00B60160" w:rsidP="00A84E7C">
            <w:pPr>
              <w:tabs>
                <w:tab w:val="left" w:pos="6544"/>
              </w:tabs>
              <w:suppressAutoHyphens/>
              <w:ind w:right="103" w:firstLine="426"/>
              <w:rPr>
                <w:b/>
                <w:sz w:val="24"/>
                <w:szCs w:val="24"/>
              </w:rPr>
            </w:pPr>
          </w:p>
          <w:p w:rsidR="008D4E29" w:rsidRDefault="008D4E29" w:rsidP="00A84E7C">
            <w:pPr>
              <w:tabs>
                <w:tab w:val="left" w:pos="6544"/>
              </w:tabs>
              <w:suppressAutoHyphens/>
              <w:ind w:right="103" w:firstLine="426"/>
              <w:rPr>
                <w:b/>
                <w:sz w:val="24"/>
                <w:szCs w:val="24"/>
              </w:rPr>
            </w:pPr>
          </w:p>
          <w:p w:rsidR="007057EB" w:rsidRDefault="007057EB" w:rsidP="00A84E7C">
            <w:pPr>
              <w:tabs>
                <w:tab w:val="left" w:pos="6544"/>
              </w:tabs>
              <w:suppressAutoHyphens/>
              <w:ind w:right="103" w:firstLine="426"/>
              <w:rPr>
                <w:b/>
                <w:sz w:val="24"/>
                <w:szCs w:val="24"/>
              </w:rPr>
            </w:pPr>
          </w:p>
          <w:p w:rsidR="00D70A91" w:rsidRPr="001043FD" w:rsidRDefault="00D70A91" w:rsidP="00A84E7C">
            <w:pPr>
              <w:tabs>
                <w:tab w:val="left" w:pos="6544"/>
              </w:tabs>
              <w:suppressAutoHyphens/>
              <w:ind w:right="103" w:firstLine="426"/>
              <w:rPr>
                <w:sz w:val="24"/>
                <w:szCs w:val="24"/>
              </w:rPr>
            </w:pPr>
            <w:r w:rsidRPr="001043FD">
              <w:rPr>
                <w:b/>
                <w:sz w:val="24"/>
                <w:szCs w:val="24"/>
              </w:rPr>
              <w:lastRenderedPageBreak/>
              <w:t xml:space="preserve">Лестница межэтажная </w:t>
            </w:r>
            <w:r w:rsidRPr="001043FD">
              <w:rPr>
                <w:sz w:val="24"/>
                <w:szCs w:val="24"/>
              </w:rPr>
              <w:t>(в зону оказания услуги)</w:t>
            </w:r>
          </w:p>
          <w:p w:rsidR="00D70A91" w:rsidRPr="001043FD" w:rsidRDefault="00D70A91" w:rsidP="00A84E7C">
            <w:pPr>
              <w:tabs>
                <w:tab w:val="left" w:pos="6544"/>
              </w:tabs>
              <w:suppressAutoHyphens/>
              <w:ind w:right="103" w:firstLine="426"/>
              <w:jc w:val="both"/>
              <w:rPr>
                <w:sz w:val="24"/>
                <w:szCs w:val="24"/>
              </w:rPr>
            </w:pPr>
            <w:r w:rsidRPr="001043FD">
              <w:rPr>
                <w:sz w:val="24"/>
                <w:szCs w:val="24"/>
              </w:rPr>
              <w:t xml:space="preserve">Данный подраздел в Анкете обследования заполняется, если услуги или часть услуг предоставляется выше первого этажа. В случае, когда все услуги предоставляются гражданам на первом этаже, лестница не описывается даже при ее наличии. </w:t>
            </w:r>
          </w:p>
          <w:p w:rsidR="00D70A91" w:rsidRPr="001043FD" w:rsidRDefault="00D70A91" w:rsidP="00A84E7C">
            <w:pPr>
              <w:tabs>
                <w:tab w:val="left" w:pos="6544"/>
              </w:tabs>
              <w:suppressAutoHyphens/>
              <w:ind w:right="103" w:firstLine="426"/>
              <w:jc w:val="both"/>
              <w:rPr>
                <w:sz w:val="24"/>
                <w:szCs w:val="24"/>
              </w:rPr>
            </w:pPr>
            <w:r w:rsidRPr="001043FD">
              <w:rPr>
                <w:sz w:val="24"/>
                <w:szCs w:val="24"/>
              </w:rPr>
              <w:t>Пример. В административном здании прием на первом этаже имеется кабинет приема граждан, а на втором этаже расположены кабинеты руководства, отдела кадров и пр. В этом случае лестница не описывается. Если услуги посетителям предоставляются на нескольких этажах, при этом основным путем движения является лифт (например, в крупном торговом центре), необходимо описать межэтажную лестницу, поскольку она служит путем эвакуации. При наличии лифта несоответствие требованиям доступности на эвакуационной лестнице</w:t>
            </w:r>
            <w:r w:rsidR="00711D48">
              <w:rPr>
                <w:sz w:val="24"/>
                <w:szCs w:val="24"/>
              </w:rPr>
              <w:t xml:space="preserve"> </w:t>
            </w:r>
            <w:r w:rsidR="0015369A">
              <w:rPr>
                <w:sz w:val="24"/>
                <w:szCs w:val="24"/>
              </w:rPr>
              <w:t xml:space="preserve">(отсутствие второго поручня, маркировки ступеней и пр.) </w:t>
            </w:r>
            <w:r w:rsidRPr="001043FD">
              <w:rPr>
                <w:sz w:val="24"/>
                <w:szCs w:val="24"/>
              </w:rPr>
              <w:t>не влияет на доступность объекта.</w:t>
            </w:r>
          </w:p>
          <w:p w:rsidR="00D70A91" w:rsidRPr="001043FD" w:rsidRDefault="00D70A91" w:rsidP="00A84E7C">
            <w:pPr>
              <w:tabs>
                <w:tab w:val="left" w:pos="6544"/>
              </w:tabs>
              <w:suppressAutoHyphens/>
              <w:ind w:right="103" w:firstLine="426"/>
              <w:jc w:val="both"/>
              <w:rPr>
                <w:sz w:val="24"/>
                <w:szCs w:val="24"/>
              </w:rPr>
            </w:pPr>
            <w:r w:rsidRPr="001043FD">
              <w:rPr>
                <w:sz w:val="24"/>
                <w:szCs w:val="24"/>
              </w:rPr>
              <w:t>При наличии нескольких межэтажных лестниц с различными параметрами и в разные зоны обслуживания данный подраздел необходимо продублировать, указав в графе Примечание, в какие зоны ведут описываемые лестницы.</w:t>
            </w:r>
          </w:p>
          <w:p w:rsidR="00D70A91" w:rsidRPr="001043FD" w:rsidRDefault="00D70A91" w:rsidP="00A84E7C">
            <w:pPr>
              <w:tabs>
                <w:tab w:val="left" w:pos="6544"/>
              </w:tabs>
              <w:suppressAutoHyphens/>
              <w:ind w:right="103" w:firstLine="426"/>
              <w:jc w:val="center"/>
              <w:rPr>
                <w:b/>
                <w:sz w:val="24"/>
                <w:szCs w:val="24"/>
              </w:rPr>
            </w:pPr>
          </w:p>
        </w:tc>
      </w:tr>
      <w:tr w:rsidR="00D70A91" w:rsidRPr="001043FD" w:rsidTr="007057EB">
        <w:trPr>
          <w:gridAfter w:val="2"/>
          <w:wAfter w:w="222" w:type="dxa"/>
        </w:trPr>
        <w:tc>
          <w:tcPr>
            <w:tcW w:w="3245" w:type="dxa"/>
            <w:gridSpan w:val="16"/>
            <w:tcBorders>
              <w:top w:val="nil"/>
              <w:left w:val="nil"/>
              <w:bottom w:val="nil"/>
              <w:right w:val="nil"/>
            </w:tcBorders>
            <w:shd w:val="clear" w:color="auto" w:fill="auto"/>
          </w:tcPr>
          <w:p w:rsidR="00D70A91" w:rsidRPr="001043FD" w:rsidRDefault="000E4F9A" w:rsidP="00A84E7C">
            <w:pPr>
              <w:tabs>
                <w:tab w:val="left" w:pos="6544"/>
              </w:tabs>
              <w:suppressAutoHyphens/>
              <w:ind w:right="103" w:firstLine="426"/>
              <w:rPr>
                <w:sz w:val="24"/>
                <w:szCs w:val="24"/>
              </w:rPr>
            </w:pPr>
            <w:r w:rsidRPr="001043FD">
              <w:rPr>
                <w:noProof/>
                <w:sz w:val="24"/>
                <w:szCs w:val="24"/>
              </w:rPr>
              <w:drawing>
                <wp:inline distT="0" distB="0" distL="0" distR="0">
                  <wp:extent cx="1952625" cy="1276350"/>
                  <wp:effectExtent l="0" t="0" r="9525" b="0"/>
                  <wp:docPr id="387" name="Рисунок 7" descr="E:\Мои рисунки\пикчи с работы\внутр лестницы\P1000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E:\Мои рисунки\пикчи с работы\внутр лестницы\P1000833.JPG"/>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1952625" cy="1276350"/>
                          </a:xfrm>
                          <a:prstGeom prst="rect">
                            <a:avLst/>
                          </a:prstGeom>
                          <a:noFill/>
                          <a:ln>
                            <a:noFill/>
                          </a:ln>
                        </pic:spPr>
                      </pic:pic>
                    </a:graphicData>
                  </a:graphic>
                </wp:inline>
              </w:drawing>
            </w:r>
          </w:p>
        </w:tc>
        <w:tc>
          <w:tcPr>
            <w:tcW w:w="6395" w:type="dxa"/>
            <w:gridSpan w:val="25"/>
            <w:tcBorders>
              <w:top w:val="nil"/>
              <w:left w:val="nil"/>
              <w:bottom w:val="nil"/>
              <w:right w:val="nil"/>
            </w:tcBorders>
            <w:shd w:val="clear" w:color="auto" w:fill="auto"/>
          </w:tcPr>
          <w:p w:rsidR="00D70A91" w:rsidRPr="001043FD" w:rsidRDefault="00D70A91" w:rsidP="00A84E7C">
            <w:pPr>
              <w:tabs>
                <w:tab w:val="left" w:pos="6544"/>
              </w:tabs>
              <w:suppressAutoHyphens/>
              <w:ind w:right="103" w:firstLine="426"/>
              <w:rPr>
                <w:b/>
                <w:sz w:val="24"/>
                <w:szCs w:val="24"/>
              </w:rPr>
            </w:pPr>
            <w:r w:rsidRPr="001043FD">
              <w:rPr>
                <w:b/>
                <w:sz w:val="24"/>
                <w:szCs w:val="24"/>
              </w:rPr>
              <w:t>Маркировка ступеней</w:t>
            </w:r>
          </w:p>
          <w:p w:rsidR="00D70A91" w:rsidRPr="001043FD" w:rsidRDefault="00D70A91" w:rsidP="00A84E7C">
            <w:pPr>
              <w:tabs>
                <w:tab w:val="left" w:pos="6544"/>
              </w:tabs>
              <w:suppressAutoHyphens/>
              <w:ind w:right="103" w:firstLine="426"/>
              <w:rPr>
                <w:iCs/>
                <w:sz w:val="24"/>
                <w:szCs w:val="24"/>
              </w:rPr>
            </w:pPr>
            <w:r w:rsidRPr="001043FD">
              <w:rPr>
                <w:iCs/>
                <w:sz w:val="24"/>
                <w:szCs w:val="24"/>
              </w:rPr>
              <w:t xml:space="preserve">Правила маркировки ступеней приведены в разделе 2. Входная группа, подраздел «Лестница наружная». </w:t>
            </w:r>
          </w:p>
          <w:p w:rsidR="00D70A91" w:rsidRPr="001043FD" w:rsidRDefault="00D70A91" w:rsidP="00A84E7C">
            <w:pPr>
              <w:tabs>
                <w:tab w:val="left" w:pos="6544"/>
              </w:tabs>
              <w:suppressAutoHyphens/>
              <w:ind w:right="103" w:firstLine="426"/>
              <w:rPr>
                <w:sz w:val="24"/>
                <w:szCs w:val="24"/>
              </w:rPr>
            </w:pPr>
          </w:p>
        </w:tc>
      </w:tr>
      <w:tr w:rsidR="00D70A91" w:rsidRPr="001043FD" w:rsidTr="007057EB">
        <w:trPr>
          <w:gridAfter w:val="2"/>
          <w:wAfter w:w="222" w:type="dxa"/>
        </w:trPr>
        <w:tc>
          <w:tcPr>
            <w:tcW w:w="9640" w:type="dxa"/>
            <w:gridSpan w:val="41"/>
            <w:tcBorders>
              <w:top w:val="nil"/>
              <w:left w:val="nil"/>
              <w:bottom w:val="nil"/>
              <w:right w:val="nil"/>
            </w:tcBorders>
            <w:shd w:val="clear" w:color="auto" w:fill="auto"/>
          </w:tcPr>
          <w:p w:rsidR="00D70A91" w:rsidRPr="001043FD" w:rsidRDefault="00D70A91" w:rsidP="00A84E7C">
            <w:pPr>
              <w:tabs>
                <w:tab w:val="left" w:pos="6544"/>
              </w:tabs>
              <w:suppressAutoHyphens/>
              <w:ind w:right="103" w:firstLine="426"/>
              <w:rPr>
                <w:b/>
                <w:sz w:val="24"/>
                <w:szCs w:val="24"/>
              </w:rPr>
            </w:pPr>
          </w:p>
        </w:tc>
      </w:tr>
      <w:tr w:rsidR="00D70A91" w:rsidRPr="001043FD" w:rsidTr="007057EB">
        <w:trPr>
          <w:gridAfter w:val="2"/>
          <w:wAfter w:w="222" w:type="dxa"/>
        </w:trPr>
        <w:tc>
          <w:tcPr>
            <w:tcW w:w="9640" w:type="dxa"/>
            <w:gridSpan w:val="41"/>
            <w:tcBorders>
              <w:top w:val="nil"/>
              <w:left w:val="nil"/>
              <w:bottom w:val="nil"/>
              <w:right w:val="nil"/>
            </w:tcBorders>
            <w:shd w:val="clear" w:color="auto" w:fill="auto"/>
          </w:tcPr>
          <w:p w:rsidR="0015369A" w:rsidRDefault="0015369A" w:rsidP="00A84E7C">
            <w:pPr>
              <w:tabs>
                <w:tab w:val="left" w:pos="6544"/>
              </w:tabs>
              <w:suppressAutoHyphens/>
              <w:ind w:right="103" w:firstLine="426"/>
              <w:jc w:val="both"/>
              <w:rPr>
                <w:sz w:val="24"/>
                <w:szCs w:val="24"/>
              </w:rPr>
            </w:pPr>
            <w:r w:rsidRPr="001043FD">
              <w:rPr>
                <w:b/>
                <w:sz w:val="24"/>
                <w:szCs w:val="24"/>
              </w:rPr>
              <w:t>Поручни с двух сторон</w:t>
            </w:r>
            <w:r w:rsidRPr="001043FD">
              <w:rPr>
                <w:sz w:val="24"/>
                <w:szCs w:val="24"/>
              </w:rPr>
              <w:t xml:space="preserve"> </w:t>
            </w:r>
          </w:p>
          <w:p w:rsidR="00D70A91" w:rsidRDefault="00D70A91" w:rsidP="00A84E7C">
            <w:pPr>
              <w:tabs>
                <w:tab w:val="left" w:pos="6544"/>
              </w:tabs>
              <w:suppressAutoHyphens/>
              <w:ind w:right="103" w:firstLine="426"/>
              <w:jc w:val="both"/>
              <w:rPr>
                <w:sz w:val="24"/>
                <w:szCs w:val="24"/>
              </w:rPr>
            </w:pPr>
            <w:r w:rsidRPr="001043FD">
              <w:rPr>
                <w:sz w:val="24"/>
                <w:szCs w:val="24"/>
              </w:rPr>
              <w:t>При ширине внутренних лестниц менее 1,35 м второй поручень не устанавливается по нормативам пожарной безопасности к путям эвакуации. На действующих объектах отсутствие его на узких лестницах не является нарушением.</w:t>
            </w:r>
          </w:p>
          <w:p w:rsidR="0015369A" w:rsidRPr="001043FD" w:rsidRDefault="0015369A" w:rsidP="00A84E7C">
            <w:pPr>
              <w:tabs>
                <w:tab w:val="left" w:pos="6544"/>
              </w:tabs>
              <w:suppressAutoHyphens/>
              <w:ind w:right="103" w:firstLine="426"/>
              <w:jc w:val="both"/>
              <w:rPr>
                <w:sz w:val="24"/>
                <w:szCs w:val="24"/>
              </w:rPr>
            </w:pPr>
          </w:p>
        </w:tc>
      </w:tr>
      <w:tr w:rsidR="00D70A91" w:rsidRPr="001043FD" w:rsidTr="007057EB">
        <w:trPr>
          <w:gridAfter w:val="2"/>
          <w:wAfter w:w="222" w:type="dxa"/>
          <w:trHeight w:val="2618"/>
        </w:trPr>
        <w:tc>
          <w:tcPr>
            <w:tcW w:w="3708" w:type="dxa"/>
            <w:gridSpan w:val="19"/>
            <w:tcBorders>
              <w:top w:val="nil"/>
              <w:left w:val="nil"/>
              <w:bottom w:val="nil"/>
              <w:right w:val="nil"/>
            </w:tcBorders>
            <w:shd w:val="clear" w:color="auto" w:fill="auto"/>
          </w:tcPr>
          <w:p w:rsidR="00D70A91" w:rsidRPr="001043FD" w:rsidRDefault="000E4F9A" w:rsidP="00A84E7C">
            <w:pPr>
              <w:tabs>
                <w:tab w:val="left" w:pos="6544"/>
              </w:tabs>
              <w:suppressAutoHyphens/>
              <w:ind w:right="103" w:firstLine="426"/>
              <w:jc w:val="center"/>
              <w:rPr>
                <w:sz w:val="24"/>
                <w:szCs w:val="24"/>
              </w:rPr>
            </w:pPr>
            <w:r w:rsidRPr="001043FD">
              <w:rPr>
                <w:noProof/>
                <w:sz w:val="24"/>
                <w:szCs w:val="24"/>
              </w:rPr>
              <w:drawing>
                <wp:inline distT="0" distB="0" distL="0" distR="0">
                  <wp:extent cx="2238375" cy="1562100"/>
                  <wp:effectExtent l="0" t="0" r="9525" b="0"/>
                  <wp:docPr id="38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356">
                            <a:extLst>
                              <a:ext uri="{28A0092B-C50C-407E-A947-70E740481C1C}">
                                <a14:useLocalDpi xmlns:a14="http://schemas.microsoft.com/office/drawing/2010/main" val="0"/>
                              </a:ext>
                            </a:extLst>
                          </a:blip>
                          <a:srcRect l="38571" r="-69" b="17374"/>
                          <a:stretch>
                            <a:fillRect/>
                          </a:stretch>
                        </pic:blipFill>
                        <pic:spPr bwMode="auto">
                          <a:xfrm>
                            <a:off x="0" y="0"/>
                            <a:ext cx="2238375" cy="1562100"/>
                          </a:xfrm>
                          <a:prstGeom prst="rect">
                            <a:avLst/>
                          </a:prstGeom>
                          <a:noFill/>
                          <a:ln>
                            <a:noFill/>
                          </a:ln>
                        </pic:spPr>
                      </pic:pic>
                    </a:graphicData>
                  </a:graphic>
                </wp:inline>
              </w:drawing>
            </w:r>
          </w:p>
        </w:tc>
        <w:tc>
          <w:tcPr>
            <w:tcW w:w="2189" w:type="dxa"/>
            <w:gridSpan w:val="14"/>
            <w:tcBorders>
              <w:top w:val="nil"/>
              <w:left w:val="nil"/>
              <w:bottom w:val="nil"/>
              <w:right w:val="nil"/>
            </w:tcBorders>
            <w:shd w:val="clear" w:color="auto" w:fill="auto"/>
          </w:tcPr>
          <w:p w:rsidR="00D70A91" w:rsidRPr="001043FD" w:rsidRDefault="000E4F9A" w:rsidP="00A84E7C">
            <w:pPr>
              <w:tabs>
                <w:tab w:val="left" w:pos="6544"/>
              </w:tabs>
              <w:suppressAutoHyphens/>
              <w:ind w:right="103" w:firstLine="426"/>
              <w:jc w:val="center"/>
              <w:rPr>
                <w:sz w:val="24"/>
                <w:szCs w:val="24"/>
              </w:rPr>
            </w:pPr>
            <w:r w:rsidRPr="001043FD">
              <w:rPr>
                <w:noProof/>
                <w:sz w:val="24"/>
                <w:szCs w:val="24"/>
              </w:rPr>
              <w:drawing>
                <wp:inline distT="0" distB="0" distL="0" distR="0">
                  <wp:extent cx="1419225" cy="1619250"/>
                  <wp:effectExtent l="0" t="0" r="9525" b="0"/>
                  <wp:docPr id="389" name="Рисунок 9" descr="C:\Documents and Settings\ВасильевС\Рабочий стол\Управы после 30 апреля\Лефортово\Проверенные ДСЗН 3\24.04.13\2-й кабельный пр.д.1 Альянс\фот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C:\Documents and Settings\ВасильевС\Рабочий стол\Управы после 30 апреля\Лефортово\Проверенные ДСЗН 3\24.04.13\2-й кабельный пр.д.1 Альянс\фото\1.jpg"/>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a:off x="0" y="0"/>
                            <a:ext cx="1419225" cy="1619250"/>
                          </a:xfrm>
                          <a:prstGeom prst="rect">
                            <a:avLst/>
                          </a:prstGeom>
                          <a:noFill/>
                          <a:ln>
                            <a:noFill/>
                          </a:ln>
                        </pic:spPr>
                      </pic:pic>
                    </a:graphicData>
                  </a:graphic>
                </wp:inline>
              </w:drawing>
            </w:r>
          </w:p>
        </w:tc>
        <w:tc>
          <w:tcPr>
            <w:tcW w:w="3743" w:type="dxa"/>
            <w:gridSpan w:val="8"/>
            <w:tcBorders>
              <w:top w:val="nil"/>
              <w:left w:val="nil"/>
              <w:bottom w:val="nil"/>
              <w:right w:val="nil"/>
            </w:tcBorders>
            <w:shd w:val="clear" w:color="auto" w:fill="auto"/>
          </w:tcPr>
          <w:p w:rsidR="00D70A91" w:rsidRPr="001043FD" w:rsidRDefault="000E4F9A" w:rsidP="00A84E7C">
            <w:pPr>
              <w:tabs>
                <w:tab w:val="left" w:pos="3117"/>
              </w:tabs>
              <w:suppressAutoHyphens/>
              <w:ind w:right="103" w:firstLine="426"/>
              <w:jc w:val="center"/>
              <w:rPr>
                <w:sz w:val="24"/>
                <w:szCs w:val="24"/>
              </w:rPr>
            </w:pPr>
            <w:r w:rsidRPr="001043FD">
              <w:rPr>
                <w:noProof/>
                <w:sz w:val="24"/>
                <w:szCs w:val="24"/>
              </w:rPr>
              <w:drawing>
                <wp:inline distT="0" distB="0" distL="0" distR="0">
                  <wp:extent cx="1590675" cy="1628775"/>
                  <wp:effectExtent l="0" t="0" r="9525" b="9525"/>
                  <wp:docPr id="390" name="Picture 1" descr="J:\работа\объекты фото\ЦМОМ\P1180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работа\объекты фото\ЦМОМ\P1180224.JPG"/>
                          <pic:cNvPicPr>
                            <a:picLocks noChangeAspect="1" noChangeArrowheads="1"/>
                          </pic:cNvPicPr>
                        </pic:nvPicPr>
                        <pic:blipFill>
                          <a:blip r:embed="rId358">
                            <a:extLst>
                              <a:ext uri="{28A0092B-C50C-407E-A947-70E740481C1C}">
                                <a14:useLocalDpi xmlns:a14="http://schemas.microsoft.com/office/drawing/2010/main" val="0"/>
                              </a:ext>
                            </a:extLst>
                          </a:blip>
                          <a:srcRect l="33961" t="23087" r="20755" b="16536"/>
                          <a:stretch>
                            <a:fillRect/>
                          </a:stretch>
                        </pic:blipFill>
                        <pic:spPr bwMode="auto">
                          <a:xfrm>
                            <a:off x="0" y="0"/>
                            <a:ext cx="1590675" cy="1628775"/>
                          </a:xfrm>
                          <a:prstGeom prst="rect">
                            <a:avLst/>
                          </a:prstGeom>
                          <a:noFill/>
                          <a:ln>
                            <a:noFill/>
                          </a:ln>
                        </pic:spPr>
                      </pic:pic>
                    </a:graphicData>
                  </a:graphic>
                </wp:inline>
              </w:drawing>
            </w:r>
          </w:p>
        </w:tc>
      </w:tr>
      <w:tr w:rsidR="00D70A91" w:rsidRPr="001043FD" w:rsidTr="007057EB">
        <w:trPr>
          <w:gridAfter w:val="2"/>
          <w:wAfter w:w="222" w:type="dxa"/>
        </w:trPr>
        <w:tc>
          <w:tcPr>
            <w:tcW w:w="9640" w:type="dxa"/>
            <w:gridSpan w:val="41"/>
            <w:tcBorders>
              <w:top w:val="nil"/>
              <w:left w:val="nil"/>
              <w:bottom w:val="nil"/>
              <w:right w:val="nil"/>
            </w:tcBorders>
            <w:shd w:val="clear" w:color="auto" w:fill="auto"/>
          </w:tcPr>
          <w:p w:rsidR="00D70A91" w:rsidRPr="001043FD" w:rsidRDefault="00D70A91" w:rsidP="00A84E7C">
            <w:pPr>
              <w:tabs>
                <w:tab w:val="left" w:pos="6544"/>
              </w:tabs>
              <w:suppressAutoHyphens/>
              <w:ind w:right="103" w:firstLine="426"/>
              <w:rPr>
                <w:sz w:val="24"/>
                <w:szCs w:val="24"/>
              </w:rPr>
            </w:pPr>
          </w:p>
        </w:tc>
      </w:tr>
      <w:tr w:rsidR="00D70A91" w:rsidRPr="001043FD" w:rsidTr="007057EB">
        <w:trPr>
          <w:gridAfter w:val="2"/>
          <w:wAfter w:w="222" w:type="dxa"/>
        </w:trPr>
        <w:tc>
          <w:tcPr>
            <w:tcW w:w="9640" w:type="dxa"/>
            <w:gridSpan w:val="41"/>
            <w:tcBorders>
              <w:top w:val="nil"/>
              <w:left w:val="nil"/>
              <w:bottom w:val="nil"/>
              <w:right w:val="nil"/>
            </w:tcBorders>
            <w:shd w:val="clear" w:color="auto" w:fill="auto"/>
          </w:tcPr>
          <w:p w:rsidR="00D70A91" w:rsidRPr="001043FD" w:rsidRDefault="00D70A91" w:rsidP="00A84E7C">
            <w:pPr>
              <w:tabs>
                <w:tab w:val="left" w:pos="7236"/>
              </w:tabs>
              <w:suppressAutoHyphens/>
              <w:ind w:right="103" w:firstLine="426"/>
              <w:rPr>
                <w:b/>
                <w:sz w:val="24"/>
                <w:szCs w:val="24"/>
              </w:rPr>
            </w:pPr>
            <w:r w:rsidRPr="001043FD">
              <w:rPr>
                <w:b/>
                <w:sz w:val="24"/>
                <w:szCs w:val="24"/>
              </w:rPr>
              <w:t>Горизонтальные завершения с нетравмирующим окончанием</w:t>
            </w:r>
          </w:p>
        </w:tc>
      </w:tr>
      <w:tr w:rsidR="00D70A91" w:rsidRPr="001043FD" w:rsidTr="007057EB">
        <w:trPr>
          <w:gridAfter w:val="2"/>
          <w:wAfter w:w="222" w:type="dxa"/>
        </w:trPr>
        <w:tc>
          <w:tcPr>
            <w:tcW w:w="3749" w:type="dxa"/>
            <w:gridSpan w:val="20"/>
            <w:tcBorders>
              <w:top w:val="nil"/>
              <w:left w:val="nil"/>
              <w:bottom w:val="nil"/>
              <w:right w:val="nil"/>
            </w:tcBorders>
            <w:shd w:val="clear" w:color="auto" w:fill="auto"/>
          </w:tcPr>
          <w:p w:rsidR="00D70A91" w:rsidRPr="001043FD" w:rsidRDefault="000E4F9A" w:rsidP="00A84E7C">
            <w:pPr>
              <w:tabs>
                <w:tab w:val="left" w:pos="6544"/>
              </w:tabs>
              <w:suppressAutoHyphens/>
              <w:ind w:right="103" w:firstLine="426"/>
              <w:jc w:val="center"/>
              <w:rPr>
                <w:sz w:val="24"/>
                <w:szCs w:val="24"/>
              </w:rPr>
            </w:pPr>
            <w:r w:rsidRPr="001043FD">
              <w:rPr>
                <w:noProof/>
                <w:sz w:val="24"/>
                <w:szCs w:val="24"/>
              </w:rPr>
              <w:drawing>
                <wp:inline distT="0" distB="0" distL="0" distR="0">
                  <wp:extent cx="2085975" cy="1476375"/>
                  <wp:effectExtent l="0" t="0" r="9525" b="9525"/>
                  <wp:docPr id="391" name="Рисунок 10" descr="C:\Users\Astra\Pictures\лестницы\P11207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C:\Users\Astra\Pictures\лестницы\P1120726.JPG"/>
                          <pic:cNvPicPr>
                            <a:picLocks noChangeAspect="1" noChangeArrowheads="1"/>
                          </pic:cNvPicPr>
                        </pic:nvPicPr>
                        <pic:blipFill>
                          <a:blip r:embed="rId359" cstate="print">
                            <a:extLst>
                              <a:ext uri="{28A0092B-C50C-407E-A947-70E740481C1C}">
                                <a14:useLocalDpi xmlns:a14="http://schemas.microsoft.com/office/drawing/2010/main" val="0"/>
                              </a:ext>
                            </a:extLst>
                          </a:blip>
                          <a:srcRect/>
                          <a:stretch>
                            <a:fillRect/>
                          </a:stretch>
                        </pic:blipFill>
                        <pic:spPr bwMode="auto">
                          <a:xfrm>
                            <a:off x="0" y="0"/>
                            <a:ext cx="2085975" cy="1476375"/>
                          </a:xfrm>
                          <a:prstGeom prst="rect">
                            <a:avLst/>
                          </a:prstGeom>
                          <a:noFill/>
                          <a:ln>
                            <a:noFill/>
                          </a:ln>
                        </pic:spPr>
                      </pic:pic>
                    </a:graphicData>
                  </a:graphic>
                </wp:inline>
              </w:drawing>
            </w:r>
          </w:p>
        </w:tc>
        <w:tc>
          <w:tcPr>
            <w:tcW w:w="3041" w:type="dxa"/>
            <w:gridSpan w:val="14"/>
            <w:tcBorders>
              <w:top w:val="nil"/>
              <w:left w:val="nil"/>
              <w:bottom w:val="nil"/>
              <w:right w:val="nil"/>
            </w:tcBorders>
            <w:shd w:val="clear" w:color="auto" w:fill="auto"/>
          </w:tcPr>
          <w:p w:rsidR="00D70A91" w:rsidRPr="001043FD" w:rsidRDefault="000E4F9A" w:rsidP="00A84E7C">
            <w:pPr>
              <w:tabs>
                <w:tab w:val="left" w:pos="6544"/>
              </w:tabs>
              <w:suppressAutoHyphens/>
              <w:ind w:right="103" w:firstLine="426"/>
              <w:jc w:val="center"/>
              <w:rPr>
                <w:sz w:val="24"/>
                <w:szCs w:val="24"/>
              </w:rPr>
            </w:pPr>
            <w:r w:rsidRPr="001043FD">
              <w:rPr>
                <w:noProof/>
                <w:sz w:val="24"/>
                <w:szCs w:val="24"/>
              </w:rPr>
              <w:drawing>
                <wp:inline distT="0" distB="0" distL="0" distR="0">
                  <wp:extent cx="1933575" cy="1466850"/>
                  <wp:effectExtent l="0" t="0" r="9525" b="0"/>
                  <wp:docPr id="392" name="Рисунок 11" descr="J:\объекты фото\театры все\театры 2\театры 2\Опера\P11104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J:\объекты фото\театры все\театры 2\театры 2\Опера\P1110440.JPG"/>
                          <pic:cNvPicPr>
                            <a:picLocks noChangeAspect="1" noChangeArrowheads="1"/>
                          </pic:cNvPicPr>
                        </pic:nvPicPr>
                        <pic:blipFill>
                          <a:blip r:embed="rId360">
                            <a:extLst>
                              <a:ext uri="{28A0092B-C50C-407E-A947-70E740481C1C}">
                                <a14:useLocalDpi xmlns:a14="http://schemas.microsoft.com/office/drawing/2010/main" val="0"/>
                              </a:ext>
                            </a:extLst>
                          </a:blip>
                          <a:srcRect t="12387" r="9435"/>
                          <a:stretch>
                            <a:fillRect/>
                          </a:stretch>
                        </pic:blipFill>
                        <pic:spPr bwMode="auto">
                          <a:xfrm>
                            <a:off x="0" y="0"/>
                            <a:ext cx="1933575" cy="1466850"/>
                          </a:xfrm>
                          <a:prstGeom prst="rect">
                            <a:avLst/>
                          </a:prstGeom>
                          <a:noFill/>
                          <a:ln>
                            <a:noFill/>
                          </a:ln>
                        </pic:spPr>
                      </pic:pic>
                    </a:graphicData>
                  </a:graphic>
                </wp:inline>
              </w:drawing>
            </w:r>
          </w:p>
        </w:tc>
        <w:tc>
          <w:tcPr>
            <w:tcW w:w="2850" w:type="dxa"/>
            <w:gridSpan w:val="7"/>
            <w:tcBorders>
              <w:top w:val="nil"/>
              <w:left w:val="nil"/>
              <w:bottom w:val="nil"/>
              <w:right w:val="nil"/>
            </w:tcBorders>
            <w:shd w:val="clear" w:color="auto" w:fill="auto"/>
          </w:tcPr>
          <w:p w:rsidR="00D70A91" w:rsidRPr="001043FD" w:rsidRDefault="000E4F9A" w:rsidP="00A84E7C">
            <w:pPr>
              <w:suppressAutoHyphens/>
              <w:ind w:right="103" w:firstLine="426"/>
              <w:jc w:val="center"/>
              <w:rPr>
                <w:sz w:val="24"/>
                <w:szCs w:val="24"/>
              </w:rPr>
            </w:pPr>
            <w:r w:rsidRPr="001043FD">
              <w:rPr>
                <w:noProof/>
                <w:sz w:val="24"/>
                <w:szCs w:val="24"/>
              </w:rPr>
              <w:drawing>
                <wp:inline distT="0" distB="0" distL="0" distR="0">
                  <wp:extent cx="619125" cy="1466850"/>
                  <wp:effectExtent l="0" t="0" r="9525" b="0"/>
                  <wp:docPr id="393" name="Рисунок 12" descr="поручни с поворото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поручни с поворотом.JPG"/>
                          <pic:cNvPicPr>
                            <a:picLocks noChangeAspect="1" noChangeArrowheads="1"/>
                          </pic:cNvPicPr>
                        </pic:nvPicPr>
                        <pic:blipFill>
                          <a:blip r:embed="rId361" cstate="print">
                            <a:extLst>
                              <a:ext uri="{28A0092B-C50C-407E-A947-70E740481C1C}">
                                <a14:useLocalDpi xmlns:a14="http://schemas.microsoft.com/office/drawing/2010/main" val="0"/>
                              </a:ext>
                            </a:extLst>
                          </a:blip>
                          <a:srcRect b="12750"/>
                          <a:stretch>
                            <a:fillRect/>
                          </a:stretch>
                        </pic:blipFill>
                        <pic:spPr bwMode="auto">
                          <a:xfrm>
                            <a:off x="0" y="0"/>
                            <a:ext cx="619125" cy="1466850"/>
                          </a:xfrm>
                          <a:prstGeom prst="rect">
                            <a:avLst/>
                          </a:prstGeom>
                          <a:noFill/>
                          <a:ln>
                            <a:noFill/>
                          </a:ln>
                        </pic:spPr>
                      </pic:pic>
                    </a:graphicData>
                  </a:graphic>
                </wp:inline>
              </w:drawing>
            </w:r>
          </w:p>
        </w:tc>
      </w:tr>
      <w:tr w:rsidR="00D70A91" w:rsidRPr="001043FD" w:rsidTr="007057EB">
        <w:trPr>
          <w:gridAfter w:val="2"/>
          <w:wAfter w:w="222" w:type="dxa"/>
        </w:trPr>
        <w:tc>
          <w:tcPr>
            <w:tcW w:w="9640" w:type="dxa"/>
            <w:gridSpan w:val="41"/>
            <w:tcBorders>
              <w:top w:val="nil"/>
              <w:left w:val="nil"/>
              <w:bottom w:val="nil"/>
              <w:right w:val="nil"/>
            </w:tcBorders>
            <w:shd w:val="clear" w:color="auto" w:fill="auto"/>
          </w:tcPr>
          <w:p w:rsidR="00B60160" w:rsidRPr="001043FD" w:rsidRDefault="00B60160" w:rsidP="00A84E7C">
            <w:pPr>
              <w:tabs>
                <w:tab w:val="left" w:pos="6544"/>
              </w:tabs>
              <w:suppressAutoHyphens/>
              <w:ind w:right="103" w:firstLine="426"/>
              <w:jc w:val="both"/>
              <w:rPr>
                <w:sz w:val="24"/>
                <w:szCs w:val="24"/>
              </w:rPr>
            </w:pPr>
          </w:p>
          <w:p w:rsidR="00D70A91" w:rsidRPr="001043FD" w:rsidRDefault="00D70A91" w:rsidP="00A84E7C">
            <w:pPr>
              <w:tabs>
                <w:tab w:val="left" w:pos="6544"/>
              </w:tabs>
              <w:suppressAutoHyphens/>
              <w:ind w:right="103" w:firstLine="426"/>
              <w:jc w:val="both"/>
              <w:rPr>
                <w:sz w:val="24"/>
                <w:szCs w:val="24"/>
              </w:rPr>
            </w:pPr>
            <w:r w:rsidRPr="001043FD">
              <w:rPr>
                <w:sz w:val="24"/>
                <w:szCs w:val="24"/>
              </w:rPr>
              <w:lastRenderedPageBreak/>
              <w:t>Поручень перил с внутренней стороны межэтажной лестницы должен быть непрерывным по всей ее высоте. На маленьких межэтажных площадках горизонтальный выступ поручней у лестниц на 0,3 м не требуется, если такие выступающие</w:t>
            </w:r>
            <w:r w:rsidR="00A21AF5" w:rsidRPr="001043FD">
              <w:rPr>
                <w:sz w:val="24"/>
                <w:szCs w:val="24"/>
              </w:rPr>
              <w:t xml:space="preserve"> </w:t>
            </w:r>
            <w:r w:rsidRPr="001043FD">
              <w:rPr>
                <w:sz w:val="24"/>
                <w:szCs w:val="24"/>
              </w:rPr>
              <w:t>части поручней сокращают нормируемые пути</w:t>
            </w:r>
            <w:r w:rsidR="00A21AF5" w:rsidRPr="001043FD">
              <w:rPr>
                <w:sz w:val="24"/>
                <w:szCs w:val="24"/>
              </w:rPr>
              <w:t xml:space="preserve"> </w:t>
            </w:r>
            <w:r w:rsidRPr="001043FD">
              <w:rPr>
                <w:sz w:val="24"/>
                <w:szCs w:val="24"/>
              </w:rPr>
              <w:t>движения.</w:t>
            </w:r>
          </w:p>
          <w:p w:rsidR="00D70A91" w:rsidRPr="001043FD" w:rsidRDefault="00D70A91" w:rsidP="00A84E7C">
            <w:pPr>
              <w:tabs>
                <w:tab w:val="left" w:pos="6544"/>
              </w:tabs>
              <w:suppressAutoHyphens/>
              <w:ind w:right="103" w:firstLine="426"/>
              <w:rPr>
                <w:sz w:val="24"/>
                <w:szCs w:val="24"/>
              </w:rPr>
            </w:pPr>
          </w:p>
        </w:tc>
      </w:tr>
      <w:tr w:rsidR="00D70A91" w:rsidRPr="001043FD" w:rsidTr="007057EB">
        <w:trPr>
          <w:gridAfter w:val="6"/>
          <w:wAfter w:w="648" w:type="dxa"/>
        </w:trPr>
        <w:tc>
          <w:tcPr>
            <w:tcW w:w="2821" w:type="dxa"/>
            <w:gridSpan w:val="13"/>
            <w:tcBorders>
              <w:top w:val="nil"/>
              <w:left w:val="nil"/>
              <w:bottom w:val="nil"/>
              <w:right w:val="nil"/>
            </w:tcBorders>
            <w:shd w:val="clear" w:color="auto" w:fill="auto"/>
          </w:tcPr>
          <w:p w:rsidR="00D70A91" w:rsidRPr="001043FD" w:rsidRDefault="000E4F9A" w:rsidP="00A84E7C">
            <w:pPr>
              <w:tabs>
                <w:tab w:val="left" w:pos="6544"/>
              </w:tabs>
              <w:suppressAutoHyphens/>
              <w:ind w:right="103" w:firstLine="426"/>
              <w:jc w:val="center"/>
              <w:rPr>
                <w:sz w:val="24"/>
                <w:szCs w:val="24"/>
              </w:rPr>
            </w:pPr>
            <w:r w:rsidRPr="001043FD">
              <w:rPr>
                <w:noProof/>
                <w:sz w:val="24"/>
                <w:szCs w:val="24"/>
              </w:rPr>
              <w:drawing>
                <wp:inline distT="0" distB="0" distL="0" distR="0">
                  <wp:extent cx="1495425" cy="2914650"/>
                  <wp:effectExtent l="0" t="0" r="9525" b="0"/>
                  <wp:docPr id="39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1495425" cy="2914650"/>
                          </a:xfrm>
                          <a:prstGeom prst="rect">
                            <a:avLst/>
                          </a:prstGeom>
                          <a:noFill/>
                          <a:ln>
                            <a:noFill/>
                          </a:ln>
                        </pic:spPr>
                      </pic:pic>
                    </a:graphicData>
                  </a:graphic>
                </wp:inline>
              </w:drawing>
            </w:r>
          </w:p>
        </w:tc>
        <w:tc>
          <w:tcPr>
            <w:tcW w:w="2850" w:type="dxa"/>
            <w:gridSpan w:val="17"/>
            <w:tcBorders>
              <w:top w:val="nil"/>
              <w:left w:val="nil"/>
              <w:bottom w:val="nil"/>
              <w:right w:val="nil"/>
            </w:tcBorders>
            <w:shd w:val="clear" w:color="auto" w:fill="auto"/>
          </w:tcPr>
          <w:p w:rsidR="00D70A91" w:rsidRPr="001043FD" w:rsidRDefault="000E4F9A" w:rsidP="00A84E7C">
            <w:pPr>
              <w:tabs>
                <w:tab w:val="left" w:pos="6544"/>
              </w:tabs>
              <w:suppressAutoHyphens/>
              <w:ind w:right="103" w:firstLine="426"/>
              <w:jc w:val="center"/>
              <w:rPr>
                <w:sz w:val="24"/>
                <w:szCs w:val="24"/>
              </w:rPr>
            </w:pPr>
            <w:r w:rsidRPr="001043FD">
              <w:rPr>
                <w:noProof/>
                <w:sz w:val="24"/>
                <w:szCs w:val="24"/>
              </w:rPr>
              <w:drawing>
                <wp:inline distT="0" distB="0" distL="0" distR="0">
                  <wp:extent cx="1228725" cy="2914650"/>
                  <wp:effectExtent l="0" t="0" r="9525" b="0"/>
                  <wp:docPr id="395"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1228725" cy="2914650"/>
                          </a:xfrm>
                          <a:prstGeom prst="rect">
                            <a:avLst/>
                          </a:prstGeom>
                          <a:noFill/>
                          <a:ln>
                            <a:noFill/>
                          </a:ln>
                        </pic:spPr>
                      </pic:pic>
                    </a:graphicData>
                  </a:graphic>
                </wp:inline>
              </w:drawing>
            </w:r>
          </w:p>
        </w:tc>
        <w:tc>
          <w:tcPr>
            <w:tcW w:w="3543" w:type="dxa"/>
            <w:gridSpan w:val="7"/>
            <w:tcBorders>
              <w:top w:val="nil"/>
              <w:left w:val="nil"/>
              <w:bottom w:val="nil"/>
              <w:right w:val="nil"/>
            </w:tcBorders>
            <w:shd w:val="clear" w:color="auto" w:fill="auto"/>
          </w:tcPr>
          <w:p w:rsidR="00D70A91" w:rsidRPr="001043FD" w:rsidRDefault="000E4F9A" w:rsidP="00A84E7C">
            <w:pPr>
              <w:suppressAutoHyphens/>
              <w:ind w:right="103" w:firstLine="426"/>
              <w:jc w:val="center"/>
              <w:rPr>
                <w:sz w:val="24"/>
                <w:szCs w:val="24"/>
              </w:rPr>
            </w:pPr>
            <w:r w:rsidRPr="001043FD">
              <w:rPr>
                <w:noProof/>
                <w:sz w:val="24"/>
                <w:szCs w:val="24"/>
              </w:rPr>
              <w:drawing>
                <wp:inline distT="0" distB="0" distL="0" distR="0">
                  <wp:extent cx="1809750" cy="2914650"/>
                  <wp:effectExtent l="0" t="0" r="0" b="0"/>
                  <wp:docPr id="396" name="Picture 1" descr="J:\работа\Мои рисунки2\поручни\P1070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работа\Мои рисунки2\поручни\P1070945.JPG"/>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1809750" cy="2914650"/>
                          </a:xfrm>
                          <a:prstGeom prst="rect">
                            <a:avLst/>
                          </a:prstGeom>
                          <a:noFill/>
                          <a:ln>
                            <a:noFill/>
                          </a:ln>
                        </pic:spPr>
                      </pic:pic>
                    </a:graphicData>
                  </a:graphic>
                </wp:inline>
              </w:drawing>
            </w:r>
          </w:p>
          <w:p w:rsidR="00D70A91" w:rsidRPr="001043FD" w:rsidRDefault="00D70A91" w:rsidP="00A84E7C">
            <w:pPr>
              <w:suppressAutoHyphens/>
              <w:ind w:right="103" w:firstLine="426"/>
              <w:jc w:val="center"/>
              <w:rPr>
                <w:sz w:val="24"/>
                <w:szCs w:val="24"/>
              </w:rPr>
            </w:pPr>
          </w:p>
        </w:tc>
      </w:tr>
      <w:tr w:rsidR="00D70A91" w:rsidRPr="001043FD" w:rsidTr="007057EB">
        <w:trPr>
          <w:gridAfter w:val="2"/>
          <w:wAfter w:w="222" w:type="dxa"/>
        </w:trPr>
        <w:tc>
          <w:tcPr>
            <w:tcW w:w="9640" w:type="dxa"/>
            <w:gridSpan w:val="41"/>
            <w:tcBorders>
              <w:top w:val="nil"/>
              <w:left w:val="nil"/>
              <w:bottom w:val="nil"/>
              <w:right w:val="nil"/>
            </w:tcBorders>
            <w:shd w:val="clear" w:color="auto" w:fill="auto"/>
          </w:tcPr>
          <w:p w:rsidR="00D70A91" w:rsidRPr="001043FD" w:rsidRDefault="00D70A91" w:rsidP="00A84E7C">
            <w:pPr>
              <w:suppressAutoHyphens/>
              <w:ind w:right="103" w:firstLine="426"/>
              <w:jc w:val="both"/>
              <w:rPr>
                <w:b/>
                <w:noProof/>
                <w:color w:val="FF0000"/>
                <w:sz w:val="24"/>
                <w:szCs w:val="24"/>
              </w:rPr>
            </w:pPr>
          </w:p>
        </w:tc>
      </w:tr>
      <w:tr w:rsidR="00D70A91" w:rsidRPr="001043FD" w:rsidTr="007057EB">
        <w:trPr>
          <w:gridAfter w:val="2"/>
          <w:wAfter w:w="222" w:type="dxa"/>
        </w:trPr>
        <w:tc>
          <w:tcPr>
            <w:tcW w:w="9640" w:type="dxa"/>
            <w:gridSpan w:val="41"/>
            <w:tcBorders>
              <w:top w:val="nil"/>
              <w:left w:val="nil"/>
              <w:bottom w:val="nil"/>
              <w:right w:val="nil"/>
            </w:tcBorders>
            <w:shd w:val="clear" w:color="auto" w:fill="auto"/>
          </w:tcPr>
          <w:p w:rsidR="00D70A91" w:rsidRPr="001043FD" w:rsidRDefault="00D70A91" w:rsidP="00A84E7C">
            <w:pPr>
              <w:tabs>
                <w:tab w:val="left" w:pos="6544"/>
              </w:tabs>
              <w:suppressAutoHyphens/>
              <w:ind w:right="103" w:firstLine="426"/>
              <w:rPr>
                <w:b/>
                <w:sz w:val="24"/>
                <w:szCs w:val="24"/>
              </w:rPr>
            </w:pPr>
            <w:r w:rsidRPr="001043FD">
              <w:rPr>
                <w:b/>
                <w:sz w:val="24"/>
                <w:szCs w:val="24"/>
              </w:rPr>
              <w:t>Указатели номера этажа на поручне тактильные</w:t>
            </w:r>
          </w:p>
          <w:p w:rsidR="00D70A91" w:rsidRDefault="00D70A91" w:rsidP="00A84E7C">
            <w:pPr>
              <w:tabs>
                <w:tab w:val="left" w:pos="6544"/>
              </w:tabs>
              <w:suppressAutoHyphens/>
              <w:ind w:right="103" w:firstLine="426"/>
              <w:rPr>
                <w:sz w:val="24"/>
                <w:szCs w:val="24"/>
              </w:rPr>
            </w:pPr>
            <w:r w:rsidRPr="001043FD">
              <w:rPr>
                <w:sz w:val="24"/>
                <w:szCs w:val="24"/>
              </w:rPr>
              <w:t>Требуются в зданиях выше двух этажей и в зданиях без лифта. На доступность объекта не влияют.</w:t>
            </w:r>
          </w:p>
          <w:p w:rsidR="00831F86" w:rsidRPr="001043FD" w:rsidRDefault="00831F86" w:rsidP="00A84E7C">
            <w:pPr>
              <w:tabs>
                <w:tab w:val="left" w:pos="6544"/>
              </w:tabs>
              <w:suppressAutoHyphens/>
              <w:ind w:right="103" w:firstLine="426"/>
              <w:rPr>
                <w:sz w:val="24"/>
                <w:szCs w:val="24"/>
              </w:rPr>
            </w:pPr>
          </w:p>
        </w:tc>
      </w:tr>
      <w:tr w:rsidR="00D70A91" w:rsidRPr="001043FD" w:rsidTr="007057EB">
        <w:trPr>
          <w:gridAfter w:val="4"/>
          <w:wAfter w:w="364" w:type="dxa"/>
          <w:trHeight w:val="64"/>
        </w:trPr>
        <w:tc>
          <w:tcPr>
            <w:tcW w:w="4239" w:type="dxa"/>
            <w:gridSpan w:val="23"/>
            <w:tcBorders>
              <w:top w:val="nil"/>
              <w:left w:val="nil"/>
              <w:bottom w:val="single" w:sz="18" w:space="0" w:color="4472C4"/>
              <w:right w:val="nil"/>
            </w:tcBorders>
            <w:shd w:val="clear" w:color="auto" w:fill="auto"/>
          </w:tcPr>
          <w:p w:rsidR="00D70A91" w:rsidRPr="001043FD" w:rsidRDefault="000E4F9A" w:rsidP="00A84E7C">
            <w:pPr>
              <w:tabs>
                <w:tab w:val="left" w:pos="6544"/>
              </w:tabs>
              <w:suppressAutoHyphens/>
              <w:ind w:right="103" w:firstLine="426"/>
              <w:jc w:val="center"/>
              <w:rPr>
                <w:rFonts w:ascii="Calibri" w:hAnsi="Calibri"/>
                <w:sz w:val="24"/>
                <w:szCs w:val="24"/>
              </w:rPr>
            </w:pPr>
            <w:r w:rsidRPr="001043FD">
              <w:rPr>
                <w:rFonts w:ascii="Calibri" w:hAnsi="Calibri"/>
                <w:noProof/>
                <w:sz w:val="24"/>
                <w:szCs w:val="24"/>
              </w:rPr>
              <w:drawing>
                <wp:inline distT="0" distB="0" distL="0" distR="0">
                  <wp:extent cx="2247900" cy="1590675"/>
                  <wp:effectExtent l="0" t="0" r="0" b="9525"/>
                  <wp:docPr id="397" name="Рисунок 28" descr="F:\DCIM\119_PANA\P1190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F:\DCIM\119_PANA\P1190501.JPG"/>
                          <pic:cNvPicPr>
                            <a:picLocks noChangeAspect="1" noChangeArrowheads="1"/>
                          </pic:cNvPicPr>
                        </pic:nvPicPr>
                        <pic:blipFill>
                          <a:blip r:embed="rId365">
                            <a:extLst>
                              <a:ext uri="{28A0092B-C50C-407E-A947-70E740481C1C}">
                                <a14:useLocalDpi xmlns:a14="http://schemas.microsoft.com/office/drawing/2010/main" val="0"/>
                              </a:ext>
                            </a:extLst>
                          </a:blip>
                          <a:srcRect r="1112" b="7159"/>
                          <a:stretch>
                            <a:fillRect/>
                          </a:stretch>
                        </pic:blipFill>
                        <pic:spPr bwMode="auto">
                          <a:xfrm>
                            <a:off x="0" y="0"/>
                            <a:ext cx="2247900" cy="1590675"/>
                          </a:xfrm>
                          <a:prstGeom prst="rect">
                            <a:avLst/>
                          </a:prstGeom>
                          <a:noFill/>
                          <a:ln>
                            <a:noFill/>
                          </a:ln>
                        </pic:spPr>
                      </pic:pic>
                    </a:graphicData>
                  </a:graphic>
                </wp:inline>
              </w:drawing>
            </w:r>
          </w:p>
          <w:p w:rsidR="00D70A91" w:rsidRDefault="00D70A91" w:rsidP="00A84E7C">
            <w:pPr>
              <w:tabs>
                <w:tab w:val="left" w:pos="6544"/>
              </w:tabs>
              <w:suppressAutoHyphens/>
              <w:ind w:right="103" w:firstLine="426"/>
              <w:jc w:val="center"/>
              <w:rPr>
                <w:rFonts w:ascii="Calibri" w:hAnsi="Calibri"/>
                <w:sz w:val="24"/>
                <w:szCs w:val="24"/>
              </w:rPr>
            </w:pPr>
          </w:p>
          <w:p w:rsidR="00831F86" w:rsidRDefault="00831F86" w:rsidP="00A84E7C">
            <w:pPr>
              <w:tabs>
                <w:tab w:val="left" w:pos="6544"/>
              </w:tabs>
              <w:suppressAutoHyphens/>
              <w:ind w:right="103" w:firstLine="426"/>
              <w:jc w:val="center"/>
              <w:rPr>
                <w:rFonts w:ascii="Calibri" w:hAnsi="Calibri"/>
                <w:sz w:val="24"/>
                <w:szCs w:val="24"/>
              </w:rPr>
            </w:pPr>
          </w:p>
          <w:p w:rsidR="00831F86" w:rsidRDefault="00831F86" w:rsidP="00A84E7C">
            <w:pPr>
              <w:tabs>
                <w:tab w:val="left" w:pos="6544"/>
              </w:tabs>
              <w:suppressAutoHyphens/>
              <w:ind w:right="103" w:firstLine="426"/>
              <w:jc w:val="center"/>
              <w:rPr>
                <w:rFonts w:ascii="Calibri" w:hAnsi="Calibri"/>
                <w:sz w:val="24"/>
                <w:szCs w:val="24"/>
              </w:rPr>
            </w:pPr>
          </w:p>
          <w:p w:rsidR="00831F86" w:rsidRDefault="00831F86" w:rsidP="00A84E7C">
            <w:pPr>
              <w:tabs>
                <w:tab w:val="left" w:pos="6544"/>
              </w:tabs>
              <w:suppressAutoHyphens/>
              <w:ind w:right="103" w:firstLine="426"/>
              <w:jc w:val="center"/>
              <w:rPr>
                <w:rFonts w:ascii="Calibri" w:hAnsi="Calibri"/>
                <w:sz w:val="24"/>
                <w:szCs w:val="24"/>
              </w:rPr>
            </w:pPr>
          </w:p>
          <w:p w:rsidR="00831F86" w:rsidRDefault="00831F86" w:rsidP="00A84E7C">
            <w:pPr>
              <w:tabs>
                <w:tab w:val="left" w:pos="6544"/>
              </w:tabs>
              <w:suppressAutoHyphens/>
              <w:ind w:right="103" w:firstLine="426"/>
              <w:jc w:val="center"/>
              <w:rPr>
                <w:rFonts w:ascii="Calibri" w:hAnsi="Calibri"/>
                <w:sz w:val="24"/>
                <w:szCs w:val="24"/>
              </w:rPr>
            </w:pPr>
          </w:p>
          <w:p w:rsidR="00831F86" w:rsidRPr="001043FD" w:rsidRDefault="00831F86" w:rsidP="00A84E7C">
            <w:pPr>
              <w:tabs>
                <w:tab w:val="left" w:pos="6544"/>
              </w:tabs>
              <w:suppressAutoHyphens/>
              <w:ind w:right="103" w:firstLine="426"/>
              <w:jc w:val="center"/>
              <w:rPr>
                <w:rFonts w:ascii="Calibri" w:hAnsi="Calibri"/>
                <w:sz w:val="24"/>
                <w:szCs w:val="24"/>
              </w:rPr>
            </w:pPr>
          </w:p>
        </w:tc>
        <w:tc>
          <w:tcPr>
            <w:tcW w:w="5259" w:type="dxa"/>
            <w:gridSpan w:val="16"/>
            <w:tcBorders>
              <w:top w:val="nil"/>
              <w:left w:val="nil"/>
              <w:bottom w:val="single" w:sz="18" w:space="0" w:color="4472C4"/>
              <w:right w:val="nil"/>
            </w:tcBorders>
            <w:shd w:val="clear" w:color="auto" w:fill="auto"/>
          </w:tcPr>
          <w:p w:rsidR="00D70A91" w:rsidRDefault="000E4F9A" w:rsidP="00A84E7C">
            <w:pPr>
              <w:tabs>
                <w:tab w:val="left" w:pos="6544"/>
              </w:tabs>
              <w:suppressAutoHyphens/>
              <w:ind w:right="103" w:firstLine="426"/>
              <w:jc w:val="center"/>
              <w:rPr>
                <w:rFonts w:ascii="Calibri" w:hAnsi="Calibri"/>
                <w:noProof/>
                <w:sz w:val="24"/>
                <w:szCs w:val="24"/>
              </w:rPr>
            </w:pPr>
            <w:r w:rsidRPr="001043FD">
              <w:rPr>
                <w:rFonts w:ascii="Calibri" w:hAnsi="Calibri"/>
                <w:noProof/>
                <w:sz w:val="24"/>
                <w:szCs w:val="24"/>
              </w:rPr>
              <w:drawing>
                <wp:inline distT="0" distB="0" distL="0" distR="0">
                  <wp:extent cx="2143125" cy="1609725"/>
                  <wp:effectExtent l="0" t="0" r="9525" b="9525"/>
                  <wp:docPr id="398"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2143125" cy="1609725"/>
                          </a:xfrm>
                          <a:prstGeom prst="rect">
                            <a:avLst/>
                          </a:prstGeom>
                          <a:noFill/>
                          <a:ln>
                            <a:noFill/>
                          </a:ln>
                        </pic:spPr>
                      </pic:pic>
                    </a:graphicData>
                  </a:graphic>
                </wp:inline>
              </w:drawing>
            </w:r>
          </w:p>
          <w:p w:rsidR="00831F86" w:rsidRDefault="00831F86" w:rsidP="00A84E7C">
            <w:pPr>
              <w:tabs>
                <w:tab w:val="left" w:pos="6544"/>
              </w:tabs>
              <w:suppressAutoHyphens/>
              <w:ind w:right="103" w:firstLine="426"/>
              <w:jc w:val="center"/>
              <w:rPr>
                <w:rFonts w:ascii="Calibri" w:hAnsi="Calibri"/>
                <w:noProof/>
                <w:sz w:val="24"/>
                <w:szCs w:val="24"/>
              </w:rPr>
            </w:pPr>
          </w:p>
          <w:p w:rsidR="00831F86" w:rsidRDefault="00831F86" w:rsidP="00A84E7C">
            <w:pPr>
              <w:tabs>
                <w:tab w:val="left" w:pos="6544"/>
              </w:tabs>
              <w:suppressAutoHyphens/>
              <w:ind w:right="103" w:firstLine="426"/>
              <w:jc w:val="center"/>
              <w:rPr>
                <w:rFonts w:ascii="Calibri" w:hAnsi="Calibri"/>
                <w:noProof/>
                <w:sz w:val="24"/>
                <w:szCs w:val="24"/>
              </w:rPr>
            </w:pPr>
          </w:p>
          <w:p w:rsidR="00831F86" w:rsidRDefault="00831F86" w:rsidP="00A84E7C">
            <w:pPr>
              <w:tabs>
                <w:tab w:val="left" w:pos="6544"/>
              </w:tabs>
              <w:suppressAutoHyphens/>
              <w:ind w:right="103" w:firstLine="426"/>
              <w:jc w:val="center"/>
              <w:rPr>
                <w:rFonts w:ascii="Calibri" w:hAnsi="Calibri"/>
                <w:noProof/>
                <w:sz w:val="24"/>
                <w:szCs w:val="24"/>
              </w:rPr>
            </w:pPr>
          </w:p>
          <w:p w:rsidR="00831F86" w:rsidRDefault="00831F86" w:rsidP="00A84E7C">
            <w:pPr>
              <w:tabs>
                <w:tab w:val="left" w:pos="6544"/>
              </w:tabs>
              <w:suppressAutoHyphens/>
              <w:ind w:right="103" w:firstLine="426"/>
              <w:jc w:val="center"/>
              <w:rPr>
                <w:rFonts w:ascii="Calibri" w:hAnsi="Calibri"/>
                <w:noProof/>
                <w:sz w:val="24"/>
                <w:szCs w:val="24"/>
              </w:rPr>
            </w:pPr>
          </w:p>
          <w:p w:rsidR="00831F86" w:rsidRDefault="00831F86" w:rsidP="00A84E7C">
            <w:pPr>
              <w:tabs>
                <w:tab w:val="left" w:pos="6544"/>
              </w:tabs>
              <w:suppressAutoHyphens/>
              <w:ind w:right="103" w:firstLine="426"/>
              <w:jc w:val="center"/>
              <w:rPr>
                <w:rFonts w:ascii="Calibri" w:hAnsi="Calibri"/>
                <w:noProof/>
                <w:sz w:val="24"/>
                <w:szCs w:val="24"/>
              </w:rPr>
            </w:pPr>
          </w:p>
          <w:p w:rsidR="00831F86" w:rsidRDefault="00831F86" w:rsidP="00A84E7C">
            <w:pPr>
              <w:tabs>
                <w:tab w:val="left" w:pos="6544"/>
              </w:tabs>
              <w:suppressAutoHyphens/>
              <w:ind w:right="103" w:firstLine="426"/>
              <w:jc w:val="center"/>
              <w:rPr>
                <w:rFonts w:ascii="Calibri" w:hAnsi="Calibri"/>
                <w:noProof/>
                <w:sz w:val="24"/>
                <w:szCs w:val="24"/>
              </w:rPr>
            </w:pPr>
          </w:p>
          <w:p w:rsidR="00831F86" w:rsidRDefault="00831F86" w:rsidP="00A84E7C">
            <w:pPr>
              <w:tabs>
                <w:tab w:val="left" w:pos="6544"/>
              </w:tabs>
              <w:suppressAutoHyphens/>
              <w:ind w:right="103" w:firstLine="426"/>
              <w:jc w:val="center"/>
              <w:rPr>
                <w:rFonts w:ascii="Calibri" w:hAnsi="Calibri"/>
                <w:noProof/>
                <w:sz w:val="24"/>
                <w:szCs w:val="24"/>
              </w:rPr>
            </w:pPr>
          </w:p>
          <w:p w:rsidR="00831F86" w:rsidRDefault="00831F86" w:rsidP="00A84E7C">
            <w:pPr>
              <w:tabs>
                <w:tab w:val="left" w:pos="6544"/>
              </w:tabs>
              <w:suppressAutoHyphens/>
              <w:ind w:right="103" w:firstLine="426"/>
              <w:jc w:val="center"/>
              <w:rPr>
                <w:rFonts w:ascii="Calibri" w:hAnsi="Calibri"/>
                <w:noProof/>
                <w:sz w:val="24"/>
                <w:szCs w:val="24"/>
              </w:rPr>
            </w:pPr>
          </w:p>
          <w:p w:rsidR="00831F86" w:rsidRPr="001043FD" w:rsidRDefault="00831F86" w:rsidP="00A84E7C">
            <w:pPr>
              <w:tabs>
                <w:tab w:val="left" w:pos="6544"/>
              </w:tabs>
              <w:suppressAutoHyphens/>
              <w:ind w:right="103" w:firstLine="426"/>
              <w:jc w:val="center"/>
              <w:rPr>
                <w:rFonts w:ascii="Calibri" w:hAnsi="Calibri"/>
                <w:sz w:val="24"/>
                <w:szCs w:val="24"/>
              </w:rPr>
            </w:pPr>
          </w:p>
        </w:tc>
      </w:tr>
      <w:tr w:rsidR="00D70A91" w:rsidRPr="001043FD" w:rsidTr="007057EB">
        <w:trPr>
          <w:gridAfter w:val="4"/>
          <w:wAfter w:w="364" w:type="dxa"/>
          <w:trHeight w:val="2930"/>
        </w:trPr>
        <w:tc>
          <w:tcPr>
            <w:tcW w:w="1985" w:type="dxa"/>
            <w:gridSpan w:val="4"/>
            <w:tcBorders>
              <w:top w:val="single" w:sz="18" w:space="0" w:color="4472C4"/>
              <w:left w:val="single" w:sz="18" w:space="0" w:color="4472C4"/>
              <w:bottom w:val="single" w:sz="18" w:space="0" w:color="4472C4"/>
              <w:right w:val="nil"/>
            </w:tcBorders>
            <w:shd w:val="clear" w:color="auto" w:fill="auto"/>
            <w:vAlign w:val="center"/>
          </w:tcPr>
          <w:p w:rsidR="00D70A91" w:rsidRPr="001043FD" w:rsidRDefault="000E4F9A" w:rsidP="00A84E7C">
            <w:pPr>
              <w:tabs>
                <w:tab w:val="left" w:pos="6544"/>
              </w:tabs>
              <w:suppressAutoHyphens/>
              <w:ind w:right="103" w:firstLine="426"/>
              <w:jc w:val="center"/>
              <w:rPr>
                <w:rFonts w:ascii="Calibri" w:hAnsi="Calibri"/>
                <w:sz w:val="24"/>
                <w:szCs w:val="24"/>
              </w:rPr>
            </w:pPr>
            <w:r w:rsidRPr="001043FD">
              <w:rPr>
                <w:rFonts w:ascii="Calibri" w:hAnsi="Calibri"/>
                <w:bCs/>
                <w:noProof/>
                <w:kern w:val="24"/>
                <w:sz w:val="24"/>
                <w:szCs w:val="24"/>
              </w:rPr>
              <w:lastRenderedPageBreak/>
              <w:drawing>
                <wp:inline distT="0" distB="0" distL="0" distR="0">
                  <wp:extent cx="962025" cy="809625"/>
                  <wp:effectExtent l="0" t="0" r="9525" b="9525"/>
                  <wp:docPr id="399" name="Рисунок 399" descr="заставка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заставка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962025" cy="809625"/>
                          </a:xfrm>
                          <a:prstGeom prst="rect">
                            <a:avLst/>
                          </a:prstGeom>
                          <a:noFill/>
                          <a:ln>
                            <a:noFill/>
                          </a:ln>
                        </pic:spPr>
                      </pic:pic>
                    </a:graphicData>
                  </a:graphic>
                </wp:inline>
              </w:drawing>
            </w:r>
          </w:p>
        </w:tc>
        <w:tc>
          <w:tcPr>
            <w:tcW w:w="7513" w:type="dxa"/>
            <w:gridSpan w:val="35"/>
            <w:tcBorders>
              <w:top w:val="single" w:sz="18" w:space="0" w:color="4472C4"/>
              <w:left w:val="nil"/>
              <w:bottom w:val="single" w:sz="18" w:space="0" w:color="4472C4"/>
              <w:right w:val="single" w:sz="18" w:space="0" w:color="4472C4"/>
            </w:tcBorders>
            <w:shd w:val="clear" w:color="auto" w:fill="auto"/>
          </w:tcPr>
          <w:p w:rsidR="008D4E29" w:rsidRDefault="008D4E29" w:rsidP="00A84E7C">
            <w:pPr>
              <w:tabs>
                <w:tab w:val="left" w:pos="6544"/>
              </w:tabs>
              <w:suppressAutoHyphens/>
              <w:ind w:right="103" w:firstLine="426"/>
              <w:rPr>
                <w:b/>
                <w:bCs/>
                <w:sz w:val="24"/>
                <w:szCs w:val="24"/>
              </w:rPr>
            </w:pPr>
          </w:p>
          <w:p w:rsidR="00D70A91" w:rsidRPr="008D4E29" w:rsidRDefault="0015369A" w:rsidP="00A84E7C">
            <w:pPr>
              <w:tabs>
                <w:tab w:val="left" w:pos="6544"/>
              </w:tabs>
              <w:suppressAutoHyphens/>
              <w:ind w:right="103" w:firstLine="426"/>
              <w:rPr>
                <w:b/>
                <w:bCs/>
                <w:sz w:val="24"/>
                <w:szCs w:val="24"/>
              </w:rPr>
            </w:pPr>
            <w:r w:rsidRPr="008D4E29">
              <w:rPr>
                <w:b/>
                <w:bCs/>
                <w:sz w:val="24"/>
                <w:szCs w:val="24"/>
              </w:rPr>
              <w:t>СП 59.13330.2016</w:t>
            </w:r>
          </w:p>
          <w:p w:rsidR="0015369A" w:rsidRPr="008D4E29" w:rsidRDefault="0015369A" w:rsidP="00A84E7C">
            <w:pPr>
              <w:tabs>
                <w:tab w:val="left" w:pos="6544"/>
              </w:tabs>
              <w:suppressAutoHyphens/>
              <w:ind w:right="103" w:firstLine="426"/>
              <w:jc w:val="both"/>
              <w:rPr>
                <w:b/>
                <w:sz w:val="24"/>
                <w:szCs w:val="24"/>
              </w:rPr>
            </w:pPr>
            <w:r w:rsidRPr="008D4E29">
              <w:rPr>
                <w:bCs/>
                <w:sz w:val="24"/>
                <w:szCs w:val="24"/>
              </w:rPr>
              <w:t>6.2.12</w:t>
            </w:r>
            <w:r w:rsidR="00711D48">
              <w:rPr>
                <w:bCs/>
                <w:sz w:val="24"/>
                <w:szCs w:val="24"/>
              </w:rPr>
              <w:t xml:space="preserve"> </w:t>
            </w:r>
            <w:r w:rsidRPr="008D4E29">
              <w:rPr>
                <w:bCs/>
                <w:sz w:val="24"/>
                <w:szCs w:val="24"/>
              </w:rPr>
              <w:t>… На боковой, внешней по отношению к маршу, поверхности поручней общественных зданий (за исключением стационаров) должны предусматриваться рельефные обозначения этажей, а также предупредительные полосы об окончании перил.</w:t>
            </w:r>
          </w:p>
          <w:p w:rsidR="00D70A91" w:rsidRPr="008D4E29" w:rsidRDefault="0015369A" w:rsidP="00A84E7C">
            <w:pPr>
              <w:tabs>
                <w:tab w:val="left" w:pos="6544"/>
              </w:tabs>
              <w:suppressAutoHyphens/>
              <w:ind w:right="103" w:firstLine="426"/>
              <w:jc w:val="both"/>
              <w:rPr>
                <w:b/>
                <w:sz w:val="24"/>
                <w:szCs w:val="24"/>
              </w:rPr>
            </w:pPr>
            <w:r w:rsidRPr="008D4E29">
              <w:rPr>
                <w:b/>
                <w:sz w:val="24"/>
                <w:szCs w:val="24"/>
              </w:rPr>
              <w:t>СП 136.13330.2012</w:t>
            </w:r>
          </w:p>
          <w:p w:rsidR="00D70A91" w:rsidRDefault="0015369A" w:rsidP="00A84E7C">
            <w:pPr>
              <w:tabs>
                <w:tab w:val="left" w:pos="6544"/>
              </w:tabs>
              <w:suppressAutoHyphens/>
              <w:ind w:right="103" w:firstLine="426"/>
              <w:jc w:val="both"/>
              <w:rPr>
                <w:rFonts w:ascii="Calibri" w:hAnsi="Calibri"/>
                <w:sz w:val="24"/>
                <w:szCs w:val="24"/>
              </w:rPr>
            </w:pPr>
            <w:r w:rsidRPr="008D4E29">
              <w:rPr>
                <w:sz w:val="24"/>
                <w:szCs w:val="24"/>
              </w:rPr>
              <w:t>10.4.3. На поручнях вдоль путей движения и на их концах следует устанавливать специальные тактильные информационные и сигнальные указатели (таблички или наклейки), использующие шрифт Брайля, а также рельефные символы, буквы и цифры высотой не менее 15 мм.</w:t>
            </w:r>
            <w:r w:rsidR="00D70A91" w:rsidRPr="001043FD">
              <w:rPr>
                <w:rFonts w:ascii="Calibri" w:hAnsi="Calibri"/>
                <w:sz w:val="24"/>
                <w:szCs w:val="24"/>
              </w:rPr>
              <w:t xml:space="preserve"> </w:t>
            </w:r>
          </w:p>
          <w:p w:rsidR="008D4E29" w:rsidRPr="001043FD" w:rsidRDefault="008D4E29" w:rsidP="00A84E7C">
            <w:pPr>
              <w:tabs>
                <w:tab w:val="left" w:pos="6544"/>
              </w:tabs>
              <w:suppressAutoHyphens/>
              <w:ind w:right="103" w:firstLine="426"/>
              <w:jc w:val="both"/>
              <w:rPr>
                <w:rFonts w:ascii="Calibri" w:hAnsi="Calibri"/>
                <w:sz w:val="24"/>
                <w:szCs w:val="24"/>
              </w:rPr>
            </w:pPr>
          </w:p>
        </w:tc>
      </w:tr>
      <w:tr w:rsidR="00055036" w:rsidRPr="001043FD" w:rsidTr="007057EB">
        <w:trPr>
          <w:gridAfter w:val="4"/>
          <w:wAfter w:w="364" w:type="dxa"/>
        </w:trPr>
        <w:tc>
          <w:tcPr>
            <w:tcW w:w="2127" w:type="dxa"/>
            <w:gridSpan w:val="7"/>
            <w:tcBorders>
              <w:top w:val="single" w:sz="18" w:space="0" w:color="4472C4"/>
              <w:left w:val="nil"/>
              <w:bottom w:val="nil"/>
              <w:right w:val="nil"/>
            </w:tcBorders>
            <w:shd w:val="clear" w:color="auto" w:fill="auto"/>
          </w:tcPr>
          <w:p w:rsidR="00055036" w:rsidRDefault="00055036" w:rsidP="00A84E7C">
            <w:pPr>
              <w:tabs>
                <w:tab w:val="left" w:pos="6544"/>
              </w:tabs>
              <w:suppressAutoHyphens/>
              <w:ind w:right="103" w:firstLine="426"/>
              <w:rPr>
                <w:b/>
                <w:bCs/>
                <w:sz w:val="24"/>
                <w:szCs w:val="24"/>
              </w:rPr>
            </w:pPr>
          </w:p>
          <w:p w:rsidR="00055036" w:rsidRDefault="00055036" w:rsidP="00A84E7C">
            <w:pPr>
              <w:tabs>
                <w:tab w:val="left" w:pos="6544"/>
              </w:tabs>
              <w:suppressAutoHyphens/>
              <w:ind w:right="103" w:firstLine="426"/>
              <w:rPr>
                <w:rFonts w:ascii="Calibri" w:hAnsi="Calibri" w:cs="Arial"/>
                <w:b/>
                <w:sz w:val="24"/>
                <w:szCs w:val="24"/>
              </w:rPr>
            </w:pPr>
          </w:p>
          <w:p w:rsidR="00055036" w:rsidRDefault="00055036" w:rsidP="00A84E7C">
            <w:pPr>
              <w:tabs>
                <w:tab w:val="left" w:pos="6544"/>
              </w:tabs>
              <w:suppressAutoHyphens/>
              <w:ind w:right="103" w:firstLine="426"/>
              <w:rPr>
                <w:rFonts w:ascii="Calibri" w:hAnsi="Calibri" w:cs="Arial"/>
                <w:b/>
                <w:sz w:val="24"/>
                <w:szCs w:val="24"/>
              </w:rPr>
            </w:pPr>
          </w:p>
          <w:p w:rsidR="00055036" w:rsidRDefault="000E4F9A" w:rsidP="00A84E7C">
            <w:pPr>
              <w:tabs>
                <w:tab w:val="left" w:pos="6544"/>
              </w:tabs>
              <w:suppressAutoHyphens/>
              <w:ind w:right="103" w:firstLine="426"/>
              <w:rPr>
                <w:b/>
                <w:bCs/>
                <w:sz w:val="24"/>
                <w:szCs w:val="24"/>
              </w:rPr>
            </w:pPr>
            <w:r w:rsidRPr="001043FD">
              <w:rPr>
                <w:rFonts w:ascii="Calibri" w:hAnsi="Calibri" w:cs="Arial"/>
                <w:b/>
                <w:noProof/>
                <w:sz w:val="24"/>
                <w:szCs w:val="24"/>
              </w:rPr>
              <w:drawing>
                <wp:inline distT="0" distB="0" distL="0" distR="0">
                  <wp:extent cx="1143000" cy="647700"/>
                  <wp:effectExtent l="0" t="0" r="0" b="0"/>
                  <wp:docPr id="400" name="Рисунок 400" descr="стрел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descr="стрелка"/>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0" y="0"/>
                            <a:ext cx="1143000" cy="647700"/>
                          </a:xfrm>
                          <a:prstGeom prst="rect">
                            <a:avLst/>
                          </a:prstGeom>
                          <a:noFill/>
                          <a:ln>
                            <a:noFill/>
                          </a:ln>
                        </pic:spPr>
                      </pic:pic>
                    </a:graphicData>
                  </a:graphic>
                </wp:inline>
              </w:drawing>
            </w:r>
          </w:p>
        </w:tc>
        <w:tc>
          <w:tcPr>
            <w:tcW w:w="7371" w:type="dxa"/>
            <w:gridSpan w:val="32"/>
            <w:tcBorders>
              <w:top w:val="single" w:sz="18" w:space="0" w:color="4472C4"/>
              <w:left w:val="nil"/>
              <w:bottom w:val="nil"/>
              <w:right w:val="nil"/>
            </w:tcBorders>
            <w:shd w:val="clear" w:color="auto" w:fill="auto"/>
          </w:tcPr>
          <w:p w:rsidR="00055036" w:rsidRDefault="00055036" w:rsidP="00A84E7C">
            <w:pPr>
              <w:tabs>
                <w:tab w:val="left" w:pos="6544"/>
              </w:tabs>
              <w:suppressAutoHyphens/>
              <w:ind w:right="103" w:firstLine="426"/>
              <w:rPr>
                <w:bCs/>
                <w:sz w:val="24"/>
                <w:szCs w:val="24"/>
              </w:rPr>
            </w:pPr>
          </w:p>
          <w:p w:rsidR="00055036" w:rsidRPr="00055036" w:rsidRDefault="00055036" w:rsidP="00A84E7C">
            <w:pPr>
              <w:tabs>
                <w:tab w:val="left" w:pos="6544"/>
              </w:tabs>
              <w:suppressAutoHyphens/>
              <w:ind w:right="103" w:firstLine="426"/>
              <w:jc w:val="both"/>
              <w:rPr>
                <w:bCs/>
                <w:sz w:val="24"/>
                <w:szCs w:val="24"/>
              </w:rPr>
            </w:pPr>
            <w:r w:rsidRPr="00055036">
              <w:rPr>
                <w:bCs/>
                <w:sz w:val="24"/>
                <w:szCs w:val="24"/>
              </w:rPr>
              <w:t>Установить поручни на лестнице с двух сторон на высоте 0,9 м</w:t>
            </w:r>
            <w:r w:rsidR="00831F86">
              <w:rPr>
                <w:bCs/>
                <w:sz w:val="24"/>
                <w:szCs w:val="24"/>
              </w:rPr>
              <w:t>.</w:t>
            </w:r>
            <w:r w:rsidRPr="00055036">
              <w:rPr>
                <w:bCs/>
                <w:sz w:val="24"/>
                <w:szCs w:val="24"/>
              </w:rPr>
              <w:t xml:space="preserve"> Заменить поручни, не соответствующие нормативным требованиям.</w:t>
            </w:r>
          </w:p>
          <w:p w:rsidR="00055036" w:rsidRPr="00055036" w:rsidRDefault="00055036" w:rsidP="00A84E7C">
            <w:pPr>
              <w:tabs>
                <w:tab w:val="left" w:pos="6544"/>
              </w:tabs>
              <w:suppressAutoHyphens/>
              <w:ind w:right="103" w:firstLine="426"/>
              <w:jc w:val="both"/>
              <w:rPr>
                <w:bCs/>
                <w:sz w:val="24"/>
                <w:szCs w:val="24"/>
              </w:rPr>
            </w:pPr>
            <w:r w:rsidRPr="00055036">
              <w:rPr>
                <w:bCs/>
                <w:sz w:val="24"/>
                <w:szCs w:val="24"/>
              </w:rPr>
              <w:t xml:space="preserve">Выполнить маркировку крайних ступеней, обновить маркировку в случае ее неправильного выполнения или наличия дефектов. </w:t>
            </w:r>
          </w:p>
          <w:p w:rsidR="00055036" w:rsidRPr="001043FD" w:rsidRDefault="00055036" w:rsidP="00A84E7C">
            <w:pPr>
              <w:tabs>
                <w:tab w:val="left" w:pos="6544"/>
              </w:tabs>
              <w:suppressAutoHyphens/>
              <w:ind w:right="103" w:firstLine="426"/>
              <w:jc w:val="both"/>
              <w:rPr>
                <w:b/>
                <w:bCs/>
                <w:sz w:val="24"/>
                <w:szCs w:val="24"/>
              </w:rPr>
            </w:pPr>
            <w:r w:rsidRPr="00055036">
              <w:rPr>
                <w:bCs/>
                <w:sz w:val="24"/>
                <w:szCs w:val="24"/>
              </w:rPr>
              <w:t>Для лестниц с ненормативными ступенями (выше 17 см или ниже 13 см), ступенями разной геометрии (высоты подступенка, ширины проступи) или имеющими дефекты покрытия</w:t>
            </w:r>
            <w:r>
              <w:rPr>
                <w:bCs/>
                <w:sz w:val="24"/>
                <w:szCs w:val="24"/>
              </w:rPr>
              <w:t xml:space="preserve">. </w:t>
            </w:r>
            <w:r w:rsidRPr="00055036">
              <w:rPr>
                <w:bCs/>
                <w:sz w:val="24"/>
                <w:szCs w:val="24"/>
              </w:rPr>
              <w:t>Установить номера этажей на лестничных площадках и на поручнях лестниц</w:t>
            </w:r>
          </w:p>
        </w:tc>
      </w:tr>
      <w:tr w:rsidR="00D70A91" w:rsidRPr="001043FD" w:rsidTr="007057EB">
        <w:trPr>
          <w:gridAfter w:val="4"/>
          <w:wAfter w:w="364" w:type="dxa"/>
        </w:trPr>
        <w:tc>
          <w:tcPr>
            <w:tcW w:w="9498" w:type="dxa"/>
            <w:gridSpan w:val="39"/>
            <w:tcBorders>
              <w:top w:val="nil"/>
              <w:left w:val="nil"/>
              <w:bottom w:val="nil"/>
              <w:right w:val="nil"/>
            </w:tcBorders>
            <w:shd w:val="clear" w:color="auto" w:fill="auto"/>
          </w:tcPr>
          <w:p w:rsidR="00B60160" w:rsidRPr="001043FD" w:rsidRDefault="00B60160" w:rsidP="00A84E7C">
            <w:pPr>
              <w:tabs>
                <w:tab w:val="left" w:pos="6544"/>
              </w:tabs>
              <w:suppressAutoHyphens/>
              <w:ind w:right="103" w:firstLine="426"/>
              <w:rPr>
                <w:b/>
                <w:bCs/>
                <w:sz w:val="24"/>
                <w:szCs w:val="24"/>
              </w:rPr>
            </w:pPr>
          </w:p>
          <w:p w:rsidR="00D70A91" w:rsidRDefault="00D70A91" w:rsidP="00A84E7C">
            <w:pPr>
              <w:tabs>
                <w:tab w:val="left" w:pos="6544"/>
              </w:tabs>
              <w:suppressAutoHyphens/>
              <w:ind w:right="103" w:firstLine="426"/>
              <w:rPr>
                <w:b/>
                <w:bCs/>
                <w:sz w:val="24"/>
                <w:szCs w:val="24"/>
              </w:rPr>
            </w:pPr>
            <w:r w:rsidRPr="001043FD">
              <w:rPr>
                <w:b/>
                <w:bCs/>
                <w:sz w:val="24"/>
                <w:szCs w:val="24"/>
              </w:rPr>
              <w:t>Пандус межэтажный (при необходимости)</w:t>
            </w:r>
          </w:p>
          <w:p w:rsidR="00831F86" w:rsidRPr="001043FD" w:rsidRDefault="00831F86" w:rsidP="00A84E7C">
            <w:pPr>
              <w:tabs>
                <w:tab w:val="left" w:pos="6544"/>
              </w:tabs>
              <w:suppressAutoHyphens/>
              <w:ind w:right="103" w:firstLine="426"/>
              <w:rPr>
                <w:bCs/>
                <w:sz w:val="24"/>
                <w:szCs w:val="24"/>
              </w:rPr>
            </w:pPr>
            <w:r w:rsidRPr="001043FD">
              <w:rPr>
                <w:bCs/>
                <w:sz w:val="24"/>
                <w:szCs w:val="24"/>
              </w:rPr>
              <w:t>Если на объекте имеется межэтажный пандус, это указывается в графе</w:t>
            </w:r>
            <w:r w:rsidR="00711D48">
              <w:rPr>
                <w:bCs/>
                <w:sz w:val="24"/>
                <w:szCs w:val="24"/>
              </w:rPr>
              <w:t xml:space="preserve"> </w:t>
            </w:r>
            <w:r w:rsidRPr="001043FD">
              <w:rPr>
                <w:bCs/>
                <w:sz w:val="24"/>
                <w:szCs w:val="24"/>
              </w:rPr>
              <w:t>«Примечание» к строке Лифт.</w:t>
            </w:r>
          </w:p>
          <w:p w:rsidR="00831F86" w:rsidRPr="001043FD" w:rsidRDefault="00831F86" w:rsidP="00A84E7C">
            <w:pPr>
              <w:tabs>
                <w:tab w:val="left" w:pos="6544"/>
              </w:tabs>
              <w:suppressAutoHyphens/>
              <w:ind w:right="103" w:firstLine="426"/>
              <w:rPr>
                <w:sz w:val="24"/>
                <w:szCs w:val="24"/>
              </w:rPr>
            </w:pPr>
          </w:p>
          <w:p w:rsidR="00831F86" w:rsidRPr="001043FD" w:rsidRDefault="00831F86" w:rsidP="00A84E7C">
            <w:pPr>
              <w:tabs>
                <w:tab w:val="left" w:pos="6544"/>
              </w:tabs>
              <w:suppressAutoHyphens/>
              <w:ind w:right="103" w:firstLine="426"/>
              <w:rPr>
                <w:b/>
                <w:bCs/>
                <w:sz w:val="24"/>
                <w:szCs w:val="24"/>
              </w:rPr>
            </w:pPr>
          </w:p>
          <w:p w:rsidR="00B60160" w:rsidRPr="001043FD" w:rsidRDefault="00B60160" w:rsidP="00A84E7C">
            <w:pPr>
              <w:tabs>
                <w:tab w:val="left" w:pos="6544"/>
              </w:tabs>
              <w:suppressAutoHyphens/>
              <w:ind w:right="103" w:firstLine="426"/>
              <w:rPr>
                <w:sz w:val="24"/>
                <w:szCs w:val="24"/>
              </w:rPr>
            </w:pPr>
          </w:p>
        </w:tc>
      </w:tr>
      <w:tr w:rsidR="00831F86" w:rsidRPr="001043FD" w:rsidTr="007057EB">
        <w:trPr>
          <w:gridAfter w:val="2"/>
          <w:wAfter w:w="222" w:type="dxa"/>
        </w:trPr>
        <w:tc>
          <w:tcPr>
            <w:tcW w:w="9640" w:type="dxa"/>
            <w:gridSpan w:val="41"/>
            <w:tcBorders>
              <w:top w:val="nil"/>
              <w:left w:val="nil"/>
              <w:bottom w:val="nil"/>
              <w:right w:val="nil"/>
            </w:tcBorders>
            <w:shd w:val="clear" w:color="auto" w:fill="auto"/>
          </w:tcPr>
          <w:p w:rsidR="00831F86" w:rsidRPr="001043FD" w:rsidRDefault="000E4F9A" w:rsidP="00A84E7C">
            <w:pPr>
              <w:tabs>
                <w:tab w:val="left" w:pos="6544"/>
              </w:tabs>
              <w:suppressAutoHyphens/>
              <w:ind w:right="103" w:firstLine="426"/>
              <w:rPr>
                <w:sz w:val="24"/>
                <w:szCs w:val="24"/>
              </w:rPr>
            </w:pPr>
            <w:r w:rsidRPr="001043FD">
              <w:rPr>
                <w:noProof/>
                <w:sz w:val="24"/>
                <w:szCs w:val="24"/>
              </w:rPr>
              <w:drawing>
                <wp:inline distT="0" distB="0" distL="0" distR="0">
                  <wp:extent cx="2676525" cy="3390900"/>
                  <wp:effectExtent l="0" t="0" r="9525" b="0"/>
                  <wp:docPr id="401" name="Рисунок 43" descr="внутр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descr="внутри.JPG"/>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2676525" cy="3390900"/>
                          </a:xfrm>
                          <a:prstGeom prst="rect">
                            <a:avLst/>
                          </a:prstGeom>
                          <a:noFill/>
                          <a:ln>
                            <a:noFill/>
                          </a:ln>
                        </pic:spPr>
                      </pic:pic>
                    </a:graphicData>
                  </a:graphic>
                </wp:inline>
              </w:drawing>
            </w:r>
          </w:p>
          <w:p w:rsidR="00831F86" w:rsidRPr="001043FD" w:rsidRDefault="00831F86" w:rsidP="00A84E7C">
            <w:pPr>
              <w:tabs>
                <w:tab w:val="left" w:pos="6544"/>
              </w:tabs>
              <w:suppressAutoHyphens/>
              <w:ind w:right="103" w:firstLine="426"/>
              <w:rPr>
                <w:sz w:val="24"/>
                <w:szCs w:val="24"/>
              </w:rPr>
            </w:pPr>
          </w:p>
        </w:tc>
      </w:tr>
      <w:tr w:rsidR="00D70A91" w:rsidRPr="001043FD" w:rsidTr="007057EB">
        <w:trPr>
          <w:gridAfter w:val="2"/>
          <w:wAfter w:w="222" w:type="dxa"/>
        </w:trPr>
        <w:tc>
          <w:tcPr>
            <w:tcW w:w="9640" w:type="dxa"/>
            <w:gridSpan w:val="41"/>
            <w:tcBorders>
              <w:top w:val="nil"/>
              <w:left w:val="nil"/>
              <w:bottom w:val="single" w:sz="18" w:space="0" w:color="4472C4"/>
              <w:right w:val="nil"/>
            </w:tcBorders>
            <w:shd w:val="clear" w:color="auto" w:fill="auto"/>
          </w:tcPr>
          <w:p w:rsidR="007057EB" w:rsidRDefault="007057EB" w:rsidP="00A84E7C">
            <w:pPr>
              <w:tabs>
                <w:tab w:val="left" w:pos="6544"/>
              </w:tabs>
              <w:suppressAutoHyphens/>
              <w:ind w:right="103" w:firstLine="426"/>
              <w:jc w:val="both"/>
              <w:rPr>
                <w:b/>
                <w:sz w:val="24"/>
                <w:szCs w:val="24"/>
              </w:rPr>
            </w:pPr>
          </w:p>
          <w:p w:rsidR="00D70A91" w:rsidRPr="001043FD" w:rsidRDefault="00D70A91" w:rsidP="00A84E7C">
            <w:pPr>
              <w:tabs>
                <w:tab w:val="left" w:pos="6544"/>
              </w:tabs>
              <w:suppressAutoHyphens/>
              <w:ind w:right="103" w:firstLine="426"/>
              <w:jc w:val="both"/>
              <w:rPr>
                <w:b/>
                <w:sz w:val="24"/>
                <w:szCs w:val="24"/>
              </w:rPr>
            </w:pPr>
            <w:r w:rsidRPr="001043FD">
              <w:rPr>
                <w:b/>
                <w:sz w:val="24"/>
                <w:szCs w:val="24"/>
              </w:rPr>
              <w:t>Лифт пассажирский</w:t>
            </w:r>
          </w:p>
          <w:p w:rsidR="00D70A91" w:rsidRDefault="00D70A91" w:rsidP="00A84E7C">
            <w:pPr>
              <w:tabs>
                <w:tab w:val="left" w:pos="6544"/>
              </w:tabs>
              <w:suppressAutoHyphens/>
              <w:ind w:right="103" w:firstLine="426"/>
              <w:jc w:val="both"/>
              <w:rPr>
                <w:sz w:val="24"/>
                <w:szCs w:val="24"/>
              </w:rPr>
            </w:pPr>
            <w:r w:rsidRPr="001043FD">
              <w:rPr>
                <w:sz w:val="24"/>
                <w:szCs w:val="24"/>
              </w:rPr>
              <w:t>При наличии на объекте нескольких лифтов для обследования выбирается лифт, имеющий наибольшие размеры кабины.</w:t>
            </w:r>
          </w:p>
          <w:p w:rsidR="00831F86" w:rsidRDefault="00831F86" w:rsidP="00A84E7C">
            <w:pPr>
              <w:tabs>
                <w:tab w:val="left" w:pos="6544"/>
              </w:tabs>
              <w:suppressAutoHyphens/>
              <w:ind w:right="103" w:firstLine="426"/>
              <w:jc w:val="both"/>
              <w:rPr>
                <w:b/>
                <w:sz w:val="24"/>
                <w:szCs w:val="24"/>
              </w:rPr>
            </w:pPr>
          </w:p>
          <w:p w:rsidR="008D4E29" w:rsidRDefault="008D4E29" w:rsidP="00A84E7C">
            <w:pPr>
              <w:tabs>
                <w:tab w:val="left" w:pos="6544"/>
              </w:tabs>
              <w:suppressAutoHyphens/>
              <w:ind w:right="103" w:firstLine="426"/>
              <w:jc w:val="both"/>
              <w:rPr>
                <w:b/>
                <w:sz w:val="24"/>
                <w:szCs w:val="24"/>
              </w:rPr>
            </w:pPr>
          </w:p>
          <w:p w:rsidR="008D4E29" w:rsidRPr="001043FD" w:rsidRDefault="008D4E29" w:rsidP="00A84E7C">
            <w:pPr>
              <w:tabs>
                <w:tab w:val="left" w:pos="6544"/>
              </w:tabs>
              <w:suppressAutoHyphens/>
              <w:ind w:right="103" w:firstLine="426"/>
              <w:jc w:val="both"/>
              <w:rPr>
                <w:b/>
                <w:sz w:val="24"/>
                <w:szCs w:val="24"/>
              </w:rPr>
            </w:pPr>
          </w:p>
        </w:tc>
      </w:tr>
      <w:tr w:rsidR="00D70A91" w:rsidRPr="001043FD" w:rsidTr="007057EB">
        <w:trPr>
          <w:gridAfter w:val="2"/>
          <w:wAfter w:w="222" w:type="dxa"/>
        </w:trPr>
        <w:tc>
          <w:tcPr>
            <w:tcW w:w="1702" w:type="dxa"/>
            <w:gridSpan w:val="2"/>
            <w:tcBorders>
              <w:top w:val="single" w:sz="18" w:space="0" w:color="4472C4"/>
              <w:left w:val="single" w:sz="18" w:space="0" w:color="4472C4"/>
              <w:bottom w:val="single" w:sz="18" w:space="0" w:color="4472C4"/>
              <w:right w:val="nil"/>
            </w:tcBorders>
            <w:shd w:val="clear" w:color="auto" w:fill="auto"/>
          </w:tcPr>
          <w:p w:rsidR="00D70A91" w:rsidRPr="001043FD" w:rsidRDefault="00D70A91" w:rsidP="00A84E7C">
            <w:pPr>
              <w:tabs>
                <w:tab w:val="left" w:pos="6544"/>
              </w:tabs>
              <w:suppressAutoHyphens/>
              <w:ind w:right="103" w:firstLine="426"/>
              <w:jc w:val="both"/>
              <w:rPr>
                <w:rFonts w:ascii="Calibri" w:hAnsi="Calibri"/>
                <w:noProof/>
                <w:sz w:val="24"/>
                <w:szCs w:val="24"/>
              </w:rPr>
            </w:pPr>
          </w:p>
          <w:p w:rsidR="00D70A91" w:rsidRPr="001043FD" w:rsidRDefault="00D70A91" w:rsidP="00A84E7C">
            <w:pPr>
              <w:tabs>
                <w:tab w:val="left" w:pos="6544"/>
              </w:tabs>
              <w:suppressAutoHyphens/>
              <w:ind w:right="103" w:firstLine="426"/>
              <w:jc w:val="both"/>
              <w:rPr>
                <w:rFonts w:ascii="Calibri" w:hAnsi="Calibri"/>
                <w:noProof/>
                <w:sz w:val="24"/>
                <w:szCs w:val="24"/>
              </w:rPr>
            </w:pPr>
          </w:p>
          <w:p w:rsidR="00D70A91" w:rsidRPr="001043FD" w:rsidRDefault="00D70A91" w:rsidP="00A84E7C">
            <w:pPr>
              <w:tabs>
                <w:tab w:val="left" w:pos="6544"/>
              </w:tabs>
              <w:suppressAutoHyphens/>
              <w:ind w:right="103" w:firstLine="426"/>
              <w:jc w:val="both"/>
              <w:rPr>
                <w:rFonts w:ascii="Calibri" w:hAnsi="Calibri"/>
                <w:noProof/>
                <w:sz w:val="24"/>
                <w:szCs w:val="24"/>
              </w:rPr>
            </w:pPr>
          </w:p>
          <w:p w:rsidR="00D70A91" w:rsidRPr="001043FD" w:rsidRDefault="00D70A91" w:rsidP="00A84E7C">
            <w:pPr>
              <w:tabs>
                <w:tab w:val="left" w:pos="6544"/>
              </w:tabs>
              <w:suppressAutoHyphens/>
              <w:ind w:right="103" w:firstLine="426"/>
              <w:jc w:val="both"/>
              <w:rPr>
                <w:rFonts w:ascii="Calibri" w:hAnsi="Calibri"/>
                <w:noProof/>
                <w:sz w:val="24"/>
                <w:szCs w:val="24"/>
              </w:rPr>
            </w:pPr>
          </w:p>
          <w:p w:rsidR="00D70A91" w:rsidRPr="001043FD" w:rsidRDefault="00D70A91" w:rsidP="00A84E7C">
            <w:pPr>
              <w:tabs>
                <w:tab w:val="left" w:pos="6544"/>
              </w:tabs>
              <w:suppressAutoHyphens/>
              <w:ind w:right="103" w:firstLine="426"/>
              <w:jc w:val="both"/>
              <w:rPr>
                <w:rFonts w:ascii="Calibri" w:hAnsi="Calibri"/>
                <w:noProof/>
                <w:sz w:val="24"/>
                <w:szCs w:val="24"/>
              </w:rPr>
            </w:pPr>
          </w:p>
          <w:p w:rsidR="00D70A91" w:rsidRPr="001043FD" w:rsidRDefault="00D70A91" w:rsidP="00A84E7C">
            <w:pPr>
              <w:tabs>
                <w:tab w:val="left" w:pos="6544"/>
              </w:tabs>
              <w:suppressAutoHyphens/>
              <w:ind w:right="103" w:firstLine="426"/>
              <w:jc w:val="both"/>
              <w:rPr>
                <w:rFonts w:ascii="Calibri" w:hAnsi="Calibri"/>
                <w:noProof/>
                <w:sz w:val="24"/>
                <w:szCs w:val="24"/>
              </w:rPr>
            </w:pPr>
          </w:p>
          <w:p w:rsidR="00D70A91" w:rsidRPr="001043FD" w:rsidRDefault="00D70A91" w:rsidP="00A84E7C">
            <w:pPr>
              <w:tabs>
                <w:tab w:val="left" w:pos="6544"/>
              </w:tabs>
              <w:suppressAutoHyphens/>
              <w:ind w:right="103" w:firstLine="426"/>
              <w:jc w:val="both"/>
              <w:rPr>
                <w:rFonts w:ascii="Calibri" w:hAnsi="Calibri"/>
                <w:noProof/>
                <w:sz w:val="24"/>
                <w:szCs w:val="24"/>
              </w:rPr>
            </w:pPr>
          </w:p>
          <w:p w:rsidR="00D70A91" w:rsidRPr="001043FD" w:rsidRDefault="00D70A91" w:rsidP="00A84E7C">
            <w:pPr>
              <w:tabs>
                <w:tab w:val="left" w:pos="6544"/>
              </w:tabs>
              <w:suppressAutoHyphens/>
              <w:ind w:right="103" w:firstLine="426"/>
              <w:jc w:val="both"/>
              <w:rPr>
                <w:rFonts w:ascii="Calibri" w:hAnsi="Calibri"/>
                <w:noProof/>
                <w:sz w:val="24"/>
                <w:szCs w:val="24"/>
              </w:rPr>
            </w:pPr>
          </w:p>
          <w:p w:rsidR="00D70A91" w:rsidRPr="001043FD" w:rsidRDefault="00D70A91" w:rsidP="00A84E7C">
            <w:pPr>
              <w:tabs>
                <w:tab w:val="left" w:pos="6544"/>
              </w:tabs>
              <w:suppressAutoHyphens/>
              <w:ind w:right="103" w:firstLine="426"/>
              <w:jc w:val="both"/>
              <w:rPr>
                <w:rFonts w:ascii="Calibri" w:hAnsi="Calibri"/>
                <w:noProof/>
                <w:sz w:val="24"/>
                <w:szCs w:val="24"/>
              </w:rPr>
            </w:pPr>
          </w:p>
          <w:p w:rsidR="00D70A91" w:rsidRPr="001043FD" w:rsidRDefault="00D70A91" w:rsidP="00A84E7C">
            <w:pPr>
              <w:tabs>
                <w:tab w:val="left" w:pos="6544"/>
              </w:tabs>
              <w:suppressAutoHyphens/>
              <w:ind w:right="103" w:firstLine="426"/>
              <w:jc w:val="both"/>
              <w:rPr>
                <w:rFonts w:ascii="Calibri" w:hAnsi="Calibri"/>
                <w:noProof/>
                <w:sz w:val="24"/>
                <w:szCs w:val="24"/>
              </w:rPr>
            </w:pPr>
          </w:p>
          <w:p w:rsidR="00D70A91" w:rsidRPr="001043FD" w:rsidRDefault="00D70A91" w:rsidP="00A84E7C">
            <w:pPr>
              <w:tabs>
                <w:tab w:val="left" w:pos="6544"/>
              </w:tabs>
              <w:suppressAutoHyphens/>
              <w:ind w:right="103" w:firstLine="426"/>
              <w:jc w:val="both"/>
              <w:rPr>
                <w:rFonts w:ascii="Calibri" w:hAnsi="Calibri"/>
                <w:noProof/>
                <w:sz w:val="24"/>
                <w:szCs w:val="24"/>
              </w:rPr>
            </w:pPr>
          </w:p>
          <w:p w:rsidR="00D70A91" w:rsidRPr="001043FD" w:rsidRDefault="00D70A91" w:rsidP="00A84E7C">
            <w:pPr>
              <w:tabs>
                <w:tab w:val="left" w:pos="6544"/>
              </w:tabs>
              <w:suppressAutoHyphens/>
              <w:ind w:right="103" w:firstLine="426"/>
              <w:jc w:val="both"/>
              <w:rPr>
                <w:rFonts w:ascii="Calibri" w:hAnsi="Calibri"/>
                <w:noProof/>
                <w:sz w:val="24"/>
                <w:szCs w:val="24"/>
              </w:rPr>
            </w:pPr>
          </w:p>
          <w:p w:rsidR="00D70A91" w:rsidRPr="001043FD" w:rsidRDefault="00D70A91" w:rsidP="00A84E7C">
            <w:pPr>
              <w:tabs>
                <w:tab w:val="left" w:pos="6544"/>
              </w:tabs>
              <w:suppressAutoHyphens/>
              <w:ind w:right="103" w:firstLine="426"/>
              <w:jc w:val="both"/>
              <w:rPr>
                <w:rFonts w:ascii="Calibri" w:hAnsi="Calibri"/>
                <w:noProof/>
                <w:sz w:val="24"/>
                <w:szCs w:val="24"/>
              </w:rPr>
            </w:pPr>
          </w:p>
          <w:p w:rsidR="00D70A91" w:rsidRPr="001043FD" w:rsidRDefault="00D70A91" w:rsidP="00A84E7C">
            <w:pPr>
              <w:tabs>
                <w:tab w:val="left" w:pos="6544"/>
              </w:tabs>
              <w:suppressAutoHyphens/>
              <w:ind w:right="103" w:firstLine="426"/>
              <w:jc w:val="both"/>
              <w:rPr>
                <w:rFonts w:ascii="Calibri" w:hAnsi="Calibri"/>
                <w:noProof/>
                <w:sz w:val="24"/>
                <w:szCs w:val="24"/>
              </w:rPr>
            </w:pPr>
          </w:p>
          <w:p w:rsidR="00D70A91" w:rsidRPr="001043FD" w:rsidRDefault="00D70A91" w:rsidP="00A84E7C">
            <w:pPr>
              <w:tabs>
                <w:tab w:val="left" w:pos="6544"/>
              </w:tabs>
              <w:suppressAutoHyphens/>
              <w:ind w:right="103" w:firstLine="426"/>
              <w:jc w:val="both"/>
              <w:rPr>
                <w:rFonts w:ascii="Calibri" w:hAnsi="Calibri"/>
                <w:noProof/>
                <w:sz w:val="24"/>
                <w:szCs w:val="24"/>
              </w:rPr>
            </w:pPr>
          </w:p>
          <w:p w:rsidR="00D70A91" w:rsidRPr="001043FD" w:rsidRDefault="00D70A91" w:rsidP="00A84E7C">
            <w:pPr>
              <w:tabs>
                <w:tab w:val="left" w:pos="6544"/>
              </w:tabs>
              <w:suppressAutoHyphens/>
              <w:ind w:right="103" w:firstLine="426"/>
              <w:jc w:val="both"/>
              <w:rPr>
                <w:rFonts w:ascii="Calibri" w:hAnsi="Calibri"/>
                <w:noProof/>
                <w:sz w:val="24"/>
                <w:szCs w:val="24"/>
              </w:rPr>
            </w:pPr>
          </w:p>
          <w:p w:rsidR="00D70A91" w:rsidRPr="001043FD" w:rsidRDefault="00D70A91" w:rsidP="00A84E7C">
            <w:pPr>
              <w:tabs>
                <w:tab w:val="left" w:pos="6544"/>
              </w:tabs>
              <w:suppressAutoHyphens/>
              <w:ind w:right="103" w:firstLine="426"/>
              <w:jc w:val="both"/>
              <w:rPr>
                <w:rFonts w:ascii="Calibri" w:hAnsi="Calibri"/>
                <w:noProof/>
                <w:sz w:val="24"/>
                <w:szCs w:val="24"/>
              </w:rPr>
            </w:pPr>
          </w:p>
          <w:p w:rsidR="00D70A91" w:rsidRPr="001043FD" w:rsidRDefault="00D70A91" w:rsidP="00A84E7C">
            <w:pPr>
              <w:tabs>
                <w:tab w:val="left" w:pos="6544"/>
              </w:tabs>
              <w:suppressAutoHyphens/>
              <w:ind w:right="103" w:firstLine="426"/>
              <w:jc w:val="both"/>
              <w:rPr>
                <w:rFonts w:ascii="Calibri" w:hAnsi="Calibri"/>
                <w:noProof/>
                <w:sz w:val="24"/>
                <w:szCs w:val="24"/>
              </w:rPr>
            </w:pPr>
          </w:p>
          <w:p w:rsidR="00D70A91" w:rsidRPr="001043FD" w:rsidRDefault="00D70A91" w:rsidP="00A84E7C">
            <w:pPr>
              <w:tabs>
                <w:tab w:val="left" w:pos="6544"/>
              </w:tabs>
              <w:suppressAutoHyphens/>
              <w:ind w:right="103" w:firstLine="426"/>
              <w:jc w:val="both"/>
              <w:rPr>
                <w:rFonts w:ascii="Calibri" w:hAnsi="Calibri"/>
                <w:noProof/>
                <w:sz w:val="24"/>
                <w:szCs w:val="24"/>
              </w:rPr>
            </w:pPr>
          </w:p>
          <w:p w:rsidR="00D70A91" w:rsidRPr="001043FD" w:rsidRDefault="00D70A91" w:rsidP="00A84E7C">
            <w:pPr>
              <w:tabs>
                <w:tab w:val="left" w:pos="6544"/>
              </w:tabs>
              <w:suppressAutoHyphens/>
              <w:ind w:right="103" w:firstLine="426"/>
              <w:jc w:val="both"/>
              <w:rPr>
                <w:rFonts w:ascii="Calibri" w:hAnsi="Calibri"/>
                <w:noProof/>
                <w:sz w:val="24"/>
                <w:szCs w:val="24"/>
              </w:rPr>
            </w:pPr>
          </w:p>
          <w:p w:rsidR="00D70A91" w:rsidRPr="001043FD" w:rsidRDefault="00D70A91" w:rsidP="00A84E7C">
            <w:pPr>
              <w:tabs>
                <w:tab w:val="left" w:pos="6544"/>
              </w:tabs>
              <w:suppressAutoHyphens/>
              <w:ind w:right="103" w:firstLine="426"/>
              <w:jc w:val="both"/>
              <w:rPr>
                <w:rFonts w:ascii="Calibri" w:hAnsi="Calibri"/>
                <w:noProof/>
                <w:sz w:val="24"/>
                <w:szCs w:val="24"/>
              </w:rPr>
            </w:pPr>
          </w:p>
          <w:p w:rsidR="00D70A91" w:rsidRPr="001043FD" w:rsidRDefault="00D70A91" w:rsidP="00A84E7C">
            <w:pPr>
              <w:tabs>
                <w:tab w:val="left" w:pos="6544"/>
              </w:tabs>
              <w:suppressAutoHyphens/>
              <w:ind w:right="103" w:firstLine="426"/>
              <w:jc w:val="both"/>
              <w:rPr>
                <w:rFonts w:ascii="Calibri" w:hAnsi="Calibri"/>
                <w:noProof/>
                <w:sz w:val="24"/>
                <w:szCs w:val="24"/>
              </w:rPr>
            </w:pPr>
          </w:p>
          <w:p w:rsidR="00D70A91" w:rsidRPr="001043FD" w:rsidRDefault="000E4F9A" w:rsidP="00A84E7C">
            <w:pPr>
              <w:tabs>
                <w:tab w:val="left" w:pos="6544"/>
              </w:tabs>
              <w:suppressAutoHyphens/>
              <w:ind w:right="103" w:firstLine="426"/>
              <w:jc w:val="both"/>
              <w:rPr>
                <w:rFonts w:ascii="Calibri" w:hAnsi="Calibri"/>
                <w:noProof/>
                <w:sz w:val="24"/>
                <w:szCs w:val="24"/>
              </w:rPr>
            </w:pPr>
            <w:r w:rsidRPr="001043FD">
              <w:rPr>
                <w:rFonts w:ascii="Calibri" w:hAnsi="Calibri"/>
                <w:bCs/>
                <w:noProof/>
                <w:kern w:val="24"/>
                <w:sz w:val="24"/>
                <w:szCs w:val="24"/>
              </w:rPr>
              <w:drawing>
                <wp:inline distT="0" distB="0" distL="0" distR="0">
                  <wp:extent cx="962025" cy="809625"/>
                  <wp:effectExtent l="0" t="0" r="9525" b="9525"/>
                  <wp:docPr id="402" name="Рисунок 402" descr="заставка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descr="заставка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962025" cy="809625"/>
                          </a:xfrm>
                          <a:prstGeom prst="rect">
                            <a:avLst/>
                          </a:prstGeom>
                          <a:noFill/>
                          <a:ln>
                            <a:noFill/>
                          </a:ln>
                        </pic:spPr>
                      </pic:pic>
                    </a:graphicData>
                  </a:graphic>
                </wp:inline>
              </w:drawing>
            </w:r>
          </w:p>
        </w:tc>
        <w:tc>
          <w:tcPr>
            <w:tcW w:w="7938" w:type="dxa"/>
            <w:gridSpan w:val="39"/>
            <w:tcBorders>
              <w:top w:val="single" w:sz="18" w:space="0" w:color="4472C4"/>
              <w:left w:val="nil"/>
              <w:bottom w:val="single" w:sz="18" w:space="0" w:color="4472C4"/>
              <w:right w:val="single" w:sz="18" w:space="0" w:color="4472C4"/>
            </w:tcBorders>
            <w:shd w:val="clear" w:color="auto" w:fill="auto"/>
          </w:tcPr>
          <w:p w:rsidR="00D70A91" w:rsidRPr="008D4E29" w:rsidRDefault="00D70A91" w:rsidP="00A84E7C">
            <w:pPr>
              <w:tabs>
                <w:tab w:val="left" w:pos="6544"/>
              </w:tabs>
              <w:suppressAutoHyphens/>
              <w:ind w:right="103" w:firstLine="426"/>
              <w:jc w:val="both"/>
              <w:rPr>
                <w:b/>
                <w:sz w:val="24"/>
                <w:szCs w:val="24"/>
              </w:rPr>
            </w:pPr>
            <w:r w:rsidRPr="001043FD">
              <w:rPr>
                <w:rFonts w:ascii="Calibri" w:hAnsi="Calibri"/>
                <w:sz w:val="24"/>
                <w:szCs w:val="24"/>
              </w:rPr>
              <w:t> </w:t>
            </w:r>
            <w:r w:rsidR="0015369A" w:rsidRPr="008D4E29">
              <w:rPr>
                <w:b/>
                <w:sz w:val="24"/>
                <w:szCs w:val="24"/>
              </w:rPr>
              <w:t>СП 59.13330.2016</w:t>
            </w:r>
          </w:p>
          <w:p w:rsidR="0015369A" w:rsidRPr="008D4E29" w:rsidRDefault="0015369A" w:rsidP="00A84E7C">
            <w:pPr>
              <w:tabs>
                <w:tab w:val="left" w:pos="6544"/>
              </w:tabs>
              <w:suppressAutoHyphens/>
              <w:ind w:right="103" w:firstLine="426"/>
              <w:jc w:val="both"/>
              <w:rPr>
                <w:sz w:val="24"/>
                <w:szCs w:val="24"/>
              </w:rPr>
            </w:pPr>
            <w:r w:rsidRPr="008D4E29">
              <w:rPr>
                <w:sz w:val="24"/>
                <w:szCs w:val="24"/>
              </w:rPr>
              <w:t>6.2.13 Здания следует оборудовать пассажирскими лифтами, доступными для инвалидов и МГН, и/или подъемными платформами в целях обеспечения их доступа на этажи выше или ниже этажа основного входа в здание (первого этажа).</w:t>
            </w:r>
          </w:p>
          <w:p w:rsidR="0015369A" w:rsidRPr="008D4E29" w:rsidRDefault="0015369A" w:rsidP="00A84E7C">
            <w:pPr>
              <w:tabs>
                <w:tab w:val="left" w:pos="6544"/>
              </w:tabs>
              <w:suppressAutoHyphens/>
              <w:ind w:right="103" w:firstLine="426"/>
              <w:jc w:val="both"/>
              <w:rPr>
                <w:sz w:val="24"/>
                <w:szCs w:val="24"/>
              </w:rPr>
            </w:pPr>
            <w:r w:rsidRPr="008D4E29">
              <w:rPr>
                <w:sz w:val="24"/>
                <w:szCs w:val="24"/>
              </w:rPr>
              <w:t>Для нового строительства общественных и производственных зданий следует применять лифты с шириной дверного проема 0,9 м и более.</w:t>
            </w:r>
          </w:p>
          <w:p w:rsidR="0015369A" w:rsidRPr="008D4E29" w:rsidRDefault="0015369A" w:rsidP="00A84E7C">
            <w:pPr>
              <w:tabs>
                <w:tab w:val="left" w:pos="6544"/>
              </w:tabs>
              <w:suppressAutoHyphens/>
              <w:ind w:right="103" w:firstLine="426"/>
              <w:jc w:val="both"/>
              <w:rPr>
                <w:sz w:val="24"/>
                <w:szCs w:val="24"/>
              </w:rPr>
            </w:pPr>
            <w:r w:rsidRPr="008D4E29">
              <w:rPr>
                <w:sz w:val="24"/>
                <w:szCs w:val="24"/>
              </w:rPr>
              <w:t>6.2.14 Следует применять пассажирские лифты с размерами кабины, обеспечивающими размещение инвалида на кресле-коляске с сопровождающим лицом, но не менее 1100 ×1400 мм (ширина глубина).</w:t>
            </w:r>
          </w:p>
          <w:p w:rsidR="00F352B8" w:rsidRPr="008D4E29" w:rsidRDefault="00F352B8" w:rsidP="00A84E7C">
            <w:pPr>
              <w:suppressAutoHyphens/>
              <w:ind w:right="103" w:firstLine="426"/>
              <w:jc w:val="both"/>
              <w:rPr>
                <w:b/>
                <w:sz w:val="24"/>
                <w:szCs w:val="24"/>
              </w:rPr>
            </w:pPr>
          </w:p>
          <w:p w:rsidR="00F41910" w:rsidRPr="008D4E29" w:rsidRDefault="00F41910" w:rsidP="00A84E7C">
            <w:pPr>
              <w:suppressAutoHyphens/>
              <w:ind w:right="103" w:firstLine="426"/>
              <w:jc w:val="both"/>
              <w:rPr>
                <w:b/>
                <w:sz w:val="24"/>
                <w:szCs w:val="24"/>
              </w:rPr>
            </w:pPr>
            <w:r w:rsidRPr="008D4E29">
              <w:rPr>
                <w:b/>
                <w:sz w:val="24"/>
                <w:szCs w:val="24"/>
              </w:rPr>
              <w:t>ГОСТ 33652-2015 Лифты пассажирские. Технические требования доступности,</w:t>
            </w:r>
            <w:r w:rsidR="00A5045B" w:rsidRPr="008D4E29">
              <w:rPr>
                <w:b/>
                <w:sz w:val="24"/>
                <w:szCs w:val="24"/>
              </w:rPr>
              <w:t xml:space="preserve"> в</w:t>
            </w:r>
            <w:r w:rsidRPr="008D4E29">
              <w:rPr>
                <w:b/>
                <w:sz w:val="24"/>
                <w:szCs w:val="24"/>
              </w:rPr>
              <w:t>ключая доступность для инвалидов и других маломобильных групп населения</w:t>
            </w:r>
          </w:p>
          <w:p w:rsidR="00F41910" w:rsidRPr="008D4E29" w:rsidRDefault="00F41910" w:rsidP="00A84E7C">
            <w:pPr>
              <w:tabs>
                <w:tab w:val="left" w:pos="6544"/>
              </w:tabs>
              <w:suppressAutoHyphens/>
              <w:ind w:right="103" w:firstLine="426"/>
              <w:jc w:val="both"/>
              <w:rPr>
                <w:sz w:val="24"/>
                <w:szCs w:val="24"/>
              </w:rPr>
            </w:pPr>
          </w:p>
          <w:p w:rsidR="00F41910" w:rsidRPr="008D4E29" w:rsidRDefault="00F41910" w:rsidP="00A84E7C">
            <w:pPr>
              <w:widowControl w:val="0"/>
              <w:autoSpaceDE w:val="0"/>
              <w:autoSpaceDN w:val="0"/>
              <w:ind w:right="103" w:firstLine="426"/>
              <w:jc w:val="center"/>
              <w:rPr>
                <w:sz w:val="24"/>
                <w:szCs w:val="24"/>
              </w:rPr>
            </w:pPr>
            <w:r w:rsidRPr="008D4E29">
              <w:rPr>
                <w:sz w:val="24"/>
                <w:szCs w:val="24"/>
              </w:rPr>
              <w:t>Минимальные внутренние</w:t>
            </w:r>
            <w:r w:rsidRPr="008D4E29">
              <w:rPr>
                <w:sz w:val="20"/>
                <w:szCs w:val="20"/>
              </w:rPr>
              <w:t xml:space="preserve"> </w:t>
            </w:r>
            <w:r w:rsidRPr="008D4E29">
              <w:rPr>
                <w:sz w:val="24"/>
                <w:szCs w:val="24"/>
              </w:rPr>
              <w:t>размеры кабин лифта</w:t>
            </w:r>
          </w:p>
          <w:p w:rsidR="00F41910" w:rsidRPr="008D4E29" w:rsidRDefault="00F41910" w:rsidP="00A84E7C">
            <w:pPr>
              <w:widowControl w:val="0"/>
              <w:autoSpaceDE w:val="0"/>
              <w:autoSpaceDN w:val="0"/>
              <w:ind w:right="103" w:firstLine="426"/>
              <w:jc w:val="both"/>
              <w:rPr>
                <w:sz w:val="20"/>
                <w:szCs w:val="20"/>
              </w:rPr>
            </w:pPr>
          </w:p>
          <w:tbl>
            <w:tblPr>
              <w:tblW w:w="78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746"/>
              <w:gridCol w:w="1834"/>
              <w:gridCol w:w="1417"/>
              <w:gridCol w:w="3828"/>
            </w:tblGrid>
            <w:tr w:rsidR="00F41910" w:rsidRPr="00F41910" w:rsidTr="00A5045B">
              <w:tc>
                <w:tcPr>
                  <w:tcW w:w="746" w:type="dxa"/>
                  <w:vAlign w:val="center"/>
                </w:tcPr>
                <w:p w:rsidR="00F41910" w:rsidRPr="00F41910" w:rsidRDefault="00F41910" w:rsidP="00A84E7C">
                  <w:pPr>
                    <w:widowControl w:val="0"/>
                    <w:autoSpaceDE w:val="0"/>
                    <w:autoSpaceDN w:val="0"/>
                    <w:ind w:right="103" w:firstLine="426"/>
                    <w:jc w:val="center"/>
                    <w:rPr>
                      <w:rFonts w:ascii="Arial" w:hAnsi="Arial" w:cs="Arial"/>
                      <w:sz w:val="18"/>
                      <w:szCs w:val="20"/>
                    </w:rPr>
                  </w:pPr>
                  <w:r w:rsidRPr="00F41910">
                    <w:rPr>
                      <w:rFonts w:ascii="Arial" w:hAnsi="Arial" w:cs="Arial"/>
                      <w:sz w:val="18"/>
                      <w:szCs w:val="20"/>
                    </w:rPr>
                    <w:t>Тип лифта</w:t>
                  </w:r>
                </w:p>
              </w:tc>
              <w:tc>
                <w:tcPr>
                  <w:tcW w:w="1834" w:type="dxa"/>
                  <w:vAlign w:val="center"/>
                </w:tcPr>
                <w:p w:rsidR="00F41910" w:rsidRPr="00F41910" w:rsidRDefault="00F41910" w:rsidP="00A84E7C">
                  <w:pPr>
                    <w:widowControl w:val="0"/>
                    <w:autoSpaceDE w:val="0"/>
                    <w:autoSpaceDN w:val="0"/>
                    <w:ind w:right="103" w:firstLine="426"/>
                    <w:jc w:val="center"/>
                    <w:rPr>
                      <w:rFonts w:ascii="Arial" w:hAnsi="Arial" w:cs="Arial"/>
                      <w:sz w:val="18"/>
                      <w:szCs w:val="20"/>
                    </w:rPr>
                  </w:pPr>
                  <w:r w:rsidRPr="00F41910">
                    <w:rPr>
                      <w:rFonts w:ascii="Arial" w:hAnsi="Arial" w:cs="Arial"/>
                      <w:sz w:val="18"/>
                      <w:szCs w:val="20"/>
                    </w:rPr>
                    <w:t xml:space="preserve">Минимальные размеры кабины </w:t>
                  </w:r>
                </w:p>
              </w:tc>
              <w:tc>
                <w:tcPr>
                  <w:tcW w:w="1417" w:type="dxa"/>
                  <w:vAlign w:val="center"/>
                </w:tcPr>
                <w:p w:rsidR="00F41910" w:rsidRPr="00F41910" w:rsidRDefault="00F41910" w:rsidP="00A84E7C">
                  <w:pPr>
                    <w:widowControl w:val="0"/>
                    <w:autoSpaceDE w:val="0"/>
                    <w:autoSpaceDN w:val="0"/>
                    <w:ind w:right="103" w:firstLine="426"/>
                    <w:jc w:val="center"/>
                    <w:rPr>
                      <w:rFonts w:ascii="Arial" w:hAnsi="Arial" w:cs="Arial"/>
                      <w:sz w:val="18"/>
                      <w:szCs w:val="20"/>
                    </w:rPr>
                  </w:pPr>
                  <w:r w:rsidRPr="00F41910">
                    <w:rPr>
                      <w:rFonts w:ascii="Arial" w:hAnsi="Arial" w:cs="Arial"/>
                      <w:sz w:val="18"/>
                      <w:szCs w:val="20"/>
                    </w:rPr>
                    <w:t>Уровень доступности</w:t>
                  </w:r>
                </w:p>
              </w:tc>
              <w:tc>
                <w:tcPr>
                  <w:tcW w:w="3828" w:type="dxa"/>
                  <w:vAlign w:val="center"/>
                </w:tcPr>
                <w:p w:rsidR="00F41910" w:rsidRPr="00F41910" w:rsidRDefault="00F41910" w:rsidP="00A84E7C">
                  <w:pPr>
                    <w:widowControl w:val="0"/>
                    <w:autoSpaceDE w:val="0"/>
                    <w:autoSpaceDN w:val="0"/>
                    <w:ind w:right="103" w:firstLine="426"/>
                    <w:jc w:val="center"/>
                    <w:rPr>
                      <w:rFonts w:ascii="Arial" w:hAnsi="Arial" w:cs="Arial"/>
                      <w:sz w:val="18"/>
                      <w:szCs w:val="20"/>
                    </w:rPr>
                  </w:pPr>
                  <w:r w:rsidRPr="00F41910">
                    <w:rPr>
                      <w:rFonts w:ascii="Arial" w:hAnsi="Arial" w:cs="Arial"/>
                      <w:sz w:val="18"/>
                      <w:szCs w:val="20"/>
                    </w:rPr>
                    <w:t>Примечание</w:t>
                  </w:r>
                </w:p>
              </w:tc>
            </w:tr>
            <w:tr w:rsidR="00F41910" w:rsidRPr="00F41910" w:rsidTr="00A5045B">
              <w:tc>
                <w:tcPr>
                  <w:tcW w:w="746" w:type="dxa"/>
                  <w:vAlign w:val="center"/>
                </w:tcPr>
                <w:p w:rsidR="00F41910" w:rsidRPr="00F41910" w:rsidRDefault="00F41910" w:rsidP="00A84E7C">
                  <w:pPr>
                    <w:widowControl w:val="0"/>
                    <w:autoSpaceDE w:val="0"/>
                    <w:autoSpaceDN w:val="0"/>
                    <w:ind w:right="103" w:firstLine="426"/>
                    <w:jc w:val="center"/>
                    <w:rPr>
                      <w:rFonts w:ascii="Arial" w:hAnsi="Arial" w:cs="Arial"/>
                      <w:sz w:val="18"/>
                      <w:szCs w:val="20"/>
                    </w:rPr>
                  </w:pPr>
                  <w:r w:rsidRPr="00F41910">
                    <w:rPr>
                      <w:rFonts w:ascii="Arial" w:hAnsi="Arial" w:cs="Arial"/>
                      <w:sz w:val="18"/>
                      <w:szCs w:val="20"/>
                    </w:rPr>
                    <w:t>1</w:t>
                  </w:r>
                </w:p>
              </w:tc>
              <w:tc>
                <w:tcPr>
                  <w:tcW w:w="1834" w:type="dxa"/>
                </w:tcPr>
                <w:p w:rsidR="00F41910" w:rsidRPr="00F41910" w:rsidRDefault="00F41910" w:rsidP="00A84E7C">
                  <w:pPr>
                    <w:widowControl w:val="0"/>
                    <w:autoSpaceDE w:val="0"/>
                    <w:autoSpaceDN w:val="0"/>
                    <w:ind w:right="103" w:firstLine="426"/>
                    <w:rPr>
                      <w:rFonts w:ascii="Arial" w:hAnsi="Arial" w:cs="Arial"/>
                      <w:sz w:val="18"/>
                      <w:szCs w:val="20"/>
                    </w:rPr>
                  </w:pPr>
                  <w:r w:rsidRPr="00F41910">
                    <w:rPr>
                      <w:rFonts w:ascii="Arial" w:hAnsi="Arial" w:cs="Arial"/>
                      <w:sz w:val="18"/>
                      <w:szCs w:val="20"/>
                    </w:rPr>
                    <w:t>Ширина кабины - 1000 мм;</w:t>
                  </w:r>
                </w:p>
                <w:p w:rsidR="00F41910" w:rsidRPr="00F41910" w:rsidRDefault="00F41910" w:rsidP="00A84E7C">
                  <w:pPr>
                    <w:widowControl w:val="0"/>
                    <w:autoSpaceDE w:val="0"/>
                    <w:autoSpaceDN w:val="0"/>
                    <w:ind w:right="103" w:firstLine="426"/>
                    <w:rPr>
                      <w:rFonts w:ascii="Arial" w:hAnsi="Arial" w:cs="Arial"/>
                      <w:sz w:val="18"/>
                      <w:szCs w:val="20"/>
                    </w:rPr>
                  </w:pPr>
                  <w:r w:rsidRPr="00F41910">
                    <w:rPr>
                      <w:rFonts w:ascii="Arial" w:hAnsi="Arial" w:cs="Arial"/>
                      <w:sz w:val="18"/>
                      <w:szCs w:val="20"/>
                    </w:rPr>
                    <w:t>глубина кабины - 1250 мм;</w:t>
                  </w:r>
                </w:p>
                <w:p w:rsidR="00F41910" w:rsidRPr="00F41910" w:rsidRDefault="00F41910" w:rsidP="00A84E7C">
                  <w:pPr>
                    <w:widowControl w:val="0"/>
                    <w:autoSpaceDE w:val="0"/>
                    <w:autoSpaceDN w:val="0"/>
                    <w:ind w:right="103" w:firstLine="426"/>
                    <w:rPr>
                      <w:rFonts w:ascii="Arial" w:hAnsi="Arial" w:cs="Arial"/>
                      <w:sz w:val="18"/>
                      <w:szCs w:val="20"/>
                    </w:rPr>
                  </w:pPr>
                  <w:r w:rsidRPr="00F41910">
                    <w:rPr>
                      <w:rFonts w:ascii="Arial" w:hAnsi="Arial" w:cs="Arial"/>
                      <w:sz w:val="18"/>
                      <w:szCs w:val="20"/>
                    </w:rPr>
                    <w:t>ширина дверного проема - 800 мм</w:t>
                  </w:r>
                </w:p>
              </w:tc>
              <w:tc>
                <w:tcPr>
                  <w:tcW w:w="1417" w:type="dxa"/>
                </w:tcPr>
                <w:p w:rsidR="00F41910" w:rsidRPr="00F41910" w:rsidRDefault="00F41910" w:rsidP="00A84E7C">
                  <w:pPr>
                    <w:widowControl w:val="0"/>
                    <w:autoSpaceDE w:val="0"/>
                    <w:autoSpaceDN w:val="0"/>
                    <w:ind w:right="103" w:firstLine="426"/>
                    <w:rPr>
                      <w:rFonts w:ascii="Arial" w:hAnsi="Arial" w:cs="Arial"/>
                      <w:sz w:val="18"/>
                      <w:szCs w:val="20"/>
                    </w:rPr>
                  </w:pPr>
                  <w:r w:rsidRPr="00F41910">
                    <w:rPr>
                      <w:rFonts w:ascii="Arial" w:hAnsi="Arial" w:cs="Arial"/>
                      <w:sz w:val="18"/>
                      <w:szCs w:val="20"/>
                    </w:rPr>
                    <w:t>Кабина доступна для одного пользователя в кресле-коляске</w:t>
                  </w:r>
                </w:p>
              </w:tc>
              <w:tc>
                <w:tcPr>
                  <w:tcW w:w="3828" w:type="dxa"/>
                </w:tcPr>
                <w:p w:rsidR="00F41910" w:rsidRPr="00F41910" w:rsidRDefault="00F41910" w:rsidP="00A84E7C">
                  <w:pPr>
                    <w:widowControl w:val="0"/>
                    <w:autoSpaceDE w:val="0"/>
                    <w:autoSpaceDN w:val="0"/>
                    <w:ind w:right="103" w:firstLine="426"/>
                    <w:rPr>
                      <w:rFonts w:ascii="Arial" w:hAnsi="Arial" w:cs="Arial"/>
                      <w:sz w:val="18"/>
                      <w:szCs w:val="20"/>
                    </w:rPr>
                  </w:pPr>
                  <w:r w:rsidRPr="00F41910">
                    <w:rPr>
                      <w:rFonts w:ascii="Arial" w:hAnsi="Arial" w:cs="Arial"/>
                      <w:sz w:val="18"/>
                      <w:szCs w:val="20"/>
                    </w:rPr>
                    <w:t xml:space="preserve">Лифты типа 1 обеспечивают доступность для пользователей в кресле-коляске с ручным приводом по ГОСТ 30471, а также в кресле-коляске с электрическим приводом класса A в соответствии со стандартом </w:t>
                  </w:r>
                  <w:hyperlink w:anchor="P977" w:history="1">
                    <w:r w:rsidRPr="00F41910">
                      <w:rPr>
                        <w:rFonts w:ascii="Arial" w:hAnsi="Arial" w:cs="Arial"/>
                        <w:color w:val="0000FF"/>
                        <w:sz w:val="18"/>
                        <w:szCs w:val="20"/>
                      </w:rPr>
                      <w:t>[1]</w:t>
                    </w:r>
                  </w:hyperlink>
                </w:p>
              </w:tc>
            </w:tr>
            <w:tr w:rsidR="00F41910" w:rsidRPr="00F41910" w:rsidTr="00A5045B">
              <w:tc>
                <w:tcPr>
                  <w:tcW w:w="746" w:type="dxa"/>
                  <w:vAlign w:val="center"/>
                </w:tcPr>
                <w:p w:rsidR="00F41910" w:rsidRPr="00F41910" w:rsidRDefault="00F41910" w:rsidP="00A84E7C">
                  <w:pPr>
                    <w:widowControl w:val="0"/>
                    <w:autoSpaceDE w:val="0"/>
                    <w:autoSpaceDN w:val="0"/>
                    <w:ind w:right="103" w:firstLine="426"/>
                    <w:jc w:val="center"/>
                    <w:rPr>
                      <w:rFonts w:ascii="Arial" w:hAnsi="Arial" w:cs="Arial"/>
                      <w:sz w:val="18"/>
                      <w:szCs w:val="20"/>
                    </w:rPr>
                  </w:pPr>
                  <w:r w:rsidRPr="00F41910">
                    <w:rPr>
                      <w:rFonts w:ascii="Arial" w:hAnsi="Arial" w:cs="Arial"/>
                      <w:sz w:val="18"/>
                      <w:szCs w:val="20"/>
                    </w:rPr>
                    <w:t>2</w:t>
                  </w:r>
                </w:p>
              </w:tc>
              <w:tc>
                <w:tcPr>
                  <w:tcW w:w="1834" w:type="dxa"/>
                </w:tcPr>
                <w:p w:rsidR="00F41910" w:rsidRPr="00F41910" w:rsidRDefault="00F41910" w:rsidP="00A84E7C">
                  <w:pPr>
                    <w:widowControl w:val="0"/>
                    <w:autoSpaceDE w:val="0"/>
                    <w:autoSpaceDN w:val="0"/>
                    <w:ind w:right="103" w:firstLine="426"/>
                    <w:rPr>
                      <w:rFonts w:ascii="Arial" w:hAnsi="Arial" w:cs="Arial"/>
                      <w:sz w:val="18"/>
                      <w:szCs w:val="20"/>
                    </w:rPr>
                  </w:pPr>
                  <w:r w:rsidRPr="00F41910">
                    <w:rPr>
                      <w:rFonts w:ascii="Arial" w:hAnsi="Arial" w:cs="Arial"/>
                      <w:sz w:val="18"/>
                      <w:szCs w:val="20"/>
                    </w:rPr>
                    <w:t>Ширина кабины - 1100 мм;</w:t>
                  </w:r>
                </w:p>
                <w:p w:rsidR="00F41910" w:rsidRPr="00F41910" w:rsidRDefault="00F41910" w:rsidP="00A84E7C">
                  <w:pPr>
                    <w:widowControl w:val="0"/>
                    <w:autoSpaceDE w:val="0"/>
                    <w:autoSpaceDN w:val="0"/>
                    <w:ind w:right="103" w:firstLine="426"/>
                    <w:rPr>
                      <w:rFonts w:ascii="Arial" w:hAnsi="Arial" w:cs="Arial"/>
                      <w:sz w:val="18"/>
                      <w:szCs w:val="20"/>
                    </w:rPr>
                  </w:pPr>
                  <w:r w:rsidRPr="00F41910">
                    <w:rPr>
                      <w:rFonts w:ascii="Arial" w:hAnsi="Arial" w:cs="Arial"/>
                      <w:sz w:val="18"/>
                      <w:szCs w:val="20"/>
                    </w:rPr>
                    <w:t>глубина кабины - 1400 мм;</w:t>
                  </w:r>
                </w:p>
                <w:p w:rsidR="00F41910" w:rsidRPr="00F41910" w:rsidRDefault="00F41910" w:rsidP="00A84E7C">
                  <w:pPr>
                    <w:widowControl w:val="0"/>
                    <w:autoSpaceDE w:val="0"/>
                    <w:autoSpaceDN w:val="0"/>
                    <w:ind w:right="103" w:firstLine="426"/>
                    <w:rPr>
                      <w:rFonts w:ascii="Arial" w:hAnsi="Arial" w:cs="Arial"/>
                      <w:sz w:val="18"/>
                      <w:szCs w:val="20"/>
                    </w:rPr>
                  </w:pPr>
                  <w:r w:rsidRPr="00F41910">
                    <w:rPr>
                      <w:rFonts w:ascii="Arial" w:hAnsi="Arial" w:cs="Arial"/>
                      <w:sz w:val="18"/>
                      <w:szCs w:val="20"/>
                    </w:rPr>
                    <w:t>ширина дверного проема - 800 мм</w:t>
                  </w:r>
                </w:p>
              </w:tc>
              <w:tc>
                <w:tcPr>
                  <w:tcW w:w="1417" w:type="dxa"/>
                </w:tcPr>
                <w:p w:rsidR="00F41910" w:rsidRPr="00F41910" w:rsidRDefault="00F41910" w:rsidP="00A84E7C">
                  <w:pPr>
                    <w:widowControl w:val="0"/>
                    <w:autoSpaceDE w:val="0"/>
                    <w:autoSpaceDN w:val="0"/>
                    <w:ind w:right="103" w:firstLine="426"/>
                    <w:rPr>
                      <w:rFonts w:ascii="Arial" w:hAnsi="Arial" w:cs="Arial"/>
                      <w:sz w:val="18"/>
                      <w:szCs w:val="20"/>
                    </w:rPr>
                  </w:pPr>
                  <w:r w:rsidRPr="00F41910">
                    <w:rPr>
                      <w:rFonts w:ascii="Arial" w:hAnsi="Arial" w:cs="Arial"/>
                      <w:sz w:val="18"/>
                      <w:szCs w:val="20"/>
                    </w:rPr>
                    <w:t>Кабина доступна для пользователя в кресле-коляске и одного сопровождающего лица</w:t>
                  </w:r>
                </w:p>
              </w:tc>
              <w:tc>
                <w:tcPr>
                  <w:tcW w:w="3828" w:type="dxa"/>
                </w:tcPr>
                <w:p w:rsidR="00F41910" w:rsidRPr="00F41910" w:rsidRDefault="00F41910" w:rsidP="00A84E7C">
                  <w:pPr>
                    <w:widowControl w:val="0"/>
                    <w:autoSpaceDE w:val="0"/>
                    <w:autoSpaceDN w:val="0"/>
                    <w:ind w:right="103" w:firstLine="426"/>
                    <w:rPr>
                      <w:rFonts w:ascii="Arial" w:hAnsi="Arial" w:cs="Arial"/>
                      <w:sz w:val="18"/>
                      <w:szCs w:val="20"/>
                    </w:rPr>
                  </w:pPr>
                  <w:r w:rsidRPr="00F41910">
                    <w:rPr>
                      <w:rFonts w:ascii="Arial" w:hAnsi="Arial" w:cs="Arial"/>
                      <w:sz w:val="18"/>
                      <w:szCs w:val="20"/>
                    </w:rPr>
                    <w:t xml:space="preserve">Лифты типа 2 обеспечивают доступность для пользователей в кресле-коляске с ручным приводом по ГОСТ 30471, а также в кресле-коляске с электрическим приводом класса A в соответствии со стандартом </w:t>
                  </w:r>
                  <w:hyperlink w:anchor="P977" w:history="1">
                    <w:r w:rsidRPr="00F41910">
                      <w:rPr>
                        <w:rFonts w:ascii="Arial" w:hAnsi="Arial" w:cs="Arial"/>
                        <w:color w:val="0000FF"/>
                        <w:sz w:val="18"/>
                        <w:szCs w:val="20"/>
                      </w:rPr>
                      <w:t>[1]</w:t>
                    </w:r>
                  </w:hyperlink>
                </w:p>
              </w:tc>
            </w:tr>
          </w:tbl>
          <w:p w:rsidR="00F41910" w:rsidRPr="00F41910" w:rsidRDefault="00F41910" w:rsidP="00A84E7C">
            <w:pPr>
              <w:tabs>
                <w:tab w:val="left" w:pos="6544"/>
              </w:tabs>
              <w:suppressAutoHyphens/>
              <w:ind w:right="103" w:firstLine="426"/>
              <w:jc w:val="both"/>
              <w:rPr>
                <w:sz w:val="22"/>
                <w:szCs w:val="24"/>
              </w:rPr>
            </w:pPr>
          </w:p>
          <w:p w:rsidR="00A5045B" w:rsidRPr="008D4E29" w:rsidRDefault="00D70A91" w:rsidP="00A84E7C">
            <w:pPr>
              <w:tabs>
                <w:tab w:val="left" w:pos="6544"/>
              </w:tabs>
              <w:suppressAutoHyphens/>
              <w:ind w:right="103" w:firstLine="426"/>
              <w:jc w:val="both"/>
              <w:rPr>
                <w:b/>
                <w:sz w:val="24"/>
                <w:szCs w:val="24"/>
              </w:rPr>
            </w:pPr>
            <w:r w:rsidRPr="001043FD">
              <w:rPr>
                <w:sz w:val="24"/>
                <w:szCs w:val="24"/>
              </w:rPr>
              <w:t> </w:t>
            </w:r>
            <w:r w:rsidR="00A5045B" w:rsidRPr="008D4E29">
              <w:rPr>
                <w:b/>
                <w:sz w:val="24"/>
                <w:szCs w:val="24"/>
              </w:rPr>
              <w:t>Приложение 1</w:t>
            </w:r>
          </w:p>
          <w:p w:rsidR="00A5045B" w:rsidRPr="008D4E29" w:rsidRDefault="00A5045B" w:rsidP="00A84E7C">
            <w:pPr>
              <w:tabs>
                <w:tab w:val="left" w:pos="6544"/>
              </w:tabs>
              <w:suppressAutoHyphens/>
              <w:ind w:right="103" w:firstLine="426"/>
              <w:jc w:val="both"/>
              <w:rPr>
                <w:b/>
                <w:sz w:val="24"/>
                <w:szCs w:val="24"/>
              </w:rPr>
            </w:pPr>
            <w:r w:rsidRPr="008D4E29">
              <w:rPr>
                <w:b/>
                <w:sz w:val="24"/>
                <w:szCs w:val="24"/>
              </w:rPr>
              <w:t xml:space="preserve">к </w:t>
            </w:r>
            <w:r w:rsidR="00396D3D" w:rsidRPr="008D4E29">
              <w:rPr>
                <w:b/>
                <w:sz w:val="24"/>
                <w:szCs w:val="24"/>
              </w:rPr>
              <w:t>Т</w:t>
            </w:r>
            <w:r w:rsidRPr="008D4E29">
              <w:rPr>
                <w:b/>
                <w:sz w:val="24"/>
                <w:szCs w:val="24"/>
              </w:rPr>
              <w:t>ехническому регламенту Таможенного союза "Безопасность лифтов"</w:t>
            </w:r>
          </w:p>
          <w:p w:rsidR="00D70A91" w:rsidRPr="008D4E29" w:rsidRDefault="00A5045B" w:rsidP="00A84E7C">
            <w:pPr>
              <w:tabs>
                <w:tab w:val="left" w:pos="6544"/>
              </w:tabs>
              <w:suppressAutoHyphens/>
              <w:ind w:right="103" w:firstLine="426"/>
              <w:jc w:val="both"/>
              <w:rPr>
                <w:b/>
                <w:sz w:val="24"/>
                <w:szCs w:val="24"/>
              </w:rPr>
            </w:pPr>
            <w:r w:rsidRPr="008D4E29">
              <w:rPr>
                <w:b/>
                <w:sz w:val="24"/>
                <w:szCs w:val="24"/>
              </w:rPr>
              <w:t>(ТР ТС 011/2011). ТРЕБОВАНИЯ БЕЗОПАСНОСТИ</w:t>
            </w:r>
          </w:p>
          <w:p w:rsidR="00A5045B" w:rsidRPr="008D4E29" w:rsidRDefault="00D70A91" w:rsidP="00A84E7C">
            <w:pPr>
              <w:tabs>
                <w:tab w:val="left" w:pos="6544"/>
              </w:tabs>
              <w:suppressAutoHyphens/>
              <w:ind w:right="103" w:firstLine="426"/>
              <w:jc w:val="both"/>
              <w:rPr>
                <w:sz w:val="24"/>
                <w:szCs w:val="24"/>
              </w:rPr>
            </w:pPr>
            <w:r w:rsidRPr="008D4E29">
              <w:rPr>
                <w:sz w:val="24"/>
                <w:szCs w:val="24"/>
              </w:rPr>
              <w:t xml:space="preserve"> </w:t>
            </w:r>
            <w:r w:rsidR="00A5045B" w:rsidRPr="008D4E29">
              <w:rPr>
                <w:sz w:val="24"/>
                <w:szCs w:val="24"/>
              </w:rPr>
              <w:t>2. Для обеспечения безопасности на лифте, предназначенном в том числе для перевозки инвалидов и маломобильных групп населения, должны выполняться следующие специальные требования:</w:t>
            </w:r>
          </w:p>
          <w:p w:rsidR="00A5045B" w:rsidRPr="008D4E29" w:rsidRDefault="00A5045B" w:rsidP="00A84E7C">
            <w:pPr>
              <w:tabs>
                <w:tab w:val="left" w:pos="6544"/>
              </w:tabs>
              <w:suppressAutoHyphens/>
              <w:ind w:right="103" w:firstLine="426"/>
              <w:jc w:val="both"/>
              <w:rPr>
                <w:sz w:val="24"/>
                <w:szCs w:val="24"/>
              </w:rPr>
            </w:pPr>
            <w:r w:rsidRPr="008D4E29">
              <w:rPr>
                <w:sz w:val="24"/>
                <w:szCs w:val="24"/>
              </w:rPr>
              <w:lastRenderedPageBreak/>
              <w:t>2.1. размеры кабины, дверного проема кабины и шахты должны обеспечивать безопасный въезд и выезд из кабины, а также размещение в кабине пользователя на кресле-коляске;</w:t>
            </w:r>
          </w:p>
          <w:p w:rsidR="00A5045B" w:rsidRPr="008D4E29" w:rsidRDefault="00A5045B" w:rsidP="00A84E7C">
            <w:pPr>
              <w:tabs>
                <w:tab w:val="left" w:pos="6544"/>
              </w:tabs>
              <w:suppressAutoHyphens/>
              <w:ind w:right="103" w:firstLine="426"/>
              <w:jc w:val="both"/>
              <w:rPr>
                <w:sz w:val="24"/>
                <w:szCs w:val="24"/>
              </w:rPr>
            </w:pPr>
            <w:r w:rsidRPr="008D4E29">
              <w:rPr>
                <w:sz w:val="24"/>
                <w:szCs w:val="24"/>
              </w:rPr>
              <w:t>2.2. двери кабины и шахты лифта, предназначенного для транспортирования пользователя в кресле-коляске без сопровождающих, должны открываться и закрываться автоматически;</w:t>
            </w:r>
          </w:p>
          <w:p w:rsidR="00A5045B" w:rsidRPr="008D4E29" w:rsidRDefault="00A5045B" w:rsidP="00A84E7C">
            <w:pPr>
              <w:tabs>
                <w:tab w:val="left" w:pos="6544"/>
              </w:tabs>
              <w:suppressAutoHyphens/>
              <w:ind w:right="103" w:firstLine="426"/>
              <w:jc w:val="both"/>
              <w:rPr>
                <w:sz w:val="24"/>
                <w:szCs w:val="24"/>
              </w:rPr>
            </w:pPr>
            <w:r w:rsidRPr="008D4E29">
              <w:rPr>
                <w:sz w:val="24"/>
                <w:szCs w:val="24"/>
              </w:rPr>
              <w:t>2.3. кабина лифта должна оборудоваться, по крайней мере, одним поручнем, расположение которого должно облегчать пользователю доступ в кабину и к устройствам управления;</w:t>
            </w:r>
          </w:p>
          <w:p w:rsidR="00A5045B" w:rsidRPr="008D4E29" w:rsidRDefault="00A5045B" w:rsidP="00A84E7C">
            <w:pPr>
              <w:tabs>
                <w:tab w:val="left" w:pos="6544"/>
              </w:tabs>
              <w:suppressAutoHyphens/>
              <w:ind w:right="103" w:firstLine="426"/>
              <w:jc w:val="both"/>
              <w:rPr>
                <w:sz w:val="24"/>
                <w:szCs w:val="24"/>
              </w:rPr>
            </w:pPr>
            <w:r w:rsidRPr="008D4E29">
              <w:rPr>
                <w:sz w:val="24"/>
                <w:szCs w:val="24"/>
              </w:rPr>
              <w:t>2.4. горизонтальное и вертикальное расстояние между порогами кабины и этажной площадки должно обеспечивать безопасный въезд в кабину и выезд из кабины пользователя на кресле-коляске;</w:t>
            </w:r>
          </w:p>
          <w:p w:rsidR="00A5045B" w:rsidRPr="008D4E29" w:rsidRDefault="00A5045B" w:rsidP="00A84E7C">
            <w:pPr>
              <w:tabs>
                <w:tab w:val="left" w:pos="6544"/>
              </w:tabs>
              <w:suppressAutoHyphens/>
              <w:ind w:right="103" w:firstLine="426"/>
              <w:jc w:val="both"/>
              <w:rPr>
                <w:sz w:val="24"/>
                <w:szCs w:val="24"/>
              </w:rPr>
            </w:pPr>
            <w:r w:rsidRPr="008D4E29">
              <w:rPr>
                <w:sz w:val="24"/>
                <w:szCs w:val="24"/>
              </w:rPr>
              <w:t>2.5. конструкция и размещение устройств управления и сигнализации (звуковой и световой) в кабине лифта и на этажной площадке должны обеспечивать безопасность и доступность лифта для инвалидов и других маломобильных групп населения.</w:t>
            </w:r>
          </w:p>
          <w:p w:rsidR="00A5045B" w:rsidRPr="008D4E29" w:rsidRDefault="00A5045B" w:rsidP="00A84E7C">
            <w:pPr>
              <w:tabs>
                <w:tab w:val="left" w:pos="6544"/>
              </w:tabs>
              <w:suppressAutoHyphens/>
              <w:ind w:right="103" w:firstLine="426"/>
              <w:jc w:val="both"/>
              <w:rPr>
                <w:sz w:val="24"/>
                <w:szCs w:val="24"/>
              </w:rPr>
            </w:pPr>
          </w:p>
          <w:p w:rsidR="00D70A91" w:rsidRPr="008D4E29" w:rsidRDefault="00D70A91" w:rsidP="00A84E7C">
            <w:pPr>
              <w:tabs>
                <w:tab w:val="left" w:pos="6544"/>
              </w:tabs>
              <w:suppressAutoHyphens/>
              <w:ind w:right="103" w:firstLine="426"/>
              <w:jc w:val="both"/>
              <w:rPr>
                <w:b/>
                <w:sz w:val="24"/>
                <w:szCs w:val="24"/>
              </w:rPr>
            </w:pPr>
            <w:r w:rsidRPr="008D4E29">
              <w:rPr>
                <w:b/>
                <w:sz w:val="24"/>
                <w:szCs w:val="24"/>
              </w:rPr>
              <w:t>СП 59.13330</w:t>
            </w:r>
            <w:r w:rsidR="00F352B8" w:rsidRPr="008D4E29">
              <w:rPr>
                <w:b/>
                <w:sz w:val="24"/>
                <w:szCs w:val="24"/>
              </w:rPr>
              <w:t>.2016</w:t>
            </w:r>
          </w:p>
          <w:p w:rsidR="00AA0CF0" w:rsidRPr="008D4E29" w:rsidRDefault="00AA0CF0" w:rsidP="00A84E7C">
            <w:pPr>
              <w:tabs>
                <w:tab w:val="left" w:pos="6544"/>
              </w:tabs>
              <w:suppressAutoHyphens/>
              <w:ind w:right="103" w:firstLine="426"/>
              <w:jc w:val="both"/>
              <w:rPr>
                <w:sz w:val="24"/>
                <w:szCs w:val="24"/>
              </w:rPr>
            </w:pPr>
            <w:r w:rsidRPr="008D4E29">
              <w:rPr>
                <w:sz w:val="24"/>
                <w:szCs w:val="24"/>
              </w:rPr>
              <w:t>6.2.16</w:t>
            </w:r>
            <w:r w:rsidR="00D70A91" w:rsidRPr="008D4E29">
              <w:rPr>
                <w:sz w:val="24"/>
                <w:szCs w:val="24"/>
              </w:rPr>
              <w:t xml:space="preserve">. </w:t>
            </w:r>
            <w:r w:rsidRPr="008D4E29">
              <w:rPr>
                <w:sz w:val="24"/>
                <w:szCs w:val="24"/>
              </w:rPr>
              <w:t>Напротив выхода из лифтов, доступных для МГН, на высоте 1,5 м должно быть цифровое обозначение этажа размером не менее 0,1 м, контрастное по отношению к фону стены. Если стенка напротив выхода из лифта отсутствует, номер этажа обозначается на боковом откосе входного проема в лифт.</w:t>
            </w:r>
          </w:p>
          <w:p w:rsidR="00AA0CF0" w:rsidRPr="008D4E29" w:rsidRDefault="00AA0CF0" w:rsidP="00A84E7C">
            <w:pPr>
              <w:tabs>
                <w:tab w:val="left" w:pos="6544"/>
              </w:tabs>
              <w:suppressAutoHyphens/>
              <w:ind w:right="103" w:firstLine="426"/>
              <w:jc w:val="both"/>
              <w:rPr>
                <w:sz w:val="24"/>
                <w:szCs w:val="24"/>
              </w:rPr>
            </w:pPr>
          </w:p>
          <w:p w:rsidR="00AA0CF0" w:rsidRPr="008D4E29" w:rsidRDefault="00AA0CF0" w:rsidP="00A84E7C">
            <w:pPr>
              <w:tabs>
                <w:tab w:val="left" w:pos="6544"/>
              </w:tabs>
              <w:suppressAutoHyphens/>
              <w:ind w:right="103" w:firstLine="426"/>
              <w:jc w:val="both"/>
              <w:rPr>
                <w:sz w:val="24"/>
                <w:szCs w:val="24"/>
              </w:rPr>
            </w:pPr>
            <w:r w:rsidRPr="008D4E29">
              <w:rPr>
                <w:sz w:val="24"/>
                <w:szCs w:val="24"/>
              </w:rPr>
              <w:t>Если на объекте доступны все лифты, то их маркировка знаком доступности для инвалидов необязательна.</w:t>
            </w:r>
          </w:p>
          <w:p w:rsidR="00D70A91" w:rsidRPr="001043FD" w:rsidRDefault="00D70A91" w:rsidP="00A84E7C">
            <w:pPr>
              <w:tabs>
                <w:tab w:val="left" w:pos="6544"/>
              </w:tabs>
              <w:suppressAutoHyphens/>
              <w:ind w:right="103" w:firstLine="426"/>
              <w:jc w:val="both"/>
              <w:rPr>
                <w:rFonts w:ascii="Calibri" w:hAnsi="Calibri"/>
                <w:sz w:val="24"/>
                <w:szCs w:val="24"/>
              </w:rPr>
            </w:pPr>
          </w:p>
        </w:tc>
      </w:tr>
      <w:tr w:rsidR="00D70A91" w:rsidRPr="001043FD" w:rsidTr="007057EB">
        <w:trPr>
          <w:gridAfter w:val="5"/>
          <w:wAfter w:w="506" w:type="dxa"/>
        </w:trPr>
        <w:tc>
          <w:tcPr>
            <w:tcW w:w="3125" w:type="dxa"/>
            <w:gridSpan w:val="14"/>
            <w:tcBorders>
              <w:top w:val="nil"/>
              <w:left w:val="nil"/>
              <w:bottom w:val="nil"/>
              <w:right w:val="nil"/>
            </w:tcBorders>
            <w:shd w:val="clear" w:color="auto" w:fill="auto"/>
          </w:tcPr>
          <w:p w:rsidR="00B60160" w:rsidRPr="001043FD" w:rsidRDefault="00B60160" w:rsidP="00A84E7C">
            <w:pPr>
              <w:tabs>
                <w:tab w:val="left" w:pos="6544"/>
              </w:tabs>
              <w:suppressAutoHyphens/>
              <w:ind w:right="103" w:firstLine="426"/>
              <w:jc w:val="center"/>
              <w:rPr>
                <w:rFonts w:ascii="Calibri" w:hAnsi="Calibri"/>
                <w:sz w:val="24"/>
                <w:szCs w:val="24"/>
              </w:rPr>
            </w:pPr>
          </w:p>
        </w:tc>
        <w:tc>
          <w:tcPr>
            <w:tcW w:w="6231" w:type="dxa"/>
            <w:gridSpan w:val="24"/>
            <w:tcBorders>
              <w:top w:val="nil"/>
              <w:left w:val="nil"/>
              <w:bottom w:val="nil"/>
              <w:right w:val="nil"/>
            </w:tcBorders>
            <w:shd w:val="clear" w:color="auto" w:fill="auto"/>
          </w:tcPr>
          <w:p w:rsidR="00D70A91" w:rsidRPr="001043FD" w:rsidRDefault="00D70A91" w:rsidP="00A84E7C">
            <w:pPr>
              <w:tabs>
                <w:tab w:val="left" w:pos="6544"/>
              </w:tabs>
              <w:suppressAutoHyphens/>
              <w:ind w:right="103" w:firstLine="426"/>
              <w:jc w:val="center"/>
              <w:rPr>
                <w:rFonts w:ascii="Calibri" w:hAnsi="Calibri"/>
                <w:sz w:val="24"/>
                <w:szCs w:val="24"/>
              </w:rPr>
            </w:pPr>
          </w:p>
        </w:tc>
      </w:tr>
      <w:tr w:rsidR="00D70A91" w:rsidRPr="001043FD" w:rsidTr="007057EB">
        <w:trPr>
          <w:gridAfter w:val="5"/>
          <w:wAfter w:w="506" w:type="dxa"/>
        </w:trPr>
        <w:tc>
          <w:tcPr>
            <w:tcW w:w="9356" w:type="dxa"/>
            <w:gridSpan w:val="38"/>
            <w:tcBorders>
              <w:top w:val="nil"/>
              <w:left w:val="nil"/>
              <w:bottom w:val="nil"/>
              <w:right w:val="nil"/>
            </w:tcBorders>
            <w:shd w:val="clear" w:color="auto" w:fill="auto"/>
          </w:tcPr>
          <w:p w:rsidR="00D70A91" w:rsidRDefault="00D70A91" w:rsidP="00A84E7C">
            <w:pPr>
              <w:tabs>
                <w:tab w:val="left" w:pos="1601"/>
                <w:tab w:val="left" w:pos="6544"/>
              </w:tabs>
              <w:suppressAutoHyphens/>
              <w:ind w:right="103" w:firstLine="426"/>
              <w:rPr>
                <w:b/>
                <w:sz w:val="24"/>
                <w:szCs w:val="24"/>
              </w:rPr>
            </w:pPr>
            <w:r w:rsidRPr="001043FD">
              <w:rPr>
                <w:b/>
                <w:sz w:val="24"/>
                <w:szCs w:val="24"/>
              </w:rPr>
              <w:t>Габариты кабины. Ширина дверного проема</w:t>
            </w:r>
            <w:r w:rsidR="00831F86">
              <w:rPr>
                <w:b/>
                <w:sz w:val="24"/>
                <w:szCs w:val="24"/>
              </w:rPr>
              <w:t>.</w:t>
            </w:r>
          </w:p>
          <w:p w:rsidR="00831F86" w:rsidRPr="001043FD" w:rsidRDefault="00831F86" w:rsidP="00A84E7C">
            <w:pPr>
              <w:tabs>
                <w:tab w:val="left" w:pos="1601"/>
                <w:tab w:val="left" w:pos="6544"/>
              </w:tabs>
              <w:suppressAutoHyphens/>
              <w:ind w:right="103" w:firstLine="426"/>
              <w:rPr>
                <w:b/>
                <w:sz w:val="24"/>
                <w:szCs w:val="24"/>
              </w:rPr>
            </w:pPr>
            <w:r w:rsidRPr="00831F86">
              <w:rPr>
                <w:sz w:val="24"/>
                <w:szCs w:val="24"/>
              </w:rPr>
              <w:t>Измеряется дверной проем при полностью открытых дверях</w:t>
            </w:r>
            <w:r>
              <w:rPr>
                <w:sz w:val="24"/>
                <w:szCs w:val="24"/>
              </w:rPr>
              <w:t>.</w:t>
            </w:r>
          </w:p>
        </w:tc>
      </w:tr>
      <w:tr w:rsidR="00AA0CF0" w:rsidRPr="001043FD" w:rsidTr="007057EB">
        <w:trPr>
          <w:gridAfter w:val="11"/>
          <w:wAfter w:w="4055" w:type="dxa"/>
        </w:trPr>
        <w:tc>
          <w:tcPr>
            <w:tcW w:w="5807" w:type="dxa"/>
            <w:gridSpan w:val="32"/>
            <w:tcBorders>
              <w:top w:val="nil"/>
              <w:left w:val="nil"/>
              <w:bottom w:val="nil"/>
              <w:right w:val="nil"/>
            </w:tcBorders>
            <w:shd w:val="clear" w:color="auto" w:fill="auto"/>
          </w:tcPr>
          <w:p w:rsidR="00AA0CF0" w:rsidRPr="001043FD" w:rsidRDefault="00AA0CF0" w:rsidP="00A84E7C">
            <w:pPr>
              <w:shd w:val="clear" w:color="auto" w:fill="FFFFFF"/>
              <w:suppressAutoHyphens/>
              <w:ind w:right="103" w:firstLine="426"/>
              <w:jc w:val="center"/>
              <w:rPr>
                <w:sz w:val="24"/>
                <w:szCs w:val="24"/>
              </w:rPr>
            </w:pPr>
          </w:p>
        </w:tc>
      </w:tr>
      <w:tr w:rsidR="00AA0CF0" w:rsidRPr="001043FD" w:rsidTr="007057EB">
        <w:trPr>
          <w:gridAfter w:val="2"/>
          <w:wAfter w:w="222" w:type="dxa"/>
        </w:trPr>
        <w:tc>
          <w:tcPr>
            <w:tcW w:w="4395" w:type="dxa"/>
            <w:gridSpan w:val="24"/>
            <w:tcBorders>
              <w:top w:val="nil"/>
              <w:left w:val="nil"/>
              <w:bottom w:val="nil"/>
              <w:right w:val="nil"/>
            </w:tcBorders>
            <w:shd w:val="clear" w:color="auto" w:fill="auto"/>
          </w:tcPr>
          <w:p w:rsidR="00AA0CF0" w:rsidRPr="001043FD" w:rsidRDefault="00AA0CF0" w:rsidP="00A84E7C">
            <w:pPr>
              <w:shd w:val="clear" w:color="auto" w:fill="FFFFFF"/>
              <w:suppressAutoHyphens/>
              <w:ind w:right="103" w:firstLine="426"/>
              <w:jc w:val="center"/>
              <w:rPr>
                <w:b/>
                <w:sz w:val="24"/>
                <w:szCs w:val="24"/>
              </w:rPr>
            </w:pPr>
            <w:r w:rsidRPr="00F41910">
              <w:rPr>
                <w:rFonts w:ascii="Calibri" w:hAnsi="Calibri"/>
                <w:b/>
                <w:sz w:val="24"/>
                <w:szCs w:val="24"/>
              </w:rPr>
              <w:t>ГОСТ 33652</w:t>
            </w:r>
            <w:r>
              <w:rPr>
                <w:rFonts w:ascii="Calibri" w:hAnsi="Calibri"/>
                <w:b/>
                <w:sz w:val="24"/>
                <w:szCs w:val="24"/>
              </w:rPr>
              <w:t>-2015</w:t>
            </w:r>
          </w:p>
          <w:p w:rsidR="00AA0CF0" w:rsidRPr="00F41910" w:rsidRDefault="000E4F9A" w:rsidP="00A84E7C">
            <w:pPr>
              <w:shd w:val="clear" w:color="auto" w:fill="FFFFFF"/>
              <w:suppressAutoHyphens/>
              <w:ind w:right="103" w:firstLine="426"/>
              <w:jc w:val="center"/>
              <w:rPr>
                <w:rFonts w:ascii="Calibri" w:hAnsi="Calibri"/>
                <w:b/>
                <w:sz w:val="24"/>
                <w:szCs w:val="24"/>
              </w:rPr>
            </w:pPr>
            <w:r w:rsidRPr="00E31D0B">
              <w:rPr>
                <w:rFonts w:ascii="Calibri" w:hAnsi="Calibri"/>
                <w:b/>
                <w:noProof/>
                <w:sz w:val="24"/>
                <w:szCs w:val="24"/>
              </w:rPr>
              <w:drawing>
                <wp:inline distT="0" distB="0" distL="0" distR="0">
                  <wp:extent cx="2009775" cy="2276475"/>
                  <wp:effectExtent l="0" t="0" r="9525" b="9525"/>
                  <wp:docPr id="403" name="Рисунок 403" descr="лифт по ГО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descr="лифт по ГОСТ"/>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2009775" cy="2276475"/>
                          </a:xfrm>
                          <a:prstGeom prst="rect">
                            <a:avLst/>
                          </a:prstGeom>
                          <a:noFill/>
                          <a:ln>
                            <a:noFill/>
                          </a:ln>
                        </pic:spPr>
                      </pic:pic>
                    </a:graphicData>
                  </a:graphic>
                </wp:inline>
              </w:drawing>
            </w:r>
          </w:p>
        </w:tc>
        <w:tc>
          <w:tcPr>
            <w:tcW w:w="5245" w:type="dxa"/>
            <w:gridSpan w:val="17"/>
            <w:tcBorders>
              <w:top w:val="nil"/>
              <w:left w:val="nil"/>
              <w:bottom w:val="nil"/>
              <w:right w:val="nil"/>
            </w:tcBorders>
            <w:shd w:val="clear" w:color="auto" w:fill="auto"/>
          </w:tcPr>
          <w:p w:rsidR="00AA0CF0" w:rsidRPr="00F3148C" w:rsidRDefault="00AA0CF0" w:rsidP="00A84E7C">
            <w:pPr>
              <w:shd w:val="clear" w:color="auto" w:fill="FFFFFF"/>
              <w:suppressAutoHyphens/>
              <w:ind w:right="103" w:firstLine="426"/>
              <w:jc w:val="center"/>
              <w:rPr>
                <w:rFonts w:ascii="Calibri" w:hAnsi="Calibri"/>
                <w:b/>
                <w:noProof/>
                <w:sz w:val="24"/>
                <w:szCs w:val="24"/>
              </w:rPr>
            </w:pPr>
            <w:r w:rsidRPr="00F3148C">
              <w:rPr>
                <w:rFonts w:ascii="Calibri" w:hAnsi="Calibri"/>
                <w:b/>
                <w:noProof/>
                <w:sz w:val="24"/>
                <w:szCs w:val="24"/>
              </w:rPr>
              <w:t>СП 59.13330.2016</w:t>
            </w:r>
          </w:p>
          <w:p w:rsidR="00AA0CF0" w:rsidRPr="00F41910" w:rsidRDefault="000E4F9A" w:rsidP="00A84E7C">
            <w:pPr>
              <w:shd w:val="clear" w:color="auto" w:fill="FFFFFF"/>
              <w:suppressAutoHyphens/>
              <w:ind w:right="103" w:firstLine="426"/>
              <w:jc w:val="center"/>
              <w:rPr>
                <w:rFonts w:ascii="Calibri" w:hAnsi="Calibri"/>
                <w:b/>
                <w:sz w:val="24"/>
                <w:szCs w:val="24"/>
              </w:rPr>
            </w:pPr>
            <w:r w:rsidRPr="00AB0272">
              <w:rPr>
                <w:rFonts w:ascii="Calibri" w:hAnsi="Calibri"/>
                <w:b/>
                <w:noProof/>
                <w:sz w:val="24"/>
                <w:szCs w:val="24"/>
              </w:rPr>
              <w:drawing>
                <wp:inline distT="0" distB="0" distL="0" distR="0">
                  <wp:extent cx="2457450" cy="2228850"/>
                  <wp:effectExtent l="0" t="0" r="0" b="0"/>
                  <wp:docPr id="404" name="Рисунок 404" descr="лифт желт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лифт желтый"/>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2457450" cy="2228850"/>
                          </a:xfrm>
                          <a:prstGeom prst="rect">
                            <a:avLst/>
                          </a:prstGeom>
                          <a:noFill/>
                          <a:ln>
                            <a:noFill/>
                          </a:ln>
                        </pic:spPr>
                      </pic:pic>
                    </a:graphicData>
                  </a:graphic>
                </wp:inline>
              </w:drawing>
            </w:r>
          </w:p>
        </w:tc>
      </w:tr>
      <w:tr w:rsidR="00D70A91" w:rsidRPr="001043FD" w:rsidTr="007057EB">
        <w:trPr>
          <w:gridAfter w:val="5"/>
          <w:wAfter w:w="506" w:type="dxa"/>
        </w:trPr>
        <w:tc>
          <w:tcPr>
            <w:tcW w:w="2737" w:type="dxa"/>
            <w:gridSpan w:val="12"/>
            <w:tcBorders>
              <w:top w:val="nil"/>
              <w:left w:val="nil"/>
              <w:bottom w:val="nil"/>
              <w:right w:val="nil"/>
            </w:tcBorders>
            <w:shd w:val="clear" w:color="auto" w:fill="auto"/>
          </w:tcPr>
          <w:p w:rsidR="00D70A91" w:rsidRPr="001043FD" w:rsidRDefault="00D70A91" w:rsidP="00A84E7C">
            <w:pPr>
              <w:shd w:val="clear" w:color="auto" w:fill="FFFFFF"/>
              <w:suppressAutoHyphens/>
              <w:ind w:right="103" w:firstLine="426"/>
              <w:rPr>
                <w:b/>
                <w:noProof/>
                <w:sz w:val="24"/>
                <w:szCs w:val="24"/>
              </w:rPr>
            </w:pPr>
          </w:p>
        </w:tc>
        <w:tc>
          <w:tcPr>
            <w:tcW w:w="6619" w:type="dxa"/>
            <w:gridSpan w:val="26"/>
            <w:tcBorders>
              <w:top w:val="nil"/>
              <w:left w:val="nil"/>
              <w:bottom w:val="nil"/>
              <w:right w:val="nil"/>
            </w:tcBorders>
            <w:shd w:val="clear" w:color="auto" w:fill="auto"/>
          </w:tcPr>
          <w:p w:rsidR="00D70A91" w:rsidRPr="001043FD" w:rsidRDefault="00D70A91" w:rsidP="00A84E7C">
            <w:pPr>
              <w:tabs>
                <w:tab w:val="left" w:pos="6544"/>
              </w:tabs>
              <w:suppressAutoHyphens/>
              <w:ind w:right="103" w:firstLine="426"/>
              <w:rPr>
                <w:noProof/>
                <w:sz w:val="24"/>
                <w:szCs w:val="24"/>
              </w:rPr>
            </w:pPr>
          </w:p>
        </w:tc>
      </w:tr>
      <w:tr w:rsidR="00D70A91" w:rsidRPr="001043FD" w:rsidTr="007057EB">
        <w:trPr>
          <w:gridAfter w:val="2"/>
          <w:wAfter w:w="222" w:type="dxa"/>
        </w:trPr>
        <w:tc>
          <w:tcPr>
            <w:tcW w:w="2631" w:type="dxa"/>
            <w:gridSpan w:val="10"/>
            <w:tcBorders>
              <w:top w:val="nil"/>
              <w:left w:val="nil"/>
              <w:bottom w:val="nil"/>
              <w:right w:val="nil"/>
            </w:tcBorders>
            <w:shd w:val="clear" w:color="auto" w:fill="auto"/>
          </w:tcPr>
          <w:p w:rsidR="00D70A91" w:rsidRPr="001043FD" w:rsidRDefault="000E4F9A" w:rsidP="00A84E7C">
            <w:pPr>
              <w:tabs>
                <w:tab w:val="left" w:pos="6544"/>
              </w:tabs>
              <w:suppressAutoHyphens/>
              <w:ind w:right="103" w:firstLine="426"/>
              <w:rPr>
                <w:rFonts w:ascii="Calibri" w:hAnsi="Calibri"/>
                <w:sz w:val="24"/>
                <w:szCs w:val="24"/>
              </w:rPr>
            </w:pPr>
            <w:r w:rsidRPr="001043FD">
              <w:rPr>
                <w:rFonts w:ascii="Calibri" w:hAnsi="Calibri"/>
                <w:noProof/>
                <w:sz w:val="24"/>
                <w:szCs w:val="24"/>
              </w:rPr>
              <w:lastRenderedPageBreak/>
              <w:drawing>
                <wp:inline distT="0" distB="0" distL="0" distR="0">
                  <wp:extent cx="1447800" cy="1933575"/>
                  <wp:effectExtent l="0" t="0" r="0" b="9525"/>
                  <wp:docPr id="405" name="Picture 8" descr="G:\DCIM\124_PANA\P1240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DCIM\124_PANA\P1240224.JPG"/>
                          <pic:cNvPicPr>
                            <a:picLocks noChangeAspect="1" noChangeArrowheads="1"/>
                          </pic:cNvPicPr>
                        </pic:nvPicPr>
                        <pic:blipFill>
                          <a:blip r:embed="rId370" cstate="print">
                            <a:extLst>
                              <a:ext uri="{28A0092B-C50C-407E-A947-70E740481C1C}">
                                <a14:useLocalDpi xmlns:a14="http://schemas.microsoft.com/office/drawing/2010/main" val="0"/>
                              </a:ext>
                            </a:extLst>
                          </a:blip>
                          <a:srcRect/>
                          <a:stretch>
                            <a:fillRect/>
                          </a:stretch>
                        </pic:blipFill>
                        <pic:spPr bwMode="auto">
                          <a:xfrm>
                            <a:off x="0" y="0"/>
                            <a:ext cx="1447800" cy="1933575"/>
                          </a:xfrm>
                          <a:prstGeom prst="rect">
                            <a:avLst/>
                          </a:prstGeom>
                          <a:noFill/>
                          <a:ln>
                            <a:noFill/>
                          </a:ln>
                        </pic:spPr>
                      </pic:pic>
                    </a:graphicData>
                  </a:graphic>
                </wp:inline>
              </w:drawing>
            </w:r>
          </w:p>
        </w:tc>
        <w:tc>
          <w:tcPr>
            <w:tcW w:w="7009" w:type="dxa"/>
            <w:gridSpan w:val="31"/>
            <w:tcBorders>
              <w:top w:val="nil"/>
              <w:left w:val="nil"/>
              <w:bottom w:val="nil"/>
              <w:right w:val="nil"/>
            </w:tcBorders>
            <w:shd w:val="clear" w:color="auto" w:fill="auto"/>
          </w:tcPr>
          <w:p w:rsidR="00B019FE" w:rsidRDefault="00B019FE" w:rsidP="00A84E7C">
            <w:pPr>
              <w:tabs>
                <w:tab w:val="left" w:pos="6544"/>
              </w:tabs>
              <w:suppressAutoHyphens/>
              <w:ind w:right="103" w:firstLine="426"/>
              <w:rPr>
                <w:sz w:val="24"/>
                <w:szCs w:val="24"/>
              </w:rPr>
            </w:pPr>
            <w:r w:rsidRPr="00B019FE">
              <w:rPr>
                <w:sz w:val="24"/>
                <w:szCs w:val="24"/>
              </w:rPr>
              <w:t>Размеры кабины лифта измеряют между конструктивными стенами кабины</w:t>
            </w:r>
            <w:r>
              <w:rPr>
                <w:sz w:val="24"/>
                <w:szCs w:val="24"/>
              </w:rPr>
              <w:t xml:space="preserve"> без учета выступающих элементов (поручней, пульта управления)</w:t>
            </w:r>
            <w:r w:rsidRPr="00B019FE">
              <w:rPr>
                <w:sz w:val="24"/>
                <w:szCs w:val="24"/>
              </w:rPr>
              <w:t xml:space="preserve">. </w:t>
            </w:r>
          </w:p>
          <w:p w:rsidR="00D70A91" w:rsidRPr="001043FD" w:rsidRDefault="00D70A91" w:rsidP="00A84E7C">
            <w:pPr>
              <w:tabs>
                <w:tab w:val="left" w:pos="6544"/>
              </w:tabs>
              <w:suppressAutoHyphens/>
              <w:ind w:right="103" w:firstLine="426"/>
              <w:rPr>
                <w:sz w:val="24"/>
                <w:szCs w:val="24"/>
              </w:rPr>
            </w:pPr>
            <w:r w:rsidRPr="001043FD">
              <w:rPr>
                <w:sz w:val="24"/>
                <w:szCs w:val="24"/>
              </w:rPr>
              <w:t xml:space="preserve">По </w:t>
            </w:r>
            <w:r w:rsidR="00AA0CF0" w:rsidRPr="00AA0CF0">
              <w:rPr>
                <w:sz w:val="24"/>
                <w:szCs w:val="24"/>
              </w:rPr>
              <w:t>ГОСТ 33652-2015</w:t>
            </w:r>
            <w:r w:rsidR="00AA0CF0">
              <w:rPr>
                <w:sz w:val="24"/>
                <w:szCs w:val="24"/>
              </w:rPr>
              <w:t xml:space="preserve"> </w:t>
            </w:r>
            <w:r w:rsidRPr="001043FD">
              <w:rPr>
                <w:sz w:val="24"/>
                <w:szCs w:val="24"/>
              </w:rPr>
              <w:t>минимальные размеры кабины лифта, доступного для инвалида на кресле-коляске без сопровождающего, составляют</w:t>
            </w:r>
            <w:r w:rsidR="00AA0CF0">
              <w:rPr>
                <w:sz w:val="24"/>
                <w:szCs w:val="24"/>
              </w:rPr>
              <w:t xml:space="preserve"> </w:t>
            </w:r>
            <w:r w:rsidR="00AA0CF0" w:rsidRPr="00AA0CF0">
              <w:rPr>
                <w:sz w:val="24"/>
                <w:szCs w:val="24"/>
              </w:rPr>
              <w:t>1,1×1,25 м</w:t>
            </w:r>
            <w:r w:rsidRPr="001043FD">
              <w:rPr>
                <w:sz w:val="24"/>
                <w:szCs w:val="24"/>
              </w:rPr>
              <w:t>.</w:t>
            </w:r>
            <w:r w:rsidR="00AA0CF0">
              <w:rPr>
                <w:sz w:val="24"/>
                <w:szCs w:val="24"/>
              </w:rPr>
              <w:t xml:space="preserve"> </w:t>
            </w:r>
            <w:r w:rsidRPr="001043FD">
              <w:rPr>
                <w:sz w:val="24"/>
                <w:szCs w:val="24"/>
              </w:rPr>
              <w:t xml:space="preserve">Развернуться </w:t>
            </w:r>
            <w:r w:rsidR="00AA0CF0">
              <w:rPr>
                <w:sz w:val="24"/>
                <w:szCs w:val="24"/>
              </w:rPr>
              <w:t xml:space="preserve">в такой кабине </w:t>
            </w:r>
            <w:r w:rsidRPr="001043FD">
              <w:rPr>
                <w:sz w:val="24"/>
                <w:szCs w:val="24"/>
              </w:rPr>
              <w:t>на кресле-коляске нельзя, поэтому придется въезжать или выезжать задним ходом. В этом случае на задней стене кабины должно быть зеркало.</w:t>
            </w:r>
          </w:p>
          <w:p w:rsidR="00AA0CF0" w:rsidRDefault="00AA0CF0" w:rsidP="00A84E7C">
            <w:pPr>
              <w:tabs>
                <w:tab w:val="left" w:pos="6544"/>
              </w:tabs>
              <w:suppressAutoHyphens/>
              <w:ind w:right="103" w:firstLine="426"/>
              <w:rPr>
                <w:sz w:val="24"/>
                <w:szCs w:val="24"/>
              </w:rPr>
            </w:pPr>
          </w:p>
          <w:p w:rsidR="00B60160" w:rsidRPr="001043FD" w:rsidRDefault="00B60160" w:rsidP="00A84E7C">
            <w:pPr>
              <w:tabs>
                <w:tab w:val="left" w:pos="6544"/>
              </w:tabs>
              <w:suppressAutoHyphens/>
              <w:ind w:right="103" w:firstLine="426"/>
              <w:rPr>
                <w:sz w:val="24"/>
                <w:szCs w:val="24"/>
              </w:rPr>
            </w:pPr>
          </w:p>
          <w:p w:rsidR="00B60160" w:rsidRPr="001043FD" w:rsidRDefault="00B60160" w:rsidP="00A84E7C">
            <w:pPr>
              <w:tabs>
                <w:tab w:val="left" w:pos="6544"/>
              </w:tabs>
              <w:suppressAutoHyphens/>
              <w:ind w:right="103" w:firstLine="426"/>
              <w:rPr>
                <w:sz w:val="24"/>
                <w:szCs w:val="24"/>
              </w:rPr>
            </w:pPr>
          </w:p>
          <w:p w:rsidR="00B60160" w:rsidRPr="001043FD" w:rsidRDefault="00B60160" w:rsidP="00A84E7C">
            <w:pPr>
              <w:tabs>
                <w:tab w:val="left" w:pos="6544"/>
              </w:tabs>
              <w:suppressAutoHyphens/>
              <w:ind w:right="103" w:firstLine="426"/>
              <w:rPr>
                <w:sz w:val="24"/>
                <w:szCs w:val="24"/>
              </w:rPr>
            </w:pPr>
          </w:p>
        </w:tc>
      </w:tr>
      <w:tr w:rsidR="00831F86" w:rsidRPr="001043FD" w:rsidTr="007057EB">
        <w:trPr>
          <w:gridAfter w:val="2"/>
          <w:wAfter w:w="222" w:type="dxa"/>
        </w:trPr>
        <w:tc>
          <w:tcPr>
            <w:tcW w:w="9640" w:type="dxa"/>
            <w:gridSpan w:val="41"/>
            <w:tcBorders>
              <w:top w:val="nil"/>
              <w:left w:val="nil"/>
              <w:bottom w:val="nil"/>
              <w:right w:val="nil"/>
            </w:tcBorders>
            <w:shd w:val="clear" w:color="auto" w:fill="auto"/>
          </w:tcPr>
          <w:p w:rsidR="00831F86" w:rsidRPr="001043FD" w:rsidRDefault="00831F86" w:rsidP="00A84E7C">
            <w:pPr>
              <w:tabs>
                <w:tab w:val="left" w:pos="6544"/>
              </w:tabs>
              <w:suppressAutoHyphens/>
              <w:ind w:right="103" w:firstLine="426"/>
              <w:rPr>
                <w:sz w:val="24"/>
                <w:szCs w:val="24"/>
              </w:rPr>
            </w:pPr>
            <w:r w:rsidRPr="001043FD">
              <w:rPr>
                <w:sz w:val="24"/>
                <w:szCs w:val="24"/>
              </w:rPr>
              <w:t>Наличие лифтовых дверей, открываемых вручную, и кабин, функционирующих с помощью лифтера, фиксируется в графе</w:t>
            </w:r>
            <w:r w:rsidR="00711D48">
              <w:rPr>
                <w:sz w:val="24"/>
                <w:szCs w:val="24"/>
              </w:rPr>
              <w:t xml:space="preserve"> </w:t>
            </w:r>
            <w:r w:rsidRPr="001043FD">
              <w:rPr>
                <w:sz w:val="24"/>
                <w:szCs w:val="24"/>
              </w:rPr>
              <w:t>Примечание.</w:t>
            </w:r>
          </w:p>
          <w:p w:rsidR="00831F86" w:rsidRPr="00B019FE" w:rsidRDefault="00831F86" w:rsidP="00A84E7C">
            <w:pPr>
              <w:tabs>
                <w:tab w:val="left" w:pos="6544"/>
              </w:tabs>
              <w:suppressAutoHyphens/>
              <w:ind w:right="103" w:firstLine="426"/>
              <w:rPr>
                <w:sz w:val="24"/>
                <w:szCs w:val="24"/>
              </w:rPr>
            </w:pPr>
          </w:p>
        </w:tc>
      </w:tr>
      <w:tr w:rsidR="00D70A91" w:rsidRPr="001043FD" w:rsidTr="007057EB">
        <w:trPr>
          <w:gridAfter w:val="5"/>
          <w:wAfter w:w="506" w:type="dxa"/>
        </w:trPr>
        <w:tc>
          <w:tcPr>
            <w:tcW w:w="2737" w:type="dxa"/>
            <w:gridSpan w:val="12"/>
            <w:tcBorders>
              <w:top w:val="nil"/>
              <w:left w:val="nil"/>
              <w:bottom w:val="single" w:sz="18" w:space="0" w:color="4472C4"/>
              <w:right w:val="nil"/>
            </w:tcBorders>
            <w:shd w:val="clear" w:color="auto" w:fill="auto"/>
          </w:tcPr>
          <w:p w:rsidR="00D70A91" w:rsidRPr="001043FD" w:rsidRDefault="000E4F9A" w:rsidP="00A84E7C">
            <w:pPr>
              <w:shd w:val="clear" w:color="auto" w:fill="FFFFFF"/>
              <w:suppressAutoHyphens/>
              <w:ind w:right="103" w:firstLine="426"/>
              <w:rPr>
                <w:rFonts w:ascii="Calibri" w:hAnsi="Calibri"/>
                <w:b/>
                <w:sz w:val="24"/>
                <w:szCs w:val="24"/>
              </w:rPr>
            </w:pPr>
            <w:r w:rsidRPr="001043FD">
              <w:rPr>
                <w:rFonts w:ascii="Calibri" w:hAnsi="Calibri"/>
                <w:b/>
                <w:noProof/>
                <w:sz w:val="24"/>
                <w:szCs w:val="24"/>
              </w:rPr>
              <w:drawing>
                <wp:inline distT="0" distB="0" distL="0" distR="0">
                  <wp:extent cx="1914525" cy="2552700"/>
                  <wp:effectExtent l="0" t="0" r="9525" b="0"/>
                  <wp:docPr id="406" name="Рисунок 23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554"/>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1914525" cy="2552700"/>
                          </a:xfrm>
                          <a:prstGeom prst="rect">
                            <a:avLst/>
                          </a:prstGeom>
                          <a:noFill/>
                          <a:ln>
                            <a:noFill/>
                          </a:ln>
                        </pic:spPr>
                      </pic:pic>
                    </a:graphicData>
                  </a:graphic>
                </wp:inline>
              </w:drawing>
            </w:r>
          </w:p>
        </w:tc>
        <w:tc>
          <w:tcPr>
            <w:tcW w:w="6619" w:type="dxa"/>
            <w:gridSpan w:val="26"/>
            <w:tcBorders>
              <w:top w:val="nil"/>
              <w:left w:val="nil"/>
              <w:bottom w:val="single" w:sz="18" w:space="0" w:color="4472C4"/>
              <w:right w:val="nil"/>
            </w:tcBorders>
            <w:shd w:val="clear" w:color="auto" w:fill="auto"/>
          </w:tcPr>
          <w:p w:rsidR="00D70A91" w:rsidRDefault="000E4F9A" w:rsidP="00A84E7C">
            <w:pPr>
              <w:tabs>
                <w:tab w:val="left" w:pos="6544"/>
              </w:tabs>
              <w:suppressAutoHyphens/>
              <w:ind w:right="103" w:firstLine="426"/>
              <w:rPr>
                <w:rFonts w:ascii="Calibri" w:hAnsi="Calibri"/>
                <w:noProof/>
                <w:sz w:val="24"/>
                <w:szCs w:val="24"/>
              </w:rPr>
            </w:pPr>
            <w:r w:rsidRPr="001043FD">
              <w:rPr>
                <w:rFonts w:ascii="Calibri" w:hAnsi="Calibri"/>
                <w:noProof/>
                <w:sz w:val="24"/>
                <w:szCs w:val="24"/>
              </w:rPr>
              <w:drawing>
                <wp:inline distT="0" distB="0" distL="0" distR="0">
                  <wp:extent cx="3667125" cy="2505075"/>
                  <wp:effectExtent l="0" t="0" r="9525" b="9525"/>
                  <wp:docPr id="407" name="Рисунок 44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052"/>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3667125" cy="2505075"/>
                          </a:xfrm>
                          <a:prstGeom prst="rect">
                            <a:avLst/>
                          </a:prstGeom>
                          <a:noFill/>
                          <a:ln>
                            <a:noFill/>
                          </a:ln>
                        </pic:spPr>
                      </pic:pic>
                    </a:graphicData>
                  </a:graphic>
                </wp:inline>
              </w:drawing>
            </w:r>
          </w:p>
          <w:p w:rsidR="00831F86" w:rsidRDefault="00831F86" w:rsidP="00A84E7C">
            <w:pPr>
              <w:tabs>
                <w:tab w:val="left" w:pos="6544"/>
              </w:tabs>
              <w:suppressAutoHyphens/>
              <w:ind w:right="103" w:firstLine="426"/>
              <w:rPr>
                <w:rFonts w:ascii="Calibri" w:hAnsi="Calibri"/>
                <w:noProof/>
                <w:sz w:val="24"/>
                <w:szCs w:val="24"/>
              </w:rPr>
            </w:pPr>
          </w:p>
          <w:p w:rsidR="00831F86" w:rsidRDefault="00831F86" w:rsidP="00A84E7C">
            <w:pPr>
              <w:tabs>
                <w:tab w:val="left" w:pos="6544"/>
              </w:tabs>
              <w:suppressAutoHyphens/>
              <w:ind w:right="103" w:firstLine="426"/>
              <w:rPr>
                <w:rFonts w:ascii="Calibri" w:hAnsi="Calibri"/>
                <w:noProof/>
                <w:sz w:val="24"/>
                <w:szCs w:val="24"/>
              </w:rPr>
            </w:pPr>
          </w:p>
          <w:p w:rsidR="00831F86" w:rsidRPr="001043FD" w:rsidRDefault="00831F86" w:rsidP="00A84E7C">
            <w:pPr>
              <w:tabs>
                <w:tab w:val="left" w:pos="6544"/>
              </w:tabs>
              <w:suppressAutoHyphens/>
              <w:ind w:right="103" w:firstLine="426"/>
              <w:rPr>
                <w:rFonts w:ascii="Calibri" w:hAnsi="Calibri"/>
                <w:b/>
                <w:sz w:val="24"/>
                <w:szCs w:val="24"/>
              </w:rPr>
            </w:pPr>
          </w:p>
        </w:tc>
      </w:tr>
      <w:tr w:rsidR="00644A92" w:rsidRPr="001043FD" w:rsidTr="007057EB">
        <w:trPr>
          <w:gridAfter w:val="5"/>
          <w:wAfter w:w="506" w:type="dxa"/>
        </w:trPr>
        <w:tc>
          <w:tcPr>
            <w:tcW w:w="1843" w:type="dxa"/>
            <w:gridSpan w:val="3"/>
            <w:tcBorders>
              <w:top w:val="single" w:sz="18" w:space="0" w:color="4472C4"/>
              <w:left w:val="single" w:sz="18" w:space="0" w:color="4472C4"/>
              <w:bottom w:val="single" w:sz="18" w:space="0" w:color="4472C4"/>
              <w:right w:val="nil"/>
            </w:tcBorders>
            <w:shd w:val="clear" w:color="auto" w:fill="auto"/>
          </w:tcPr>
          <w:p w:rsidR="00644A92" w:rsidRDefault="00644A92" w:rsidP="00A84E7C">
            <w:pPr>
              <w:shd w:val="clear" w:color="auto" w:fill="FFFFFF"/>
              <w:suppressAutoHyphens/>
              <w:ind w:right="103" w:firstLine="426"/>
              <w:rPr>
                <w:rFonts w:ascii="Calibri" w:hAnsi="Calibri"/>
                <w:b/>
                <w:noProof/>
                <w:sz w:val="24"/>
                <w:szCs w:val="24"/>
              </w:rPr>
            </w:pPr>
          </w:p>
          <w:p w:rsidR="00644A92" w:rsidRDefault="00644A92" w:rsidP="00A84E7C">
            <w:pPr>
              <w:shd w:val="clear" w:color="auto" w:fill="FFFFFF"/>
              <w:suppressAutoHyphens/>
              <w:ind w:right="103" w:firstLine="426"/>
              <w:rPr>
                <w:rFonts w:ascii="Calibri" w:hAnsi="Calibri"/>
                <w:b/>
                <w:noProof/>
                <w:sz w:val="24"/>
                <w:szCs w:val="24"/>
              </w:rPr>
            </w:pPr>
          </w:p>
          <w:p w:rsidR="00644A92" w:rsidRDefault="00644A92" w:rsidP="00A84E7C">
            <w:pPr>
              <w:shd w:val="clear" w:color="auto" w:fill="FFFFFF"/>
              <w:suppressAutoHyphens/>
              <w:ind w:right="103" w:firstLine="426"/>
              <w:rPr>
                <w:rFonts w:ascii="Calibri" w:hAnsi="Calibri"/>
                <w:b/>
                <w:noProof/>
                <w:sz w:val="24"/>
                <w:szCs w:val="24"/>
              </w:rPr>
            </w:pPr>
          </w:p>
          <w:p w:rsidR="00644A92" w:rsidRPr="001043FD" w:rsidRDefault="000E4F9A" w:rsidP="00A84E7C">
            <w:pPr>
              <w:shd w:val="clear" w:color="auto" w:fill="FFFFFF"/>
              <w:suppressAutoHyphens/>
              <w:ind w:right="103" w:firstLine="426"/>
              <w:rPr>
                <w:rFonts w:ascii="Calibri" w:hAnsi="Calibri"/>
                <w:b/>
                <w:noProof/>
                <w:sz w:val="24"/>
                <w:szCs w:val="24"/>
              </w:rPr>
            </w:pPr>
            <w:r w:rsidRPr="001043FD">
              <w:rPr>
                <w:rFonts w:ascii="Calibri" w:hAnsi="Calibri"/>
                <w:bCs/>
                <w:noProof/>
                <w:kern w:val="24"/>
                <w:sz w:val="24"/>
                <w:szCs w:val="24"/>
              </w:rPr>
              <w:drawing>
                <wp:inline distT="0" distB="0" distL="0" distR="0">
                  <wp:extent cx="962025" cy="809625"/>
                  <wp:effectExtent l="0" t="0" r="9525" b="9525"/>
                  <wp:docPr id="408" name="Рисунок 408" descr="заставка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descr="заставка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962025" cy="809625"/>
                          </a:xfrm>
                          <a:prstGeom prst="rect">
                            <a:avLst/>
                          </a:prstGeom>
                          <a:noFill/>
                          <a:ln>
                            <a:noFill/>
                          </a:ln>
                        </pic:spPr>
                      </pic:pic>
                    </a:graphicData>
                  </a:graphic>
                </wp:inline>
              </w:drawing>
            </w:r>
          </w:p>
        </w:tc>
        <w:tc>
          <w:tcPr>
            <w:tcW w:w="7513" w:type="dxa"/>
            <w:gridSpan w:val="35"/>
            <w:tcBorders>
              <w:top w:val="single" w:sz="18" w:space="0" w:color="4472C4"/>
              <w:left w:val="nil"/>
              <w:bottom w:val="single" w:sz="18" w:space="0" w:color="4472C4"/>
              <w:right w:val="single" w:sz="18" w:space="0" w:color="4472C4"/>
            </w:tcBorders>
            <w:shd w:val="clear" w:color="auto" w:fill="auto"/>
          </w:tcPr>
          <w:p w:rsidR="00644A92" w:rsidRPr="00F352B8" w:rsidRDefault="00644A92" w:rsidP="00A84E7C">
            <w:pPr>
              <w:tabs>
                <w:tab w:val="left" w:pos="6544"/>
              </w:tabs>
              <w:suppressAutoHyphens/>
              <w:spacing w:line="276" w:lineRule="auto"/>
              <w:ind w:right="103" w:firstLine="426"/>
              <w:jc w:val="both"/>
              <w:rPr>
                <w:b/>
                <w:noProof/>
                <w:sz w:val="24"/>
                <w:szCs w:val="24"/>
              </w:rPr>
            </w:pPr>
            <w:r w:rsidRPr="00F352B8">
              <w:rPr>
                <w:b/>
                <w:noProof/>
                <w:sz w:val="24"/>
                <w:szCs w:val="24"/>
              </w:rPr>
              <w:t>ГОСТ 33652-2015</w:t>
            </w:r>
          </w:p>
          <w:p w:rsidR="00644A92" w:rsidRPr="00F352B8" w:rsidRDefault="00644A92" w:rsidP="00A84E7C">
            <w:pPr>
              <w:tabs>
                <w:tab w:val="left" w:pos="6544"/>
              </w:tabs>
              <w:suppressAutoHyphens/>
              <w:spacing w:line="276" w:lineRule="auto"/>
              <w:ind w:right="103" w:firstLine="426"/>
              <w:jc w:val="both"/>
              <w:rPr>
                <w:noProof/>
                <w:sz w:val="24"/>
                <w:szCs w:val="24"/>
              </w:rPr>
            </w:pPr>
            <w:r w:rsidRPr="00F352B8">
              <w:rPr>
                <w:noProof/>
                <w:sz w:val="24"/>
                <w:szCs w:val="24"/>
              </w:rPr>
              <w:t>5.3.2.1 На одной из боковых стен кабины должен быть оборудован поручень. Часть поручня, предназначенного для рук пользователя, должна быть размером от 30 до 45 мм с минимальным радиусом закругленной части 10 мм. Расстояние между стеной кабины и предназначенной для рук пользователя частью поручня должно быть не менее 35 мм. Высота от пола кабины до верхней части поручня, предназначенной для рук пользователя, должна быть (900 +/- 25) мм. Если на той стене кабины, где расположен поручень, установлен также пост управления, то для предотвращения затруднений при использовании кнопок поста управления поручень может состоять из двух частей.</w:t>
            </w:r>
          </w:p>
          <w:p w:rsidR="00644A92" w:rsidRPr="00F352B8" w:rsidRDefault="00644A92" w:rsidP="00A84E7C">
            <w:pPr>
              <w:tabs>
                <w:tab w:val="left" w:pos="6544"/>
              </w:tabs>
              <w:suppressAutoHyphens/>
              <w:spacing w:line="276" w:lineRule="auto"/>
              <w:ind w:right="103" w:firstLine="426"/>
              <w:jc w:val="both"/>
              <w:rPr>
                <w:noProof/>
                <w:sz w:val="24"/>
                <w:szCs w:val="24"/>
              </w:rPr>
            </w:pPr>
            <w:r w:rsidRPr="00F352B8">
              <w:rPr>
                <w:noProof/>
                <w:sz w:val="24"/>
                <w:szCs w:val="24"/>
              </w:rPr>
              <w:t>Конструкция торцевых частей поручня должна исключать возможность риска повреждения рук пользователей.</w:t>
            </w:r>
          </w:p>
          <w:p w:rsidR="00644A92" w:rsidRPr="00F352B8" w:rsidRDefault="00644A92" w:rsidP="00A84E7C">
            <w:pPr>
              <w:tabs>
                <w:tab w:val="left" w:pos="6544"/>
              </w:tabs>
              <w:suppressAutoHyphens/>
              <w:spacing w:line="276" w:lineRule="auto"/>
              <w:ind w:right="103" w:firstLine="426"/>
              <w:jc w:val="both"/>
              <w:rPr>
                <w:noProof/>
                <w:sz w:val="24"/>
                <w:szCs w:val="24"/>
              </w:rPr>
            </w:pPr>
            <w:r w:rsidRPr="00F352B8">
              <w:rPr>
                <w:noProof/>
                <w:sz w:val="24"/>
                <w:szCs w:val="24"/>
              </w:rPr>
              <w:lastRenderedPageBreak/>
              <w:t>5.3.2.3 Если размеры кабины лифта (типы 1, 2 и 4 в соответствии с таблицей 1) не позволяют пользователю в кресле-коляске развернуться в кабине, должно быть предусмотрено устройство (например, небольшое зеркало), с помощью которого пользователь сможет увидеть возможные препятствия при выезде из кабины задним ходом.</w:t>
            </w:r>
          </w:p>
          <w:p w:rsidR="00644A92" w:rsidRPr="00F352B8" w:rsidRDefault="00644A92" w:rsidP="00A84E7C">
            <w:pPr>
              <w:tabs>
                <w:tab w:val="left" w:pos="6544"/>
              </w:tabs>
              <w:suppressAutoHyphens/>
              <w:spacing w:line="276" w:lineRule="auto"/>
              <w:ind w:right="103" w:firstLine="426"/>
              <w:jc w:val="both"/>
              <w:rPr>
                <w:noProof/>
                <w:sz w:val="24"/>
                <w:szCs w:val="24"/>
              </w:rPr>
            </w:pPr>
            <w:r w:rsidRPr="00F352B8">
              <w:rPr>
                <w:noProof/>
                <w:sz w:val="24"/>
                <w:szCs w:val="24"/>
              </w:rPr>
              <w:t>Стекло, примененное для зеркала в кабине, должно быть безопасным (не образующим свободных осколков при разбивании).</w:t>
            </w:r>
          </w:p>
          <w:p w:rsidR="00644A92" w:rsidRPr="00F352B8" w:rsidRDefault="00644A92" w:rsidP="00A84E7C">
            <w:pPr>
              <w:tabs>
                <w:tab w:val="left" w:pos="6544"/>
              </w:tabs>
              <w:suppressAutoHyphens/>
              <w:spacing w:line="276" w:lineRule="auto"/>
              <w:ind w:right="103" w:firstLine="426"/>
              <w:jc w:val="both"/>
              <w:rPr>
                <w:noProof/>
                <w:sz w:val="24"/>
                <w:szCs w:val="24"/>
              </w:rPr>
            </w:pPr>
            <w:r w:rsidRPr="00F352B8">
              <w:rPr>
                <w:noProof/>
                <w:sz w:val="24"/>
                <w:szCs w:val="24"/>
              </w:rPr>
              <w:t>При установке на стенах кабины зеркал или отделке стен материалами с высокой отражающей способностью должны быть приняты меры для предупреждения оптических затруднений для пользователей с нарушением функций зрения (например, применяют декоративное стекло или обеспечивают расстояние по вертикали от нижнего края зеркала на стене кабины до пола кабины не менее 300 мм).</w:t>
            </w:r>
          </w:p>
        </w:tc>
      </w:tr>
    </w:tbl>
    <w:p w:rsidR="00D70A91" w:rsidRPr="001043FD" w:rsidRDefault="00D70A91" w:rsidP="00A84E7C">
      <w:pPr>
        <w:suppressAutoHyphens/>
        <w:ind w:right="103" w:firstLine="426"/>
        <w:rPr>
          <w:sz w:val="24"/>
          <w:szCs w:val="24"/>
        </w:rPr>
      </w:pPr>
      <w:r w:rsidRPr="001043FD">
        <w:rPr>
          <w:sz w:val="24"/>
          <w:szCs w:val="24"/>
        </w:rPr>
        <w:br w:type="page"/>
      </w:r>
    </w:p>
    <w:tbl>
      <w:tblPr>
        <w:tblW w:w="9923"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36"/>
        <w:gridCol w:w="2410"/>
        <w:gridCol w:w="1546"/>
        <w:gridCol w:w="1700"/>
        <w:gridCol w:w="1431"/>
      </w:tblGrid>
      <w:tr w:rsidR="00D70A91" w:rsidRPr="001043FD" w:rsidTr="00F352B8">
        <w:trPr>
          <w:trHeight w:val="52"/>
        </w:trPr>
        <w:tc>
          <w:tcPr>
            <w:tcW w:w="9923" w:type="dxa"/>
            <w:gridSpan w:val="5"/>
            <w:shd w:val="clear" w:color="auto" w:fill="auto"/>
            <w:vAlign w:val="center"/>
          </w:tcPr>
          <w:p w:rsidR="00D70A91" w:rsidRPr="001043FD" w:rsidRDefault="00D70A91" w:rsidP="00A84E7C">
            <w:pPr>
              <w:suppressAutoHyphens/>
              <w:ind w:right="103" w:firstLine="426"/>
              <w:jc w:val="center"/>
              <w:rPr>
                <w:rFonts w:ascii="Calibri" w:hAnsi="Calibri"/>
                <w:b/>
                <w:sz w:val="24"/>
                <w:szCs w:val="24"/>
              </w:rPr>
            </w:pPr>
            <w:r w:rsidRPr="001043FD">
              <w:rPr>
                <w:rFonts w:ascii="Calibri" w:hAnsi="Calibri"/>
                <w:sz w:val="24"/>
                <w:szCs w:val="24"/>
              </w:rPr>
              <w:lastRenderedPageBreak/>
              <w:br w:type="page"/>
            </w:r>
            <w:r w:rsidRPr="001043FD">
              <w:rPr>
                <w:rFonts w:ascii="Calibri" w:hAnsi="Calibri"/>
                <w:b/>
                <w:sz w:val="24"/>
                <w:szCs w:val="24"/>
              </w:rPr>
              <w:t xml:space="preserve">ТРЕБОВАНИЯ К </w:t>
            </w:r>
            <w:r w:rsidRPr="001043FD">
              <w:rPr>
                <w:rFonts w:ascii="Calibri" w:hAnsi="Calibri" w:cs="Arial"/>
                <w:b/>
                <w:bCs/>
                <w:sz w:val="24"/>
                <w:szCs w:val="24"/>
              </w:rPr>
              <w:t>ЛИФТАМ</w:t>
            </w:r>
          </w:p>
        </w:tc>
      </w:tr>
      <w:tr w:rsidR="00D70A91" w:rsidRPr="001043FD" w:rsidTr="00F352B8">
        <w:trPr>
          <w:trHeight w:val="730"/>
        </w:trPr>
        <w:tc>
          <w:tcPr>
            <w:tcW w:w="2836" w:type="dxa"/>
            <w:shd w:val="clear" w:color="auto" w:fill="auto"/>
            <w:vAlign w:val="center"/>
          </w:tcPr>
          <w:p w:rsidR="00D70A91" w:rsidRPr="001043FD" w:rsidRDefault="00D70A91" w:rsidP="00A84E7C">
            <w:pPr>
              <w:pStyle w:val="af2"/>
              <w:suppressAutoHyphens/>
              <w:kinsoku w:val="0"/>
              <w:overflowPunct w:val="0"/>
              <w:spacing w:before="0" w:beforeAutospacing="0" w:after="0" w:afterAutospacing="0"/>
              <w:ind w:right="103" w:firstLine="426"/>
              <w:jc w:val="center"/>
              <w:rPr>
                <w:rFonts w:ascii="Calibri" w:hAnsi="Calibri"/>
                <w:b/>
                <w:kern w:val="24"/>
              </w:rPr>
            </w:pPr>
            <w:r w:rsidRPr="001043FD">
              <w:rPr>
                <w:rFonts w:ascii="Calibri" w:hAnsi="Calibri"/>
                <w:b/>
                <w:bCs/>
                <w:kern w:val="24"/>
              </w:rPr>
              <w:t>Наименование элементов</w:t>
            </w:r>
          </w:p>
        </w:tc>
        <w:tc>
          <w:tcPr>
            <w:tcW w:w="2410" w:type="dxa"/>
            <w:shd w:val="clear" w:color="auto" w:fill="auto"/>
            <w:vAlign w:val="center"/>
          </w:tcPr>
          <w:p w:rsidR="00D70A91" w:rsidRPr="001043FD" w:rsidRDefault="00D70A91" w:rsidP="00A84E7C">
            <w:pPr>
              <w:pStyle w:val="af2"/>
              <w:suppressAutoHyphens/>
              <w:kinsoku w:val="0"/>
              <w:overflowPunct w:val="0"/>
              <w:spacing w:before="0" w:beforeAutospacing="0" w:after="0" w:afterAutospacing="0"/>
              <w:ind w:right="103" w:firstLine="426"/>
              <w:jc w:val="center"/>
              <w:rPr>
                <w:rFonts w:ascii="Calibri" w:hAnsi="Calibri"/>
                <w:b/>
                <w:kern w:val="24"/>
              </w:rPr>
            </w:pPr>
            <w:r w:rsidRPr="001043FD">
              <w:rPr>
                <w:rFonts w:ascii="Calibri" w:hAnsi="Calibri"/>
                <w:b/>
                <w:bCs/>
                <w:kern w:val="24"/>
              </w:rPr>
              <w:t>Номер пункта нормативного документа</w:t>
            </w:r>
          </w:p>
        </w:tc>
        <w:tc>
          <w:tcPr>
            <w:tcW w:w="1546" w:type="dxa"/>
            <w:shd w:val="clear" w:color="auto" w:fill="auto"/>
            <w:vAlign w:val="center"/>
          </w:tcPr>
          <w:p w:rsidR="00D70A91" w:rsidRPr="001043FD" w:rsidRDefault="00D70A91" w:rsidP="00A84E7C">
            <w:pPr>
              <w:pStyle w:val="af2"/>
              <w:suppressAutoHyphens/>
              <w:kinsoku w:val="0"/>
              <w:overflowPunct w:val="0"/>
              <w:spacing w:before="0" w:beforeAutospacing="0" w:after="0" w:afterAutospacing="0"/>
              <w:ind w:right="103" w:firstLine="426"/>
              <w:jc w:val="center"/>
              <w:rPr>
                <w:rFonts w:ascii="Calibri" w:hAnsi="Calibri"/>
                <w:b/>
                <w:kern w:val="24"/>
              </w:rPr>
            </w:pPr>
            <w:r w:rsidRPr="001043FD">
              <w:rPr>
                <w:rFonts w:ascii="Calibri" w:hAnsi="Calibri"/>
                <w:b/>
                <w:kern w:val="24"/>
              </w:rPr>
              <w:t>Условия при полной доступности</w:t>
            </w:r>
          </w:p>
        </w:tc>
        <w:tc>
          <w:tcPr>
            <w:tcW w:w="1700" w:type="dxa"/>
            <w:shd w:val="clear" w:color="auto" w:fill="auto"/>
            <w:vAlign w:val="center"/>
          </w:tcPr>
          <w:p w:rsidR="00D70A91" w:rsidRPr="001043FD" w:rsidRDefault="00D70A91" w:rsidP="00A84E7C">
            <w:pPr>
              <w:pStyle w:val="af2"/>
              <w:suppressAutoHyphens/>
              <w:kinsoku w:val="0"/>
              <w:overflowPunct w:val="0"/>
              <w:spacing w:before="0" w:beforeAutospacing="0" w:after="0" w:afterAutospacing="0"/>
              <w:ind w:right="103" w:firstLine="426"/>
              <w:jc w:val="center"/>
              <w:rPr>
                <w:rFonts w:ascii="Calibri" w:hAnsi="Calibri"/>
                <w:b/>
                <w:kern w:val="24"/>
              </w:rPr>
            </w:pPr>
            <w:r w:rsidRPr="001043FD">
              <w:rPr>
                <w:rFonts w:ascii="Calibri" w:hAnsi="Calibri"/>
                <w:b/>
                <w:bCs/>
                <w:kern w:val="24"/>
              </w:rPr>
              <w:t>Условия при частичной доступности</w:t>
            </w:r>
          </w:p>
        </w:tc>
        <w:tc>
          <w:tcPr>
            <w:tcW w:w="1431" w:type="dxa"/>
            <w:shd w:val="clear" w:color="auto" w:fill="auto"/>
            <w:vAlign w:val="center"/>
          </w:tcPr>
          <w:p w:rsidR="00D70A91" w:rsidRPr="001043FD" w:rsidRDefault="00B60160" w:rsidP="00A84E7C">
            <w:pPr>
              <w:pStyle w:val="af2"/>
              <w:suppressAutoHyphens/>
              <w:kinsoku w:val="0"/>
              <w:overflowPunct w:val="0"/>
              <w:spacing w:before="0" w:beforeAutospacing="0" w:after="0" w:afterAutospacing="0"/>
              <w:ind w:right="103" w:firstLine="426"/>
              <w:jc w:val="center"/>
              <w:rPr>
                <w:rFonts w:ascii="Calibri" w:hAnsi="Calibri"/>
                <w:b/>
                <w:kern w:val="24"/>
              </w:rPr>
            </w:pPr>
            <w:r w:rsidRPr="001043FD">
              <w:rPr>
                <w:rFonts w:ascii="Calibri" w:hAnsi="Calibri"/>
                <w:b/>
                <w:bCs/>
                <w:kern w:val="24"/>
              </w:rPr>
              <w:t>Инва</w:t>
            </w:r>
            <w:r w:rsidR="00D70A91" w:rsidRPr="001043FD">
              <w:rPr>
                <w:rFonts w:ascii="Calibri" w:hAnsi="Calibri"/>
                <w:b/>
                <w:bCs/>
                <w:kern w:val="24"/>
              </w:rPr>
              <w:t>лиды</w:t>
            </w:r>
          </w:p>
        </w:tc>
      </w:tr>
      <w:tr w:rsidR="00D70A91" w:rsidRPr="001043FD" w:rsidTr="00F352B8">
        <w:trPr>
          <w:trHeight w:val="52"/>
        </w:trPr>
        <w:tc>
          <w:tcPr>
            <w:tcW w:w="2836" w:type="dxa"/>
            <w:shd w:val="clear" w:color="auto" w:fill="auto"/>
            <w:vAlign w:val="center"/>
          </w:tcPr>
          <w:p w:rsidR="00D70A91" w:rsidRPr="001043FD" w:rsidRDefault="00D70A91" w:rsidP="00A84E7C">
            <w:pPr>
              <w:pStyle w:val="af2"/>
              <w:suppressAutoHyphens/>
              <w:spacing w:after="0"/>
              <w:ind w:right="103" w:firstLine="426"/>
              <w:rPr>
                <w:rFonts w:ascii="Calibri" w:hAnsi="Calibri" w:cs="Arial"/>
              </w:rPr>
            </w:pPr>
            <w:r w:rsidRPr="001043FD">
              <w:rPr>
                <w:rFonts w:ascii="Calibri" w:hAnsi="Calibri" w:cs="Arial"/>
              </w:rPr>
              <w:t>Кабина: длина х ширина</w:t>
            </w:r>
          </w:p>
          <w:p w:rsidR="00D70A91" w:rsidRPr="001043FD" w:rsidRDefault="00D70A91" w:rsidP="00A84E7C">
            <w:pPr>
              <w:pStyle w:val="af2"/>
              <w:suppressAutoHyphens/>
              <w:spacing w:after="0"/>
              <w:ind w:right="103" w:firstLine="426"/>
              <w:rPr>
                <w:rFonts w:ascii="Calibri" w:hAnsi="Calibri" w:cs="Arial"/>
              </w:rPr>
            </w:pPr>
          </w:p>
        </w:tc>
        <w:tc>
          <w:tcPr>
            <w:tcW w:w="2410" w:type="dxa"/>
            <w:shd w:val="clear" w:color="auto" w:fill="auto"/>
            <w:vAlign w:val="center"/>
          </w:tcPr>
          <w:p w:rsidR="00D70A91" w:rsidRPr="001043FD" w:rsidRDefault="009726AB" w:rsidP="00A84E7C">
            <w:pPr>
              <w:pStyle w:val="af2"/>
              <w:suppressAutoHyphens/>
              <w:spacing w:before="0" w:beforeAutospacing="0" w:after="0" w:afterAutospacing="0"/>
              <w:ind w:right="103" w:firstLine="426"/>
              <w:jc w:val="center"/>
              <w:rPr>
                <w:rFonts w:ascii="Calibri" w:hAnsi="Calibri" w:cs="Arial"/>
              </w:rPr>
            </w:pPr>
            <w:r w:rsidRPr="009726AB">
              <w:rPr>
                <w:rFonts w:ascii="Calibri" w:hAnsi="Calibri" w:cs="Arial"/>
              </w:rPr>
              <w:t>5.2.1 ГОСТ 33652-2015</w:t>
            </w:r>
          </w:p>
          <w:p w:rsidR="009726AB" w:rsidRDefault="009726AB" w:rsidP="00A84E7C">
            <w:pPr>
              <w:pStyle w:val="af2"/>
              <w:suppressAutoHyphens/>
              <w:spacing w:before="0" w:beforeAutospacing="0" w:after="0" w:afterAutospacing="0"/>
              <w:ind w:right="103" w:firstLine="426"/>
              <w:jc w:val="center"/>
              <w:rPr>
                <w:rFonts w:ascii="Calibri" w:hAnsi="Calibri" w:cs="Arial"/>
              </w:rPr>
            </w:pPr>
            <w:r>
              <w:rPr>
                <w:rFonts w:ascii="Calibri" w:hAnsi="Calibri" w:cs="Arial"/>
              </w:rPr>
              <w:t>СП 59.13330.2016</w:t>
            </w:r>
          </w:p>
          <w:p w:rsidR="009726AB" w:rsidRDefault="009726AB" w:rsidP="00A84E7C">
            <w:pPr>
              <w:pStyle w:val="af2"/>
              <w:suppressAutoHyphens/>
              <w:spacing w:before="0" w:beforeAutospacing="0" w:after="0" w:afterAutospacing="0"/>
              <w:ind w:right="103" w:firstLine="426"/>
              <w:jc w:val="center"/>
              <w:rPr>
                <w:rFonts w:ascii="Calibri" w:hAnsi="Calibri"/>
              </w:rPr>
            </w:pPr>
            <w:r w:rsidRPr="0015369A">
              <w:rPr>
                <w:rFonts w:ascii="Calibri" w:hAnsi="Calibri"/>
              </w:rPr>
              <w:t xml:space="preserve">6.2.14 </w:t>
            </w:r>
          </w:p>
          <w:p w:rsidR="00D70A91" w:rsidRPr="001043FD" w:rsidRDefault="00D70A91" w:rsidP="00A84E7C">
            <w:pPr>
              <w:pStyle w:val="af2"/>
              <w:suppressAutoHyphens/>
              <w:spacing w:before="0" w:beforeAutospacing="0" w:after="0" w:afterAutospacing="0"/>
              <w:ind w:right="103" w:firstLine="426"/>
              <w:jc w:val="center"/>
              <w:rPr>
                <w:rFonts w:ascii="Calibri" w:hAnsi="Calibri" w:cs="Arial"/>
              </w:rPr>
            </w:pPr>
          </w:p>
          <w:p w:rsidR="00D70A91" w:rsidRPr="001043FD" w:rsidRDefault="00D70A91" w:rsidP="00A84E7C">
            <w:pPr>
              <w:pStyle w:val="af2"/>
              <w:suppressAutoHyphens/>
              <w:spacing w:before="0" w:beforeAutospacing="0" w:after="0" w:afterAutospacing="0"/>
              <w:ind w:right="103" w:firstLine="426"/>
              <w:jc w:val="center"/>
              <w:rPr>
                <w:rFonts w:ascii="Calibri" w:hAnsi="Calibri" w:cs="Arial"/>
              </w:rPr>
            </w:pPr>
          </w:p>
        </w:tc>
        <w:tc>
          <w:tcPr>
            <w:tcW w:w="1546" w:type="dxa"/>
            <w:shd w:val="clear" w:color="auto" w:fill="auto"/>
            <w:vAlign w:val="center"/>
          </w:tcPr>
          <w:p w:rsidR="00D70A91" w:rsidRPr="001043FD" w:rsidRDefault="00D70A91" w:rsidP="00A84E7C">
            <w:pPr>
              <w:pStyle w:val="af2"/>
              <w:suppressAutoHyphens/>
              <w:spacing w:before="0" w:beforeAutospacing="0" w:after="0" w:afterAutospacing="0"/>
              <w:ind w:right="103" w:firstLine="426"/>
              <w:jc w:val="center"/>
              <w:rPr>
                <w:rFonts w:ascii="Calibri" w:hAnsi="Calibri" w:cs="Arial"/>
              </w:rPr>
            </w:pPr>
            <w:r w:rsidRPr="001043FD">
              <w:rPr>
                <w:rFonts w:ascii="Calibri" w:hAnsi="Calibri" w:cs="Arial"/>
              </w:rPr>
              <w:t>1,25 х 1,1 м</w:t>
            </w:r>
          </w:p>
        </w:tc>
        <w:tc>
          <w:tcPr>
            <w:tcW w:w="1700" w:type="dxa"/>
            <w:shd w:val="clear" w:color="auto" w:fill="auto"/>
            <w:vAlign w:val="center"/>
          </w:tcPr>
          <w:p w:rsidR="00D70A91" w:rsidRPr="001043FD" w:rsidRDefault="00D70A91" w:rsidP="00A84E7C">
            <w:pPr>
              <w:pStyle w:val="af2"/>
              <w:suppressAutoHyphens/>
              <w:spacing w:before="0" w:beforeAutospacing="0" w:after="0" w:afterAutospacing="0"/>
              <w:ind w:right="103" w:firstLine="426"/>
              <w:jc w:val="center"/>
              <w:rPr>
                <w:rFonts w:ascii="Calibri" w:hAnsi="Calibri" w:cs="Arial"/>
              </w:rPr>
            </w:pPr>
            <w:r w:rsidRPr="001043FD">
              <w:rPr>
                <w:rFonts w:ascii="Calibri" w:hAnsi="Calibri" w:cs="Arial"/>
              </w:rPr>
              <w:t>1,25×1,0 м</w:t>
            </w:r>
          </w:p>
        </w:tc>
        <w:tc>
          <w:tcPr>
            <w:tcW w:w="1431" w:type="dxa"/>
            <w:shd w:val="clear" w:color="auto" w:fill="auto"/>
            <w:vAlign w:val="center"/>
          </w:tcPr>
          <w:p w:rsidR="00D70A91" w:rsidRPr="001043FD" w:rsidRDefault="00D70A91" w:rsidP="00A84E7C">
            <w:pPr>
              <w:pStyle w:val="af2"/>
              <w:suppressAutoHyphens/>
              <w:spacing w:before="0" w:beforeAutospacing="0" w:after="0" w:afterAutospacing="0"/>
              <w:ind w:right="103" w:firstLine="426"/>
              <w:jc w:val="center"/>
              <w:rPr>
                <w:rFonts w:ascii="Calibri" w:hAnsi="Calibri" w:cs="Arial"/>
              </w:rPr>
            </w:pPr>
            <w:r w:rsidRPr="001043FD">
              <w:rPr>
                <w:rFonts w:ascii="Calibri" w:hAnsi="Calibri" w:cs="Arial"/>
              </w:rPr>
              <w:t>К</w:t>
            </w:r>
          </w:p>
        </w:tc>
      </w:tr>
      <w:tr w:rsidR="00D70A91" w:rsidRPr="001043FD" w:rsidTr="00F352B8">
        <w:trPr>
          <w:trHeight w:val="52"/>
        </w:trPr>
        <w:tc>
          <w:tcPr>
            <w:tcW w:w="2836" w:type="dxa"/>
            <w:shd w:val="clear" w:color="auto" w:fill="auto"/>
            <w:vAlign w:val="center"/>
          </w:tcPr>
          <w:p w:rsidR="00D70A91" w:rsidRPr="001043FD" w:rsidRDefault="00D70A91" w:rsidP="00A84E7C">
            <w:pPr>
              <w:pStyle w:val="af2"/>
              <w:suppressAutoHyphens/>
              <w:spacing w:after="0"/>
              <w:ind w:right="103" w:firstLine="426"/>
              <w:rPr>
                <w:rFonts w:ascii="Calibri" w:hAnsi="Calibri" w:cs="Arial"/>
              </w:rPr>
            </w:pPr>
            <w:r w:rsidRPr="001043FD">
              <w:rPr>
                <w:rFonts w:ascii="Calibri" w:hAnsi="Calibri" w:cs="Arial"/>
              </w:rPr>
              <w:t>ширина дверного проема</w:t>
            </w:r>
          </w:p>
          <w:p w:rsidR="00D70A91" w:rsidRPr="001043FD" w:rsidRDefault="00D70A91" w:rsidP="00A84E7C">
            <w:pPr>
              <w:pStyle w:val="af2"/>
              <w:suppressAutoHyphens/>
              <w:spacing w:before="0" w:beforeAutospacing="0" w:after="0" w:afterAutospacing="0"/>
              <w:ind w:right="103" w:firstLine="426"/>
              <w:rPr>
                <w:rFonts w:ascii="Calibri" w:hAnsi="Calibri" w:cs="Arial"/>
              </w:rPr>
            </w:pPr>
          </w:p>
        </w:tc>
        <w:tc>
          <w:tcPr>
            <w:tcW w:w="2410" w:type="dxa"/>
            <w:shd w:val="clear" w:color="auto" w:fill="auto"/>
            <w:vAlign w:val="center"/>
          </w:tcPr>
          <w:p w:rsidR="00D70A91" w:rsidRPr="001043FD" w:rsidRDefault="009726AB" w:rsidP="00A84E7C">
            <w:pPr>
              <w:pStyle w:val="af2"/>
              <w:suppressAutoHyphens/>
              <w:spacing w:before="0" w:beforeAutospacing="0" w:after="0" w:afterAutospacing="0"/>
              <w:ind w:right="103" w:firstLine="426"/>
              <w:jc w:val="center"/>
              <w:rPr>
                <w:rFonts w:ascii="Calibri" w:hAnsi="Calibri" w:cs="Arial"/>
              </w:rPr>
            </w:pPr>
            <w:r>
              <w:rPr>
                <w:rFonts w:ascii="Calibri" w:hAnsi="Calibri" w:cs="Arial"/>
              </w:rPr>
              <w:t>5.2.1</w:t>
            </w:r>
            <w:r w:rsidR="00D70A91" w:rsidRPr="001043FD">
              <w:rPr>
                <w:rFonts w:ascii="Calibri" w:hAnsi="Calibri" w:cs="Arial"/>
              </w:rPr>
              <w:t xml:space="preserve"> ГОСТ </w:t>
            </w:r>
            <w:r w:rsidRPr="009726AB">
              <w:rPr>
                <w:rFonts w:ascii="Calibri" w:hAnsi="Calibri" w:cs="Arial"/>
              </w:rPr>
              <w:t>33652-2015</w:t>
            </w:r>
          </w:p>
        </w:tc>
        <w:tc>
          <w:tcPr>
            <w:tcW w:w="1546" w:type="dxa"/>
            <w:shd w:val="clear" w:color="auto" w:fill="auto"/>
            <w:vAlign w:val="center"/>
          </w:tcPr>
          <w:p w:rsidR="00D70A91" w:rsidRPr="001043FD" w:rsidRDefault="00D70A91" w:rsidP="00A84E7C">
            <w:pPr>
              <w:pStyle w:val="af2"/>
              <w:suppressAutoHyphens/>
              <w:spacing w:before="0" w:beforeAutospacing="0" w:after="0" w:afterAutospacing="0"/>
              <w:ind w:right="103" w:firstLine="426"/>
              <w:jc w:val="center"/>
              <w:rPr>
                <w:rFonts w:ascii="Calibri" w:hAnsi="Calibri" w:cs="Arial"/>
              </w:rPr>
            </w:pPr>
            <w:r w:rsidRPr="001043FD">
              <w:rPr>
                <w:rFonts w:ascii="Calibri" w:hAnsi="Calibri" w:cs="Arial"/>
              </w:rPr>
              <w:t>0,8 м</w:t>
            </w:r>
          </w:p>
        </w:tc>
        <w:tc>
          <w:tcPr>
            <w:tcW w:w="1700" w:type="dxa"/>
            <w:shd w:val="clear" w:color="auto" w:fill="auto"/>
            <w:vAlign w:val="center"/>
          </w:tcPr>
          <w:p w:rsidR="00D70A91" w:rsidRPr="001043FD" w:rsidRDefault="00D70A91" w:rsidP="00A84E7C">
            <w:pPr>
              <w:pStyle w:val="af2"/>
              <w:suppressAutoHyphens/>
              <w:spacing w:before="0" w:beforeAutospacing="0" w:after="0" w:afterAutospacing="0"/>
              <w:ind w:right="103" w:firstLine="426"/>
              <w:jc w:val="center"/>
              <w:rPr>
                <w:rFonts w:ascii="Calibri" w:hAnsi="Calibri" w:cs="Arial"/>
              </w:rPr>
            </w:pPr>
            <w:r w:rsidRPr="001043FD">
              <w:rPr>
                <w:rFonts w:ascii="Calibri" w:hAnsi="Calibri" w:cs="Arial"/>
              </w:rPr>
              <w:t>0,75</w:t>
            </w:r>
          </w:p>
        </w:tc>
        <w:tc>
          <w:tcPr>
            <w:tcW w:w="1431" w:type="dxa"/>
            <w:shd w:val="clear" w:color="auto" w:fill="auto"/>
            <w:vAlign w:val="center"/>
          </w:tcPr>
          <w:p w:rsidR="00D70A91" w:rsidRPr="001043FD" w:rsidRDefault="00D70A91" w:rsidP="00A84E7C">
            <w:pPr>
              <w:pStyle w:val="af2"/>
              <w:suppressAutoHyphens/>
              <w:spacing w:before="0" w:beforeAutospacing="0" w:after="0" w:afterAutospacing="0"/>
              <w:ind w:right="103" w:firstLine="426"/>
              <w:jc w:val="center"/>
              <w:rPr>
                <w:rFonts w:ascii="Calibri" w:hAnsi="Calibri" w:cs="Arial"/>
              </w:rPr>
            </w:pPr>
            <w:r w:rsidRPr="001043FD">
              <w:rPr>
                <w:rFonts w:ascii="Calibri" w:hAnsi="Calibri" w:cs="Arial"/>
              </w:rPr>
              <w:t>К</w:t>
            </w:r>
          </w:p>
        </w:tc>
      </w:tr>
      <w:tr w:rsidR="00D70A91" w:rsidRPr="001043FD" w:rsidTr="00F352B8">
        <w:trPr>
          <w:trHeight w:val="52"/>
        </w:trPr>
        <w:tc>
          <w:tcPr>
            <w:tcW w:w="2836" w:type="dxa"/>
            <w:shd w:val="clear" w:color="auto" w:fill="auto"/>
            <w:vAlign w:val="center"/>
          </w:tcPr>
          <w:p w:rsidR="00D70A91" w:rsidRPr="001043FD" w:rsidRDefault="00396D3D" w:rsidP="00A84E7C">
            <w:pPr>
              <w:pStyle w:val="af2"/>
              <w:suppressAutoHyphens/>
              <w:ind w:right="103" w:firstLine="426"/>
              <w:rPr>
                <w:rFonts w:ascii="Calibri" w:hAnsi="Calibri" w:cs="Arial"/>
              </w:rPr>
            </w:pPr>
            <w:r>
              <w:rPr>
                <w:rFonts w:ascii="Calibri" w:hAnsi="Calibri" w:cs="Arial"/>
              </w:rPr>
              <w:t xml:space="preserve">- </w:t>
            </w:r>
            <w:r w:rsidR="00D70A91" w:rsidRPr="001043FD">
              <w:rPr>
                <w:rFonts w:ascii="Calibri" w:hAnsi="Calibri" w:cs="Arial"/>
              </w:rPr>
              <w:t>поручни</w:t>
            </w:r>
            <w:r w:rsidR="00644A92">
              <w:rPr>
                <w:rFonts w:ascii="Calibri" w:hAnsi="Calibri" w:cs="Arial"/>
              </w:rPr>
              <w:t xml:space="preserve"> в кабине</w:t>
            </w:r>
          </w:p>
          <w:p w:rsidR="00D70A91" w:rsidRPr="001043FD" w:rsidRDefault="00D70A91" w:rsidP="00A84E7C">
            <w:pPr>
              <w:pStyle w:val="af2"/>
              <w:suppressAutoHyphens/>
              <w:spacing w:after="0"/>
              <w:ind w:right="103" w:firstLine="426"/>
              <w:rPr>
                <w:rFonts w:ascii="Calibri" w:hAnsi="Calibri" w:cs="Arial"/>
              </w:rPr>
            </w:pPr>
          </w:p>
        </w:tc>
        <w:tc>
          <w:tcPr>
            <w:tcW w:w="2410" w:type="dxa"/>
            <w:shd w:val="clear" w:color="auto" w:fill="auto"/>
            <w:vAlign w:val="center"/>
          </w:tcPr>
          <w:p w:rsidR="00396D3D" w:rsidRDefault="00396D3D" w:rsidP="00A84E7C">
            <w:pPr>
              <w:pStyle w:val="af2"/>
              <w:suppressAutoHyphens/>
              <w:spacing w:before="0" w:beforeAutospacing="0" w:after="0" w:afterAutospacing="0"/>
              <w:ind w:right="103" w:firstLine="426"/>
              <w:jc w:val="center"/>
              <w:rPr>
                <w:rFonts w:ascii="Calibri" w:hAnsi="Calibri" w:cs="Arial"/>
              </w:rPr>
            </w:pPr>
            <w:r>
              <w:rPr>
                <w:rFonts w:ascii="Calibri" w:hAnsi="Calibri" w:cs="Arial"/>
              </w:rPr>
              <w:t xml:space="preserve">2.3 </w:t>
            </w:r>
          </w:p>
          <w:p w:rsidR="00D70A91" w:rsidRDefault="00396D3D" w:rsidP="00A84E7C">
            <w:pPr>
              <w:pStyle w:val="af2"/>
              <w:suppressAutoHyphens/>
              <w:spacing w:before="0" w:beforeAutospacing="0" w:after="0" w:afterAutospacing="0"/>
              <w:ind w:right="103" w:firstLine="426"/>
              <w:jc w:val="center"/>
              <w:rPr>
                <w:rFonts w:ascii="Calibri" w:hAnsi="Calibri" w:cs="Arial"/>
              </w:rPr>
            </w:pPr>
            <w:r w:rsidRPr="00396D3D">
              <w:rPr>
                <w:rFonts w:ascii="Calibri" w:hAnsi="Calibri" w:cs="Arial"/>
              </w:rPr>
              <w:t>Техническ</w:t>
            </w:r>
            <w:r>
              <w:rPr>
                <w:rFonts w:ascii="Calibri" w:hAnsi="Calibri" w:cs="Arial"/>
              </w:rPr>
              <w:t>ий</w:t>
            </w:r>
            <w:r w:rsidRPr="00396D3D">
              <w:rPr>
                <w:rFonts w:ascii="Calibri" w:hAnsi="Calibri" w:cs="Arial"/>
              </w:rPr>
              <w:t xml:space="preserve"> регламент Таможенного союза "Безопасность лифтов"</w:t>
            </w:r>
          </w:p>
          <w:p w:rsidR="00644A92" w:rsidRPr="00F3148C" w:rsidRDefault="00644A92" w:rsidP="00A84E7C">
            <w:pPr>
              <w:pStyle w:val="af2"/>
              <w:suppressAutoHyphens/>
              <w:spacing w:before="0" w:beforeAutospacing="0" w:after="0" w:afterAutospacing="0"/>
              <w:ind w:right="103" w:firstLine="426"/>
              <w:jc w:val="center"/>
              <w:rPr>
                <w:rFonts w:ascii="Calibri" w:hAnsi="Calibri" w:cs="Arial"/>
              </w:rPr>
            </w:pPr>
            <w:r w:rsidRPr="00F3148C">
              <w:rPr>
                <w:rFonts w:ascii="Calibri" w:hAnsi="Calibri"/>
              </w:rPr>
              <w:t>5.3.2.1 ГОСТ 33652-2015</w:t>
            </w:r>
          </w:p>
        </w:tc>
        <w:tc>
          <w:tcPr>
            <w:tcW w:w="1546" w:type="dxa"/>
            <w:shd w:val="clear" w:color="auto" w:fill="auto"/>
            <w:vAlign w:val="center"/>
          </w:tcPr>
          <w:p w:rsidR="00D70A91" w:rsidRPr="001043FD" w:rsidRDefault="00D70A91" w:rsidP="00A84E7C">
            <w:pPr>
              <w:pStyle w:val="af2"/>
              <w:suppressAutoHyphens/>
              <w:spacing w:before="0" w:beforeAutospacing="0" w:after="0" w:afterAutospacing="0"/>
              <w:ind w:right="103" w:firstLine="426"/>
              <w:jc w:val="center"/>
              <w:rPr>
                <w:rFonts w:ascii="Calibri" w:hAnsi="Calibri" w:cs="Arial"/>
              </w:rPr>
            </w:pPr>
            <w:r w:rsidRPr="001043FD">
              <w:rPr>
                <w:rFonts w:ascii="Calibri" w:hAnsi="Calibri" w:cs="Arial"/>
              </w:rPr>
              <w:t>Не учитывается</w:t>
            </w:r>
          </w:p>
        </w:tc>
        <w:tc>
          <w:tcPr>
            <w:tcW w:w="1700" w:type="dxa"/>
            <w:shd w:val="clear" w:color="auto" w:fill="auto"/>
            <w:vAlign w:val="center"/>
          </w:tcPr>
          <w:p w:rsidR="00D70A91" w:rsidRPr="001043FD" w:rsidRDefault="00D70A91" w:rsidP="00A84E7C">
            <w:pPr>
              <w:pStyle w:val="af2"/>
              <w:suppressAutoHyphens/>
              <w:spacing w:before="0" w:beforeAutospacing="0" w:after="0" w:afterAutospacing="0"/>
              <w:ind w:right="103" w:firstLine="426"/>
              <w:jc w:val="center"/>
              <w:rPr>
                <w:rFonts w:ascii="Calibri" w:hAnsi="Calibri" w:cs="Arial"/>
              </w:rPr>
            </w:pPr>
            <w:r w:rsidRPr="001043FD">
              <w:rPr>
                <w:rFonts w:ascii="Calibri" w:hAnsi="Calibri" w:cs="Arial"/>
              </w:rPr>
              <w:t>Допустимо отсутствие</w:t>
            </w:r>
          </w:p>
        </w:tc>
        <w:tc>
          <w:tcPr>
            <w:tcW w:w="1431" w:type="dxa"/>
            <w:shd w:val="clear" w:color="auto" w:fill="auto"/>
            <w:vAlign w:val="center"/>
          </w:tcPr>
          <w:p w:rsidR="00D70A91" w:rsidRPr="001043FD" w:rsidRDefault="00D70A91" w:rsidP="00A84E7C">
            <w:pPr>
              <w:pStyle w:val="af2"/>
              <w:suppressAutoHyphens/>
              <w:spacing w:before="0" w:beforeAutospacing="0" w:after="0" w:afterAutospacing="0"/>
              <w:ind w:right="103" w:firstLine="426"/>
              <w:jc w:val="center"/>
              <w:rPr>
                <w:rFonts w:ascii="Calibri" w:hAnsi="Calibri" w:cs="Arial"/>
              </w:rPr>
            </w:pPr>
            <w:r w:rsidRPr="001043FD">
              <w:rPr>
                <w:rFonts w:ascii="Calibri" w:hAnsi="Calibri" w:cs="Arial"/>
              </w:rPr>
              <w:t>О</w:t>
            </w:r>
          </w:p>
        </w:tc>
      </w:tr>
      <w:tr w:rsidR="00D70A91" w:rsidRPr="001043FD" w:rsidTr="00F352B8">
        <w:trPr>
          <w:trHeight w:val="52"/>
        </w:trPr>
        <w:tc>
          <w:tcPr>
            <w:tcW w:w="2836" w:type="dxa"/>
            <w:shd w:val="clear" w:color="auto" w:fill="auto"/>
            <w:vAlign w:val="center"/>
          </w:tcPr>
          <w:p w:rsidR="00D70A91" w:rsidRPr="001043FD" w:rsidRDefault="00D70A91" w:rsidP="00A84E7C">
            <w:pPr>
              <w:pStyle w:val="af2"/>
              <w:suppressAutoHyphens/>
              <w:spacing w:after="0"/>
              <w:ind w:right="103" w:firstLine="426"/>
              <w:rPr>
                <w:rFonts w:ascii="Calibri" w:hAnsi="Calibri" w:cs="Arial"/>
              </w:rPr>
            </w:pPr>
            <w:r w:rsidRPr="001043FD">
              <w:rPr>
                <w:rFonts w:ascii="Calibri" w:hAnsi="Calibri" w:cs="Arial"/>
              </w:rPr>
              <w:t>Знак доступности</w:t>
            </w:r>
          </w:p>
          <w:p w:rsidR="00D70A91" w:rsidRPr="001043FD" w:rsidRDefault="00D70A91" w:rsidP="00A84E7C">
            <w:pPr>
              <w:pStyle w:val="af2"/>
              <w:suppressAutoHyphens/>
              <w:spacing w:after="0"/>
              <w:ind w:right="103" w:firstLine="426"/>
              <w:rPr>
                <w:rFonts w:ascii="Calibri" w:hAnsi="Calibri" w:cs="Arial"/>
              </w:rPr>
            </w:pPr>
          </w:p>
        </w:tc>
        <w:tc>
          <w:tcPr>
            <w:tcW w:w="2410" w:type="dxa"/>
            <w:shd w:val="clear" w:color="auto" w:fill="auto"/>
            <w:vAlign w:val="center"/>
          </w:tcPr>
          <w:p w:rsidR="00D70A91" w:rsidRPr="001043FD" w:rsidRDefault="00D70A91" w:rsidP="00A84E7C">
            <w:pPr>
              <w:pStyle w:val="af2"/>
              <w:suppressAutoHyphens/>
              <w:spacing w:before="0" w:beforeAutospacing="0" w:after="0" w:afterAutospacing="0"/>
              <w:ind w:right="103" w:firstLine="426"/>
              <w:jc w:val="center"/>
              <w:rPr>
                <w:rFonts w:ascii="Calibri" w:hAnsi="Calibri" w:cs="Arial"/>
              </w:rPr>
            </w:pPr>
            <w:r w:rsidRPr="001043FD">
              <w:rPr>
                <w:rFonts w:ascii="Calibri" w:hAnsi="Calibri" w:cs="Arial"/>
              </w:rPr>
              <w:t>5.5.1. СП 59.13330</w:t>
            </w:r>
          </w:p>
        </w:tc>
        <w:tc>
          <w:tcPr>
            <w:tcW w:w="1546" w:type="dxa"/>
            <w:shd w:val="clear" w:color="auto" w:fill="auto"/>
            <w:vAlign w:val="center"/>
          </w:tcPr>
          <w:p w:rsidR="00D70A91" w:rsidRPr="001043FD" w:rsidRDefault="00D70A91" w:rsidP="00A84E7C">
            <w:pPr>
              <w:pStyle w:val="af2"/>
              <w:suppressAutoHyphens/>
              <w:spacing w:before="0" w:beforeAutospacing="0" w:after="0" w:afterAutospacing="0"/>
              <w:ind w:right="103" w:firstLine="426"/>
              <w:jc w:val="center"/>
              <w:rPr>
                <w:rFonts w:ascii="Calibri" w:hAnsi="Calibri" w:cs="Arial"/>
              </w:rPr>
            </w:pPr>
            <w:r w:rsidRPr="001043FD">
              <w:rPr>
                <w:rFonts w:ascii="Calibri" w:hAnsi="Calibri" w:cs="Arial"/>
              </w:rPr>
              <w:t>Не учитывается</w:t>
            </w:r>
          </w:p>
        </w:tc>
        <w:tc>
          <w:tcPr>
            <w:tcW w:w="1700" w:type="dxa"/>
            <w:shd w:val="clear" w:color="auto" w:fill="auto"/>
            <w:vAlign w:val="center"/>
          </w:tcPr>
          <w:p w:rsidR="00D70A91" w:rsidRPr="001043FD" w:rsidRDefault="00D70A91" w:rsidP="00A84E7C">
            <w:pPr>
              <w:pStyle w:val="af2"/>
              <w:suppressAutoHyphens/>
              <w:spacing w:before="0" w:beforeAutospacing="0" w:after="0" w:afterAutospacing="0"/>
              <w:ind w:right="103" w:firstLine="426"/>
              <w:jc w:val="center"/>
              <w:rPr>
                <w:rFonts w:ascii="Calibri" w:hAnsi="Calibri" w:cs="Arial"/>
              </w:rPr>
            </w:pPr>
            <w:r w:rsidRPr="001043FD">
              <w:rPr>
                <w:rFonts w:ascii="Calibri" w:hAnsi="Calibri" w:cs="Arial"/>
              </w:rPr>
              <w:t>Допустимо отсутствие</w:t>
            </w:r>
          </w:p>
        </w:tc>
        <w:tc>
          <w:tcPr>
            <w:tcW w:w="1431" w:type="dxa"/>
            <w:shd w:val="clear" w:color="auto" w:fill="auto"/>
            <w:vAlign w:val="center"/>
          </w:tcPr>
          <w:p w:rsidR="00D70A91" w:rsidRPr="001043FD" w:rsidRDefault="00D70A91" w:rsidP="00A84E7C">
            <w:pPr>
              <w:pStyle w:val="af2"/>
              <w:suppressAutoHyphens/>
              <w:spacing w:before="0" w:beforeAutospacing="0" w:after="0" w:afterAutospacing="0"/>
              <w:ind w:right="103" w:firstLine="426"/>
              <w:jc w:val="center"/>
              <w:rPr>
                <w:rFonts w:ascii="Calibri" w:hAnsi="Calibri" w:cs="Arial"/>
              </w:rPr>
            </w:pPr>
            <w:r w:rsidRPr="001043FD">
              <w:rPr>
                <w:rFonts w:ascii="Calibri" w:hAnsi="Calibri" w:cs="Arial"/>
              </w:rPr>
              <w:t>К</w:t>
            </w:r>
          </w:p>
        </w:tc>
      </w:tr>
      <w:tr w:rsidR="00D70A91" w:rsidRPr="001043FD" w:rsidTr="00F352B8">
        <w:trPr>
          <w:trHeight w:val="52"/>
        </w:trPr>
        <w:tc>
          <w:tcPr>
            <w:tcW w:w="2836" w:type="dxa"/>
            <w:shd w:val="clear" w:color="auto" w:fill="auto"/>
            <w:vAlign w:val="center"/>
          </w:tcPr>
          <w:p w:rsidR="00D70A91" w:rsidRPr="001043FD" w:rsidRDefault="00D70A91" w:rsidP="00A84E7C">
            <w:pPr>
              <w:pStyle w:val="af2"/>
              <w:suppressAutoHyphens/>
              <w:spacing w:after="0"/>
              <w:ind w:right="103" w:firstLine="426"/>
              <w:rPr>
                <w:rFonts w:ascii="Calibri" w:hAnsi="Calibri" w:cs="Arial"/>
              </w:rPr>
            </w:pPr>
            <w:r w:rsidRPr="001043FD">
              <w:rPr>
                <w:rFonts w:ascii="Calibri" w:hAnsi="Calibri" w:cs="Arial"/>
              </w:rPr>
              <w:t>Указатели номера этажа напротив лифта</w:t>
            </w:r>
          </w:p>
        </w:tc>
        <w:tc>
          <w:tcPr>
            <w:tcW w:w="2410" w:type="dxa"/>
            <w:shd w:val="clear" w:color="auto" w:fill="auto"/>
            <w:vAlign w:val="center"/>
          </w:tcPr>
          <w:p w:rsidR="00D70A91" w:rsidRPr="001043FD" w:rsidRDefault="00644A92" w:rsidP="00A84E7C">
            <w:pPr>
              <w:pStyle w:val="af2"/>
              <w:suppressAutoHyphens/>
              <w:spacing w:before="0" w:beforeAutospacing="0" w:after="0" w:afterAutospacing="0"/>
              <w:ind w:right="103" w:firstLine="426"/>
              <w:jc w:val="center"/>
              <w:rPr>
                <w:rFonts w:ascii="Calibri" w:hAnsi="Calibri" w:cs="Arial"/>
              </w:rPr>
            </w:pPr>
            <w:r>
              <w:rPr>
                <w:rFonts w:ascii="Calibri" w:hAnsi="Calibri"/>
              </w:rPr>
              <w:t>6.2.16</w:t>
            </w:r>
            <w:r w:rsidRPr="001043FD">
              <w:rPr>
                <w:rFonts w:ascii="Calibri" w:hAnsi="Calibri"/>
              </w:rPr>
              <w:t>.</w:t>
            </w:r>
            <w:r w:rsidR="00711D48">
              <w:rPr>
                <w:rFonts w:ascii="Calibri" w:hAnsi="Calibri"/>
              </w:rPr>
              <w:t xml:space="preserve"> </w:t>
            </w:r>
            <w:r w:rsidR="00D70A91" w:rsidRPr="001043FD">
              <w:rPr>
                <w:rFonts w:ascii="Calibri" w:hAnsi="Calibri" w:cs="Arial"/>
              </w:rPr>
              <w:t>СП 59.13330</w:t>
            </w:r>
            <w:r>
              <w:rPr>
                <w:rFonts w:ascii="Calibri" w:hAnsi="Calibri" w:cs="Arial"/>
              </w:rPr>
              <w:t>.2016</w:t>
            </w:r>
          </w:p>
          <w:p w:rsidR="00D70A91" w:rsidRPr="001043FD" w:rsidRDefault="00D70A91" w:rsidP="00A84E7C">
            <w:pPr>
              <w:pStyle w:val="af2"/>
              <w:suppressAutoHyphens/>
              <w:spacing w:before="0" w:beforeAutospacing="0" w:after="0" w:afterAutospacing="0"/>
              <w:ind w:right="103" w:firstLine="426"/>
              <w:jc w:val="center"/>
              <w:rPr>
                <w:rFonts w:ascii="Calibri" w:hAnsi="Calibri" w:cs="Arial"/>
              </w:rPr>
            </w:pPr>
          </w:p>
        </w:tc>
        <w:tc>
          <w:tcPr>
            <w:tcW w:w="1546" w:type="dxa"/>
            <w:shd w:val="clear" w:color="auto" w:fill="auto"/>
            <w:vAlign w:val="center"/>
          </w:tcPr>
          <w:p w:rsidR="00D70A91" w:rsidRPr="001043FD" w:rsidRDefault="00D70A91" w:rsidP="00A84E7C">
            <w:pPr>
              <w:pStyle w:val="af2"/>
              <w:suppressAutoHyphens/>
              <w:spacing w:before="0" w:beforeAutospacing="0" w:after="0" w:afterAutospacing="0"/>
              <w:ind w:right="103" w:firstLine="426"/>
              <w:jc w:val="center"/>
              <w:rPr>
                <w:rFonts w:ascii="Calibri" w:hAnsi="Calibri" w:cs="Arial"/>
              </w:rPr>
            </w:pPr>
            <w:r w:rsidRPr="001043FD">
              <w:rPr>
                <w:rFonts w:ascii="Calibri" w:hAnsi="Calibri" w:cs="Arial"/>
              </w:rPr>
              <w:t>Не учитывается</w:t>
            </w:r>
          </w:p>
        </w:tc>
        <w:tc>
          <w:tcPr>
            <w:tcW w:w="1700" w:type="dxa"/>
            <w:shd w:val="clear" w:color="auto" w:fill="auto"/>
            <w:vAlign w:val="center"/>
          </w:tcPr>
          <w:p w:rsidR="00D70A91" w:rsidRPr="001043FD" w:rsidRDefault="00D70A91" w:rsidP="00A84E7C">
            <w:pPr>
              <w:pStyle w:val="af2"/>
              <w:suppressAutoHyphens/>
              <w:spacing w:before="0" w:beforeAutospacing="0" w:after="0" w:afterAutospacing="0"/>
              <w:ind w:right="103" w:firstLine="426"/>
              <w:jc w:val="center"/>
              <w:rPr>
                <w:rFonts w:ascii="Calibri" w:hAnsi="Calibri" w:cs="Arial"/>
              </w:rPr>
            </w:pPr>
            <w:r w:rsidRPr="001043FD">
              <w:rPr>
                <w:rFonts w:ascii="Calibri" w:hAnsi="Calibri" w:cs="Arial"/>
              </w:rPr>
              <w:t>Допустимо отсутствие</w:t>
            </w:r>
          </w:p>
        </w:tc>
        <w:tc>
          <w:tcPr>
            <w:tcW w:w="1431" w:type="dxa"/>
            <w:shd w:val="clear" w:color="auto" w:fill="auto"/>
            <w:vAlign w:val="center"/>
          </w:tcPr>
          <w:p w:rsidR="00D70A91" w:rsidRPr="001043FD" w:rsidRDefault="00D70A91" w:rsidP="00A84E7C">
            <w:pPr>
              <w:pStyle w:val="af2"/>
              <w:suppressAutoHyphens/>
              <w:spacing w:before="0" w:beforeAutospacing="0" w:after="0" w:afterAutospacing="0"/>
              <w:ind w:right="103" w:firstLine="426"/>
              <w:jc w:val="center"/>
              <w:rPr>
                <w:rFonts w:ascii="Calibri" w:hAnsi="Calibri" w:cs="Arial"/>
              </w:rPr>
            </w:pPr>
            <w:r w:rsidRPr="001043FD">
              <w:rPr>
                <w:rFonts w:ascii="Calibri" w:hAnsi="Calibri" w:cs="Arial"/>
              </w:rPr>
              <w:t>Г</w:t>
            </w:r>
          </w:p>
        </w:tc>
      </w:tr>
    </w:tbl>
    <w:p w:rsidR="00D70A91" w:rsidRPr="001043FD" w:rsidRDefault="00D70A91" w:rsidP="00A84E7C">
      <w:pPr>
        <w:suppressAutoHyphens/>
        <w:ind w:right="103" w:firstLine="426"/>
        <w:rPr>
          <w:sz w:val="24"/>
          <w:szCs w:val="24"/>
        </w:rPr>
      </w:pPr>
      <w:r w:rsidRPr="001043FD">
        <w:rPr>
          <w:sz w:val="24"/>
          <w:szCs w:val="24"/>
        </w:rPr>
        <w:br w:type="page"/>
      </w:r>
    </w:p>
    <w:tbl>
      <w:tblPr>
        <w:tblW w:w="978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32"/>
        <w:gridCol w:w="131"/>
        <w:gridCol w:w="6"/>
        <w:gridCol w:w="10"/>
        <w:gridCol w:w="106"/>
        <w:gridCol w:w="16"/>
        <w:gridCol w:w="19"/>
        <w:gridCol w:w="111"/>
        <w:gridCol w:w="8"/>
        <w:gridCol w:w="23"/>
        <w:gridCol w:w="34"/>
        <w:gridCol w:w="77"/>
        <w:gridCol w:w="8"/>
        <w:gridCol w:w="23"/>
        <w:gridCol w:w="19"/>
        <w:gridCol w:w="100"/>
        <w:gridCol w:w="293"/>
        <w:gridCol w:w="178"/>
        <w:gridCol w:w="283"/>
        <w:gridCol w:w="280"/>
        <w:gridCol w:w="115"/>
        <w:gridCol w:w="172"/>
        <w:gridCol w:w="71"/>
        <w:gridCol w:w="17"/>
        <w:gridCol w:w="212"/>
        <w:gridCol w:w="16"/>
        <w:gridCol w:w="159"/>
        <w:gridCol w:w="62"/>
        <w:gridCol w:w="172"/>
        <w:gridCol w:w="174"/>
        <w:gridCol w:w="61"/>
        <w:gridCol w:w="141"/>
        <w:gridCol w:w="49"/>
        <w:gridCol w:w="142"/>
        <w:gridCol w:w="238"/>
        <w:gridCol w:w="505"/>
        <w:gridCol w:w="148"/>
        <w:gridCol w:w="385"/>
        <w:gridCol w:w="17"/>
        <w:gridCol w:w="151"/>
        <w:gridCol w:w="151"/>
        <w:gridCol w:w="411"/>
        <w:gridCol w:w="865"/>
        <w:gridCol w:w="205"/>
        <w:gridCol w:w="1035"/>
        <w:gridCol w:w="142"/>
        <w:gridCol w:w="186"/>
        <w:gridCol w:w="29"/>
        <w:gridCol w:w="48"/>
        <w:gridCol w:w="20"/>
        <w:gridCol w:w="80"/>
        <w:gridCol w:w="115"/>
        <w:gridCol w:w="192"/>
        <w:gridCol w:w="38"/>
      </w:tblGrid>
      <w:tr w:rsidR="00D70A91" w:rsidRPr="001043FD" w:rsidTr="00686490">
        <w:trPr>
          <w:gridAfter w:val="7"/>
          <w:wAfter w:w="522" w:type="dxa"/>
        </w:trPr>
        <w:tc>
          <w:tcPr>
            <w:tcW w:w="9259" w:type="dxa"/>
            <w:gridSpan w:val="47"/>
            <w:tcBorders>
              <w:top w:val="nil"/>
              <w:left w:val="nil"/>
              <w:bottom w:val="nil"/>
              <w:right w:val="nil"/>
            </w:tcBorders>
            <w:shd w:val="clear" w:color="auto" w:fill="auto"/>
          </w:tcPr>
          <w:p w:rsidR="00D70A91" w:rsidRPr="00F352B8" w:rsidRDefault="00D70A91" w:rsidP="00A84E7C">
            <w:pPr>
              <w:tabs>
                <w:tab w:val="left" w:pos="7473"/>
              </w:tabs>
              <w:suppressAutoHyphens/>
              <w:spacing w:line="276" w:lineRule="auto"/>
              <w:ind w:right="103" w:firstLine="426"/>
              <w:rPr>
                <w:b/>
                <w:sz w:val="24"/>
                <w:szCs w:val="24"/>
              </w:rPr>
            </w:pPr>
            <w:r w:rsidRPr="00F352B8">
              <w:rPr>
                <w:b/>
                <w:sz w:val="24"/>
                <w:szCs w:val="24"/>
              </w:rPr>
              <w:lastRenderedPageBreak/>
              <w:t>Знак доступности</w:t>
            </w:r>
          </w:p>
          <w:p w:rsidR="00EB48D0" w:rsidRPr="001043FD" w:rsidRDefault="00DF2194" w:rsidP="00A84E7C">
            <w:pPr>
              <w:tabs>
                <w:tab w:val="left" w:pos="6544"/>
              </w:tabs>
              <w:suppressAutoHyphens/>
              <w:spacing w:line="276" w:lineRule="auto"/>
              <w:ind w:right="103" w:firstLine="426"/>
              <w:jc w:val="both"/>
              <w:rPr>
                <w:sz w:val="24"/>
                <w:szCs w:val="24"/>
              </w:rPr>
            </w:pPr>
            <w:r w:rsidRPr="00DF2194">
              <w:rPr>
                <w:sz w:val="24"/>
                <w:szCs w:val="24"/>
              </w:rPr>
              <w:t>Знак доступности</w:t>
            </w:r>
            <w:r>
              <w:rPr>
                <w:sz w:val="24"/>
                <w:szCs w:val="24"/>
              </w:rPr>
              <w:t xml:space="preserve"> лифта</w:t>
            </w:r>
            <w:r w:rsidR="00EB48D0">
              <w:rPr>
                <w:sz w:val="24"/>
                <w:szCs w:val="24"/>
              </w:rPr>
              <w:t xml:space="preserve"> должен соответствовать пиктограмме</w:t>
            </w:r>
            <w:r w:rsidR="00711D48">
              <w:rPr>
                <w:sz w:val="24"/>
                <w:szCs w:val="24"/>
              </w:rPr>
              <w:t xml:space="preserve"> </w:t>
            </w:r>
            <w:r w:rsidR="00EB48D0">
              <w:rPr>
                <w:sz w:val="24"/>
                <w:szCs w:val="24"/>
              </w:rPr>
              <w:t xml:space="preserve">по </w:t>
            </w:r>
            <w:r w:rsidRPr="00DF2194">
              <w:rPr>
                <w:sz w:val="24"/>
                <w:szCs w:val="24"/>
              </w:rPr>
              <w:t>ГОСТ Р 52131-20</w:t>
            </w:r>
            <w:r>
              <w:rPr>
                <w:sz w:val="24"/>
                <w:szCs w:val="24"/>
              </w:rPr>
              <w:t>19</w:t>
            </w:r>
            <w:r w:rsidRPr="00DF2194">
              <w:rPr>
                <w:sz w:val="24"/>
                <w:szCs w:val="24"/>
              </w:rPr>
              <w:t>.</w:t>
            </w:r>
            <w:r>
              <w:t xml:space="preserve"> </w:t>
            </w:r>
            <w:r w:rsidRPr="00DF2194">
              <w:rPr>
                <w:sz w:val="24"/>
              </w:rPr>
              <w:t>Размещается</w:t>
            </w:r>
            <w:r>
              <w:t xml:space="preserve"> </w:t>
            </w:r>
            <w:r>
              <w:rPr>
                <w:sz w:val="24"/>
                <w:szCs w:val="24"/>
              </w:rPr>
              <w:t>р</w:t>
            </w:r>
            <w:r w:rsidRPr="00DF2194">
              <w:rPr>
                <w:sz w:val="24"/>
                <w:szCs w:val="24"/>
              </w:rPr>
              <w:t>ядом со входом в лифт, соответствующий нормативным требованиям, предъявляемым к лифтам для инвалидов на кресле-коляске, если не все лифты доступны</w:t>
            </w:r>
            <w:r w:rsidR="00EB48D0">
              <w:rPr>
                <w:sz w:val="24"/>
                <w:szCs w:val="24"/>
              </w:rPr>
              <w:t>.</w:t>
            </w:r>
            <w:r w:rsidR="00EB48D0" w:rsidRPr="001043FD">
              <w:rPr>
                <w:sz w:val="24"/>
                <w:szCs w:val="24"/>
              </w:rPr>
              <w:t xml:space="preserve"> В лифте, отмеченном знаком доступности, габариты кабины должны быть не менее 1,1×1,4 м.</w:t>
            </w:r>
            <w:r w:rsidR="00EB48D0">
              <w:t xml:space="preserve"> </w:t>
            </w:r>
            <w:r w:rsidR="00EB48D0" w:rsidRPr="00EB48D0">
              <w:rPr>
                <w:sz w:val="24"/>
                <w:szCs w:val="24"/>
              </w:rPr>
              <w:t>Если все лифты доступны для инвалидов и знак устанавливать не обязательно, то это</w:t>
            </w:r>
            <w:r w:rsidR="00711D48">
              <w:rPr>
                <w:sz w:val="24"/>
                <w:szCs w:val="24"/>
              </w:rPr>
              <w:t xml:space="preserve"> </w:t>
            </w:r>
            <w:r w:rsidR="00EB48D0" w:rsidRPr="00EB48D0">
              <w:rPr>
                <w:sz w:val="24"/>
                <w:szCs w:val="24"/>
              </w:rPr>
              <w:t>указывается в графе</w:t>
            </w:r>
            <w:r w:rsidR="00711D48">
              <w:rPr>
                <w:sz w:val="24"/>
                <w:szCs w:val="24"/>
              </w:rPr>
              <w:t xml:space="preserve"> </w:t>
            </w:r>
            <w:r w:rsidR="00EB48D0" w:rsidRPr="00EB48D0">
              <w:rPr>
                <w:sz w:val="24"/>
                <w:szCs w:val="24"/>
              </w:rPr>
              <w:t>Примечание.</w:t>
            </w:r>
          </w:p>
          <w:p w:rsidR="00DF2194" w:rsidRPr="00DF2194" w:rsidRDefault="00DF2194" w:rsidP="00A84E7C">
            <w:pPr>
              <w:tabs>
                <w:tab w:val="left" w:pos="7473"/>
              </w:tabs>
              <w:suppressAutoHyphens/>
              <w:ind w:right="103" w:firstLine="426"/>
              <w:rPr>
                <w:sz w:val="24"/>
                <w:szCs w:val="24"/>
              </w:rPr>
            </w:pPr>
          </w:p>
        </w:tc>
      </w:tr>
      <w:tr w:rsidR="00DF2194" w:rsidRPr="001043FD" w:rsidTr="00686490">
        <w:trPr>
          <w:gridAfter w:val="7"/>
          <w:wAfter w:w="522" w:type="dxa"/>
        </w:trPr>
        <w:tc>
          <w:tcPr>
            <w:tcW w:w="1785" w:type="dxa"/>
            <w:gridSpan w:val="5"/>
            <w:tcBorders>
              <w:top w:val="nil"/>
              <w:left w:val="nil"/>
              <w:bottom w:val="nil"/>
              <w:right w:val="nil"/>
            </w:tcBorders>
            <w:shd w:val="clear" w:color="auto" w:fill="auto"/>
          </w:tcPr>
          <w:p w:rsidR="00DF2194" w:rsidRPr="001043FD" w:rsidRDefault="000E4F9A" w:rsidP="00A84E7C">
            <w:pPr>
              <w:tabs>
                <w:tab w:val="left" w:pos="7473"/>
              </w:tabs>
              <w:suppressAutoHyphens/>
              <w:ind w:right="103" w:firstLine="426"/>
              <w:rPr>
                <w:rFonts w:ascii="Calibri" w:hAnsi="Calibri"/>
                <w:b/>
                <w:sz w:val="24"/>
                <w:szCs w:val="24"/>
              </w:rPr>
            </w:pPr>
            <w:r w:rsidRPr="001043FD">
              <w:rPr>
                <w:rFonts w:ascii="Calibri" w:hAnsi="Calibri"/>
                <w:noProof/>
                <w:sz w:val="24"/>
                <w:szCs w:val="24"/>
              </w:rPr>
              <w:drawing>
                <wp:inline distT="0" distB="0" distL="0" distR="0">
                  <wp:extent cx="1019175" cy="2038350"/>
                  <wp:effectExtent l="0" t="0" r="9525" b="0"/>
                  <wp:docPr id="409"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1019175" cy="2038350"/>
                          </a:xfrm>
                          <a:prstGeom prst="rect">
                            <a:avLst/>
                          </a:prstGeom>
                          <a:noFill/>
                          <a:ln>
                            <a:noFill/>
                          </a:ln>
                        </pic:spPr>
                      </pic:pic>
                    </a:graphicData>
                  </a:graphic>
                </wp:inline>
              </w:drawing>
            </w:r>
          </w:p>
        </w:tc>
        <w:tc>
          <w:tcPr>
            <w:tcW w:w="2075" w:type="dxa"/>
            <w:gridSpan w:val="21"/>
            <w:tcBorders>
              <w:top w:val="nil"/>
              <w:left w:val="nil"/>
              <w:bottom w:val="nil"/>
              <w:right w:val="nil"/>
            </w:tcBorders>
            <w:shd w:val="clear" w:color="auto" w:fill="auto"/>
          </w:tcPr>
          <w:p w:rsidR="00DF2194" w:rsidRPr="001043FD" w:rsidRDefault="000E4F9A" w:rsidP="00A84E7C">
            <w:pPr>
              <w:tabs>
                <w:tab w:val="left" w:pos="7473"/>
              </w:tabs>
              <w:suppressAutoHyphens/>
              <w:ind w:right="103" w:firstLine="426"/>
              <w:rPr>
                <w:rFonts w:ascii="Calibri" w:hAnsi="Calibri"/>
                <w:b/>
                <w:sz w:val="24"/>
                <w:szCs w:val="24"/>
              </w:rPr>
            </w:pPr>
            <w:r w:rsidRPr="00DF2194">
              <w:rPr>
                <w:b/>
                <w:noProof/>
              </w:rPr>
              <w:drawing>
                <wp:inline distT="0" distB="0" distL="0" distR="0">
                  <wp:extent cx="1476375" cy="1504950"/>
                  <wp:effectExtent l="0" t="0" r="9525" b="0"/>
                  <wp:docPr id="410" name="Рисунок 5" descr="D:\SMA\ИНВАЛИДЫ_гост_2019\28-04-2019_18-35-04\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D:\SMA\ИНВАЛИДЫ_гост_2019\28-04-2019_18-35-04\_-40.jpg"/>
                          <pic:cNvPicPr>
                            <a:picLocks noChangeAspect="1" noChangeArrowheads="1"/>
                          </pic:cNvPicPr>
                        </pic:nvPicPr>
                        <pic:blipFill>
                          <a:blip r:embed="rId374" cstate="print">
                            <a:extLst>
                              <a:ext uri="{28A0092B-C50C-407E-A947-70E740481C1C}">
                                <a14:useLocalDpi xmlns:a14="http://schemas.microsoft.com/office/drawing/2010/main" val="0"/>
                              </a:ext>
                            </a:extLst>
                          </a:blip>
                          <a:srcRect l="10245" r="3879"/>
                          <a:stretch>
                            <a:fillRect/>
                          </a:stretch>
                        </pic:blipFill>
                        <pic:spPr bwMode="auto">
                          <a:xfrm>
                            <a:off x="0" y="0"/>
                            <a:ext cx="1476375" cy="1504950"/>
                          </a:xfrm>
                          <a:prstGeom prst="rect">
                            <a:avLst/>
                          </a:prstGeom>
                          <a:noFill/>
                          <a:ln>
                            <a:noFill/>
                          </a:ln>
                        </pic:spPr>
                      </pic:pic>
                    </a:graphicData>
                  </a:graphic>
                </wp:inline>
              </w:drawing>
            </w:r>
          </w:p>
        </w:tc>
        <w:tc>
          <w:tcPr>
            <w:tcW w:w="2555" w:type="dxa"/>
            <w:gridSpan w:val="15"/>
            <w:tcBorders>
              <w:top w:val="nil"/>
              <w:left w:val="nil"/>
              <w:bottom w:val="nil"/>
              <w:right w:val="nil"/>
            </w:tcBorders>
            <w:shd w:val="clear" w:color="auto" w:fill="auto"/>
          </w:tcPr>
          <w:p w:rsidR="00DF2194" w:rsidRPr="001043FD" w:rsidRDefault="000E4F9A" w:rsidP="00A84E7C">
            <w:pPr>
              <w:tabs>
                <w:tab w:val="left" w:pos="6544"/>
              </w:tabs>
              <w:suppressAutoHyphens/>
              <w:ind w:left="318" w:right="103" w:firstLine="426"/>
              <w:jc w:val="both"/>
              <w:rPr>
                <w:b/>
                <w:sz w:val="24"/>
                <w:szCs w:val="24"/>
              </w:rPr>
            </w:pPr>
            <w:r w:rsidRPr="00DF2194">
              <w:rPr>
                <w:b/>
                <w:noProof/>
              </w:rPr>
              <w:drawing>
                <wp:inline distT="0" distB="0" distL="0" distR="0">
                  <wp:extent cx="1543050" cy="1485900"/>
                  <wp:effectExtent l="0" t="0" r="0" b="0"/>
                  <wp:docPr id="411" name="Рисунок 4" descr="D:\SMA\ИНВАЛИДЫ_гост_2019\28-04-2019_18-35-04\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D:\SMA\ИНВАЛИДЫ_гост_2019\28-04-2019_18-35-04\_-41.jpg"/>
                          <pic:cNvPicPr>
                            <a:picLocks noChangeAspect="1" noChangeArrowheads="1"/>
                          </pic:cNvPicPr>
                        </pic:nvPicPr>
                        <pic:blipFill>
                          <a:blip r:embed="rId375" cstate="print">
                            <a:extLst>
                              <a:ext uri="{28A0092B-C50C-407E-A947-70E740481C1C}">
                                <a14:useLocalDpi xmlns:a14="http://schemas.microsoft.com/office/drawing/2010/main" val="0"/>
                              </a:ext>
                            </a:extLst>
                          </a:blip>
                          <a:srcRect l="8974"/>
                          <a:stretch>
                            <a:fillRect/>
                          </a:stretch>
                        </pic:blipFill>
                        <pic:spPr bwMode="auto">
                          <a:xfrm>
                            <a:off x="0" y="0"/>
                            <a:ext cx="1543050" cy="1485900"/>
                          </a:xfrm>
                          <a:prstGeom prst="rect">
                            <a:avLst/>
                          </a:prstGeom>
                          <a:noFill/>
                          <a:ln>
                            <a:noFill/>
                          </a:ln>
                        </pic:spPr>
                      </pic:pic>
                    </a:graphicData>
                  </a:graphic>
                </wp:inline>
              </w:drawing>
            </w:r>
          </w:p>
        </w:tc>
        <w:tc>
          <w:tcPr>
            <w:tcW w:w="2844" w:type="dxa"/>
            <w:gridSpan w:val="6"/>
            <w:tcBorders>
              <w:top w:val="nil"/>
              <w:left w:val="nil"/>
              <w:bottom w:val="nil"/>
              <w:right w:val="nil"/>
            </w:tcBorders>
            <w:shd w:val="clear" w:color="auto" w:fill="auto"/>
          </w:tcPr>
          <w:p w:rsidR="00DF2194" w:rsidRPr="001043FD" w:rsidRDefault="000E4F9A" w:rsidP="00A84E7C">
            <w:pPr>
              <w:tabs>
                <w:tab w:val="left" w:pos="6544"/>
              </w:tabs>
              <w:suppressAutoHyphens/>
              <w:ind w:left="318" w:right="103" w:firstLine="426"/>
              <w:jc w:val="both"/>
              <w:rPr>
                <w:b/>
                <w:sz w:val="24"/>
                <w:szCs w:val="24"/>
              </w:rPr>
            </w:pPr>
            <w:r w:rsidRPr="00DF2194">
              <w:rPr>
                <w:b/>
                <w:noProof/>
                <w:color w:val="FF0000"/>
              </w:rPr>
              <w:drawing>
                <wp:inline distT="0" distB="0" distL="0" distR="0">
                  <wp:extent cx="1552575" cy="1514475"/>
                  <wp:effectExtent l="0" t="0" r="9525" b="9525"/>
                  <wp:docPr id="412" name="Рисунок 3" descr="D:\SMA\ИНВАЛИДЫ_гост_2019\28-04-2019_18-35-04\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D:\SMA\ИНВАЛИДЫ_гост_2019\28-04-2019_18-35-04\_-05.jpg"/>
                          <pic:cNvPicPr>
                            <a:picLocks noChangeAspect="1" noChangeArrowheads="1"/>
                          </pic:cNvPicPr>
                        </pic:nvPicPr>
                        <pic:blipFill>
                          <a:blip r:embed="rId376" cstate="print">
                            <a:extLst>
                              <a:ext uri="{28A0092B-C50C-407E-A947-70E740481C1C}">
                                <a14:useLocalDpi xmlns:a14="http://schemas.microsoft.com/office/drawing/2010/main" val="0"/>
                              </a:ext>
                            </a:extLst>
                          </a:blip>
                          <a:srcRect l="10516"/>
                          <a:stretch>
                            <a:fillRect/>
                          </a:stretch>
                        </pic:blipFill>
                        <pic:spPr bwMode="auto">
                          <a:xfrm>
                            <a:off x="0" y="0"/>
                            <a:ext cx="1552575" cy="1514475"/>
                          </a:xfrm>
                          <a:prstGeom prst="rect">
                            <a:avLst/>
                          </a:prstGeom>
                          <a:noFill/>
                          <a:ln>
                            <a:noFill/>
                          </a:ln>
                        </pic:spPr>
                      </pic:pic>
                    </a:graphicData>
                  </a:graphic>
                </wp:inline>
              </w:drawing>
            </w:r>
          </w:p>
        </w:tc>
      </w:tr>
      <w:tr w:rsidR="00D70A91" w:rsidRPr="001043FD" w:rsidTr="00686490">
        <w:trPr>
          <w:gridAfter w:val="7"/>
          <w:wAfter w:w="522" w:type="dxa"/>
        </w:trPr>
        <w:tc>
          <w:tcPr>
            <w:tcW w:w="9259" w:type="dxa"/>
            <w:gridSpan w:val="47"/>
            <w:tcBorders>
              <w:top w:val="nil"/>
              <w:left w:val="nil"/>
              <w:bottom w:val="nil"/>
              <w:right w:val="nil"/>
            </w:tcBorders>
            <w:shd w:val="clear" w:color="auto" w:fill="auto"/>
          </w:tcPr>
          <w:p w:rsidR="00831F86" w:rsidRDefault="00831F86" w:rsidP="00A84E7C">
            <w:pPr>
              <w:tabs>
                <w:tab w:val="left" w:pos="6544"/>
              </w:tabs>
              <w:suppressAutoHyphens/>
              <w:ind w:right="103" w:firstLine="426"/>
              <w:jc w:val="both"/>
              <w:rPr>
                <w:sz w:val="24"/>
                <w:szCs w:val="24"/>
              </w:rPr>
            </w:pPr>
          </w:p>
          <w:p w:rsidR="00D70A91" w:rsidRPr="001043FD" w:rsidRDefault="00D70A91" w:rsidP="00A84E7C">
            <w:pPr>
              <w:tabs>
                <w:tab w:val="left" w:pos="6544"/>
              </w:tabs>
              <w:suppressAutoHyphens/>
              <w:ind w:right="103" w:firstLine="426"/>
              <w:jc w:val="both"/>
              <w:rPr>
                <w:sz w:val="24"/>
                <w:szCs w:val="24"/>
              </w:rPr>
            </w:pPr>
            <w:r w:rsidRPr="001043FD">
              <w:rPr>
                <w:sz w:val="24"/>
                <w:szCs w:val="24"/>
              </w:rPr>
              <w:t xml:space="preserve">Допустимо выполнение знака доступности в другом цветографическом исполнении, которое соответствует общему интерьеру здания. </w:t>
            </w:r>
          </w:p>
          <w:p w:rsidR="00D70A91" w:rsidRPr="001043FD" w:rsidRDefault="00D70A91" w:rsidP="00A84E7C">
            <w:pPr>
              <w:tabs>
                <w:tab w:val="left" w:pos="6544"/>
              </w:tabs>
              <w:suppressAutoHyphens/>
              <w:ind w:right="103" w:firstLine="426"/>
              <w:rPr>
                <w:sz w:val="24"/>
                <w:szCs w:val="24"/>
              </w:rPr>
            </w:pPr>
          </w:p>
        </w:tc>
      </w:tr>
      <w:tr w:rsidR="00D70A91" w:rsidRPr="001043FD" w:rsidTr="00686490">
        <w:trPr>
          <w:gridAfter w:val="7"/>
          <w:wAfter w:w="522" w:type="dxa"/>
        </w:trPr>
        <w:tc>
          <w:tcPr>
            <w:tcW w:w="9259" w:type="dxa"/>
            <w:gridSpan w:val="47"/>
            <w:tcBorders>
              <w:top w:val="nil"/>
              <w:left w:val="nil"/>
              <w:bottom w:val="nil"/>
              <w:right w:val="nil"/>
            </w:tcBorders>
            <w:shd w:val="clear" w:color="auto" w:fill="auto"/>
          </w:tcPr>
          <w:p w:rsidR="00644A92" w:rsidRDefault="00644A92" w:rsidP="00A84E7C">
            <w:pPr>
              <w:tabs>
                <w:tab w:val="left" w:pos="7473"/>
              </w:tabs>
              <w:suppressAutoHyphens/>
              <w:ind w:right="103" w:firstLine="426"/>
              <w:rPr>
                <w:b/>
                <w:sz w:val="24"/>
                <w:szCs w:val="24"/>
              </w:rPr>
            </w:pPr>
          </w:p>
          <w:p w:rsidR="00D70A91" w:rsidRPr="001043FD" w:rsidRDefault="00D70A91" w:rsidP="00A84E7C">
            <w:pPr>
              <w:tabs>
                <w:tab w:val="left" w:pos="7473"/>
              </w:tabs>
              <w:suppressAutoHyphens/>
              <w:ind w:right="103" w:firstLine="426"/>
              <w:rPr>
                <w:b/>
                <w:sz w:val="24"/>
                <w:szCs w:val="24"/>
              </w:rPr>
            </w:pPr>
            <w:r w:rsidRPr="001043FD">
              <w:rPr>
                <w:b/>
                <w:sz w:val="24"/>
                <w:szCs w:val="24"/>
              </w:rPr>
              <w:t>Указатели номера этажа напротив кабины лифта</w:t>
            </w:r>
          </w:p>
        </w:tc>
      </w:tr>
      <w:tr w:rsidR="00D70A91" w:rsidRPr="001043FD" w:rsidTr="00686490">
        <w:trPr>
          <w:gridAfter w:val="7"/>
          <w:wAfter w:w="522" w:type="dxa"/>
        </w:trPr>
        <w:tc>
          <w:tcPr>
            <w:tcW w:w="4081" w:type="dxa"/>
            <w:gridSpan w:val="28"/>
            <w:tcBorders>
              <w:top w:val="nil"/>
              <w:left w:val="nil"/>
              <w:bottom w:val="nil"/>
              <w:right w:val="nil"/>
            </w:tcBorders>
            <w:shd w:val="clear" w:color="auto" w:fill="auto"/>
          </w:tcPr>
          <w:p w:rsidR="00D70A91" w:rsidRPr="001043FD" w:rsidRDefault="000E4F9A" w:rsidP="00A84E7C">
            <w:pPr>
              <w:tabs>
                <w:tab w:val="left" w:pos="6544"/>
              </w:tabs>
              <w:suppressAutoHyphens/>
              <w:ind w:right="103" w:firstLine="426"/>
              <w:jc w:val="center"/>
              <w:rPr>
                <w:rFonts w:ascii="Calibri" w:hAnsi="Calibri"/>
                <w:sz w:val="24"/>
                <w:szCs w:val="24"/>
              </w:rPr>
            </w:pPr>
            <w:r w:rsidRPr="001043FD">
              <w:rPr>
                <w:rFonts w:ascii="Calibri" w:hAnsi="Calibri"/>
                <w:noProof/>
                <w:sz w:val="24"/>
                <w:szCs w:val="24"/>
              </w:rPr>
              <w:drawing>
                <wp:inline distT="0" distB="0" distL="0" distR="0">
                  <wp:extent cx="1076325" cy="1914525"/>
                  <wp:effectExtent l="0" t="0" r="9525" b="9525"/>
                  <wp:docPr id="413"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377" cstate="print">
                            <a:extLst>
                              <a:ext uri="{28A0092B-C50C-407E-A947-70E740481C1C}">
                                <a14:useLocalDpi xmlns:a14="http://schemas.microsoft.com/office/drawing/2010/main" val="0"/>
                              </a:ext>
                            </a:extLst>
                          </a:blip>
                          <a:srcRect l="30986" r="28271"/>
                          <a:stretch>
                            <a:fillRect/>
                          </a:stretch>
                        </pic:blipFill>
                        <pic:spPr bwMode="auto">
                          <a:xfrm>
                            <a:off x="0" y="0"/>
                            <a:ext cx="1076325" cy="1914525"/>
                          </a:xfrm>
                          <a:prstGeom prst="rect">
                            <a:avLst/>
                          </a:prstGeom>
                          <a:noFill/>
                          <a:ln>
                            <a:noFill/>
                          </a:ln>
                        </pic:spPr>
                      </pic:pic>
                    </a:graphicData>
                  </a:graphic>
                </wp:inline>
              </w:drawing>
            </w:r>
          </w:p>
        </w:tc>
        <w:tc>
          <w:tcPr>
            <w:tcW w:w="5178" w:type="dxa"/>
            <w:gridSpan w:val="19"/>
            <w:tcBorders>
              <w:top w:val="nil"/>
              <w:left w:val="nil"/>
              <w:bottom w:val="nil"/>
              <w:right w:val="nil"/>
            </w:tcBorders>
            <w:shd w:val="clear" w:color="auto" w:fill="auto"/>
          </w:tcPr>
          <w:p w:rsidR="00D70A91" w:rsidRPr="001043FD" w:rsidRDefault="000E4F9A" w:rsidP="00A84E7C">
            <w:pPr>
              <w:tabs>
                <w:tab w:val="left" w:pos="6544"/>
              </w:tabs>
              <w:suppressAutoHyphens/>
              <w:ind w:right="103" w:firstLine="426"/>
              <w:rPr>
                <w:sz w:val="24"/>
                <w:szCs w:val="24"/>
              </w:rPr>
            </w:pPr>
            <w:r w:rsidRPr="001043FD">
              <w:rPr>
                <w:noProof/>
                <w:sz w:val="24"/>
                <w:szCs w:val="24"/>
              </w:rPr>
              <w:drawing>
                <wp:inline distT="0" distB="0" distL="0" distR="0">
                  <wp:extent cx="1485900" cy="2009775"/>
                  <wp:effectExtent l="0" t="0" r="0" b="9525"/>
                  <wp:docPr id="414" name="Рисунок 61" descr="C:\Users\User\Pictures\лифт с портало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descr="C:\Users\User\Pictures\лифт с порталом.jpg"/>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1485900" cy="2009775"/>
                          </a:xfrm>
                          <a:prstGeom prst="rect">
                            <a:avLst/>
                          </a:prstGeom>
                          <a:noFill/>
                          <a:ln>
                            <a:noFill/>
                          </a:ln>
                        </pic:spPr>
                      </pic:pic>
                    </a:graphicData>
                  </a:graphic>
                </wp:inline>
              </w:drawing>
            </w:r>
          </w:p>
        </w:tc>
      </w:tr>
      <w:tr w:rsidR="00D70A91" w:rsidRPr="001043FD" w:rsidTr="00686490">
        <w:trPr>
          <w:gridAfter w:val="7"/>
          <w:wAfter w:w="522" w:type="dxa"/>
        </w:trPr>
        <w:tc>
          <w:tcPr>
            <w:tcW w:w="9259" w:type="dxa"/>
            <w:gridSpan w:val="47"/>
            <w:tcBorders>
              <w:top w:val="nil"/>
              <w:left w:val="nil"/>
              <w:bottom w:val="nil"/>
              <w:right w:val="nil"/>
            </w:tcBorders>
            <w:shd w:val="clear" w:color="auto" w:fill="auto"/>
          </w:tcPr>
          <w:p w:rsidR="00D70A91" w:rsidRPr="001043FD" w:rsidRDefault="00DF2194" w:rsidP="00A84E7C">
            <w:pPr>
              <w:tabs>
                <w:tab w:val="left" w:pos="6544"/>
              </w:tabs>
              <w:suppressAutoHyphens/>
              <w:spacing w:line="276" w:lineRule="auto"/>
              <w:ind w:right="103" w:firstLine="426"/>
              <w:jc w:val="both"/>
              <w:rPr>
                <w:sz w:val="24"/>
                <w:szCs w:val="24"/>
              </w:rPr>
            </w:pPr>
            <w:r w:rsidRPr="001043FD">
              <w:rPr>
                <w:sz w:val="24"/>
                <w:szCs w:val="24"/>
              </w:rPr>
              <w:t>При обследовании в обязательном порядке проверяется наличие данного указателя на первом этаже, а также на других этажах, на которых расположены зоны оказания услуг, доступные для посетителей.</w:t>
            </w:r>
            <w:r w:rsidR="00EB48D0">
              <w:rPr>
                <w:sz w:val="24"/>
                <w:szCs w:val="24"/>
              </w:rPr>
              <w:t xml:space="preserve"> Ф</w:t>
            </w:r>
            <w:r w:rsidR="00D70A91" w:rsidRPr="001043FD">
              <w:rPr>
                <w:sz w:val="24"/>
                <w:szCs w:val="24"/>
              </w:rPr>
              <w:t>иксируется наличие четко распознаваемого из кабины номера этажа, расположенного на стене напротив лифта. Надпись с номером этажа должна быть доступной для зрительного восприятия из кабины на расстоянии от кабины лифта до 3 м. Высота размещения надписи от пола от 1,5 до 2м. Высота цифр номера этажа должна быть 10-17 см.</w:t>
            </w:r>
          </w:p>
          <w:p w:rsidR="00D70A91" w:rsidRPr="001043FD" w:rsidRDefault="00D70A91" w:rsidP="00A84E7C">
            <w:pPr>
              <w:tabs>
                <w:tab w:val="left" w:pos="6544"/>
              </w:tabs>
              <w:suppressAutoHyphens/>
              <w:spacing w:line="276" w:lineRule="auto"/>
              <w:ind w:right="103" w:firstLine="426"/>
              <w:jc w:val="both"/>
              <w:rPr>
                <w:sz w:val="24"/>
                <w:szCs w:val="24"/>
              </w:rPr>
            </w:pPr>
            <w:r w:rsidRPr="001043FD">
              <w:rPr>
                <w:sz w:val="24"/>
                <w:szCs w:val="24"/>
              </w:rPr>
              <w:t xml:space="preserve"> При невозможности поместить указатель номера этажа на противоположной стене, он размещается на портале входа в лифт, таким образом, чтобы его можно было </w:t>
            </w:r>
            <w:r w:rsidRPr="001043FD">
              <w:rPr>
                <w:sz w:val="24"/>
                <w:szCs w:val="24"/>
              </w:rPr>
              <w:lastRenderedPageBreak/>
              <w:t xml:space="preserve">увидеть, не выходя из кабины. </w:t>
            </w:r>
            <w:r w:rsidR="00EB48D0">
              <w:rPr>
                <w:sz w:val="24"/>
                <w:szCs w:val="24"/>
              </w:rPr>
              <w:t>В этом случае номер выполняется рельефным, чтобы его мог опознать незрячий пользователь.</w:t>
            </w:r>
          </w:p>
          <w:p w:rsidR="00DF2194" w:rsidRPr="001043FD" w:rsidRDefault="00DF2194" w:rsidP="00A84E7C">
            <w:pPr>
              <w:tabs>
                <w:tab w:val="left" w:pos="6544"/>
              </w:tabs>
              <w:suppressAutoHyphens/>
              <w:ind w:right="103" w:firstLine="426"/>
              <w:jc w:val="both"/>
              <w:rPr>
                <w:sz w:val="24"/>
                <w:szCs w:val="24"/>
              </w:rPr>
            </w:pPr>
          </w:p>
        </w:tc>
      </w:tr>
      <w:tr w:rsidR="006400EF" w:rsidRPr="001043FD" w:rsidTr="00686490">
        <w:trPr>
          <w:gridAfter w:val="3"/>
          <w:wAfter w:w="345" w:type="dxa"/>
        </w:trPr>
        <w:tc>
          <w:tcPr>
            <w:tcW w:w="2123" w:type="dxa"/>
            <w:gridSpan w:val="15"/>
            <w:tcBorders>
              <w:top w:val="nil"/>
              <w:left w:val="nil"/>
              <w:bottom w:val="nil"/>
              <w:right w:val="nil"/>
            </w:tcBorders>
            <w:shd w:val="clear" w:color="auto" w:fill="auto"/>
          </w:tcPr>
          <w:p w:rsidR="006400EF" w:rsidRPr="001043FD" w:rsidRDefault="000E4F9A" w:rsidP="00A84E7C">
            <w:pPr>
              <w:tabs>
                <w:tab w:val="left" w:pos="6544"/>
              </w:tabs>
              <w:suppressAutoHyphens/>
              <w:ind w:right="103" w:firstLine="426"/>
              <w:jc w:val="both"/>
              <w:rPr>
                <w:sz w:val="24"/>
                <w:szCs w:val="24"/>
              </w:rPr>
            </w:pPr>
            <w:r w:rsidRPr="001043FD">
              <w:rPr>
                <w:rFonts w:ascii="Calibri" w:hAnsi="Calibri" w:cs="Arial"/>
                <w:b/>
                <w:noProof/>
                <w:sz w:val="24"/>
                <w:szCs w:val="24"/>
              </w:rPr>
              <w:drawing>
                <wp:inline distT="0" distB="0" distL="0" distR="0">
                  <wp:extent cx="1143000" cy="647700"/>
                  <wp:effectExtent l="0" t="0" r="0" b="0"/>
                  <wp:docPr id="415" name="Рисунок 415" descr="стрел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стрелка"/>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0" y="0"/>
                            <a:ext cx="1143000" cy="647700"/>
                          </a:xfrm>
                          <a:prstGeom prst="rect">
                            <a:avLst/>
                          </a:prstGeom>
                          <a:noFill/>
                          <a:ln>
                            <a:noFill/>
                          </a:ln>
                        </pic:spPr>
                      </pic:pic>
                    </a:graphicData>
                  </a:graphic>
                </wp:inline>
              </w:drawing>
            </w:r>
          </w:p>
        </w:tc>
        <w:tc>
          <w:tcPr>
            <w:tcW w:w="7313" w:type="dxa"/>
            <w:gridSpan w:val="36"/>
            <w:tcBorders>
              <w:top w:val="nil"/>
              <w:left w:val="nil"/>
              <w:bottom w:val="nil"/>
              <w:right w:val="nil"/>
            </w:tcBorders>
            <w:shd w:val="clear" w:color="auto" w:fill="auto"/>
          </w:tcPr>
          <w:p w:rsidR="006400EF" w:rsidRPr="001043FD" w:rsidRDefault="00F352B8" w:rsidP="00A84E7C">
            <w:pPr>
              <w:tabs>
                <w:tab w:val="left" w:pos="6544"/>
              </w:tabs>
              <w:suppressAutoHyphens/>
              <w:spacing w:line="276" w:lineRule="auto"/>
              <w:ind w:right="103" w:firstLine="426"/>
              <w:jc w:val="both"/>
              <w:rPr>
                <w:sz w:val="24"/>
                <w:szCs w:val="24"/>
              </w:rPr>
            </w:pPr>
            <w:r>
              <w:rPr>
                <w:sz w:val="24"/>
                <w:szCs w:val="24"/>
              </w:rPr>
              <w:t xml:space="preserve">Рекомендовать установить в кабине зеркало, обозначения кнопок выпуклыми цифрами, установить выпуклый номер этажа на обрамлении лифта на лифтовой площадке, оборудовать лифт звуковым сопровождением. На доступном </w:t>
            </w:r>
            <w:r w:rsidR="00E31D0B">
              <w:rPr>
                <w:sz w:val="24"/>
                <w:szCs w:val="24"/>
              </w:rPr>
              <w:t xml:space="preserve">для инвалидов на кресле-коляске </w:t>
            </w:r>
            <w:r>
              <w:rPr>
                <w:sz w:val="24"/>
                <w:szCs w:val="24"/>
              </w:rPr>
              <w:t>лифте установить знак доступности. При замене лифта обеспечить по возможности доступность лифтовой кабины.</w:t>
            </w:r>
          </w:p>
        </w:tc>
      </w:tr>
      <w:bookmarkEnd w:id="46"/>
      <w:tr w:rsidR="00D70A91" w:rsidRPr="001043FD" w:rsidTr="00686490">
        <w:trPr>
          <w:gridAfter w:val="7"/>
          <w:wAfter w:w="522" w:type="dxa"/>
        </w:trPr>
        <w:tc>
          <w:tcPr>
            <w:tcW w:w="9259" w:type="dxa"/>
            <w:gridSpan w:val="47"/>
            <w:tcBorders>
              <w:top w:val="nil"/>
              <w:left w:val="nil"/>
              <w:bottom w:val="single" w:sz="18" w:space="0" w:color="4472C4"/>
              <w:right w:val="nil"/>
            </w:tcBorders>
            <w:shd w:val="clear" w:color="auto" w:fill="auto"/>
          </w:tcPr>
          <w:p w:rsidR="00D70A91" w:rsidRPr="001043FD" w:rsidRDefault="00D70A91" w:rsidP="00A84E7C">
            <w:pPr>
              <w:suppressAutoHyphens/>
              <w:ind w:right="103" w:firstLine="426"/>
              <w:jc w:val="center"/>
              <w:rPr>
                <w:rFonts w:ascii="Calibri" w:hAnsi="Calibri"/>
                <w:b/>
                <w:sz w:val="24"/>
                <w:szCs w:val="24"/>
              </w:rPr>
            </w:pPr>
          </w:p>
          <w:p w:rsidR="001B1C1F" w:rsidRPr="00AB3FEE" w:rsidRDefault="00995F53" w:rsidP="00D0603A">
            <w:pPr>
              <w:pStyle w:val="1"/>
              <w:jc w:val="center"/>
              <w:rPr>
                <w:rStyle w:val="aff"/>
                <w:rFonts w:ascii="Times New Roman" w:hAnsi="Times New Roman"/>
                <w:i w:val="0"/>
                <w:iCs w:val="0"/>
                <w:color w:val="0070C0"/>
                <w:sz w:val="24"/>
                <w:szCs w:val="24"/>
              </w:rPr>
            </w:pPr>
            <w:bookmarkStart w:id="47" w:name="_Toc21010462"/>
            <w:r w:rsidRPr="00AB3FEE">
              <w:rPr>
                <w:rStyle w:val="aff"/>
                <w:rFonts w:ascii="Times New Roman" w:hAnsi="Times New Roman"/>
                <w:i w:val="0"/>
                <w:iCs w:val="0"/>
                <w:color w:val="0070C0"/>
                <w:sz w:val="24"/>
                <w:szCs w:val="24"/>
              </w:rPr>
              <w:t>7</w:t>
            </w:r>
            <w:r w:rsidR="00D70A91" w:rsidRPr="00AB3FEE">
              <w:rPr>
                <w:rStyle w:val="aff"/>
                <w:rFonts w:ascii="Times New Roman" w:hAnsi="Times New Roman"/>
                <w:i w:val="0"/>
                <w:iCs w:val="0"/>
                <w:color w:val="0070C0"/>
                <w:sz w:val="24"/>
                <w:szCs w:val="24"/>
              </w:rPr>
              <w:t>. ЗОНА ОКАЗАНИЯ УСЛУГИ</w:t>
            </w:r>
            <w:bookmarkEnd w:id="47"/>
          </w:p>
          <w:p w:rsidR="00D70A91" w:rsidRPr="00AB3FEE" w:rsidRDefault="00D70A91" w:rsidP="00A84E7C">
            <w:pPr>
              <w:suppressAutoHyphens/>
              <w:ind w:right="103" w:firstLine="426"/>
              <w:jc w:val="center"/>
              <w:rPr>
                <w:rStyle w:val="aff"/>
                <w:b/>
                <w:i w:val="0"/>
                <w:color w:val="2E74B5" w:themeColor="accent1" w:themeShade="BF"/>
                <w:sz w:val="24"/>
                <w:szCs w:val="24"/>
              </w:rPr>
            </w:pPr>
            <w:r w:rsidRPr="00AB3FEE">
              <w:rPr>
                <w:rStyle w:val="aff"/>
                <w:b/>
                <w:i w:val="0"/>
                <w:color w:val="2E74B5" w:themeColor="accent1" w:themeShade="BF"/>
                <w:sz w:val="24"/>
                <w:szCs w:val="24"/>
              </w:rPr>
              <w:t>(в за</w:t>
            </w:r>
            <w:r w:rsidR="001B1C1F" w:rsidRPr="00AB3FEE">
              <w:rPr>
                <w:rStyle w:val="aff"/>
                <w:b/>
                <w:i w:val="0"/>
                <w:color w:val="2E74B5" w:themeColor="accent1" w:themeShade="BF"/>
                <w:sz w:val="24"/>
                <w:szCs w:val="24"/>
              </w:rPr>
              <w:t>висимости от вида деятельности)</w:t>
            </w:r>
          </w:p>
          <w:p w:rsidR="001B1C1F" w:rsidRPr="001043FD" w:rsidRDefault="001B1C1F" w:rsidP="00A84E7C">
            <w:pPr>
              <w:suppressAutoHyphens/>
              <w:ind w:right="103" w:firstLine="426"/>
              <w:jc w:val="center"/>
              <w:rPr>
                <w:b/>
                <w:sz w:val="24"/>
                <w:szCs w:val="24"/>
              </w:rPr>
            </w:pPr>
          </w:p>
          <w:p w:rsidR="00D70A91" w:rsidRPr="001043FD" w:rsidRDefault="00D70A91" w:rsidP="00A84E7C">
            <w:pPr>
              <w:suppressAutoHyphens/>
              <w:spacing w:line="276" w:lineRule="auto"/>
              <w:ind w:right="103" w:firstLine="426"/>
              <w:jc w:val="both"/>
              <w:rPr>
                <w:sz w:val="24"/>
                <w:szCs w:val="24"/>
              </w:rPr>
            </w:pPr>
            <w:r w:rsidRPr="001043FD">
              <w:rPr>
                <w:sz w:val="24"/>
                <w:szCs w:val="24"/>
              </w:rPr>
              <w:t>Обследованию подлежат только те зоны (этажи) здания, на которых находятся доступные помещения</w:t>
            </w:r>
            <w:r w:rsidR="00EB48D0">
              <w:rPr>
                <w:sz w:val="24"/>
                <w:szCs w:val="24"/>
              </w:rPr>
              <w:t xml:space="preserve"> для посетителей</w:t>
            </w:r>
            <w:r w:rsidRPr="001043FD">
              <w:rPr>
                <w:sz w:val="24"/>
                <w:szCs w:val="24"/>
              </w:rPr>
              <w:t>.</w:t>
            </w:r>
          </w:p>
          <w:p w:rsidR="00D70A91" w:rsidRPr="001043FD" w:rsidRDefault="00D70A91" w:rsidP="00A84E7C">
            <w:pPr>
              <w:suppressAutoHyphens/>
              <w:spacing w:line="276" w:lineRule="auto"/>
              <w:ind w:right="103" w:firstLine="426"/>
              <w:jc w:val="both"/>
              <w:rPr>
                <w:sz w:val="24"/>
                <w:szCs w:val="24"/>
              </w:rPr>
            </w:pPr>
            <w:r w:rsidRPr="001043FD">
              <w:rPr>
                <w:sz w:val="24"/>
                <w:szCs w:val="24"/>
              </w:rPr>
              <w:t xml:space="preserve"> В данном разделе заполнению подлежат </w:t>
            </w:r>
            <w:r w:rsidR="00EB48D0">
              <w:rPr>
                <w:sz w:val="24"/>
                <w:szCs w:val="24"/>
              </w:rPr>
              <w:t xml:space="preserve">те </w:t>
            </w:r>
            <w:r w:rsidRPr="001043FD">
              <w:rPr>
                <w:sz w:val="24"/>
                <w:szCs w:val="24"/>
              </w:rPr>
              <w:t xml:space="preserve">подразделы, соответствующие способам оказания услуг на </w:t>
            </w:r>
            <w:r w:rsidR="00EB48D0">
              <w:rPr>
                <w:sz w:val="24"/>
                <w:szCs w:val="24"/>
              </w:rPr>
              <w:t xml:space="preserve">данном </w:t>
            </w:r>
            <w:r w:rsidRPr="001043FD">
              <w:rPr>
                <w:sz w:val="24"/>
                <w:szCs w:val="24"/>
              </w:rPr>
              <w:t xml:space="preserve">обследуемом объекте. Например, при обследовании поликлиники необходимо использовать подразделы «Обслуживание через окно/прилавок» (для регистратуры и т. п.) и «Обслуживание в кабинете №» (для кабинетов приема). При наличии на объекте нескольких аналогичных зон обслуживания с отличающимися параметрами (например, только в одном из отделений поликлиники кабинеты имеют расширенные двери) необходимо продублировать соответствующий подраздел, приведя в графе </w:t>
            </w:r>
            <w:r w:rsidR="00EB48D0">
              <w:rPr>
                <w:sz w:val="24"/>
                <w:szCs w:val="24"/>
              </w:rPr>
              <w:t>Примечание</w:t>
            </w:r>
            <w:r w:rsidR="00711D48">
              <w:rPr>
                <w:sz w:val="24"/>
                <w:szCs w:val="24"/>
              </w:rPr>
              <w:t xml:space="preserve"> </w:t>
            </w:r>
            <w:r w:rsidRPr="001043FD">
              <w:rPr>
                <w:sz w:val="24"/>
                <w:szCs w:val="24"/>
              </w:rPr>
              <w:t>необходимые уточнения о расположении или функциональном назначении обследуемых элементов.</w:t>
            </w:r>
          </w:p>
          <w:p w:rsidR="00F352B8" w:rsidRDefault="00EB48D0" w:rsidP="00A84E7C">
            <w:pPr>
              <w:suppressAutoHyphens/>
              <w:spacing w:line="276" w:lineRule="auto"/>
              <w:ind w:right="103" w:firstLine="426"/>
              <w:jc w:val="both"/>
              <w:rPr>
                <w:sz w:val="24"/>
                <w:szCs w:val="24"/>
              </w:rPr>
            </w:pPr>
            <w:r>
              <w:rPr>
                <w:sz w:val="24"/>
                <w:szCs w:val="24"/>
              </w:rPr>
              <w:t>При полной доступности д</w:t>
            </w:r>
            <w:r w:rsidR="00D70A91" w:rsidRPr="001043FD">
              <w:rPr>
                <w:sz w:val="24"/>
                <w:szCs w:val="24"/>
              </w:rPr>
              <w:t>опустимо обеспечивать для инвалидов только 5% однотипных мест обслуживания.</w:t>
            </w:r>
          </w:p>
          <w:p w:rsidR="00D70A91" w:rsidRPr="001043FD" w:rsidRDefault="00D70A91" w:rsidP="00A84E7C">
            <w:pPr>
              <w:suppressAutoHyphens/>
              <w:ind w:right="103" w:firstLine="426"/>
              <w:jc w:val="both"/>
              <w:rPr>
                <w:rFonts w:ascii="Calibri" w:hAnsi="Calibri"/>
                <w:b/>
                <w:sz w:val="24"/>
                <w:szCs w:val="24"/>
              </w:rPr>
            </w:pPr>
            <w:r w:rsidRPr="001043FD">
              <w:rPr>
                <w:rFonts w:ascii="Calibri" w:hAnsi="Calibri"/>
                <w:sz w:val="24"/>
                <w:szCs w:val="24"/>
              </w:rPr>
              <w:t xml:space="preserve"> </w:t>
            </w:r>
          </w:p>
        </w:tc>
      </w:tr>
      <w:tr w:rsidR="00D70A91" w:rsidRPr="001043FD" w:rsidTr="00686490">
        <w:trPr>
          <w:gridAfter w:val="7"/>
          <w:wAfter w:w="522" w:type="dxa"/>
        </w:trPr>
        <w:tc>
          <w:tcPr>
            <w:tcW w:w="1931" w:type="dxa"/>
            <w:gridSpan w:val="8"/>
            <w:tcBorders>
              <w:top w:val="single" w:sz="18" w:space="0" w:color="4472C4"/>
              <w:left w:val="single" w:sz="18" w:space="0" w:color="4472C4"/>
              <w:bottom w:val="single" w:sz="18" w:space="0" w:color="4472C4"/>
              <w:right w:val="nil"/>
            </w:tcBorders>
            <w:shd w:val="clear" w:color="auto" w:fill="auto"/>
            <w:vAlign w:val="center"/>
          </w:tcPr>
          <w:p w:rsidR="00D70A91" w:rsidRPr="001043FD" w:rsidRDefault="000E4F9A" w:rsidP="00A84E7C">
            <w:pPr>
              <w:suppressAutoHyphens/>
              <w:ind w:right="103" w:firstLine="426"/>
              <w:jc w:val="center"/>
              <w:rPr>
                <w:rFonts w:ascii="Calibri" w:hAnsi="Calibri"/>
                <w:noProof/>
                <w:sz w:val="24"/>
                <w:szCs w:val="24"/>
              </w:rPr>
            </w:pPr>
            <w:r w:rsidRPr="001043FD">
              <w:rPr>
                <w:rFonts w:ascii="Calibri" w:hAnsi="Calibri"/>
                <w:bCs/>
                <w:noProof/>
                <w:kern w:val="24"/>
                <w:sz w:val="24"/>
                <w:szCs w:val="24"/>
              </w:rPr>
              <w:drawing>
                <wp:inline distT="0" distB="0" distL="0" distR="0">
                  <wp:extent cx="962025" cy="809625"/>
                  <wp:effectExtent l="0" t="0" r="9525" b="9525"/>
                  <wp:docPr id="416" name="Рисунок 416" descr="заставка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заставка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962025" cy="809625"/>
                          </a:xfrm>
                          <a:prstGeom prst="rect">
                            <a:avLst/>
                          </a:prstGeom>
                          <a:noFill/>
                          <a:ln>
                            <a:noFill/>
                          </a:ln>
                        </pic:spPr>
                      </pic:pic>
                    </a:graphicData>
                  </a:graphic>
                </wp:inline>
              </w:drawing>
            </w:r>
          </w:p>
        </w:tc>
        <w:tc>
          <w:tcPr>
            <w:tcW w:w="7328" w:type="dxa"/>
            <w:gridSpan w:val="39"/>
            <w:tcBorders>
              <w:top w:val="single" w:sz="18" w:space="0" w:color="4472C4"/>
              <w:left w:val="nil"/>
              <w:bottom w:val="single" w:sz="18" w:space="0" w:color="4472C4"/>
              <w:right w:val="single" w:sz="18" w:space="0" w:color="4472C4"/>
            </w:tcBorders>
            <w:shd w:val="clear" w:color="auto" w:fill="auto"/>
          </w:tcPr>
          <w:p w:rsidR="00D70A91" w:rsidRPr="00F352B8" w:rsidRDefault="00EB48D0" w:rsidP="00A84E7C">
            <w:pPr>
              <w:suppressAutoHyphens/>
              <w:spacing w:line="276" w:lineRule="auto"/>
              <w:ind w:right="103" w:firstLine="426"/>
              <w:jc w:val="both"/>
              <w:rPr>
                <w:b/>
                <w:sz w:val="24"/>
                <w:szCs w:val="24"/>
              </w:rPr>
            </w:pPr>
            <w:r w:rsidRPr="00F352B8">
              <w:rPr>
                <w:b/>
                <w:sz w:val="24"/>
                <w:szCs w:val="24"/>
              </w:rPr>
              <w:t>СП 59.13330.2016</w:t>
            </w:r>
          </w:p>
          <w:p w:rsidR="008D7E41" w:rsidRPr="00F352B8" w:rsidRDefault="008D7E41" w:rsidP="00A84E7C">
            <w:pPr>
              <w:suppressAutoHyphens/>
              <w:spacing w:line="276" w:lineRule="auto"/>
              <w:ind w:right="103" w:firstLine="426"/>
              <w:jc w:val="both"/>
              <w:rPr>
                <w:sz w:val="24"/>
                <w:szCs w:val="24"/>
              </w:rPr>
            </w:pPr>
            <w:r w:rsidRPr="00F352B8">
              <w:rPr>
                <w:sz w:val="24"/>
                <w:szCs w:val="24"/>
              </w:rPr>
              <w:t>8.1.3 В зоне обслуживания посетителей общественных зданий и сооружений различного назначения следует предусматривать места для инвалидов из расчета не менее 5%, расчетной вместимости учреждения или расчетного числа посетителей, но не менее одного места, в том числе при выделении зон специализированного обслуживания МГН в здании.</w:t>
            </w:r>
          </w:p>
          <w:p w:rsidR="00D70A91" w:rsidRPr="001043FD" w:rsidRDefault="00EB48D0" w:rsidP="00A84E7C">
            <w:pPr>
              <w:suppressAutoHyphens/>
              <w:spacing w:line="276" w:lineRule="auto"/>
              <w:ind w:right="103" w:firstLine="426"/>
              <w:jc w:val="both"/>
              <w:rPr>
                <w:rFonts w:ascii="Calibri" w:hAnsi="Calibri"/>
                <w:sz w:val="24"/>
                <w:szCs w:val="24"/>
              </w:rPr>
            </w:pPr>
            <w:r w:rsidRPr="00F352B8">
              <w:rPr>
                <w:sz w:val="24"/>
                <w:szCs w:val="24"/>
              </w:rPr>
              <w:t>8.1.4 При наличии нескольких идентичных мест (приборов, устройств и т.п.) обслуживания посетителей 5% общего числа таких мест, но не менее одного, должны быть запроектированы так, чтобы инвалид мог ими воспользоваться (если иное не указано в задании на проектирование).</w:t>
            </w:r>
          </w:p>
        </w:tc>
      </w:tr>
      <w:tr w:rsidR="00D70A91" w:rsidRPr="001043FD" w:rsidTr="00686490">
        <w:trPr>
          <w:gridAfter w:val="7"/>
          <w:wAfter w:w="522" w:type="dxa"/>
        </w:trPr>
        <w:tc>
          <w:tcPr>
            <w:tcW w:w="9259" w:type="dxa"/>
            <w:gridSpan w:val="47"/>
            <w:tcBorders>
              <w:top w:val="single" w:sz="18" w:space="0" w:color="4472C4"/>
              <w:left w:val="nil"/>
              <w:bottom w:val="nil"/>
              <w:right w:val="nil"/>
            </w:tcBorders>
            <w:shd w:val="clear" w:color="auto" w:fill="auto"/>
          </w:tcPr>
          <w:p w:rsidR="00D70A91" w:rsidRPr="001043FD" w:rsidRDefault="00D70A91" w:rsidP="00A84E7C">
            <w:pPr>
              <w:suppressAutoHyphens/>
              <w:ind w:right="103" w:firstLine="426"/>
              <w:rPr>
                <w:b/>
                <w:sz w:val="24"/>
                <w:szCs w:val="24"/>
              </w:rPr>
            </w:pPr>
          </w:p>
          <w:p w:rsidR="00D70A91" w:rsidRPr="001043FD" w:rsidRDefault="00D70A91" w:rsidP="00A84E7C">
            <w:pPr>
              <w:suppressAutoHyphens/>
              <w:spacing w:line="276" w:lineRule="auto"/>
              <w:ind w:right="103" w:firstLine="426"/>
              <w:rPr>
                <w:b/>
                <w:sz w:val="24"/>
                <w:szCs w:val="24"/>
              </w:rPr>
            </w:pPr>
            <w:r w:rsidRPr="001043FD">
              <w:rPr>
                <w:b/>
                <w:sz w:val="24"/>
                <w:szCs w:val="24"/>
              </w:rPr>
              <w:t xml:space="preserve">Обслуживание через окно/прилавок </w:t>
            </w:r>
          </w:p>
          <w:p w:rsidR="00D70A91" w:rsidRPr="001043FD" w:rsidRDefault="00D70A91" w:rsidP="00A84E7C">
            <w:pPr>
              <w:suppressAutoHyphens/>
              <w:spacing w:line="276" w:lineRule="auto"/>
              <w:ind w:right="103" w:firstLine="426"/>
              <w:rPr>
                <w:b/>
                <w:sz w:val="24"/>
                <w:szCs w:val="24"/>
              </w:rPr>
            </w:pPr>
            <w:r w:rsidRPr="001043FD">
              <w:rPr>
                <w:b/>
                <w:sz w:val="24"/>
                <w:szCs w:val="24"/>
              </w:rPr>
              <w:t>Высота рабочей поверхности</w:t>
            </w:r>
          </w:p>
          <w:p w:rsidR="00D70A91" w:rsidRPr="001043FD" w:rsidRDefault="00D70A91" w:rsidP="00A84E7C">
            <w:pPr>
              <w:suppressAutoHyphens/>
              <w:spacing w:line="276" w:lineRule="auto"/>
              <w:ind w:right="103" w:firstLine="426"/>
              <w:jc w:val="both"/>
              <w:rPr>
                <w:sz w:val="24"/>
                <w:szCs w:val="24"/>
              </w:rPr>
            </w:pPr>
            <w:r w:rsidRPr="001043FD">
              <w:rPr>
                <w:sz w:val="24"/>
                <w:szCs w:val="24"/>
              </w:rPr>
              <w:lastRenderedPageBreak/>
              <w:t xml:space="preserve">Для инвалидов на кресле-коляске необходимы пониженные прилавки и рабочие поверхности. Для других посетителей такие пониженные места обслуживания могут быть неудобны, им придется наклоняться. В этом случае необходим двухуровневый прилавок или часть окон обслуживания на удобной для инвалида на кресле-коляске высоте. </w:t>
            </w:r>
          </w:p>
        </w:tc>
      </w:tr>
      <w:tr w:rsidR="00D70A91" w:rsidRPr="001043FD" w:rsidTr="00686490">
        <w:trPr>
          <w:gridAfter w:val="6"/>
          <w:wAfter w:w="493" w:type="dxa"/>
        </w:trPr>
        <w:tc>
          <w:tcPr>
            <w:tcW w:w="3544" w:type="dxa"/>
            <w:gridSpan w:val="22"/>
            <w:tcBorders>
              <w:top w:val="nil"/>
              <w:left w:val="nil"/>
              <w:bottom w:val="nil"/>
              <w:right w:val="nil"/>
            </w:tcBorders>
            <w:shd w:val="clear" w:color="auto" w:fill="auto"/>
          </w:tcPr>
          <w:p w:rsidR="000D7E71" w:rsidRDefault="000E4F9A" w:rsidP="00A84E7C">
            <w:pPr>
              <w:suppressAutoHyphens/>
              <w:ind w:right="103" w:firstLine="426"/>
              <w:rPr>
                <w:noProof/>
              </w:rPr>
            </w:pPr>
            <w:r w:rsidRPr="00872280">
              <w:rPr>
                <w:noProof/>
              </w:rPr>
              <w:drawing>
                <wp:inline distT="0" distB="0" distL="0" distR="0">
                  <wp:extent cx="2028825" cy="1285875"/>
                  <wp:effectExtent l="0" t="0" r="9525" b="9525"/>
                  <wp:docPr id="4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79" cstate="print">
                            <a:extLst>
                              <a:ext uri="{28A0092B-C50C-407E-A947-70E740481C1C}">
                                <a14:useLocalDpi xmlns:a14="http://schemas.microsoft.com/office/drawing/2010/main" val="0"/>
                              </a:ext>
                            </a:extLst>
                          </a:blip>
                          <a:srcRect/>
                          <a:stretch>
                            <a:fillRect/>
                          </a:stretch>
                        </pic:blipFill>
                        <pic:spPr bwMode="auto">
                          <a:xfrm>
                            <a:off x="0" y="0"/>
                            <a:ext cx="2028825" cy="1285875"/>
                          </a:xfrm>
                          <a:prstGeom prst="rect">
                            <a:avLst/>
                          </a:prstGeom>
                          <a:noFill/>
                          <a:ln>
                            <a:noFill/>
                          </a:ln>
                        </pic:spPr>
                      </pic:pic>
                    </a:graphicData>
                  </a:graphic>
                </wp:inline>
              </w:drawing>
            </w:r>
          </w:p>
          <w:p w:rsidR="000D7E71" w:rsidRDefault="000D7E71" w:rsidP="00A84E7C">
            <w:pPr>
              <w:suppressAutoHyphens/>
              <w:ind w:right="103" w:firstLine="426"/>
              <w:rPr>
                <w:noProof/>
              </w:rPr>
            </w:pPr>
          </w:p>
          <w:p w:rsidR="00D70A91" w:rsidRPr="001043FD" w:rsidRDefault="000E4F9A" w:rsidP="00A84E7C">
            <w:pPr>
              <w:suppressAutoHyphens/>
              <w:ind w:right="103" w:firstLine="426"/>
              <w:rPr>
                <w:noProof/>
                <w:sz w:val="24"/>
                <w:szCs w:val="24"/>
              </w:rPr>
            </w:pPr>
            <w:r w:rsidRPr="000D7E71">
              <w:rPr>
                <w:noProof/>
              </w:rPr>
              <w:drawing>
                <wp:inline distT="0" distB="0" distL="0" distR="0">
                  <wp:extent cx="2276475" cy="1819275"/>
                  <wp:effectExtent l="0" t="0" r="9525" b="9525"/>
                  <wp:docPr id="418" name="Рисунок 418" descr="фронт обслу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фронт обслуж"/>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2276475" cy="1819275"/>
                          </a:xfrm>
                          <a:prstGeom prst="rect">
                            <a:avLst/>
                          </a:prstGeom>
                          <a:noFill/>
                          <a:ln>
                            <a:noFill/>
                          </a:ln>
                        </pic:spPr>
                      </pic:pic>
                    </a:graphicData>
                  </a:graphic>
                </wp:inline>
              </w:drawing>
            </w:r>
          </w:p>
          <w:p w:rsidR="00D70A91" w:rsidRPr="001043FD" w:rsidRDefault="00D70A91" w:rsidP="00A84E7C">
            <w:pPr>
              <w:suppressAutoHyphens/>
              <w:ind w:right="103" w:firstLine="426"/>
              <w:rPr>
                <w:b/>
                <w:sz w:val="24"/>
                <w:szCs w:val="24"/>
              </w:rPr>
            </w:pPr>
            <w:r w:rsidRPr="001043FD">
              <w:rPr>
                <w:noProof/>
                <w:sz w:val="24"/>
                <w:szCs w:val="24"/>
              </w:rPr>
              <w:t>Фронтальное обслуживание</w:t>
            </w:r>
          </w:p>
        </w:tc>
        <w:tc>
          <w:tcPr>
            <w:tcW w:w="5744" w:type="dxa"/>
            <w:gridSpan w:val="26"/>
            <w:tcBorders>
              <w:top w:val="nil"/>
              <w:left w:val="nil"/>
              <w:bottom w:val="nil"/>
              <w:right w:val="nil"/>
            </w:tcBorders>
            <w:shd w:val="clear" w:color="auto" w:fill="auto"/>
          </w:tcPr>
          <w:p w:rsidR="00D70A91" w:rsidRPr="001043FD" w:rsidRDefault="000E4F9A" w:rsidP="00A84E7C">
            <w:pPr>
              <w:suppressAutoHyphens/>
              <w:ind w:left="-135" w:right="103" w:firstLine="426"/>
              <w:jc w:val="center"/>
              <w:rPr>
                <w:noProof/>
                <w:sz w:val="24"/>
                <w:szCs w:val="24"/>
              </w:rPr>
            </w:pPr>
            <w:r w:rsidRPr="00FE5F8D">
              <w:rPr>
                <w:b/>
                <w:noProof/>
                <w:sz w:val="36"/>
                <w:szCs w:val="36"/>
              </w:rPr>
              <w:drawing>
                <wp:inline distT="0" distB="0" distL="0" distR="0">
                  <wp:extent cx="2419350" cy="1514475"/>
                  <wp:effectExtent l="0" t="0" r="0" b="9525"/>
                  <wp:docPr id="419" name="Рисунок 419" descr="боковое обслу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боковое обслуж"/>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2419350" cy="1514475"/>
                          </a:xfrm>
                          <a:prstGeom prst="rect">
                            <a:avLst/>
                          </a:prstGeom>
                          <a:noFill/>
                          <a:ln>
                            <a:noFill/>
                          </a:ln>
                        </pic:spPr>
                      </pic:pic>
                    </a:graphicData>
                  </a:graphic>
                </wp:inline>
              </w:drawing>
            </w:r>
          </w:p>
          <w:p w:rsidR="00D70A91" w:rsidRPr="001043FD" w:rsidRDefault="00D70A91" w:rsidP="00A84E7C">
            <w:pPr>
              <w:suppressAutoHyphens/>
              <w:ind w:left="-135" w:right="103" w:firstLine="426"/>
              <w:jc w:val="center"/>
              <w:rPr>
                <w:noProof/>
                <w:sz w:val="24"/>
                <w:szCs w:val="24"/>
              </w:rPr>
            </w:pPr>
          </w:p>
          <w:p w:rsidR="00D70A91" w:rsidRPr="001043FD" w:rsidRDefault="00D70A91" w:rsidP="00A84E7C">
            <w:pPr>
              <w:suppressAutoHyphens/>
              <w:ind w:left="-135" w:right="103" w:firstLine="426"/>
              <w:jc w:val="center"/>
              <w:rPr>
                <w:noProof/>
                <w:sz w:val="24"/>
                <w:szCs w:val="24"/>
              </w:rPr>
            </w:pPr>
          </w:p>
          <w:p w:rsidR="00D70A91" w:rsidRPr="001043FD" w:rsidRDefault="000E4F9A" w:rsidP="00A84E7C">
            <w:pPr>
              <w:suppressAutoHyphens/>
              <w:ind w:left="-135" w:right="103" w:firstLine="426"/>
              <w:jc w:val="center"/>
              <w:rPr>
                <w:noProof/>
                <w:sz w:val="24"/>
                <w:szCs w:val="24"/>
              </w:rPr>
            </w:pPr>
            <w:r w:rsidRPr="00BD5D93">
              <w:rPr>
                <w:noProof/>
                <w:sz w:val="24"/>
                <w:szCs w:val="24"/>
              </w:rPr>
              <w:drawing>
                <wp:inline distT="0" distB="0" distL="0" distR="0">
                  <wp:extent cx="1543050" cy="1285875"/>
                  <wp:effectExtent l="0" t="0" r="0" b="9525"/>
                  <wp:docPr id="420" name="Рисунок 420" descr="фронт обсл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фронт обсл 2"/>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1543050" cy="1285875"/>
                          </a:xfrm>
                          <a:prstGeom prst="rect">
                            <a:avLst/>
                          </a:prstGeom>
                          <a:noFill/>
                          <a:ln>
                            <a:noFill/>
                          </a:ln>
                        </pic:spPr>
                      </pic:pic>
                    </a:graphicData>
                  </a:graphic>
                </wp:inline>
              </w:drawing>
            </w:r>
          </w:p>
          <w:p w:rsidR="00D70A91" w:rsidRPr="001043FD" w:rsidRDefault="00D70A91" w:rsidP="00A84E7C">
            <w:pPr>
              <w:suppressAutoHyphens/>
              <w:ind w:left="-135" w:right="103" w:firstLine="426"/>
              <w:jc w:val="center"/>
              <w:rPr>
                <w:noProof/>
                <w:sz w:val="24"/>
                <w:szCs w:val="24"/>
              </w:rPr>
            </w:pPr>
          </w:p>
          <w:p w:rsidR="00D70A91" w:rsidRPr="001043FD" w:rsidRDefault="00D70A91" w:rsidP="00A84E7C">
            <w:pPr>
              <w:suppressAutoHyphens/>
              <w:ind w:left="-135" w:right="103" w:firstLine="426"/>
              <w:jc w:val="center"/>
              <w:rPr>
                <w:noProof/>
                <w:sz w:val="24"/>
                <w:szCs w:val="24"/>
              </w:rPr>
            </w:pPr>
            <w:r w:rsidRPr="001043FD">
              <w:rPr>
                <w:noProof/>
                <w:sz w:val="24"/>
                <w:szCs w:val="24"/>
              </w:rPr>
              <w:t>Боковое обслуживание</w:t>
            </w:r>
          </w:p>
          <w:p w:rsidR="00D70A91" w:rsidRPr="001043FD" w:rsidRDefault="00D70A91" w:rsidP="00A84E7C">
            <w:pPr>
              <w:suppressAutoHyphens/>
              <w:ind w:right="103" w:firstLine="426"/>
              <w:jc w:val="right"/>
              <w:rPr>
                <w:b/>
                <w:sz w:val="24"/>
                <w:szCs w:val="24"/>
              </w:rPr>
            </w:pPr>
          </w:p>
        </w:tc>
      </w:tr>
      <w:tr w:rsidR="00D70A91" w:rsidRPr="001043FD" w:rsidTr="00686490">
        <w:trPr>
          <w:gridAfter w:val="6"/>
          <w:wAfter w:w="493" w:type="dxa"/>
        </w:trPr>
        <w:tc>
          <w:tcPr>
            <w:tcW w:w="3544" w:type="dxa"/>
            <w:gridSpan w:val="22"/>
            <w:tcBorders>
              <w:top w:val="nil"/>
              <w:left w:val="nil"/>
              <w:bottom w:val="nil"/>
              <w:right w:val="nil"/>
            </w:tcBorders>
            <w:shd w:val="clear" w:color="auto" w:fill="auto"/>
          </w:tcPr>
          <w:p w:rsidR="00D70A91" w:rsidRPr="001043FD" w:rsidRDefault="000E4F9A" w:rsidP="00A84E7C">
            <w:pPr>
              <w:suppressAutoHyphens/>
              <w:ind w:right="103" w:firstLine="426"/>
              <w:rPr>
                <w:noProof/>
                <w:sz w:val="24"/>
                <w:szCs w:val="24"/>
              </w:rPr>
            </w:pPr>
            <w:r w:rsidRPr="001043FD">
              <w:rPr>
                <w:noProof/>
                <w:sz w:val="24"/>
                <w:szCs w:val="24"/>
              </w:rPr>
              <w:drawing>
                <wp:inline distT="0" distB="0" distL="0" distR="0">
                  <wp:extent cx="2257425" cy="2009775"/>
                  <wp:effectExtent l="0" t="0" r="9525" b="9525"/>
                  <wp:docPr id="421" name="Picture 10" descr="G:\DCIM\124_PANA\P1240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DCIM\124_PANA\P1240226.JPG"/>
                          <pic:cNvPicPr>
                            <a:picLocks noChangeAspect="1" noChangeArrowheads="1"/>
                          </pic:cNvPicPr>
                        </pic:nvPicPr>
                        <pic:blipFill>
                          <a:blip r:embed="rId383">
                            <a:extLst>
                              <a:ext uri="{28A0092B-C50C-407E-A947-70E740481C1C}">
                                <a14:useLocalDpi xmlns:a14="http://schemas.microsoft.com/office/drawing/2010/main" val="0"/>
                              </a:ext>
                            </a:extLst>
                          </a:blip>
                          <a:srcRect t="33218" r="-128"/>
                          <a:stretch>
                            <a:fillRect/>
                          </a:stretch>
                        </pic:blipFill>
                        <pic:spPr bwMode="auto">
                          <a:xfrm>
                            <a:off x="0" y="0"/>
                            <a:ext cx="2257425" cy="2009775"/>
                          </a:xfrm>
                          <a:prstGeom prst="rect">
                            <a:avLst/>
                          </a:prstGeom>
                          <a:noFill/>
                          <a:ln>
                            <a:noFill/>
                          </a:ln>
                        </pic:spPr>
                      </pic:pic>
                    </a:graphicData>
                  </a:graphic>
                </wp:inline>
              </w:drawing>
            </w:r>
          </w:p>
          <w:p w:rsidR="00D70A91" w:rsidRPr="001043FD" w:rsidRDefault="00D70A91" w:rsidP="00A84E7C">
            <w:pPr>
              <w:suppressAutoHyphens/>
              <w:ind w:right="103" w:firstLine="426"/>
              <w:rPr>
                <w:noProof/>
                <w:sz w:val="24"/>
                <w:szCs w:val="24"/>
              </w:rPr>
            </w:pPr>
            <w:r w:rsidRPr="001043FD">
              <w:rPr>
                <w:noProof/>
                <w:sz w:val="24"/>
                <w:szCs w:val="24"/>
              </w:rPr>
              <w:t xml:space="preserve">Удобная высота </w:t>
            </w:r>
          </w:p>
        </w:tc>
        <w:tc>
          <w:tcPr>
            <w:tcW w:w="5744" w:type="dxa"/>
            <w:gridSpan w:val="26"/>
            <w:tcBorders>
              <w:top w:val="nil"/>
              <w:left w:val="nil"/>
              <w:bottom w:val="nil"/>
              <w:right w:val="nil"/>
            </w:tcBorders>
            <w:shd w:val="clear" w:color="auto" w:fill="auto"/>
          </w:tcPr>
          <w:p w:rsidR="00D70A91" w:rsidRPr="001043FD" w:rsidRDefault="000E4F9A" w:rsidP="00A84E7C">
            <w:pPr>
              <w:suppressAutoHyphens/>
              <w:ind w:left="-135" w:right="103" w:firstLine="426"/>
              <w:jc w:val="center"/>
              <w:rPr>
                <w:b/>
                <w:noProof/>
                <w:sz w:val="24"/>
                <w:szCs w:val="24"/>
              </w:rPr>
            </w:pPr>
            <w:r w:rsidRPr="001043FD">
              <w:rPr>
                <w:b/>
                <w:noProof/>
                <w:sz w:val="24"/>
                <w:szCs w:val="24"/>
              </w:rPr>
              <w:drawing>
                <wp:inline distT="0" distB="0" distL="0" distR="0">
                  <wp:extent cx="1485900" cy="2009775"/>
                  <wp:effectExtent l="0" t="0" r="0" b="9525"/>
                  <wp:docPr id="422" name="Picture 4" descr="I:\DCIM\123_PANA\P1230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DCIM\123_PANA\P1230249.JPG"/>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1485900" cy="2009775"/>
                          </a:xfrm>
                          <a:prstGeom prst="rect">
                            <a:avLst/>
                          </a:prstGeom>
                          <a:noFill/>
                          <a:ln>
                            <a:noFill/>
                          </a:ln>
                        </pic:spPr>
                      </pic:pic>
                    </a:graphicData>
                  </a:graphic>
                </wp:inline>
              </w:drawing>
            </w:r>
          </w:p>
          <w:p w:rsidR="00D70A91" w:rsidRDefault="00D70A91" w:rsidP="00A84E7C">
            <w:pPr>
              <w:suppressAutoHyphens/>
              <w:ind w:left="-135" w:right="103" w:firstLine="426"/>
              <w:jc w:val="center"/>
              <w:rPr>
                <w:b/>
                <w:noProof/>
                <w:sz w:val="24"/>
                <w:szCs w:val="24"/>
              </w:rPr>
            </w:pPr>
            <w:r w:rsidRPr="001043FD">
              <w:rPr>
                <w:b/>
                <w:noProof/>
                <w:sz w:val="24"/>
                <w:szCs w:val="24"/>
              </w:rPr>
              <w:t>Не удобно</w:t>
            </w:r>
          </w:p>
          <w:p w:rsidR="00642BDE" w:rsidRPr="001043FD" w:rsidRDefault="00642BDE" w:rsidP="00A84E7C">
            <w:pPr>
              <w:suppressAutoHyphens/>
              <w:ind w:left="-135" w:right="103" w:firstLine="426"/>
              <w:jc w:val="center"/>
              <w:rPr>
                <w:b/>
                <w:noProof/>
                <w:sz w:val="24"/>
                <w:szCs w:val="24"/>
              </w:rPr>
            </w:pPr>
          </w:p>
        </w:tc>
      </w:tr>
      <w:tr w:rsidR="00D70A91" w:rsidRPr="001043FD" w:rsidTr="00686490">
        <w:trPr>
          <w:gridAfter w:val="7"/>
          <w:wAfter w:w="522" w:type="dxa"/>
        </w:trPr>
        <w:tc>
          <w:tcPr>
            <w:tcW w:w="9259" w:type="dxa"/>
            <w:gridSpan w:val="47"/>
            <w:tcBorders>
              <w:top w:val="nil"/>
              <w:left w:val="nil"/>
              <w:bottom w:val="nil"/>
              <w:right w:val="nil"/>
            </w:tcBorders>
            <w:shd w:val="clear" w:color="auto" w:fill="auto"/>
          </w:tcPr>
          <w:p w:rsidR="00D70A91" w:rsidRPr="001043FD" w:rsidRDefault="00D70A91" w:rsidP="00A84E7C">
            <w:pPr>
              <w:suppressAutoHyphens/>
              <w:spacing w:line="276" w:lineRule="auto"/>
              <w:ind w:right="103" w:firstLine="426"/>
              <w:jc w:val="both"/>
              <w:rPr>
                <w:sz w:val="24"/>
                <w:szCs w:val="24"/>
              </w:rPr>
            </w:pPr>
            <w:r w:rsidRPr="001043FD">
              <w:rPr>
                <w:b/>
                <w:sz w:val="24"/>
                <w:szCs w:val="24"/>
              </w:rPr>
              <w:t>Габариты зоны обслуживания</w:t>
            </w:r>
            <w:r w:rsidRPr="001043FD">
              <w:rPr>
                <w:sz w:val="24"/>
                <w:szCs w:val="24"/>
              </w:rPr>
              <w:t xml:space="preserve"> – это место, свободное от мебели и оборудования перед прилавком, кассовым окном, и пр., которое определяется габаритами кресла-коляски и необходимой площадью для ее проезда и поворота-разворота. </w:t>
            </w:r>
          </w:p>
          <w:p w:rsidR="00D70A91" w:rsidRPr="001043FD" w:rsidRDefault="00D70A91" w:rsidP="00A84E7C">
            <w:pPr>
              <w:suppressAutoHyphens/>
              <w:spacing w:line="276" w:lineRule="auto"/>
              <w:ind w:right="103" w:firstLine="426"/>
              <w:jc w:val="both"/>
              <w:rPr>
                <w:sz w:val="24"/>
                <w:szCs w:val="24"/>
              </w:rPr>
            </w:pPr>
            <w:r w:rsidRPr="001043FD">
              <w:rPr>
                <w:sz w:val="24"/>
                <w:szCs w:val="24"/>
              </w:rPr>
              <w:t>Обычно рассматриваются два варианта подхода к месту обслуживания: фронтальный, когда инвалид на кресле-коляске стоит лицом к обслуживающему его лицу, и боковой, когда инвалид на кресле-коляске стоит боком к прилавку.</w:t>
            </w:r>
          </w:p>
          <w:p w:rsidR="00D70A91" w:rsidRPr="001043FD" w:rsidRDefault="00D70A91" w:rsidP="00A84E7C">
            <w:pPr>
              <w:suppressAutoHyphens/>
              <w:spacing w:line="276" w:lineRule="auto"/>
              <w:ind w:right="103" w:firstLine="426"/>
              <w:jc w:val="both"/>
              <w:rPr>
                <w:sz w:val="24"/>
                <w:szCs w:val="24"/>
              </w:rPr>
            </w:pPr>
            <w:r w:rsidRPr="001043FD">
              <w:rPr>
                <w:b/>
                <w:sz w:val="24"/>
                <w:szCs w:val="24"/>
              </w:rPr>
              <w:lastRenderedPageBreak/>
              <w:t>При фронтальном обслуживании</w:t>
            </w:r>
            <w:r w:rsidRPr="001043FD">
              <w:rPr>
                <w:sz w:val="24"/>
                <w:szCs w:val="24"/>
              </w:rPr>
              <w:t xml:space="preserve"> под прилавком необходимо свободное пространство для ног колясочника. Иначе он не сможет подъехать вплотную к прилавку и взять или рассмотреть товар, документ и пр. </w:t>
            </w:r>
          </w:p>
          <w:p w:rsidR="00D70A91" w:rsidRPr="001043FD" w:rsidRDefault="00D70A91" w:rsidP="00A84E7C">
            <w:pPr>
              <w:suppressAutoHyphens/>
              <w:spacing w:line="276" w:lineRule="auto"/>
              <w:ind w:right="103" w:firstLine="426"/>
              <w:jc w:val="both"/>
              <w:rPr>
                <w:b/>
                <w:sz w:val="24"/>
                <w:szCs w:val="24"/>
              </w:rPr>
            </w:pPr>
            <w:r w:rsidRPr="001043FD">
              <w:rPr>
                <w:sz w:val="24"/>
                <w:szCs w:val="24"/>
              </w:rPr>
              <w:t xml:space="preserve">Если такой выемки </w:t>
            </w:r>
            <w:r w:rsidR="00B105C8">
              <w:rPr>
                <w:sz w:val="24"/>
                <w:szCs w:val="24"/>
              </w:rPr>
              <w:t xml:space="preserve">высотой не менее 0,67 см и </w:t>
            </w:r>
            <w:r w:rsidRPr="001043FD">
              <w:rPr>
                <w:sz w:val="24"/>
                <w:szCs w:val="24"/>
              </w:rPr>
              <w:t xml:space="preserve">глубиной не менее </w:t>
            </w:r>
            <w:r w:rsidR="00B105C8">
              <w:rPr>
                <w:sz w:val="24"/>
                <w:szCs w:val="24"/>
              </w:rPr>
              <w:t>0,5 м</w:t>
            </w:r>
            <w:r w:rsidRPr="001043FD">
              <w:rPr>
                <w:sz w:val="24"/>
                <w:szCs w:val="24"/>
              </w:rPr>
              <w:t xml:space="preserve"> под прилавком нет, колясочнику приходится подъезжать к прилавку боком</w:t>
            </w:r>
            <w:r w:rsidR="00B105C8">
              <w:rPr>
                <w:sz w:val="24"/>
                <w:szCs w:val="24"/>
              </w:rPr>
              <w:t>. Это, так называемое,</w:t>
            </w:r>
            <w:r w:rsidRPr="001043FD">
              <w:rPr>
                <w:sz w:val="24"/>
                <w:szCs w:val="24"/>
              </w:rPr>
              <w:t xml:space="preserve"> </w:t>
            </w:r>
            <w:r w:rsidRPr="001043FD">
              <w:rPr>
                <w:b/>
                <w:sz w:val="24"/>
                <w:szCs w:val="24"/>
              </w:rPr>
              <w:t>боковое обслуживание.</w:t>
            </w:r>
            <w:r w:rsidR="00B105C8">
              <w:rPr>
                <w:b/>
                <w:sz w:val="24"/>
                <w:szCs w:val="24"/>
              </w:rPr>
              <w:t xml:space="preserve"> </w:t>
            </w:r>
            <w:r w:rsidR="00B105C8" w:rsidRPr="00B105C8">
              <w:rPr>
                <w:bCs/>
                <w:sz w:val="24"/>
                <w:szCs w:val="24"/>
              </w:rPr>
              <w:t>Для большинства инвалидов такое положение неудобно</w:t>
            </w:r>
            <w:r w:rsidR="00B105C8">
              <w:rPr>
                <w:bCs/>
                <w:sz w:val="24"/>
                <w:szCs w:val="24"/>
              </w:rPr>
              <w:t>, а при слабых мышцах спины вообще невозможно.</w:t>
            </w:r>
            <w:r w:rsidR="00B105C8">
              <w:rPr>
                <w:b/>
                <w:sz w:val="24"/>
                <w:szCs w:val="24"/>
              </w:rPr>
              <w:t xml:space="preserve"> </w:t>
            </w:r>
          </w:p>
          <w:p w:rsidR="00D70A91" w:rsidRPr="001043FD" w:rsidRDefault="00D70A91" w:rsidP="00A84E7C">
            <w:pPr>
              <w:suppressAutoHyphens/>
              <w:spacing w:line="276" w:lineRule="auto"/>
              <w:ind w:right="103" w:firstLine="426"/>
              <w:jc w:val="both"/>
              <w:rPr>
                <w:sz w:val="24"/>
                <w:szCs w:val="24"/>
              </w:rPr>
            </w:pPr>
            <w:r w:rsidRPr="001043FD">
              <w:rPr>
                <w:sz w:val="24"/>
                <w:szCs w:val="24"/>
              </w:rPr>
              <w:t>В зависимости от конструкции прилавка и измеряются габариты зоны обслуживания перпендикулярно прилавку или вдоль него. Если места для обслуживания значительно больше нормативных, то можно указывать нормативные размеры 0,9×1,25 м.</w:t>
            </w:r>
          </w:p>
        </w:tc>
      </w:tr>
      <w:tr w:rsidR="002239FB" w:rsidRPr="001043FD" w:rsidTr="00686490">
        <w:trPr>
          <w:gridAfter w:val="7"/>
          <w:wAfter w:w="522" w:type="dxa"/>
        </w:trPr>
        <w:tc>
          <w:tcPr>
            <w:tcW w:w="9259" w:type="dxa"/>
            <w:gridSpan w:val="47"/>
            <w:tcBorders>
              <w:top w:val="nil"/>
              <w:left w:val="nil"/>
              <w:bottom w:val="nil"/>
              <w:right w:val="nil"/>
            </w:tcBorders>
            <w:shd w:val="clear" w:color="auto" w:fill="auto"/>
          </w:tcPr>
          <w:p w:rsidR="002239FB" w:rsidRPr="001043FD" w:rsidRDefault="000E4F9A" w:rsidP="00A84E7C">
            <w:pPr>
              <w:suppressAutoHyphens/>
              <w:spacing w:line="276" w:lineRule="auto"/>
              <w:ind w:right="103" w:firstLine="426"/>
              <w:jc w:val="both"/>
              <w:rPr>
                <w:b/>
                <w:sz w:val="24"/>
                <w:szCs w:val="24"/>
              </w:rPr>
            </w:pPr>
            <w:r w:rsidRPr="002239FB">
              <w:rPr>
                <w:b/>
                <w:noProof/>
                <w:sz w:val="24"/>
                <w:szCs w:val="24"/>
              </w:rPr>
              <w:drawing>
                <wp:inline distT="0" distB="0" distL="0" distR="0">
                  <wp:extent cx="2552700" cy="2047875"/>
                  <wp:effectExtent l="0" t="0" r="0" b="9525"/>
                  <wp:docPr id="423" name="Объект 9" descr="C:\Users\User\Downloads\стр 89 (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Объект 9" descr="C:\Users\User\Downloads\стр 89 (1).jpg"/>
                          <pic:cNvPicPr>
                            <a:picLocks noChangeArrowheads="1"/>
                          </pic:cNvPicPr>
                        </pic:nvPicPr>
                        <pic:blipFill>
                          <a:blip r:embed="rId385" cstate="print">
                            <a:extLst>
                              <a:ext uri="{28A0092B-C50C-407E-A947-70E740481C1C}">
                                <a14:useLocalDpi xmlns:a14="http://schemas.microsoft.com/office/drawing/2010/main" val="0"/>
                              </a:ext>
                            </a:extLst>
                          </a:blip>
                          <a:srcRect/>
                          <a:stretch>
                            <a:fillRect/>
                          </a:stretch>
                        </pic:blipFill>
                        <pic:spPr bwMode="auto">
                          <a:xfrm>
                            <a:off x="0" y="0"/>
                            <a:ext cx="2552700" cy="2047875"/>
                          </a:xfrm>
                          <a:prstGeom prst="rect">
                            <a:avLst/>
                          </a:prstGeom>
                          <a:noFill/>
                          <a:ln>
                            <a:noFill/>
                          </a:ln>
                        </pic:spPr>
                      </pic:pic>
                    </a:graphicData>
                  </a:graphic>
                </wp:inline>
              </w:drawing>
            </w:r>
          </w:p>
        </w:tc>
      </w:tr>
      <w:tr w:rsidR="008060AA" w:rsidRPr="001043FD" w:rsidTr="00686490">
        <w:trPr>
          <w:gridAfter w:val="7"/>
          <w:wAfter w:w="522" w:type="dxa"/>
        </w:trPr>
        <w:tc>
          <w:tcPr>
            <w:tcW w:w="4488" w:type="dxa"/>
            <w:gridSpan w:val="31"/>
            <w:tcBorders>
              <w:top w:val="nil"/>
              <w:left w:val="nil"/>
              <w:bottom w:val="single" w:sz="18" w:space="0" w:color="4472C4"/>
              <w:right w:val="nil"/>
            </w:tcBorders>
            <w:shd w:val="clear" w:color="auto" w:fill="auto"/>
          </w:tcPr>
          <w:p w:rsidR="008060AA" w:rsidRPr="001043FD" w:rsidRDefault="008060AA" w:rsidP="00A84E7C">
            <w:pPr>
              <w:suppressAutoHyphens/>
              <w:ind w:right="103" w:firstLine="426"/>
              <w:jc w:val="center"/>
              <w:rPr>
                <w:rFonts w:ascii="Calibri" w:hAnsi="Calibri"/>
                <w:b/>
                <w:sz w:val="24"/>
                <w:szCs w:val="24"/>
              </w:rPr>
            </w:pPr>
          </w:p>
        </w:tc>
        <w:tc>
          <w:tcPr>
            <w:tcW w:w="4771" w:type="dxa"/>
            <w:gridSpan w:val="16"/>
            <w:tcBorders>
              <w:top w:val="nil"/>
              <w:left w:val="nil"/>
              <w:bottom w:val="single" w:sz="18" w:space="0" w:color="4472C4"/>
              <w:right w:val="nil"/>
            </w:tcBorders>
            <w:shd w:val="clear" w:color="auto" w:fill="auto"/>
          </w:tcPr>
          <w:p w:rsidR="008060AA" w:rsidRPr="001043FD" w:rsidRDefault="008060AA" w:rsidP="00A84E7C">
            <w:pPr>
              <w:suppressAutoHyphens/>
              <w:ind w:right="103" w:firstLine="426"/>
              <w:jc w:val="center"/>
              <w:rPr>
                <w:rFonts w:ascii="Calibri" w:hAnsi="Calibri"/>
                <w:b/>
                <w:sz w:val="24"/>
                <w:szCs w:val="24"/>
              </w:rPr>
            </w:pPr>
          </w:p>
        </w:tc>
      </w:tr>
      <w:tr w:rsidR="00D70A91" w:rsidRPr="001043FD" w:rsidTr="00686490">
        <w:trPr>
          <w:gridAfter w:val="7"/>
          <w:wAfter w:w="522" w:type="dxa"/>
        </w:trPr>
        <w:tc>
          <w:tcPr>
            <w:tcW w:w="2073" w:type="dxa"/>
            <w:gridSpan w:val="12"/>
            <w:tcBorders>
              <w:top w:val="single" w:sz="18" w:space="0" w:color="4472C4"/>
              <w:left w:val="single" w:sz="18" w:space="0" w:color="4472C4"/>
              <w:bottom w:val="single" w:sz="18" w:space="0" w:color="4472C4"/>
              <w:right w:val="nil"/>
            </w:tcBorders>
            <w:shd w:val="clear" w:color="auto" w:fill="auto"/>
          </w:tcPr>
          <w:p w:rsidR="00D70A91" w:rsidRPr="001043FD" w:rsidRDefault="00D70A91" w:rsidP="00A84E7C">
            <w:pPr>
              <w:suppressAutoHyphens/>
              <w:ind w:right="103" w:firstLine="426"/>
              <w:rPr>
                <w:rFonts w:ascii="Calibri" w:hAnsi="Calibri"/>
                <w:sz w:val="24"/>
                <w:szCs w:val="24"/>
              </w:rPr>
            </w:pPr>
          </w:p>
          <w:p w:rsidR="00D70A91" w:rsidRPr="001043FD" w:rsidRDefault="00D70A91" w:rsidP="00A84E7C">
            <w:pPr>
              <w:suppressAutoHyphens/>
              <w:ind w:right="103" w:firstLine="426"/>
              <w:rPr>
                <w:rFonts w:ascii="Calibri" w:hAnsi="Calibri"/>
                <w:sz w:val="24"/>
                <w:szCs w:val="24"/>
              </w:rPr>
            </w:pPr>
          </w:p>
          <w:p w:rsidR="00D70A91" w:rsidRPr="001043FD" w:rsidRDefault="000E4F9A" w:rsidP="00A84E7C">
            <w:pPr>
              <w:suppressAutoHyphens/>
              <w:ind w:right="103" w:firstLine="426"/>
              <w:rPr>
                <w:rFonts w:ascii="Calibri" w:hAnsi="Calibri"/>
                <w:sz w:val="24"/>
                <w:szCs w:val="24"/>
              </w:rPr>
            </w:pPr>
            <w:r w:rsidRPr="001043FD">
              <w:rPr>
                <w:rFonts w:ascii="Calibri" w:hAnsi="Calibri"/>
                <w:bCs/>
                <w:noProof/>
                <w:kern w:val="24"/>
                <w:sz w:val="24"/>
                <w:szCs w:val="24"/>
              </w:rPr>
              <w:drawing>
                <wp:inline distT="0" distB="0" distL="0" distR="0">
                  <wp:extent cx="962025" cy="809625"/>
                  <wp:effectExtent l="0" t="0" r="9525" b="9525"/>
                  <wp:docPr id="424" name="Рисунок 424" descr="заставка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заставка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962025" cy="809625"/>
                          </a:xfrm>
                          <a:prstGeom prst="rect">
                            <a:avLst/>
                          </a:prstGeom>
                          <a:noFill/>
                          <a:ln>
                            <a:noFill/>
                          </a:ln>
                        </pic:spPr>
                      </pic:pic>
                    </a:graphicData>
                  </a:graphic>
                </wp:inline>
              </w:drawing>
            </w:r>
          </w:p>
        </w:tc>
        <w:tc>
          <w:tcPr>
            <w:tcW w:w="7186" w:type="dxa"/>
            <w:gridSpan w:val="35"/>
            <w:tcBorders>
              <w:top w:val="single" w:sz="18" w:space="0" w:color="4472C4"/>
              <w:left w:val="nil"/>
              <w:bottom w:val="single" w:sz="18" w:space="0" w:color="4472C4"/>
              <w:right w:val="single" w:sz="18" w:space="0" w:color="4472C4"/>
            </w:tcBorders>
            <w:shd w:val="clear" w:color="auto" w:fill="auto"/>
          </w:tcPr>
          <w:p w:rsidR="00D70A91" w:rsidRPr="0080640D" w:rsidRDefault="00B105C8" w:rsidP="00A84E7C">
            <w:pPr>
              <w:suppressAutoHyphens/>
              <w:autoSpaceDE w:val="0"/>
              <w:autoSpaceDN w:val="0"/>
              <w:adjustRightInd w:val="0"/>
              <w:ind w:right="103" w:firstLine="426"/>
              <w:jc w:val="both"/>
              <w:rPr>
                <w:b/>
                <w:sz w:val="24"/>
                <w:szCs w:val="24"/>
              </w:rPr>
            </w:pPr>
            <w:r w:rsidRPr="0080640D">
              <w:rPr>
                <w:b/>
                <w:sz w:val="24"/>
                <w:szCs w:val="24"/>
              </w:rPr>
              <w:t>СП 59.13330.2016</w:t>
            </w:r>
          </w:p>
          <w:p w:rsidR="00B105C8" w:rsidRPr="0080640D" w:rsidRDefault="00B105C8" w:rsidP="00A84E7C">
            <w:pPr>
              <w:suppressAutoHyphens/>
              <w:autoSpaceDE w:val="0"/>
              <w:autoSpaceDN w:val="0"/>
              <w:adjustRightInd w:val="0"/>
              <w:ind w:right="103" w:firstLine="426"/>
              <w:jc w:val="both"/>
              <w:rPr>
                <w:sz w:val="24"/>
                <w:szCs w:val="24"/>
              </w:rPr>
            </w:pPr>
            <w:r w:rsidRPr="0080640D">
              <w:rPr>
                <w:sz w:val="24"/>
                <w:szCs w:val="24"/>
              </w:rPr>
              <w:t>8.1.7 Поверхность столов индивидуального пользования, прилавков, низа окон касс, справочных и других мест обслуживания, используемых посетителями-инвалидами на креслах-колясках, должна находиться на высоте не более 0,80-0,85 м над уровнем пола. Ширина и высота проема для ног должна быть не менее 0,75 м, глубина - не менее 0,5 м.</w:t>
            </w:r>
          </w:p>
          <w:p w:rsidR="00B105C8" w:rsidRPr="0080640D" w:rsidRDefault="00B105C8" w:rsidP="00A84E7C">
            <w:pPr>
              <w:ind w:right="103" w:firstLine="426"/>
              <w:rPr>
                <w:sz w:val="24"/>
                <w:szCs w:val="24"/>
              </w:rPr>
            </w:pPr>
            <w:r w:rsidRPr="0080640D">
              <w:rPr>
                <w:sz w:val="24"/>
                <w:szCs w:val="24"/>
              </w:rPr>
              <w:t xml:space="preserve">… </w:t>
            </w:r>
          </w:p>
          <w:p w:rsidR="00D70A91" w:rsidRPr="0080640D" w:rsidRDefault="00B105C8" w:rsidP="00A84E7C">
            <w:pPr>
              <w:ind w:right="103" w:firstLine="426"/>
              <w:rPr>
                <w:sz w:val="24"/>
                <w:szCs w:val="24"/>
              </w:rPr>
            </w:pPr>
            <w:r w:rsidRPr="0080640D">
              <w:rPr>
                <w:sz w:val="24"/>
                <w:szCs w:val="24"/>
              </w:rPr>
              <w:t>Ширина рабочего фронта прилавка, стола, стойки, барьера и т.п. у места получения услуги должна быть не менее 1,0 м.</w:t>
            </w:r>
          </w:p>
        </w:tc>
      </w:tr>
      <w:tr w:rsidR="00D70A91" w:rsidRPr="001043FD" w:rsidTr="00686490">
        <w:trPr>
          <w:gridAfter w:val="7"/>
          <w:wAfter w:w="522" w:type="dxa"/>
          <w:trHeight w:val="328"/>
        </w:trPr>
        <w:tc>
          <w:tcPr>
            <w:tcW w:w="3844" w:type="dxa"/>
            <w:gridSpan w:val="25"/>
            <w:tcBorders>
              <w:top w:val="single" w:sz="18" w:space="0" w:color="4472C4"/>
              <w:left w:val="nil"/>
              <w:bottom w:val="nil"/>
              <w:right w:val="nil"/>
            </w:tcBorders>
            <w:shd w:val="clear" w:color="auto" w:fill="auto"/>
          </w:tcPr>
          <w:p w:rsidR="00D70A91" w:rsidRDefault="00D70A91" w:rsidP="00A84E7C">
            <w:pPr>
              <w:suppressAutoHyphens/>
              <w:ind w:right="103" w:firstLine="426"/>
              <w:jc w:val="center"/>
              <w:rPr>
                <w:noProof/>
                <w:sz w:val="24"/>
                <w:szCs w:val="24"/>
              </w:rPr>
            </w:pPr>
          </w:p>
          <w:p w:rsidR="00DA6D4D" w:rsidRPr="001043FD" w:rsidRDefault="000E4F9A" w:rsidP="00A84E7C">
            <w:pPr>
              <w:suppressAutoHyphens/>
              <w:ind w:right="103" w:firstLine="426"/>
              <w:jc w:val="center"/>
              <w:rPr>
                <w:sz w:val="24"/>
                <w:szCs w:val="24"/>
              </w:rPr>
            </w:pPr>
            <w:r w:rsidRPr="001043FD">
              <w:rPr>
                <w:noProof/>
                <w:sz w:val="24"/>
                <w:szCs w:val="24"/>
              </w:rPr>
              <w:drawing>
                <wp:inline distT="0" distB="0" distL="0" distR="0">
                  <wp:extent cx="2095500" cy="1885950"/>
                  <wp:effectExtent l="0" t="0" r="0" b="0"/>
                  <wp:docPr id="425" name="Рисунок 24" descr="E:\Мои рисунки\обслуж\P1110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E:\Мои рисунки\обслуж\P1110768.JPG"/>
                          <pic:cNvPicPr>
                            <a:picLocks noChangeAspect="1" noChangeArrowheads="1"/>
                          </pic:cNvPicPr>
                        </pic:nvPicPr>
                        <pic:blipFill>
                          <a:blip r:embed="rId386" cstate="print">
                            <a:extLst>
                              <a:ext uri="{28A0092B-C50C-407E-A947-70E740481C1C}">
                                <a14:useLocalDpi xmlns:a14="http://schemas.microsoft.com/office/drawing/2010/main" val="0"/>
                              </a:ext>
                            </a:extLst>
                          </a:blip>
                          <a:srcRect/>
                          <a:stretch>
                            <a:fillRect/>
                          </a:stretch>
                        </pic:blipFill>
                        <pic:spPr bwMode="auto">
                          <a:xfrm>
                            <a:off x="0" y="0"/>
                            <a:ext cx="2095500" cy="1885950"/>
                          </a:xfrm>
                          <a:prstGeom prst="rect">
                            <a:avLst/>
                          </a:prstGeom>
                          <a:noFill/>
                          <a:ln>
                            <a:noFill/>
                          </a:ln>
                        </pic:spPr>
                      </pic:pic>
                    </a:graphicData>
                  </a:graphic>
                </wp:inline>
              </w:drawing>
            </w:r>
          </w:p>
        </w:tc>
        <w:tc>
          <w:tcPr>
            <w:tcW w:w="5415" w:type="dxa"/>
            <w:gridSpan w:val="22"/>
            <w:tcBorders>
              <w:top w:val="single" w:sz="18" w:space="0" w:color="4472C4"/>
              <w:left w:val="nil"/>
              <w:bottom w:val="nil"/>
              <w:right w:val="nil"/>
            </w:tcBorders>
            <w:shd w:val="clear" w:color="auto" w:fill="auto"/>
          </w:tcPr>
          <w:p w:rsidR="00D70A91" w:rsidRDefault="00D70A91" w:rsidP="00A84E7C">
            <w:pPr>
              <w:suppressAutoHyphens/>
              <w:ind w:right="103" w:firstLine="426"/>
              <w:jc w:val="center"/>
              <w:rPr>
                <w:noProof/>
                <w:sz w:val="24"/>
                <w:szCs w:val="24"/>
              </w:rPr>
            </w:pPr>
          </w:p>
          <w:p w:rsidR="00DA6D4D" w:rsidRPr="001043FD" w:rsidRDefault="000E4F9A" w:rsidP="00A84E7C">
            <w:pPr>
              <w:suppressAutoHyphens/>
              <w:ind w:right="103" w:firstLine="426"/>
              <w:jc w:val="center"/>
              <w:rPr>
                <w:sz w:val="24"/>
                <w:szCs w:val="24"/>
              </w:rPr>
            </w:pPr>
            <w:r w:rsidRPr="00872280">
              <w:rPr>
                <w:noProof/>
              </w:rPr>
              <w:drawing>
                <wp:inline distT="0" distB="0" distL="0" distR="0">
                  <wp:extent cx="2276475" cy="1752600"/>
                  <wp:effectExtent l="0" t="0" r="9525" b="0"/>
                  <wp:docPr id="426" name="Рисунок 6593" descr="Z:\Отдел контроля за соблюдением требований доступности для инвалидов объектов и услуг\Осиновская\наши 2014\коньково\Коньково поручни\коридоры\P1260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93" descr="Z:\Отдел контроля за соблюдением требований доступности для инвалидов объектов и услуг\Осиновская\наши 2014\коньково\Коньково поручни\коридоры\P1260250.JPG"/>
                          <pic:cNvPicPr>
                            <a:picLocks noChangeAspect="1" noChangeArrowheads="1"/>
                          </pic:cNvPicPr>
                        </pic:nvPicPr>
                        <pic:blipFill>
                          <a:blip r:embed="rId387">
                            <a:extLst>
                              <a:ext uri="{28A0092B-C50C-407E-A947-70E740481C1C}">
                                <a14:useLocalDpi xmlns:a14="http://schemas.microsoft.com/office/drawing/2010/main" val="0"/>
                              </a:ext>
                            </a:extLst>
                          </a:blip>
                          <a:srcRect l="34544" t="23128" r="-311" b="10156"/>
                          <a:stretch>
                            <a:fillRect/>
                          </a:stretch>
                        </pic:blipFill>
                        <pic:spPr bwMode="auto">
                          <a:xfrm>
                            <a:off x="0" y="0"/>
                            <a:ext cx="2276475" cy="1752600"/>
                          </a:xfrm>
                          <a:prstGeom prst="rect">
                            <a:avLst/>
                          </a:prstGeom>
                          <a:noFill/>
                          <a:ln>
                            <a:noFill/>
                          </a:ln>
                        </pic:spPr>
                      </pic:pic>
                    </a:graphicData>
                  </a:graphic>
                </wp:inline>
              </w:drawing>
            </w:r>
          </w:p>
        </w:tc>
      </w:tr>
      <w:tr w:rsidR="00D70A91" w:rsidRPr="001043FD" w:rsidTr="00686490">
        <w:trPr>
          <w:gridAfter w:val="7"/>
          <w:wAfter w:w="522" w:type="dxa"/>
          <w:trHeight w:val="328"/>
        </w:trPr>
        <w:tc>
          <w:tcPr>
            <w:tcW w:w="9259" w:type="dxa"/>
            <w:gridSpan w:val="47"/>
            <w:tcBorders>
              <w:top w:val="nil"/>
              <w:left w:val="nil"/>
              <w:bottom w:val="nil"/>
              <w:right w:val="nil"/>
            </w:tcBorders>
            <w:shd w:val="clear" w:color="auto" w:fill="auto"/>
          </w:tcPr>
          <w:p w:rsidR="00D70A91" w:rsidRPr="0080640D" w:rsidRDefault="00D70A91" w:rsidP="00A84E7C">
            <w:pPr>
              <w:suppressAutoHyphens/>
              <w:ind w:right="103" w:firstLine="426"/>
              <w:jc w:val="center"/>
              <w:rPr>
                <w:i/>
                <w:noProof/>
                <w:sz w:val="24"/>
                <w:szCs w:val="24"/>
              </w:rPr>
            </w:pPr>
            <w:r w:rsidRPr="0080640D">
              <w:rPr>
                <w:i/>
                <w:sz w:val="24"/>
                <w:szCs w:val="24"/>
              </w:rPr>
              <w:t>Возможно фронтальное обслуживание</w:t>
            </w:r>
          </w:p>
        </w:tc>
      </w:tr>
      <w:tr w:rsidR="00D70A91" w:rsidRPr="001043FD" w:rsidTr="00686490">
        <w:trPr>
          <w:gridAfter w:val="7"/>
          <w:wAfter w:w="522" w:type="dxa"/>
          <w:trHeight w:val="328"/>
        </w:trPr>
        <w:tc>
          <w:tcPr>
            <w:tcW w:w="3544" w:type="dxa"/>
            <w:gridSpan w:val="22"/>
            <w:tcBorders>
              <w:top w:val="nil"/>
              <w:left w:val="nil"/>
              <w:bottom w:val="nil"/>
              <w:right w:val="nil"/>
            </w:tcBorders>
            <w:shd w:val="clear" w:color="auto" w:fill="auto"/>
          </w:tcPr>
          <w:p w:rsidR="00D70A91" w:rsidRPr="001043FD" w:rsidRDefault="000E4F9A" w:rsidP="00A84E7C">
            <w:pPr>
              <w:suppressAutoHyphens/>
              <w:ind w:right="103" w:firstLine="426"/>
              <w:jc w:val="center"/>
              <w:rPr>
                <w:sz w:val="24"/>
                <w:szCs w:val="24"/>
              </w:rPr>
            </w:pPr>
            <w:r w:rsidRPr="001043FD">
              <w:rPr>
                <w:noProof/>
                <w:sz w:val="24"/>
                <w:szCs w:val="24"/>
              </w:rPr>
              <w:lastRenderedPageBreak/>
              <w:drawing>
                <wp:inline distT="0" distB="0" distL="0" distR="0">
                  <wp:extent cx="2352675" cy="1590675"/>
                  <wp:effectExtent l="0" t="0" r="9525" b="9525"/>
                  <wp:docPr id="427" name="Рисунок 26" descr="J:\фото\зал для оказания услу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J:\фото\зал для оказания услуг.JPG"/>
                          <pic:cNvPicPr>
                            <a:picLocks noChangeAspect="1" noChangeArrowheads="1"/>
                          </pic:cNvPicPr>
                        </pic:nvPicPr>
                        <pic:blipFill>
                          <a:blip r:embed="rId388" cstate="print">
                            <a:extLst>
                              <a:ext uri="{28A0092B-C50C-407E-A947-70E740481C1C}">
                                <a14:useLocalDpi xmlns:a14="http://schemas.microsoft.com/office/drawing/2010/main" val="0"/>
                              </a:ext>
                            </a:extLst>
                          </a:blip>
                          <a:srcRect/>
                          <a:stretch>
                            <a:fillRect/>
                          </a:stretch>
                        </pic:blipFill>
                        <pic:spPr bwMode="auto">
                          <a:xfrm>
                            <a:off x="0" y="0"/>
                            <a:ext cx="2352675" cy="1590675"/>
                          </a:xfrm>
                          <a:prstGeom prst="rect">
                            <a:avLst/>
                          </a:prstGeom>
                          <a:noFill/>
                          <a:ln>
                            <a:noFill/>
                          </a:ln>
                        </pic:spPr>
                      </pic:pic>
                    </a:graphicData>
                  </a:graphic>
                </wp:inline>
              </w:drawing>
            </w:r>
            <w:r w:rsidR="0053693C" w:rsidRPr="001043FD">
              <w:rPr>
                <w:b/>
                <w:sz w:val="24"/>
                <w:szCs w:val="24"/>
              </w:rPr>
              <w:t xml:space="preserve"> </w:t>
            </w:r>
            <w:r w:rsidR="0053693C" w:rsidRPr="0080640D">
              <w:rPr>
                <w:b/>
                <w:i/>
                <w:sz w:val="24"/>
                <w:szCs w:val="24"/>
              </w:rPr>
              <w:t>Универсальный дизайн.</w:t>
            </w:r>
            <w:r w:rsidR="0053693C" w:rsidRPr="0080640D">
              <w:rPr>
                <w:i/>
                <w:sz w:val="24"/>
                <w:szCs w:val="24"/>
              </w:rPr>
              <w:t xml:space="preserve"> Удобно всем</w:t>
            </w:r>
          </w:p>
        </w:tc>
        <w:tc>
          <w:tcPr>
            <w:tcW w:w="5715" w:type="dxa"/>
            <w:gridSpan w:val="25"/>
            <w:tcBorders>
              <w:top w:val="nil"/>
              <w:left w:val="nil"/>
              <w:bottom w:val="nil"/>
              <w:right w:val="nil"/>
            </w:tcBorders>
            <w:shd w:val="clear" w:color="auto" w:fill="auto"/>
          </w:tcPr>
          <w:p w:rsidR="0053693C" w:rsidRDefault="000E4F9A" w:rsidP="00A84E7C">
            <w:pPr>
              <w:suppressAutoHyphens/>
              <w:ind w:left="-107" w:right="103" w:firstLine="426"/>
              <w:jc w:val="center"/>
              <w:rPr>
                <w:sz w:val="24"/>
                <w:szCs w:val="24"/>
              </w:rPr>
            </w:pPr>
            <w:r w:rsidRPr="001043FD">
              <w:rPr>
                <w:noProof/>
                <w:sz w:val="24"/>
                <w:szCs w:val="24"/>
              </w:rPr>
              <w:drawing>
                <wp:inline distT="0" distB="0" distL="0" distR="0">
                  <wp:extent cx="2590800" cy="1685925"/>
                  <wp:effectExtent l="0" t="0" r="0" b="9525"/>
                  <wp:docPr id="428" name="Рисунок 21" descr="J:\объекты фото\Русская песня\русская песня 3\буфет 1 э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J:\объекты фото\Русская песня\русская песня 3\буфет 1 эт.JPG"/>
                          <pic:cNvPicPr>
                            <a:picLocks noChangeAspect="1" noChangeArrowheads="1"/>
                          </pic:cNvPicPr>
                        </pic:nvPicPr>
                        <pic:blipFill>
                          <a:blip r:embed="rId389">
                            <a:lum bright="-10000"/>
                            <a:extLst>
                              <a:ext uri="{28A0092B-C50C-407E-A947-70E740481C1C}">
                                <a14:useLocalDpi xmlns:a14="http://schemas.microsoft.com/office/drawing/2010/main" val="0"/>
                              </a:ext>
                            </a:extLst>
                          </a:blip>
                          <a:srcRect t="27821" r="17511"/>
                          <a:stretch>
                            <a:fillRect/>
                          </a:stretch>
                        </pic:blipFill>
                        <pic:spPr bwMode="auto">
                          <a:xfrm>
                            <a:off x="0" y="0"/>
                            <a:ext cx="2590800" cy="1685925"/>
                          </a:xfrm>
                          <a:prstGeom prst="rect">
                            <a:avLst/>
                          </a:prstGeom>
                          <a:noFill/>
                          <a:ln>
                            <a:noFill/>
                          </a:ln>
                        </pic:spPr>
                      </pic:pic>
                    </a:graphicData>
                  </a:graphic>
                </wp:inline>
              </w:drawing>
            </w:r>
            <w:r w:rsidR="0053693C" w:rsidRPr="001043FD">
              <w:rPr>
                <w:sz w:val="24"/>
                <w:szCs w:val="24"/>
              </w:rPr>
              <w:t xml:space="preserve"> </w:t>
            </w:r>
          </w:p>
          <w:p w:rsidR="00D70A91" w:rsidRPr="0080640D" w:rsidRDefault="0053693C" w:rsidP="00A84E7C">
            <w:pPr>
              <w:suppressAutoHyphens/>
              <w:ind w:left="-107" w:right="103" w:firstLine="426"/>
              <w:jc w:val="center"/>
              <w:rPr>
                <w:i/>
                <w:sz w:val="24"/>
                <w:szCs w:val="24"/>
              </w:rPr>
            </w:pPr>
            <w:r w:rsidRPr="0080640D">
              <w:rPr>
                <w:i/>
                <w:sz w:val="24"/>
                <w:szCs w:val="24"/>
              </w:rPr>
              <w:t>Возможно только боковое обслуживание</w:t>
            </w:r>
          </w:p>
        </w:tc>
      </w:tr>
      <w:tr w:rsidR="00D70A91" w:rsidRPr="001043FD" w:rsidTr="00686490">
        <w:trPr>
          <w:gridAfter w:val="7"/>
          <w:wAfter w:w="522" w:type="dxa"/>
          <w:trHeight w:val="328"/>
        </w:trPr>
        <w:tc>
          <w:tcPr>
            <w:tcW w:w="9259" w:type="dxa"/>
            <w:gridSpan w:val="47"/>
            <w:tcBorders>
              <w:top w:val="nil"/>
              <w:left w:val="nil"/>
              <w:bottom w:val="nil"/>
              <w:right w:val="nil"/>
            </w:tcBorders>
            <w:shd w:val="clear" w:color="auto" w:fill="auto"/>
          </w:tcPr>
          <w:p w:rsidR="00D70A91" w:rsidRPr="001043FD" w:rsidRDefault="00D70A91" w:rsidP="00A84E7C">
            <w:pPr>
              <w:suppressAutoHyphens/>
              <w:ind w:left="-107" w:right="103" w:firstLine="426"/>
              <w:jc w:val="center"/>
              <w:rPr>
                <w:noProof/>
                <w:sz w:val="24"/>
                <w:szCs w:val="24"/>
              </w:rPr>
            </w:pPr>
          </w:p>
        </w:tc>
      </w:tr>
      <w:tr w:rsidR="00D70A91" w:rsidRPr="001043FD" w:rsidTr="00686490">
        <w:trPr>
          <w:gridAfter w:val="7"/>
          <w:wAfter w:w="522" w:type="dxa"/>
          <w:trHeight w:val="328"/>
        </w:trPr>
        <w:tc>
          <w:tcPr>
            <w:tcW w:w="3615" w:type="dxa"/>
            <w:gridSpan w:val="23"/>
            <w:tcBorders>
              <w:top w:val="nil"/>
              <w:left w:val="nil"/>
              <w:bottom w:val="nil"/>
              <w:right w:val="nil"/>
            </w:tcBorders>
            <w:shd w:val="clear" w:color="auto" w:fill="auto"/>
          </w:tcPr>
          <w:p w:rsidR="00D70A91" w:rsidRPr="001043FD" w:rsidRDefault="00D70A91" w:rsidP="00A84E7C">
            <w:pPr>
              <w:suppressAutoHyphens/>
              <w:ind w:right="103" w:firstLine="426"/>
              <w:jc w:val="center"/>
              <w:rPr>
                <w:sz w:val="24"/>
                <w:szCs w:val="24"/>
              </w:rPr>
            </w:pPr>
          </w:p>
          <w:p w:rsidR="00D70A91" w:rsidRPr="001043FD" w:rsidRDefault="000E4F9A" w:rsidP="00A84E7C">
            <w:pPr>
              <w:suppressAutoHyphens/>
              <w:ind w:right="103" w:firstLine="426"/>
              <w:jc w:val="center"/>
              <w:rPr>
                <w:sz w:val="24"/>
                <w:szCs w:val="24"/>
              </w:rPr>
            </w:pPr>
            <w:r w:rsidRPr="001043FD">
              <w:rPr>
                <w:noProof/>
                <w:sz w:val="24"/>
                <w:szCs w:val="24"/>
              </w:rPr>
              <w:drawing>
                <wp:inline distT="0" distB="0" distL="0" distR="0">
                  <wp:extent cx="2095500" cy="1409700"/>
                  <wp:effectExtent l="0" t="0" r="0" b="0"/>
                  <wp:docPr id="429" name="Рисунок 27" descr="J:\новые пикчи\IMG_2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J:\новые пикчи\IMG_2154.JPG"/>
                          <pic:cNvPicPr>
                            <a:picLocks noChangeAspect="1" noChangeArrowheads="1"/>
                          </pic:cNvPicPr>
                        </pic:nvPicPr>
                        <pic:blipFill>
                          <a:blip r:embed="rId390" cstate="print">
                            <a:extLst>
                              <a:ext uri="{28A0092B-C50C-407E-A947-70E740481C1C}">
                                <a14:useLocalDpi xmlns:a14="http://schemas.microsoft.com/office/drawing/2010/main" val="0"/>
                              </a:ext>
                            </a:extLst>
                          </a:blip>
                          <a:srcRect r="-1582" b="17490"/>
                          <a:stretch>
                            <a:fillRect/>
                          </a:stretch>
                        </pic:blipFill>
                        <pic:spPr bwMode="auto">
                          <a:xfrm>
                            <a:off x="0" y="0"/>
                            <a:ext cx="2095500" cy="1409700"/>
                          </a:xfrm>
                          <a:prstGeom prst="rect">
                            <a:avLst/>
                          </a:prstGeom>
                          <a:noFill/>
                          <a:ln>
                            <a:noFill/>
                          </a:ln>
                        </pic:spPr>
                      </pic:pic>
                    </a:graphicData>
                  </a:graphic>
                </wp:inline>
              </w:drawing>
            </w:r>
          </w:p>
        </w:tc>
        <w:tc>
          <w:tcPr>
            <w:tcW w:w="5644" w:type="dxa"/>
            <w:gridSpan w:val="24"/>
            <w:tcBorders>
              <w:top w:val="nil"/>
              <w:left w:val="nil"/>
              <w:bottom w:val="nil"/>
              <w:right w:val="nil"/>
            </w:tcBorders>
            <w:shd w:val="clear" w:color="auto" w:fill="auto"/>
          </w:tcPr>
          <w:p w:rsidR="00D70A91" w:rsidRPr="001043FD" w:rsidRDefault="00D70A91" w:rsidP="00A84E7C">
            <w:pPr>
              <w:suppressAutoHyphens/>
              <w:ind w:right="103" w:firstLine="426"/>
              <w:jc w:val="center"/>
              <w:rPr>
                <w:sz w:val="24"/>
                <w:szCs w:val="24"/>
              </w:rPr>
            </w:pPr>
          </w:p>
          <w:p w:rsidR="0080640D" w:rsidRDefault="0080640D" w:rsidP="00A84E7C">
            <w:pPr>
              <w:suppressAutoHyphens/>
              <w:ind w:right="103" w:firstLine="426"/>
              <w:jc w:val="center"/>
              <w:rPr>
                <w:sz w:val="24"/>
                <w:szCs w:val="24"/>
              </w:rPr>
            </w:pPr>
          </w:p>
          <w:p w:rsidR="0080640D" w:rsidRDefault="0080640D" w:rsidP="00A84E7C">
            <w:pPr>
              <w:suppressAutoHyphens/>
              <w:ind w:right="103" w:firstLine="426"/>
              <w:jc w:val="center"/>
              <w:rPr>
                <w:sz w:val="24"/>
                <w:szCs w:val="24"/>
              </w:rPr>
            </w:pPr>
          </w:p>
          <w:p w:rsidR="00D70A91" w:rsidRPr="001043FD" w:rsidRDefault="00D70A91" w:rsidP="00A84E7C">
            <w:pPr>
              <w:suppressAutoHyphens/>
              <w:ind w:right="103" w:firstLine="426"/>
              <w:jc w:val="center"/>
              <w:rPr>
                <w:sz w:val="24"/>
                <w:szCs w:val="24"/>
              </w:rPr>
            </w:pPr>
            <w:r w:rsidRPr="001043FD">
              <w:rPr>
                <w:sz w:val="24"/>
                <w:szCs w:val="24"/>
              </w:rPr>
              <w:t>Требуется специально выделенное место для обслуживания колясочников</w:t>
            </w:r>
          </w:p>
          <w:p w:rsidR="00D70A91" w:rsidRPr="001043FD" w:rsidRDefault="00D70A91" w:rsidP="00A84E7C">
            <w:pPr>
              <w:suppressAutoHyphens/>
              <w:ind w:right="103" w:firstLine="426"/>
              <w:jc w:val="center"/>
              <w:rPr>
                <w:sz w:val="24"/>
                <w:szCs w:val="24"/>
              </w:rPr>
            </w:pPr>
          </w:p>
        </w:tc>
      </w:tr>
      <w:tr w:rsidR="008A1514" w:rsidRPr="001043FD" w:rsidTr="00686490">
        <w:trPr>
          <w:gridAfter w:val="7"/>
          <w:wAfter w:w="522" w:type="dxa"/>
          <w:trHeight w:val="328"/>
        </w:trPr>
        <w:tc>
          <w:tcPr>
            <w:tcW w:w="1996" w:type="dxa"/>
            <w:gridSpan w:val="11"/>
            <w:tcBorders>
              <w:top w:val="nil"/>
              <w:left w:val="nil"/>
              <w:bottom w:val="nil"/>
              <w:right w:val="nil"/>
            </w:tcBorders>
            <w:shd w:val="clear" w:color="auto" w:fill="auto"/>
          </w:tcPr>
          <w:p w:rsidR="008A1514" w:rsidRPr="001043FD" w:rsidRDefault="000E4F9A" w:rsidP="00A84E7C">
            <w:pPr>
              <w:suppressAutoHyphens/>
              <w:ind w:right="103" w:firstLine="426"/>
              <w:jc w:val="center"/>
              <w:rPr>
                <w:sz w:val="24"/>
                <w:szCs w:val="24"/>
              </w:rPr>
            </w:pPr>
            <w:r w:rsidRPr="001043FD">
              <w:rPr>
                <w:rFonts w:ascii="Calibri" w:hAnsi="Calibri" w:cs="Arial"/>
                <w:b/>
                <w:noProof/>
                <w:sz w:val="24"/>
                <w:szCs w:val="24"/>
              </w:rPr>
              <w:drawing>
                <wp:inline distT="0" distB="0" distL="0" distR="0">
                  <wp:extent cx="1143000" cy="647700"/>
                  <wp:effectExtent l="0" t="0" r="0" b="0"/>
                  <wp:docPr id="430" name="Рисунок 430" descr="стрел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descr="стрелка"/>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0" y="0"/>
                            <a:ext cx="1143000" cy="647700"/>
                          </a:xfrm>
                          <a:prstGeom prst="rect">
                            <a:avLst/>
                          </a:prstGeom>
                          <a:noFill/>
                          <a:ln>
                            <a:noFill/>
                          </a:ln>
                        </pic:spPr>
                      </pic:pic>
                    </a:graphicData>
                  </a:graphic>
                </wp:inline>
              </w:drawing>
            </w:r>
          </w:p>
        </w:tc>
        <w:tc>
          <w:tcPr>
            <w:tcW w:w="7263" w:type="dxa"/>
            <w:gridSpan w:val="36"/>
            <w:tcBorders>
              <w:top w:val="nil"/>
              <w:left w:val="nil"/>
              <w:bottom w:val="nil"/>
              <w:right w:val="nil"/>
            </w:tcBorders>
            <w:shd w:val="clear" w:color="auto" w:fill="auto"/>
          </w:tcPr>
          <w:p w:rsidR="008A1514" w:rsidRPr="001043FD" w:rsidRDefault="008A1514" w:rsidP="00A84E7C">
            <w:pPr>
              <w:suppressAutoHyphens/>
              <w:spacing w:line="276" w:lineRule="auto"/>
              <w:ind w:right="103" w:firstLine="426"/>
              <w:rPr>
                <w:sz w:val="24"/>
                <w:szCs w:val="24"/>
              </w:rPr>
            </w:pPr>
            <w:r>
              <w:rPr>
                <w:sz w:val="24"/>
                <w:szCs w:val="24"/>
              </w:rPr>
              <w:t>Обустроить место обслуживания, удобное для инвалидов на кресле-коляске: пониженный прилавок, стол с высотой столешницы 0,85 м и возможностью подъезда</w:t>
            </w:r>
            <w:r w:rsidR="002404D1">
              <w:rPr>
                <w:sz w:val="24"/>
                <w:szCs w:val="24"/>
              </w:rPr>
              <w:t xml:space="preserve"> под рабочую поверхность</w:t>
            </w:r>
            <w:r>
              <w:rPr>
                <w:sz w:val="24"/>
                <w:szCs w:val="24"/>
              </w:rPr>
              <w:t xml:space="preserve"> для кресла-коляски</w:t>
            </w:r>
            <w:r w:rsidR="002404D1">
              <w:rPr>
                <w:sz w:val="24"/>
                <w:szCs w:val="24"/>
              </w:rPr>
              <w:t>.</w:t>
            </w:r>
          </w:p>
        </w:tc>
      </w:tr>
      <w:tr w:rsidR="00B105C8" w:rsidRPr="001043FD" w:rsidTr="00686490">
        <w:trPr>
          <w:gridAfter w:val="7"/>
          <w:wAfter w:w="522" w:type="dxa"/>
          <w:trHeight w:val="328"/>
        </w:trPr>
        <w:tc>
          <w:tcPr>
            <w:tcW w:w="9259" w:type="dxa"/>
            <w:gridSpan w:val="47"/>
            <w:tcBorders>
              <w:top w:val="nil"/>
              <w:left w:val="nil"/>
              <w:bottom w:val="single" w:sz="18" w:space="0" w:color="4472C4"/>
              <w:right w:val="nil"/>
            </w:tcBorders>
            <w:shd w:val="clear" w:color="auto" w:fill="auto"/>
          </w:tcPr>
          <w:p w:rsidR="0053693C" w:rsidRDefault="0053693C" w:rsidP="00A84E7C">
            <w:pPr>
              <w:suppressAutoHyphens/>
              <w:ind w:right="103" w:firstLine="426"/>
              <w:rPr>
                <w:b/>
                <w:sz w:val="24"/>
                <w:szCs w:val="24"/>
              </w:rPr>
            </w:pPr>
          </w:p>
          <w:p w:rsidR="00B105C8" w:rsidRDefault="00B105C8" w:rsidP="00A84E7C">
            <w:pPr>
              <w:suppressAutoHyphens/>
              <w:spacing w:line="276" w:lineRule="auto"/>
              <w:ind w:right="103" w:firstLine="426"/>
              <w:rPr>
                <w:b/>
                <w:sz w:val="24"/>
                <w:szCs w:val="24"/>
              </w:rPr>
            </w:pPr>
            <w:r w:rsidRPr="001043FD">
              <w:rPr>
                <w:b/>
                <w:sz w:val="24"/>
                <w:szCs w:val="24"/>
              </w:rPr>
              <w:t>Обслуживание в кабинете</w:t>
            </w:r>
          </w:p>
          <w:p w:rsidR="00B105C8" w:rsidRDefault="00F430F8" w:rsidP="00A84E7C">
            <w:pPr>
              <w:suppressAutoHyphens/>
              <w:spacing w:line="276" w:lineRule="auto"/>
              <w:ind w:right="103" w:firstLine="426"/>
              <w:rPr>
                <w:b/>
                <w:bCs/>
                <w:noProof/>
                <w:sz w:val="24"/>
                <w:szCs w:val="24"/>
              </w:rPr>
            </w:pPr>
            <w:r w:rsidRPr="00F430F8">
              <w:rPr>
                <w:b/>
                <w:bCs/>
                <w:noProof/>
                <w:sz w:val="24"/>
                <w:szCs w:val="24"/>
              </w:rPr>
              <w:t>Ширина проема двери в свету</w:t>
            </w:r>
          </w:p>
          <w:p w:rsidR="00F430F8" w:rsidRDefault="00F430F8" w:rsidP="00A84E7C">
            <w:pPr>
              <w:suppressAutoHyphens/>
              <w:spacing w:line="276" w:lineRule="auto"/>
              <w:ind w:right="103" w:firstLine="426"/>
              <w:rPr>
                <w:noProof/>
                <w:sz w:val="24"/>
                <w:szCs w:val="24"/>
              </w:rPr>
            </w:pPr>
            <w:r w:rsidRPr="00320E31">
              <w:rPr>
                <w:noProof/>
                <w:sz w:val="24"/>
                <w:szCs w:val="24"/>
              </w:rPr>
              <w:t xml:space="preserve">Измеряется ширина </w:t>
            </w:r>
            <w:r w:rsidR="00320E31">
              <w:rPr>
                <w:noProof/>
                <w:sz w:val="24"/>
                <w:szCs w:val="24"/>
              </w:rPr>
              <w:t>дверного прохода при полностью открытой двери.</w:t>
            </w:r>
          </w:p>
          <w:p w:rsidR="00320E31" w:rsidRPr="00320E31" w:rsidRDefault="00320E31" w:rsidP="00A84E7C">
            <w:pPr>
              <w:suppressAutoHyphens/>
              <w:ind w:right="103" w:firstLine="426"/>
              <w:rPr>
                <w:noProof/>
                <w:sz w:val="24"/>
                <w:szCs w:val="24"/>
              </w:rPr>
            </w:pPr>
          </w:p>
        </w:tc>
      </w:tr>
      <w:tr w:rsidR="00D70A91" w:rsidRPr="001043FD" w:rsidTr="00686490">
        <w:trPr>
          <w:gridAfter w:val="7"/>
          <w:wAfter w:w="522" w:type="dxa"/>
        </w:trPr>
        <w:tc>
          <w:tcPr>
            <w:tcW w:w="1679" w:type="dxa"/>
            <w:gridSpan w:val="4"/>
            <w:tcBorders>
              <w:top w:val="nil"/>
              <w:left w:val="single" w:sz="18" w:space="0" w:color="4472C4"/>
              <w:bottom w:val="single" w:sz="18" w:space="0" w:color="4472C4"/>
              <w:right w:val="nil"/>
            </w:tcBorders>
            <w:shd w:val="clear" w:color="auto" w:fill="auto"/>
          </w:tcPr>
          <w:p w:rsidR="00D70A91" w:rsidRPr="001043FD" w:rsidRDefault="00D70A91" w:rsidP="00A84E7C">
            <w:pPr>
              <w:suppressAutoHyphens/>
              <w:ind w:right="103" w:firstLine="426"/>
              <w:jc w:val="center"/>
              <w:rPr>
                <w:rFonts w:ascii="Calibri" w:hAnsi="Calibri"/>
                <w:noProof/>
                <w:sz w:val="24"/>
                <w:szCs w:val="24"/>
              </w:rPr>
            </w:pPr>
          </w:p>
          <w:p w:rsidR="00D70A91" w:rsidRPr="001043FD" w:rsidRDefault="000E4F9A" w:rsidP="00A84E7C">
            <w:pPr>
              <w:suppressAutoHyphens/>
              <w:ind w:right="103" w:firstLine="426"/>
              <w:jc w:val="center"/>
              <w:rPr>
                <w:rFonts w:ascii="Calibri" w:hAnsi="Calibri"/>
                <w:b/>
                <w:sz w:val="24"/>
                <w:szCs w:val="24"/>
              </w:rPr>
            </w:pPr>
            <w:r w:rsidRPr="001043FD">
              <w:rPr>
                <w:rFonts w:ascii="Calibri" w:hAnsi="Calibri"/>
                <w:bCs/>
                <w:noProof/>
                <w:kern w:val="24"/>
                <w:sz w:val="24"/>
                <w:szCs w:val="24"/>
              </w:rPr>
              <w:drawing>
                <wp:inline distT="0" distB="0" distL="0" distR="0">
                  <wp:extent cx="962025" cy="809625"/>
                  <wp:effectExtent l="0" t="0" r="9525" b="9525"/>
                  <wp:docPr id="431" name="Рисунок 431" descr="заставка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заставка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962025" cy="809625"/>
                          </a:xfrm>
                          <a:prstGeom prst="rect">
                            <a:avLst/>
                          </a:prstGeom>
                          <a:noFill/>
                          <a:ln>
                            <a:noFill/>
                          </a:ln>
                        </pic:spPr>
                      </pic:pic>
                    </a:graphicData>
                  </a:graphic>
                </wp:inline>
              </w:drawing>
            </w:r>
          </w:p>
        </w:tc>
        <w:tc>
          <w:tcPr>
            <w:tcW w:w="7580" w:type="dxa"/>
            <w:gridSpan w:val="43"/>
            <w:tcBorders>
              <w:top w:val="nil"/>
              <w:left w:val="nil"/>
              <w:bottom w:val="single" w:sz="18" w:space="0" w:color="4472C4"/>
              <w:right w:val="single" w:sz="18" w:space="0" w:color="4472C4"/>
            </w:tcBorders>
            <w:shd w:val="clear" w:color="auto" w:fill="auto"/>
          </w:tcPr>
          <w:p w:rsidR="00DA6D4D" w:rsidRPr="00DA6D4D" w:rsidRDefault="00DA6D4D" w:rsidP="00A84E7C">
            <w:pPr>
              <w:suppressAutoHyphens/>
              <w:ind w:right="103" w:firstLine="426"/>
              <w:jc w:val="both"/>
              <w:rPr>
                <w:b/>
                <w:bCs/>
                <w:sz w:val="24"/>
                <w:szCs w:val="24"/>
              </w:rPr>
            </w:pPr>
            <w:r w:rsidRPr="00DA6D4D">
              <w:rPr>
                <w:b/>
                <w:bCs/>
                <w:sz w:val="24"/>
                <w:szCs w:val="24"/>
              </w:rPr>
              <w:t>СП 59.13330.2016</w:t>
            </w:r>
          </w:p>
          <w:p w:rsidR="00DA6D4D" w:rsidRDefault="00DA6D4D" w:rsidP="00A84E7C">
            <w:pPr>
              <w:suppressAutoHyphens/>
              <w:ind w:right="103" w:firstLine="426"/>
              <w:jc w:val="both"/>
              <w:rPr>
                <w:sz w:val="24"/>
                <w:szCs w:val="24"/>
              </w:rPr>
            </w:pPr>
            <w:r w:rsidRPr="009C2EDB">
              <w:rPr>
                <w:sz w:val="24"/>
                <w:szCs w:val="24"/>
              </w:rPr>
              <w:t xml:space="preserve">6.1.5. </w:t>
            </w:r>
            <w:r>
              <w:rPr>
                <w:sz w:val="24"/>
                <w:szCs w:val="24"/>
              </w:rPr>
              <w:t xml:space="preserve">… </w:t>
            </w:r>
            <w:r w:rsidRPr="009C2EDB">
              <w:rPr>
                <w:sz w:val="24"/>
                <w:szCs w:val="24"/>
              </w:rPr>
              <w:t xml:space="preserve">При проектировании реконструируемых, подлежащих капитальному ремонту и приспосабливаемых зданий и сооружений ширина входных дверных проемов принимается по месту от 0,9 до 1,2 м. </w:t>
            </w:r>
            <w:r>
              <w:rPr>
                <w:sz w:val="24"/>
                <w:szCs w:val="24"/>
              </w:rPr>
              <w:t>…</w:t>
            </w:r>
          </w:p>
          <w:p w:rsidR="00D70A91" w:rsidRPr="001043FD" w:rsidRDefault="00DA6D4D" w:rsidP="00A84E7C">
            <w:pPr>
              <w:suppressAutoHyphens/>
              <w:ind w:right="103" w:firstLine="426"/>
              <w:jc w:val="both"/>
              <w:rPr>
                <w:rFonts w:ascii="Calibri" w:hAnsi="Calibri"/>
                <w:b/>
                <w:sz w:val="24"/>
                <w:szCs w:val="24"/>
              </w:rPr>
            </w:pPr>
            <w:r w:rsidRPr="009C2EDB">
              <w:rPr>
                <w:sz w:val="24"/>
                <w:szCs w:val="24"/>
              </w:rPr>
              <w:t>В проемах дверей, доступных для МГН, допускаются пороги высотой не более 0,014 м.</w:t>
            </w:r>
          </w:p>
        </w:tc>
      </w:tr>
      <w:tr w:rsidR="00D70A91" w:rsidRPr="001043FD" w:rsidTr="00686490">
        <w:trPr>
          <w:gridAfter w:val="7"/>
          <w:wAfter w:w="522" w:type="dxa"/>
        </w:trPr>
        <w:tc>
          <w:tcPr>
            <w:tcW w:w="9259" w:type="dxa"/>
            <w:gridSpan w:val="47"/>
            <w:tcBorders>
              <w:top w:val="single" w:sz="18" w:space="0" w:color="4472C4"/>
              <w:left w:val="nil"/>
              <w:bottom w:val="nil"/>
              <w:right w:val="nil"/>
            </w:tcBorders>
            <w:shd w:val="clear" w:color="auto" w:fill="auto"/>
          </w:tcPr>
          <w:p w:rsidR="00D70A91" w:rsidRPr="001043FD" w:rsidRDefault="00D70A91" w:rsidP="00A84E7C">
            <w:pPr>
              <w:suppressAutoHyphens/>
              <w:ind w:right="103" w:firstLine="426"/>
              <w:jc w:val="center"/>
              <w:rPr>
                <w:rFonts w:ascii="Calibri" w:hAnsi="Calibri"/>
                <w:b/>
                <w:sz w:val="24"/>
                <w:szCs w:val="24"/>
              </w:rPr>
            </w:pPr>
          </w:p>
        </w:tc>
      </w:tr>
      <w:tr w:rsidR="00D70A91" w:rsidRPr="001043FD" w:rsidTr="00686490">
        <w:trPr>
          <w:gridAfter w:val="7"/>
          <w:wAfter w:w="522" w:type="dxa"/>
        </w:trPr>
        <w:tc>
          <w:tcPr>
            <w:tcW w:w="5711" w:type="dxa"/>
            <w:gridSpan w:val="37"/>
            <w:tcBorders>
              <w:top w:val="nil"/>
              <w:left w:val="nil"/>
              <w:bottom w:val="nil"/>
              <w:right w:val="nil"/>
            </w:tcBorders>
            <w:shd w:val="clear" w:color="auto" w:fill="auto"/>
          </w:tcPr>
          <w:p w:rsidR="00D70A91" w:rsidRPr="001043FD" w:rsidRDefault="00D70A91" w:rsidP="00A84E7C">
            <w:pPr>
              <w:suppressAutoHyphens/>
              <w:spacing w:line="276" w:lineRule="auto"/>
              <w:ind w:right="103" w:firstLine="426"/>
              <w:rPr>
                <w:noProof/>
                <w:sz w:val="24"/>
                <w:szCs w:val="24"/>
              </w:rPr>
            </w:pPr>
            <w:r w:rsidRPr="001043FD">
              <w:rPr>
                <w:b/>
                <w:noProof/>
                <w:sz w:val="24"/>
                <w:szCs w:val="24"/>
              </w:rPr>
              <w:lastRenderedPageBreak/>
              <w:t>Высота порога</w:t>
            </w:r>
            <w:r w:rsidRPr="001043FD">
              <w:rPr>
                <w:noProof/>
                <w:sz w:val="24"/>
                <w:szCs w:val="24"/>
              </w:rPr>
              <w:t xml:space="preserve"> в дверном проеме кабинета</w:t>
            </w:r>
          </w:p>
          <w:p w:rsidR="00D70A91" w:rsidRPr="001043FD" w:rsidRDefault="00D70A91" w:rsidP="00A84E7C">
            <w:pPr>
              <w:suppressAutoHyphens/>
              <w:spacing w:line="276" w:lineRule="auto"/>
              <w:ind w:right="103" w:firstLine="426"/>
              <w:jc w:val="center"/>
              <w:rPr>
                <w:noProof/>
                <w:sz w:val="24"/>
                <w:szCs w:val="24"/>
              </w:rPr>
            </w:pPr>
          </w:p>
          <w:p w:rsidR="00D70A91" w:rsidRPr="001043FD" w:rsidRDefault="00D70A91" w:rsidP="00A84E7C">
            <w:pPr>
              <w:suppressAutoHyphens/>
              <w:spacing w:line="276" w:lineRule="auto"/>
              <w:ind w:right="103" w:firstLine="426"/>
              <w:jc w:val="both"/>
              <w:rPr>
                <w:sz w:val="24"/>
                <w:szCs w:val="24"/>
              </w:rPr>
            </w:pPr>
            <w:r w:rsidRPr="001043FD">
              <w:rPr>
                <w:sz w:val="24"/>
                <w:szCs w:val="24"/>
              </w:rPr>
              <w:t>При наличии ступенчатого порога, состоящего из нескольких элементов, указывается общая (максимальная) высота. Скошенную часть порога с уклоном менее ½</w:t>
            </w:r>
            <w:r w:rsidR="00A21AF5" w:rsidRPr="001043FD">
              <w:rPr>
                <w:sz w:val="24"/>
                <w:szCs w:val="24"/>
              </w:rPr>
              <w:t xml:space="preserve"> </w:t>
            </w:r>
            <w:r w:rsidRPr="001043FD">
              <w:rPr>
                <w:sz w:val="24"/>
                <w:szCs w:val="24"/>
              </w:rPr>
              <w:t>можно не принимать во внимание</w:t>
            </w:r>
          </w:p>
          <w:p w:rsidR="00D70A91" w:rsidRPr="001043FD" w:rsidRDefault="00D70A91" w:rsidP="00A84E7C">
            <w:pPr>
              <w:suppressAutoHyphens/>
              <w:spacing w:line="276" w:lineRule="auto"/>
              <w:ind w:right="103" w:firstLine="426"/>
              <w:jc w:val="both"/>
              <w:rPr>
                <w:sz w:val="24"/>
                <w:szCs w:val="24"/>
              </w:rPr>
            </w:pPr>
            <w:r w:rsidRPr="001043FD">
              <w:rPr>
                <w:sz w:val="24"/>
                <w:szCs w:val="24"/>
              </w:rPr>
              <w:t>Высота порогов не более 1,4 см.</w:t>
            </w:r>
          </w:p>
          <w:p w:rsidR="00D70A91" w:rsidRPr="001043FD" w:rsidRDefault="00D70A91" w:rsidP="00A84E7C">
            <w:pPr>
              <w:suppressAutoHyphens/>
              <w:ind w:right="103" w:firstLine="426"/>
              <w:jc w:val="center"/>
              <w:rPr>
                <w:sz w:val="24"/>
                <w:szCs w:val="24"/>
              </w:rPr>
            </w:pPr>
          </w:p>
        </w:tc>
        <w:tc>
          <w:tcPr>
            <w:tcW w:w="3548" w:type="dxa"/>
            <w:gridSpan w:val="10"/>
            <w:tcBorders>
              <w:top w:val="nil"/>
              <w:left w:val="nil"/>
              <w:bottom w:val="nil"/>
              <w:right w:val="nil"/>
            </w:tcBorders>
            <w:shd w:val="clear" w:color="auto" w:fill="auto"/>
          </w:tcPr>
          <w:p w:rsidR="00D70A91" w:rsidRPr="001043FD" w:rsidRDefault="000E4F9A" w:rsidP="00A84E7C">
            <w:pPr>
              <w:suppressAutoHyphens/>
              <w:ind w:right="103" w:firstLine="426"/>
              <w:jc w:val="center"/>
              <w:rPr>
                <w:sz w:val="24"/>
                <w:szCs w:val="24"/>
              </w:rPr>
            </w:pPr>
            <w:r w:rsidRPr="001043FD">
              <w:rPr>
                <w:noProof/>
                <w:sz w:val="24"/>
                <w:szCs w:val="24"/>
              </w:rPr>
              <w:drawing>
                <wp:inline distT="0" distB="0" distL="0" distR="0">
                  <wp:extent cx="1638300" cy="1905000"/>
                  <wp:effectExtent l="0" t="0" r="0" b="0"/>
                  <wp:docPr id="432" name="Picture 5" descr="G:\DCIM\123_PANA\P123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DCIM\123_PANA\P1230025.JPG"/>
                          <pic:cNvPicPr>
                            <a:picLocks noChangeAspect="1" noChangeArrowheads="1"/>
                          </pic:cNvPicPr>
                        </pic:nvPicPr>
                        <pic:blipFill>
                          <a:blip r:embed="rId391">
                            <a:extLst>
                              <a:ext uri="{28A0092B-C50C-407E-A947-70E740481C1C}">
                                <a14:useLocalDpi xmlns:a14="http://schemas.microsoft.com/office/drawing/2010/main" val="0"/>
                              </a:ext>
                            </a:extLst>
                          </a:blip>
                          <a:srcRect b="11583"/>
                          <a:stretch>
                            <a:fillRect/>
                          </a:stretch>
                        </pic:blipFill>
                        <pic:spPr bwMode="auto">
                          <a:xfrm>
                            <a:off x="0" y="0"/>
                            <a:ext cx="1638300" cy="1905000"/>
                          </a:xfrm>
                          <a:prstGeom prst="rect">
                            <a:avLst/>
                          </a:prstGeom>
                          <a:noFill/>
                          <a:ln>
                            <a:noFill/>
                          </a:ln>
                        </pic:spPr>
                      </pic:pic>
                    </a:graphicData>
                  </a:graphic>
                </wp:inline>
              </w:drawing>
            </w:r>
          </w:p>
        </w:tc>
      </w:tr>
      <w:tr w:rsidR="00D70A91" w:rsidRPr="001043FD" w:rsidTr="00686490">
        <w:trPr>
          <w:gridAfter w:val="7"/>
          <w:wAfter w:w="522" w:type="dxa"/>
        </w:trPr>
        <w:tc>
          <w:tcPr>
            <w:tcW w:w="4019" w:type="dxa"/>
            <w:gridSpan w:val="27"/>
            <w:tcBorders>
              <w:top w:val="nil"/>
              <w:left w:val="nil"/>
              <w:bottom w:val="nil"/>
              <w:right w:val="nil"/>
            </w:tcBorders>
            <w:shd w:val="clear" w:color="auto" w:fill="auto"/>
          </w:tcPr>
          <w:p w:rsidR="00D70A91" w:rsidRPr="001043FD" w:rsidRDefault="000E4F9A" w:rsidP="00A84E7C">
            <w:pPr>
              <w:suppressAutoHyphens/>
              <w:ind w:right="103" w:firstLine="426"/>
              <w:jc w:val="center"/>
              <w:rPr>
                <w:b/>
                <w:noProof/>
                <w:sz w:val="24"/>
                <w:szCs w:val="24"/>
              </w:rPr>
            </w:pPr>
            <w:r w:rsidRPr="00F672A8">
              <w:rPr>
                <w:b/>
                <w:noProof/>
                <w:sz w:val="24"/>
                <w:szCs w:val="24"/>
              </w:rPr>
              <w:drawing>
                <wp:inline distT="0" distB="0" distL="0" distR="0">
                  <wp:extent cx="2047875" cy="1438275"/>
                  <wp:effectExtent l="0" t="0" r="9525" b="9525"/>
                  <wp:docPr id="433" name="Рисунок 433" descr="порог внутр двер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descr="порог внутр двери"/>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2047875" cy="1438275"/>
                          </a:xfrm>
                          <a:prstGeom prst="rect">
                            <a:avLst/>
                          </a:prstGeom>
                          <a:noFill/>
                          <a:ln>
                            <a:noFill/>
                          </a:ln>
                        </pic:spPr>
                      </pic:pic>
                    </a:graphicData>
                  </a:graphic>
                </wp:inline>
              </w:drawing>
            </w:r>
          </w:p>
        </w:tc>
        <w:tc>
          <w:tcPr>
            <w:tcW w:w="5240" w:type="dxa"/>
            <w:gridSpan w:val="20"/>
            <w:tcBorders>
              <w:top w:val="nil"/>
              <w:left w:val="nil"/>
              <w:bottom w:val="nil"/>
              <w:right w:val="nil"/>
            </w:tcBorders>
            <w:shd w:val="clear" w:color="auto" w:fill="auto"/>
          </w:tcPr>
          <w:p w:rsidR="00D70A91" w:rsidRDefault="000E4F9A" w:rsidP="00A84E7C">
            <w:pPr>
              <w:suppressAutoHyphens/>
              <w:ind w:right="103" w:firstLine="426"/>
              <w:jc w:val="center"/>
              <w:rPr>
                <w:noProof/>
                <w:sz w:val="24"/>
                <w:szCs w:val="24"/>
              </w:rPr>
            </w:pPr>
            <w:r w:rsidRPr="001043FD">
              <w:rPr>
                <w:noProof/>
                <w:sz w:val="24"/>
                <w:szCs w:val="24"/>
              </w:rPr>
              <w:drawing>
                <wp:inline distT="0" distB="0" distL="0" distR="0">
                  <wp:extent cx="1857375" cy="1428750"/>
                  <wp:effectExtent l="0" t="0" r="9525" b="0"/>
                  <wp:docPr id="434" name="Рисунок 44032" descr="C:\Users\User\Pictures\порог 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032" descr="C:\Users\User\Pictures\порог 0.jpg"/>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1857375" cy="1428750"/>
                          </a:xfrm>
                          <a:prstGeom prst="rect">
                            <a:avLst/>
                          </a:prstGeom>
                          <a:noFill/>
                          <a:ln>
                            <a:noFill/>
                          </a:ln>
                        </pic:spPr>
                      </pic:pic>
                    </a:graphicData>
                  </a:graphic>
                </wp:inline>
              </w:drawing>
            </w:r>
          </w:p>
          <w:p w:rsidR="00D70A91" w:rsidRPr="001043FD" w:rsidRDefault="00D70A91" w:rsidP="00A84E7C">
            <w:pPr>
              <w:suppressAutoHyphens/>
              <w:ind w:right="103" w:firstLine="426"/>
              <w:rPr>
                <w:noProof/>
                <w:sz w:val="24"/>
                <w:szCs w:val="24"/>
              </w:rPr>
            </w:pPr>
          </w:p>
        </w:tc>
      </w:tr>
      <w:tr w:rsidR="00F672A8" w:rsidRPr="001043FD" w:rsidTr="00686490">
        <w:trPr>
          <w:gridAfter w:val="7"/>
          <w:wAfter w:w="522" w:type="dxa"/>
        </w:trPr>
        <w:tc>
          <w:tcPr>
            <w:tcW w:w="9259" w:type="dxa"/>
            <w:gridSpan w:val="47"/>
            <w:tcBorders>
              <w:top w:val="nil"/>
              <w:left w:val="nil"/>
              <w:bottom w:val="nil"/>
              <w:right w:val="nil"/>
            </w:tcBorders>
            <w:shd w:val="clear" w:color="auto" w:fill="auto"/>
          </w:tcPr>
          <w:p w:rsidR="00D769E5" w:rsidRDefault="00F672A8" w:rsidP="00A84E7C">
            <w:pPr>
              <w:suppressAutoHyphens/>
              <w:spacing w:line="276" w:lineRule="auto"/>
              <w:ind w:right="103" w:firstLine="426"/>
              <w:rPr>
                <w:noProof/>
                <w:sz w:val="24"/>
                <w:szCs w:val="24"/>
              </w:rPr>
            </w:pPr>
            <w:r>
              <w:rPr>
                <w:noProof/>
                <w:sz w:val="24"/>
                <w:szCs w:val="24"/>
              </w:rPr>
              <w:t xml:space="preserve">При превышении порога по высоте более 1,4 см инвалиду на кресле-коляске потребуется помощь персонала. </w:t>
            </w:r>
            <w:r w:rsidR="00D769E5">
              <w:rPr>
                <w:noProof/>
                <w:sz w:val="24"/>
                <w:szCs w:val="24"/>
              </w:rPr>
              <w:t>Если сопровождение инвалидов организовано, то это будет частичная доступность.</w:t>
            </w:r>
          </w:p>
          <w:tbl>
            <w:tblPr>
              <w:tblW w:w="0" w:type="auto"/>
              <w:tblLayout w:type="fixed"/>
              <w:tblLook w:val="04A0" w:firstRow="1" w:lastRow="0" w:firstColumn="1" w:lastColumn="0" w:noHBand="0" w:noVBand="1"/>
            </w:tblPr>
            <w:tblGrid>
              <w:gridCol w:w="4699"/>
              <w:gridCol w:w="4699"/>
            </w:tblGrid>
            <w:tr w:rsidR="00D769E5" w:rsidRPr="002D010A" w:rsidTr="002D010A">
              <w:tc>
                <w:tcPr>
                  <w:tcW w:w="4699" w:type="dxa"/>
                  <w:shd w:val="clear" w:color="auto" w:fill="auto"/>
                </w:tcPr>
                <w:p w:rsidR="00D769E5" w:rsidRPr="002D010A" w:rsidRDefault="000E4F9A" w:rsidP="00A84E7C">
                  <w:pPr>
                    <w:suppressAutoHyphens/>
                    <w:spacing w:line="276" w:lineRule="auto"/>
                    <w:ind w:right="103" w:firstLine="426"/>
                    <w:rPr>
                      <w:rFonts w:ascii="Calibri" w:hAnsi="Calibri"/>
                      <w:noProof/>
                      <w:sz w:val="24"/>
                      <w:szCs w:val="24"/>
                    </w:rPr>
                  </w:pPr>
                  <w:r w:rsidRPr="002D010A">
                    <w:rPr>
                      <w:rFonts w:ascii="Calibri" w:hAnsi="Calibri"/>
                      <w:noProof/>
                      <w:sz w:val="24"/>
                      <w:szCs w:val="24"/>
                    </w:rPr>
                    <w:drawing>
                      <wp:inline distT="0" distB="0" distL="0" distR="0">
                        <wp:extent cx="2514600" cy="2019300"/>
                        <wp:effectExtent l="0" t="0" r="0" b="0"/>
                        <wp:docPr id="435" name="Рисунок 435" descr="15 5 СЛАЙД аппарели -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15 5 СЛАЙД аппарели - копия"/>
                                <pic:cNvPicPr>
                                  <a:picLocks noChangeAspect="1" noChangeArrowheads="1"/>
                                </pic:cNvPicPr>
                              </pic:nvPicPr>
                              <pic:blipFill>
                                <a:blip r:embed="rId394" cstate="print">
                                  <a:extLst>
                                    <a:ext uri="{28A0092B-C50C-407E-A947-70E740481C1C}">
                                      <a14:useLocalDpi xmlns:a14="http://schemas.microsoft.com/office/drawing/2010/main" val="0"/>
                                    </a:ext>
                                  </a:extLst>
                                </a:blip>
                                <a:srcRect/>
                                <a:stretch>
                                  <a:fillRect/>
                                </a:stretch>
                              </pic:blipFill>
                              <pic:spPr bwMode="auto">
                                <a:xfrm>
                                  <a:off x="0" y="0"/>
                                  <a:ext cx="2514600" cy="2019300"/>
                                </a:xfrm>
                                <a:prstGeom prst="rect">
                                  <a:avLst/>
                                </a:prstGeom>
                                <a:noFill/>
                                <a:ln>
                                  <a:noFill/>
                                </a:ln>
                              </pic:spPr>
                            </pic:pic>
                          </a:graphicData>
                        </a:graphic>
                      </wp:inline>
                    </w:drawing>
                  </w:r>
                </w:p>
              </w:tc>
              <w:tc>
                <w:tcPr>
                  <w:tcW w:w="4699" w:type="dxa"/>
                  <w:shd w:val="clear" w:color="auto" w:fill="auto"/>
                </w:tcPr>
                <w:p w:rsidR="00D769E5" w:rsidRPr="002D010A" w:rsidRDefault="00D769E5" w:rsidP="00A84E7C">
                  <w:pPr>
                    <w:suppressAutoHyphens/>
                    <w:spacing w:line="276" w:lineRule="auto"/>
                    <w:ind w:right="103" w:firstLine="426"/>
                    <w:rPr>
                      <w:rFonts w:ascii="Calibri" w:hAnsi="Calibri"/>
                      <w:noProof/>
                      <w:sz w:val="24"/>
                      <w:szCs w:val="24"/>
                    </w:rPr>
                  </w:pPr>
                </w:p>
              </w:tc>
            </w:tr>
          </w:tbl>
          <w:p w:rsidR="00F672A8" w:rsidRDefault="00F672A8" w:rsidP="00A84E7C">
            <w:pPr>
              <w:suppressAutoHyphens/>
              <w:ind w:right="103" w:firstLine="426"/>
              <w:rPr>
                <w:noProof/>
                <w:sz w:val="24"/>
                <w:szCs w:val="24"/>
              </w:rPr>
            </w:pPr>
          </w:p>
        </w:tc>
      </w:tr>
      <w:tr w:rsidR="00DA6D4D" w:rsidRPr="001043FD" w:rsidTr="00686490">
        <w:trPr>
          <w:gridAfter w:val="7"/>
          <w:wAfter w:w="522" w:type="dxa"/>
        </w:trPr>
        <w:tc>
          <w:tcPr>
            <w:tcW w:w="1962" w:type="dxa"/>
            <w:gridSpan w:val="10"/>
            <w:tcBorders>
              <w:top w:val="nil"/>
              <w:left w:val="nil"/>
              <w:bottom w:val="nil"/>
              <w:right w:val="nil"/>
            </w:tcBorders>
            <w:shd w:val="clear" w:color="auto" w:fill="auto"/>
          </w:tcPr>
          <w:p w:rsidR="00DA6D4D" w:rsidRPr="001043FD" w:rsidRDefault="000E4F9A" w:rsidP="00A84E7C">
            <w:pPr>
              <w:suppressAutoHyphens/>
              <w:ind w:right="103" w:firstLine="426"/>
              <w:jc w:val="center"/>
              <w:rPr>
                <w:b/>
                <w:noProof/>
                <w:sz w:val="24"/>
                <w:szCs w:val="24"/>
              </w:rPr>
            </w:pPr>
            <w:r w:rsidRPr="001043FD">
              <w:rPr>
                <w:rFonts w:ascii="Calibri" w:hAnsi="Calibri" w:cs="Arial"/>
                <w:b/>
                <w:noProof/>
                <w:sz w:val="24"/>
                <w:szCs w:val="24"/>
              </w:rPr>
              <w:drawing>
                <wp:inline distT="0" distB="0" distL="0" distR="0">
                  <wp:extent cx="1143000" cy="647700"/>
                  <wp:effectExtent l="0" t="0" r="0" b="0"/>
                  <wp:docPr id="436" name="Рисунок 436" descr="стрел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descr="стрелка"/>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0" y="0"/>
                            <a:ext cx="1143000" cy="647700"/>
                          </a:xfrm>
                          <a:prstGeom prst="rect">
                            <a:avLst/>
                          </a:prstGeom>
                          <a:noFill/>
                          <a:ln>
                            <a:noFill/>
                          </a:ln>
                        </pic:spPr>
                      </pic:pic>
                    </a:graphicData>
                  </a:graphic>
                </wp:inline>
              </w:drawing>
            </w:r>
          </w:p>
        </w:tc>
        <w:tc>
          <w:tcPr>
            <w:tcW w:w="7297" w:type="dxa"/>
            <w:gridSpan w:val="37"/>
            <w:tcBorders>
              <w:top w:val="nil"/>
              <w:left w:val="nil"/>
              <w:bottom w:val="nil"/>
              <w:right w:val="nil"/>
            </w:tcBorders>
            <w:shd w:val="clear" w:color="auto" w:fill="auto"/>
          </w:tcPr>
          <w:p w:rsidR="00DA6D4D" w:rsidRPr="001043FD" w:rsidRDefault="00DA6D4D" w:rsidP="00A84E7C">
            <w:pPr>
              <w:suppressAutoHyphens/>
              <w:spacing w:line="276" w:lineRule="auto"/>
              <w:ind w:right="103" w:firstLine="426"/>
              <w:rPr>
                <w:noProof/>
                <w:sz w:val="24"/>
                <w:szCs w:val="24"/>
              </w:rPr>
            </w:pPr>
            <w:r>
              <w:rPr>
                <w:noProof/>
                <w:sz w:val="24"/>
                <w:szCs w:val="24"/>
              </w:rPr>
              <w:t xml:space="preserve">Заменить дверную коробку для </w:t>
            </w:r>
            <w:r w:rsidR="00320E31">
              <w:rPr>
                <w:noProof/>
                <w:sz w:val="24"/>
                <w:szCs w:val="24"/>
              </w:rPr>
              <w:t xml:space="preserve">расширения дверного проема и/или </w:t>
            </w:r>
            <w:r>
              <w:rPr>
                <w:noProof/>
                <w:sz w:val="24"/>
                <w:szCs w:val="24"/>
              </w:rPr>
              <w:t>понижения порога, применить накладные устройства для сглаживания перепада высоты (мини пандусы)</w:t>
            </w:r>
            <w:r w:rsidR="00320E31">
              <w:rPr>
                <w:noProof/>
                <w:sz w:val="24"/>
                <w:szCs w:val="24"/>
              </w:rPr>
              <w:t>.</w:t>
            </w:r>
          </w:p>
        </w:tc>
      </w:tr>
      <w:tr w:rsidR="00D70A91" w:rsidRPr="001043FD" w:rsidTr="00686490">
        <w:trPr>
          <w:gridAfter w:val="7"/>
          <w:wAfter w:w="522" w:type="dxa"/>
        </w:trPr>
        <w:tc>
          <w:tcPr>
            <w:tcW w:w="9259" w:type="dxa"/>
            <w:gridSpan w:val="47"/>
            <w:tcBorders>
              <w:top w:val="nil"/>
              <w:left w:val="nil"/>
              <w:bottom w:val="nil"/>
              <w:right w:val="nil"/>
            </w:tcBorders>
            <w:shd w:val="clear" w:color="auto" w:fill="auto"/>
          </w:tcPr>
          <w:p w:rsidR="00DA6D4D" w:rsidRDefault="00DA6D4D" w:rsidP="00A84E7C">
            <w:pPr>
              <w:suppressAutoHyphens/>
              <w:ind w:right="103" w:firstLine="426"/>
              <w:jc w:val="both"/>
              <w:rPr>
                <w:b/>
                <w:bCs/>
                <w:sz w:val="24"/>
                <w:szCs w:val="24"/>
              </w:rPr>
            </w:pPr>
          </w:p>
          <w:p w:rsidR="00D70A91" w:rsidRDefault="00C46EF6" w:rsidP="00A84E7C">
            <w:pPr>
              <w:suppressAutoHyphens/>
              <w:spacing w:line="276" w:lineRule="auto"/>
              <w:ind w:right="103" w:firstLine="426"/>
              <w:jc w:val="both"/>
              <w:rPr>
                <w:b/>
                <w:bCs/>
                <w:sz w:val="24"/>
                <w:szCs w:val="24"/>
              </w:rPr>
            </w:pPr>
            <w:r w:rsidRPr="00C46EF6">
              <w:rPr>
                <w:b/>
                <w:bCs/>
                <w:sz w:val="24"/>
                <w:szCs w:val="24"/>
              </w:rPr>
              <w:t>Информация тактильная о назначении кабинета</w:t>
            </w:r>
          </w:p>
          <w:p w:rsidR="00C46EF6" w:rsidRPr="009E5446" w:rsidRDefault="00C46EF6" w:rsidP="00A84E7C">
            <w:pPr>
              <w:suppressAutoHyphens/>
              <w:autoSpaceDE w:val="0"/>
              <w:autoSpaceDN w:val="0"/>
              <w:adjustRightInd w:val="0"/>
              <w:spacing w:line="276" w:lineRule="auto"/>
              <w:ind w:right="103" w:firstLine="426"/>
              <w:jc w:val="both"/>
              <w:rPr>
                <w:sz w:val="24"/>
                <w:szCs w:val="24"/>
              </w:rPr>
            </w:pPr>
            <w:r w:rsidRPr="009E5446">
              <w:rPr>
                <w:sz w:val="24"/>
                <w:szCs w:val="24"/>
              </w:rPr>
              <w:t xml:space="preserve">Тактильная информация </w:t>
            </w:r>
            <w:r w:rsidR="008A1514">
              <w:rPr>
                <w:sz w:val="24"/>
                <w:szCs w:val="24"/>
              </w:rPr>
              <w:t xml:space="preserve">о назначении кабинета </w:t>
            </w:r>
            <w:r w:rsidR="008A1514" w:rsidRPr="009E5446">
              <w:rPr>
                <w:sz w:val="24"/>
                <w:szCs w:val="24"/>
              </w:rPr>
              <w:t>предназначена для информирования слепых посетителей</w:t>
            </w:r>
            <w:r w:rsidR="008A1514">
              <w:rPr>
                <w:sz w:val="24"/>
                <w:szCs w:val="24"/>
              </w:rPr>
              <w:t>. Информация должна быть размещена на отдельной табличке или в составе визуальной таблички</w:t>
            </w:r>
            <w:r w:rsidRPr="009E5446">
              <w:rPr>
                <w:sz w:val="24"/>
                <w:szCs w:val="24"/>
              </w:rPr>
              <w:t xml:space="preserve"> </w:t>
            </w:r>
            <w:r w:rsidR="008A1514">
              <w:rPr>
                <w:sz w:val="24"/>
                <w:szCs w:val="24"/>
              </w:rPr>
              <w:t>и выполнена рельефно-</w:t>
            </w:r>
            <w:r w:rsidRPr="009E5446">
              <w:rPr>
                <w:sz w:val="24"/>
                <w:szCs w:val="24"/>
              </w:rPr>
              <w:t>точечным шрифтом Брайля или рельефными буквами и цифрами с высотой рельефа не менее 0,8 мм (</w:t>
            </w:r>
            <w:r w:rsidRPr="009E5446">
              <w:rPr>
                <w:sz w:val="24"/>
                <w:szCs w:val="24"/>
                <w:shd w:val="clear" w:color="auto" w:fill="FFFFFF"/>
              </w:rPr>
              <w:t xml:space="preserve">высота рельефных элементов </w:t>
            </w:r>
            <w:r w:rsidR="008A1514">
              <w:rPr>
                <w:sz w:val="24"/>
                <w:szCs w:val="24"/>
                <w:shd w:val="clear" w:color="auto" w:fill="FFFFFF"/>
              </w:rPr>
              <w:t xml:space="preserve">букв и цифр </w:t>
            </w:r>
            <w:r w:rsidRPr="009E5446">
              <w:rPr>
                <w:sz w:val="24"/>
                <w:szCs w:val="24"/>
                <w:shd w:val="clear" w:color="auto" w:fill="FFFFFF"/>
              </w:rPr>
              <w:t>по отношению к уровню основания</w:t>
            </w:r>
            <w:r w:rsidR="005A6FFE">
              <w:rPr>
                <w:sz w:val="24"/>
                <w:szCs w:val="24"/>
                <w:shd w:val="clear" w:color="auto" w:fill="FFFFFF"/>
              </w:rPr>
              <w:t xml:space="preserve"> таблички</w:t>
            </w:r>
            <w:r w:rsidRPr="009E5446">
              <w:rPr>
                <w:sz w:val="24"/>
                <w:szCs w:val="24"/>
                <w:shd w:val="clear" w:color="auto" w:fill="FFFFFF"/>
              </w:rPr>
              <w:t>)</w:t>
            </w:r>
            <w:r w:rsidRPr="009E5446">
              <w:rPr>
                <w:sz w:val="24"/>
                <w:szCs w:val="24"/>
              </w:rPr>
              <w:t>.</w:t>
            </w:r>
            <w:r w:rsidR="00DA6D4D" w:rsidRPr="009E5446">
              <w:rPr>
                <w:sz w:val="24"/>
                <w:szCs w:val="24"/>
              </w:rPr>
              <w:t xml:space="preserve"> </w:t>
            </w:r>
          </w:p>
          <w:p w:rsidR="00C46EF6" w:rsidRDefault="00C46EF6" w:rsidP="00A84E7C">
            <w:pPr>
              <w:suppressAutoHyphens/>
              <w:autoSpaceDE w:val="0"/>
              <w:autoSpaceDN w:val="0"/>
              <w:adjustRightInd w:val="0"/>
              <w:spacing w:line="276" w:lineRule="auto"/>
              <w:ind w:right="103" w:firstLine="426"/>
              <w:jc w:val="both"/>
            </w:pPr>
            <w:r w:rsidRPr="001043FD">
              <w:rPr>
                <w:sz w:val="24"/>
                <w:szCs w:val="24"/>
              </w:rPr>
              <w:t>Место размещения тактильной таблички строго регламентировано</w:t>
            </w:r>
            <w:r>
              <w:rPr>
                <w:sz w:val="24"/>
                <w:szCs w:val="24"/>
              </w:rPr>
              <w:t>, иначе слепой инвалид ее просто не найдет</w:t>
            </w:r>
            <w:r w:rsidRPr="001043FD">
              <w:rPr>
                <w:sz w:val="24"/>
                <w:szCs w:val="24"/>
              </w:rPr>
              <w:t xml:space="preserve">. Она должна располагаться на стене рядом с дверью со </w:t>
            </w:r>
            <w:r w:rsidRPr="001043FD">
              <w:rPr>
                <w:sz w:val="24"/>
                <w:szCs w:val="24"/>
              </w:rPr>
              <w:lastRenderedPageBreak/>
              <w:t>стороны ручки</w:t>
            </w:r>
            <w:r>
              <w:rPr>
                <w:sz w:val="24"/>
                <w:szCs w:val="24"/>
              </w:rPr>
              <w:t xml:space="preserve"> на в</w:t>
            </w:r>
            <w:r w:rsidRPr="001043FD">
              <w:rPr>
                <w:sz w:val="24"/>
                <w:szCs w:val="24"/>
              </w:rPr>
              <w:t>ысот</w:t>
            </w:r>
            <w:r>
              <w:rPr>
                <w:sz w:val="24"/>
                <w:szCs w:val="24"/>
              </w:rPr>
              <w:t>е</w:t>
            </w:r>
            <w:r w:rsidRPr="001043FD">
              <w:rPr>
                <w:sz w:val="24"/>
                <w:szCs w:val="24"/>
              </w:rPr>
              <w:t xml:space="preserve"> 1,</w:t>
            </w:r>
            <w:r>
              <w:rPr>
                <w:sz w:val="24"/>
                <w:szCs w:val="24"/>
              </w:rPr>
              <w:t>4</w:t>
            </w:r>
            <w:r w:rsidRPr="001043FD">
              <w:rPr>
                <w:sz w:val="24"/>
                <w:szCs w:val="24"/>
              </w:rPr>
              <w:t xml:space="preserve"> – 1,6 м, что позволяет приложить руку к табличке в наиболее комфортном положении. При более низком расположении таблички считывать с нее текст будет менее удобно, </w:t>
            </w:r>
            <w:r w:rsidR="008A1514">
              <w:rPr>
                <w:sz w:val="24"/>
                <w:szCs w:val="24"/>
              </w:rPr>
              <w:t xml:space="preserve">незрячему инвалиду </w:t>
            </w:r>
            <w:r w:rsidRPr="001043FD">
              <w:rPr>
                <w:sz w:val="24"/>
                <w:szCs w:val="24"/>
              </w:rPr>
              <w:t xml:space="preserve">придется нагибаться или даже присесть. Центр таблички должен быть расположен на расстоянии 0,4 м от косяка двери, чтобы обезопасить инвалида от столкновения с распахивающейся дверью в момент </w:t>
            </w:r>
            <w:r>
              <w:rPr>
                <w:sz w:val="24"/>
                <w:szCs w:val="24"/>
              </w:rPr>
              <w:t>чтения</w:t>
            </w:r>
            <w:r w:rsidRPr="001043FD">
              <w:rPr>
                <w:sz w:val="24"/>
                <w:szCs w:val="24"/>
              </w:rPr>
              <w:t xml:space="preserve"> таблички</w:t>
            </w:r>
            <w:r>
              <w:rPr>
                <w:sz w:val="24"/>
                <w:szCs w:val="24"/>
              </w:rPr>
              <w:t xml:space="preserve"> наощупь</w:t>
            </w:r>
            <w:r w:rsidRPr="001043FD">
              <w:rPr>
                <w:sz w:val="24"/>
                <w:szCs w:val="24"/>
              </w:rPr>
              <w:t>.</w:t>
            </w:r>
            <w:r>
              <w:t xml:space="preserve"> </w:t>
            </w:r>
          </w:p>
          <w:p w:rsidR="00C46EF6" w:rsidRPr="00C46EF6" w:rsidRDefault="00C46EF6" w:rsidP="00A84E7C">
            <w:pPr>
              <w:suppressAutoHyphens/>
              <w:autoSpaceDE w:val="0"/>
              <w:autoSpaceDN w:val="0"/>
              <w:adjustRightInd w:val="0"/>
              <w:spacing w:line="276" w:lineRule="auto"/>
              <w:ind w:right="103" w:firstLine="426"/>
              <w:jc w:val="both"/>
              <w:rPr>
                <w:sz w:val="24"/>
                <w:szCs w:val="24"/>
              </w:rPr>
            </w:pPr>
            <w:r w:rsidRPr="00C46EF6">
              <w:rPr>
                <w:sz w:val="24"/>
                <w:szCs w:val="24"/>
              </w:rPr>
              <w:t>При обследовании устанавливается наличие тактильных табличек и их размещение в соответствии с нормативом.</w:t>
            </w:r>
            <w:r w:rsidR="00711D48">
              <w:rPr>
                <w:sz w:val="24"/>
                <w:szCs w:val="24"/>
              </w:rPr>
              <w:t xml:space="preserve"> </w:t>
            </w:r>
            <w:r w:rsidRPr="00C46EF6">
              <w:rPr>
                <w:sz w:val="24"/>
                <w:szCs w:val="24"/>
              </w:rPr>
              <w:t>Тактильные таблички, расположенные ниже или выше указанного диапазона или не со стороны ручки двери не учитываются.</w:t>
            </w:r>
          </w:p>
          <w:p w:rsidR="00C46EF6" w:rsidRDefault="00C46EF6" w:rsidP="00A84E7C">
            <w:pPr>
              <w:suppressAutoHyphens/>
              <w:autoSpaceDE w:val="0"/>
              <w:autoSpaceDN w:val="0"/>
              <w:adjustRightInd w:val="0"/>
              <w:spacing w:line="276" w:lineRule="auto"/>
              <w:ind w:right="103" w:firstLine="426"/>
              <w:jc w:val="both"/>
              <w:rPr>
                <w:sz w:val="24"/>
                <w:szCs w:val="24"/>
              </w:rPr>
            </w:pPr>
            <w:r w:rsidRPr="00C46EF6">
              <w:rPr>
                <w:sz w:val="24"/>
                <w:szCs w:val="24"/>
              </w:rPr>
              <w:t>Тактильными табличками должны быть оборудованы все кабинеты приема посетителей.</w:t>
            </w:r>
          </w:p>
          <w:p w:rsidR="00C46EF6" w:rsidRPr="001043FD" w:rsidRDefault="00C46EF6" w:rsidP="00A84E7C">
            <w:pPr>
              <w:suppressAutoHyphens/>
              <w:autoSpaceDE w:val="0"/>
              <w:autoSpaceDN w:val="0"/>
              <w:adjustRightInd w:val="0"/>
              <w:spacing w:line="276" w:lineRule="auto"/>
              <w:ind w:right="103" w:firstLine="426"/>
              <w:jc w:val="both"/>
              <w:rPr>
                <w:sz w:val="24"/>
                <w:szCs w:val="24"/>
              </w:rPr>
            </w:pPr>
            <w:r>
              <w:rPr>
                <w:sz w:val="24"/>
                <w:szCs w:val="24"/>
              </w:rPr>
              <w:t>Допустимо рельефно выполнять только номера кабинетов.</w:t>
            </w:r>
          </w:p>
          <w:p w:rsidR="00C46EF6" w:rsidRPr="00C46EF6" w:rsidRDefault="00C46EF6" w:rsidP="00A84E7C">
            <w:pPr>
              <w:suppressAutoHyphens/>
              <w:ind w:right="103" w:firstLine="426"/>
              <w:jc w:val="both"/>
              <w:rPr>
                <w:b/>
                <w:bCs/>
                <w:sz w:val="24"/>
                <w:szCs w:val="24"/>
              </w:rPr>
            </w:pPr>
          </w:p>
        </w:tc>
      </w:tr>
      <w:tr w:rsidR="00D36329" w:rsidRPr="001043FD" w:rsidTr="00686490">
        <w:trPr>
          <w:gridAfter w:val="9"/>
          <w:wAfter w:w="850" w:type="dxa"/>
        </w:trPr>
        <w:tc>
          <w:tcPr>
            <w:tcW w:w="2694" w:type="dxa"/>
            <w:gridSpan w:val="18"/>
            <w:tcBorders>
              <w:top w:val="nil"/>
              <w:left w:val="nil"/>
              <w:bottom w:val="nil"/>
              <w:right w:val="nil"/>
            </w:tcBorders>
            <w:shd w:val="clear" w:color="auto" w:fill="auto"/>
          </w:tcPr>
          <w:p w:rsidR="00D36329" w:rsidRPr="001043FD" w:rsidRDefault="000E4F9A" w:rsidP="00A84E7C">
            <w:pPr>
              <w:suppressAutoHyphens/>
              <w:ind w:right="103" w:firstLine="426"/>
              <w:jc w:val="both"/>
              <w:rPr>
                <w:noProof/>
                <w:sz w:val="24"/>
                <w:szCs w:val="24"/>
              </w:rPr>
            </w:pPr>
            <w:r w:rsidRPr="001043FD">
              <w:rPr>
                <w:b/>
                <w:noProof/>
                <w:sz w:val="24"/>
                <w:szCs w:val="24"/>
              </w:rPr>
              <w:drawing>
                <wp:inline distT="0" distB="0" distL="0" distR="0">
                  <wp:extent cx="1381125" cy="1724025"/>
                  <wp:effectExtent l="0" t="0" r="9525" b="9525"/>
                  <wp:docPr id="437" name="Рисунок 23602" descr="C:\Users\User\Pictures\рельеф.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602" descr="C:\Users\User\Pictures\рельеф.jpg"/>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1381125" cy="1724025"/>
                          </a:xfrm>
                          <a:prstGeom prst="rect">
                            <a:avLst/>
                          </a:prstGeom>
                          <a:noFill/>
                          <a:ln>
                            <a:noFill/>
                          </a:ln>
                        </pic:spPr>
                      </pic:pic>
                    </a:graphicData>
                  </a:graphic>
                </wp:inline>
              </w:drawing>
            </w:r>
          </w:p>
        </w:tc>
        <w:tc>
          <w:tcPr>
            <w:tcW w:w="2126" w:type="dxa"/>
            <w:gridSpan w:val="16"/>
            <w:tcBorders>
              <w:top w:val="nil"/>
              <w:left w:val="nil"/>
              <w:bottom w:val="nil"/>
              <w:right w:val="nil"/>
            </w:tcBorders>
            <w:shd w:val="clear" w:color="auto" w:fill="auto"/>
          </w:tcPr>
          <w:p w:rsidR="00D36329" w:rsidRPr="001043FD" w:rsidRDefault="000E4F9A" w:rsidP="00A84E7C">
            <w:pPr>
              <w:suppressAutoHyphens/>
              <w:ind w:right="103" w:firstLine="426"/>
              <w:jc w:val="both"/>
              <w:rPr>
                <w:noProof/>
                <w:sz w:val="24"/>
                <w:szCs w:val="24"/>
              </w:rPr>
            </w:pPr>
            <w:r w:rsidRPr="001043FD">
              <w:rPr>
                <w:b/>
                <w:noProof/>
                <w:sz w:val="24"/>
                <w:szCs w:val="24"/>
              </w:rPr>
              <w:drawing>
                <wp:inline distT="0" distB="0" distL="0" distR="0">
                  <wp:extent cx="952500" cy="1409700"/>
                  <wp:effectExtent l="0" t="0" r="0" b="0"/>
                  <wp:docPr id="438" name="Picture 13" descr="C:\Documents and Settings\Осиновская\Мои документы\Мои рисунки\P1190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Осиновская\Мои документы\Мои рисунки\P1190058.JPG"/>
                          <pic:cNvPicPr>
                            <a:picLocks noChangeAspect="1" noChangeArrowheads="1"/>
                          </pic:cNvPicPr>
                        </pic:nvPicPr>
                        <pic:blipFill>
                          <a:blip r:embed="rId396">
                            <a:extLst>
                              <a:ext uri="{28A0092B-C50C-407E-A947-70E740481C1C}">
                                <a14:useLocalDpi xmlns:a14="http://schemas.microsoft.com/office/drawing/2010/main" val="0"/>
                              </a:ext>
                            </a:extLst>
                          </a:blip>
                          <a:srcRect l="50563" t="24976" r="26471" b="23042"/>
                          <a:stretch>
                            <a:fillRect/>
                          </a:stretch>
                        </pic:blipFill>
                        <pic:spPr bwMode="auto">
                          <a:xfrm>
                            <a:off x="0" y="0"/>
                            <a:ext cx="952500" cy="1409700"/>
                          </a:xfrm>
                          <a:prstGeom prst="rect">
                            <a:avLst/>
                          </a:prstGeom>
                          <a:noFill/>
                          <a:ln>
                            <a:noFill/>
                          </a:ln>
                        </pic:spPr>
                      </pic:pic>
                    </a:graphicData>
                  </a:graphic>
                </wp:inline>
              </w:drawing>
            </w:r>
          </w:p>
        </w:tc>
        <w:tc>
          <w:tcPr>
            <w:tcW w:w="4111" w:type="dxa"/>
            <w:gridSpan w:val="11"/>
            <w:tcBorders>
              <w:top w:val="nil"/>
              <w:left w:val="nil"/>
              <w:bottom w:val="nil"/>
              <w:right w:val="nil"/>
            </w:tcBorders>
            <w:shd w:val="clear" w:color="auto" w:fill="auto"/>
          </w:tcPr>
          <w:p w:rsidR="00D36329" w:rsidRPr="001043FD" w:rsidRDefault="000E4F9A" w:rsidP="00A84E7C">
            <w:pPr>
              <w:suppressAutoHyphens/>
              <w:ind w:right="103" w:firstLine="426"/>
              <w:jc w:val="both"/>
              <w:rPr>
                <w:noProof/>
                <w:sz w:val="24"/>
                <w:szCs w:val="24"/>
              </w:rPr>
            </w:pPr>
            <w:r w:rsidRPr="001043FD">
              <w:rPr>
                <w:b/>
                <w:noProof/>
                <w:sz w:val="24"/>
                <w:szCs w:val="24"/>
              </w:rPr>
              <w:drawing>
                <wp:inline distT="0" distB="0" distL="0" distR="0">
                  <wp:extent cx="2314575" cy="942975"/>
                  <wp:effectExtent l="0" t="0" r="9525" b="9525"/>
                  <wp:docPr id="439" name="Picture 11" descr="E:\работа\объекты фото\театры все\театры музеи\P11206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работа\объекты фото\театры все\театры музеи\P1120682.JPG"/>
                          <pic:cNvPicPr>
                            <a:picLocks noChangeAspect="1" noChangeArrowheads="1"/>
                          </pic:cNvPicPr>
                        </pic:nvPicPr>
                        <pic:blipFill>
                          <a:blip r:embed="rId397" cstate="print">
                            <a:lum bright="20000"/>
                            <a:extLst>
                              <a:ext uri="{28A0092B-C50C-407E-A947-70E740481C1C}">
                                <a14:useLocalDpi xmlns:a14="http://schemas.microsoft.com/office/drawing/2010/main" val="0"/>
                              </a:ext>
                            </a:extLst>
                          </a:blip>
                          <a:srcRect l="1471" t="21895" r="7353" b="17320"/>
                          <a:stretch>
                            <a:fillRect/>
                          </a:stretch>
                        </pic:blipFill>
                        <pic:spPr bwMode="auto">
                          <a:xfrm>
                            <a:off x="0" y="0"/>
                            <a:ext cx="2314575" cy="942975"/>
                          </a:xfrm>
                          <a:prstGeom prst="rect">
                            <a:avLst/>
                          </a:prstGeom>
                          <a:noFill/>
                          <a:ln>
                            <a:noFill/>
                          </a:ln>
                        </pic:spPr>
                      </pic:pic>
                    </a:graphicData>
                  </a:graphic>
                </wp:inline>
              </w:drawing>
            </w:r>
          </w:p>
        </w:tc>
      </w:tr>
      <w:tr w:rsidR="00D36329" w:rsidRPr="001043FD" w:rsidTr="00686490">
        <w:trPr>
          <w:gridAfter w:val="7"/>
          <w:wAfter w:w="522" w:type="dxa"/>
          <w:trHeight w:val="4819"/>
        </w:trPr>
        <w:tc>
          <w:tcPr>
            <w:tcW w:w="3257" w:type="dxa"/>
            <w:gridSpan w:val="20"/>
            <w:tcBorders>
              <w:top w:val="nil"/>
              <w:left w:val="nil"/>
              <w:bottom w:val="nil"/>
              <w:right w:val="nil"/>
            </w:tcBorders>
            <w:shd w:val="clear" w:color="auto" w:fill="auto"/>
          </w:tcPr>
          <w:p w:rsidR="00D36329" w:rsidRPr="00C46EF6" w:rsidRDefault="000E4F9A" w:rsidP="00A84E7C">
            <w:pPr>
              <w:suppressAutoHyphens/>
              <w:ind w:right="103" w:firstLine="426"/>
              <w:jc w:val="both"/>
              <w:rPr>
                <w:b/>
                <w:bCs/>
                <w:sz w:val="24"/>
                <w:szCs w:val="24"/>
              </w:rPr>
            </w:pPr>
            <w:r w:rsidRPr="001043FD">
              <w:rPr>
                <w:noProof/>
                <w:sz w:val="24"/>
                <w:szCs w:val="24"/>
              </w:rPr>
              <w:drawing>
                <wp:inline distT="0" distB="0" distL="0" distR="0">
                  <wp:extent cx="1628775" cy="2771775"/>
                  <wp:effectExtent l="0" t="0" r="9525" b="9525"/>
                  <wp:docPr id="440" name="Picture 3" descr="C:\Users\Vera\Pictures\P1240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era\Pictures\P1240354.JPG"/>
                          <pic:cNvPicPr>
                            <a:picLocks noChangeAspect="1" noChangeArrowheads="1"/>
                          </pic:cNvPicPr>
                        </pic:nvPicPr>
                        <pic:blipFill>
                          <a:blip r:embed="rId398" cstate="print">
                            <a:extLst>
                              <a:ext uri="{28A0092B-C50C-407E-A947-70E740481C1C}">
                                <a14:useLocalDpi xmlns:a14="http://schemas.microsoft.com/office/drawing/2010/main" val="0"/>
                              </a:ext>
                            </a:extLst>
                          </a:blip>
                          <a:srcRect/>
                          <a:stretch>
                            <a:fillRect/>
                          </a:stretch>
                        </pic:blipFill>
                        <pic:spPr bwMode="auto">
                          <a:xfrm>
                            <a:off x="0" y="0"/>
                            <a:ext cx="1628775" cy="2771775"/>
                          </a:xfrm>
                          <a:prstGeom prst="rect">
                            <a:avLst/>
                          </a:prstGeom>
                          <a:noFill/>
                          <a:ln>
                            <a:noFill/>
                          </a:ln>
                        </pic:spPr>
                      </pic:pic>
                    </a:graphicData>
                  </a:graphic>
                </wp:inline>
              </w:drawing>
            </w:r>
          </w:p>
        </w:tc>
        <w:tc>
          <w:tcPr>
            <w:tcW w:w="2306" w:type="dxa"/>
            <w:gridSpan w:val="16"/>
            <w:tcBorders>
              <w:top w:val="nil"/>
              <w:left w:val="nil"/>
              <w:bottom w:val="nil"/>
              <w:right w:val="nil"/>
            </w:tcBorders>
            <w:shd w:val="clear" w:color="auto" w:fill="auto"/>
          </w:tcPr>
          <w:p w:rsidR="00D36329" w:rsidRPr="00C46EF6" w:rsidRDefault="000E4F9A" w:rsidP="00A84E7C">
            <w:pPr>
              <w:suppressAutoHyphens/>
              <w:ind w:right="103" w:firstLine="426"/>
              <w:jc w:val="both"/>
              <w:rPr>
                <w:b/>
                <w:bCs/>
                <w:sz w:val="24"/>
                <w:szCs w:val="24"/>
              </w:rPr>
            </w:pPr>
            <w:r w:rsidRPr="001043FD">
              <w:rPr>
                <w:noProof/>
                <w:sz w:val="24"/>
                <w:szCs w:val="24"/>
              </w:rPr>
              <w:drawing>
                <wp:inline distT="0" distB="0" distL="0" distR="0">
                  <wp:extent cx="2219325" cy="2762250"/>
                  <wp:effectExtent l="0" t="0" r="9525" b="0"/>
                  <wp:docPr id="441" name="Picture 1" descr="J:\ПИЗ\P1200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ПИЗ\P1200969.JPG"/>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2219325" cy="2762250"/>
                          </a:xfrm>
                          <a:prstGeom prst="rect">
                            <a:avLst/>
                          </a:prstGeom>
                          <a:noFill/>
                          <a:ln>
                            <a:noFill/>
                          </a:ln>
                        </pic:spPr>
                      </pic:pic>
                    </a:graphicData>
                  </a:graphic>
                </wp:inline>
              </w:drawing>
            </w:r>
          </w:p>
        </w:tc>
        <w:tc>
          <w:tcPr>
            <w:tcW w:w="3696" w:type="dxa"/>
            <w:gridSpan w:val="11"/>
            <w:tcBorders>
              <w:top w:val="nil"/>
              <w:left w:val="nil"/>
              <w:bottom w:val="nil"/>
              <w:right w:val="nil"/>
            </w:tcBorders>
            <w:shd w:val="clear" w:color="auto" w:fill="auto"/>
          </w:tcPr>
          <w:p w:rsidR="00D36329" w:rsidRDefault="000E4F9A" w:rsidP="00A84E7C">
            <w:pPr>
              <w:suppressAutoHyphens/>
              <w:ind w:right="103" w:firstLine="426"/>
              <w:jc w:val="both"/>
              <w:rPr>
                <w:noProof/>
                <w:sz w:val="24"/>
                <w:szCs w:val="24"/>
              </w:rPr>
            </w:pPr>
            <w:r w:rsidRPr="001043FD">
              <w:rPr>
                <w:noProof/>
                <w:sz w:val="24"/>
                <w:szCs w:val="24"/>
              </w:rPr>
              <w:drawing>
                <wp:inline distT="0" distB="0" distL="0" distR="0">
                  <wp:extent cx="1562100" cy="2781300"/>
                  <wp:effectExtent l="0" t="0" r="0" b="0"/>
                  <wp:docPr id="442" name="Picture 14" descr="J:\ПИЗ\P1200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J:\ПИЗ\P1200968.JPG"/>
                          <pic:cNvPicPr>
                            <a:picLocks noChangeAspect="1" noChangeArrowheads="1"/>
                          </pic:cNvPicPr>
                        </pic:nvPicPr>
                        <pic:blipFill>
                          <a:blip r:embed="rId400">
                            <a:extLst>
                              <a:ext uri="{28A0092B-C50C-407E-A947-70E740481C1C}">
                                <a14:useLocalDpi xmlns:a14="http://schemas.microsoft.com/office/drawing/2010/main" val="0"/>
                              </a:ext>
                            </a:extLst>
                          </a:blip>
                          <a:srcRect l="28226" b="2957"/>
                          <a:stretch>
                            <a:fillRect/>
                          </a:stretch>
                        </pic:blipFill>
                        <pic:spPr bwMode="auto">
                          <a:xfrm>
                            <a:off x="0" y="0"/>
                            <a:ext cx="1562100" cy="2781300"/>
                          </a:xfrm>
                          <a:prstGeom prst="rect">
                            <a:avLst/>
                          </a:prstGeom>
                          <a:noFill/>
                          <a:ln>
                            <a:noFill/>
                          </a:ln>
                        </pic:spPr>
                      </pic:pic>
                    </a:graphicData>
                  </a:graphic>
                </wp:inline>
              </w:drawing>
            </w:r>
          </w:p>
          <w:p w:rsidR="00D36329" w:rsidRDefault="00D36329" w:rsidP="00A84E7C">
            <w:pPr>
              <w:suppressAutoHyphens/>
              <w:ind w:right="103" w:firstLine="426"/>
              <w:jc w:val="both"/>
              <w:rPr>
                <w:noProof/>
                <w:sz w:val="24"/>
                <w:szCs w:val="24"/>
              </w:rPr>
            </w:pPr>
          </w:p>
          <w:p w:rsidR="00D36329" w:rsidRPr="00C46EF6" w:rsidRDefault="00D36329" w:rsidP="00A84E7C">
            <w:pPr>
              <w:suppressAutoHyphens/>
              <w:ind w:right="103" w:firstLine="426"/>
              <w:jc w:val="both"/>
              <w:rPr>
                <w:b/>
                <w:bCs/>
                <w:sz w:val="24"/>
                <w:szCs w:val="24"/>
              </w:rPr>
            </w:pPr>
          </w:p>
        </w:tc>
      </w:tr>
      <w:tr w:rsidR="005A6FFE" w:rsidRPr="001043FD" w:rsidTr="00686490">
        <w:trPr>
          <w:gridAfter w:val="11"/>
          <w:wAfter w:w="2090" w:type="dxa"/>
        </w:trPr>
        <w:tc>
          <w:tcPr>
            <w:tcW w:w="2081" w:type="dxa"/>
            <w:gridSpan w:val="13"/>
            <w:tcBorders>
              <w:top w:val="nil"/>
              <w:left w:val="nil"/>
              <w:bottom w:val="nil"/>
              <w:right w:val="nil"/>
            </w:tcBorders>
            <w:shd w:val="clear" w:color="auto" w:fill="auto"/>
          </w:tcPr>
          <w:p w:rsidR="005A6FFE" w:rsidRPr="001043FD" w:rsidRDefault="000E4F9A" w:rsidP="00A84E7C">
            <w:pPr>
              <w:suppressAutoHyphens/>
              <w:ind w:right="103" w:firstLine="426"/>
              <w:jc w:val="both"/>
              <w:rPr>
                <w:noProof/>
                <w:sz w:val="24"/>
                <w:szCs w:val="24"/>
              </w:rPr>
            </w:pPr>
            <w:r w:rsidRPr="001043FD">
              <w:rPr>
                <w:rFonts w:ascii="Calibri" w:hAnsi="Calibri" w:cs="Arial"/>
                <w:b/>
                <w:noProof/>
                <w:sz w:val="24"/>
                <w:szCs w:val="24"/>
              </w:rPr>
              <w:drawing>
                <wp:inline distT="0" distB="0" distL="0" distR="0">
                  <wp:extent cx="1143000" cy="647700"/>
                  <wp:effectExtent l="0" t="0" r="0" b="0"/>
                  <wp:docPr id="443" name="Рисунок 443" descr="стрел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descr="стрелка"/>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0" y="0"/>
                            <a:ext cx="1143000" cy="647700"/>
                          </a:xfrm>
                          <a:prstGeom prst="rect">
                            <a:avLst/>
                          </a:prstGeom>
                          <a:noFill/>
                          <a:ln>
                            <a:noFill/>
                          </a:ln>
                        </pic:spPr>
                      </pic:pic>
                    </a:graphicData>
                  </a:graphic>
                </wp:inline>
              </w:drawing>
            </w:r>
          </w:p>
        </w:tc>
        <w:tc>
          <w:tcPr>
            <w:tcW w:w="5610" w:type="dxa"/>
            <w:gridSpan w:val="30"/>
            <w:tcBorders>
              <w:top w:val="nil"/>
              <w:left w:val="nil"/>
              <w:bottom w:val="nil"/>
              <w:right w:val="nil"/>
            </w:tcBorders>
            <w:shd w:val="clear" w:color="auto" w:fill="auto"/>
          </w:tcPr>
          <w:p w:rsidR="005A6FFE" w:rsidRPr="001043FD" w:rsidRDefault="005A6FFE" w:rsidP="00A84E7C">
            <w:pPr>
              <w:suppressAutoHyphens/>
              <w:spacing w:line="276" w:lineRule="auto"/>
              <w:ind w:right="103" w:firstLine="426"/>
              <w:jc w:val="both"/>
              <w:rPr>
                <w:noProof/>
                <w:sz w:val="24"/>
                <w:szCs w:val="24"/>
              </w:rPr>
            </w:pPr>
            <w:r>
              <w:rPr>
                <w:noProof/>
                <w:sz w:val="24"/>
                <w:szCs w:val="24"/>
              </w:rPr>
              <w:t>Установить тактильные таблички у дверей кабинетов со стороны ручки на высоте 1,4-1,5 м.</w:t>
            </w:r>
          </w:p>
        </w:tc>
      </w:tr>
      <w:tr w:rsidR="00D70A91" w:rsidRPr="001043FD" w:rsidTr="00686490">
        <w:trPr>
          <w:gridAfter w:val="7"/>
          <w:wAfter w:w="522" w:type="dxa"/>
          <w:trHeight w:val="334"/>
        </w:trPr>
        <w:tc>
          <w:tcPr>
            <w:tcW w:w="9259" w:type="dxa"/>
            <w:gridSpan w:val="47"/>
            <w:tcBorders>
              <w:top w:val="nil"/>
              <w:left w:val="nil"/>
              <w:bottom w:val="nil"/>
              <w:right w:val="nil"/>
            </w:tcBorders>
            <w:shd w:val="clear" w:color="auto" w:fill="FFFFFF"/>
          </w:tcPr>
          <w:p w:rsidR="005A6FFE" w:rsidRDefault="005A6FFE" w:rsidP="00A84E7C">
            <w:pPr>
              <w:suppressAutoHyphens/>
              <w:autoSpaceDE w:val="0"/>
              <w:autoSpaceDN w:val="0"/>
              <w:adjustRightInd w:val="0"/>
              <w:ind w:right="103" w:firstLine="426"/>
              <w:jc w:val="both"/>
              <w:rPr>
                <w:b/>
                <w:sz w:val="24"/>
                <w:szCs w:val="24"/>
              </w:rPr>
            </w:pPr>
          </w:p>
          <w:p w:rsidR="00D70A91" w:rsidRDefault="00D70A91" w:rsidP="00A84E7C">
            <w:pPr>
              <w:suppressAutoHyphens/>
              <w:autoSpaceDE w:val="0"/>
              <w:autoSpaceDN w:val="0"/>
              <w:adjustRightInd w:val="0"/>
              <w:spacing w:line="276" w:lineRule="auto"/>
              <w:ind w:right="103" w:firstLine="426"/>
              <w:jc w:val="both"/>
              <w:rPr>
                <w:b/>
                <w:sz w:val="24"/>
                <w:szCs w:val="24"/>
              </w:rPr>
            </w:pPr>
            <w:r w:rsidRPr="001043FD">
              <w:rPr>
                <w:b/>
                <w:sz w:val="24"/>
                <w:szCs w:val="24"/>
              </w:rPr>
              <w:t>Информация визуальная контрастная о назначении кабинета</w:t>
            </w:r>
          </w:p>
          <w:p w:rsidR="00C46EF6" w:rsidRDefault="00C46EF6" w:rsidP="00A84E7C">
            <w:pPr>
              <w:suppressAutoHyphens/>
              <w:autoSpaceDE w:val="0"/>
              <w:autoSpaceDN w:val="0"/>
              <w:adjustRightInd w:val="0"/>
              <w:spacing w:line="276" w:lineRule="auto"/>
              <w:ind w:right="103" w:firstLine="426"/>
              <w:jc w:val="both"/>
              <w:rPr>
                <w:sz w:val="24"/>
                <w:szCs w:val="24"/>
              </w:rPr>
            </w:pPr>
            <w:r w:rsidRPr="001043FD">
              <w:rPr>
                <w:sz w:val="24"/>
                <w:szCs w:val="24"/>
              </w:rPr>
              <w:lastRenderedPageBreak/>
              <w:t>Наиболее привычно расположение номера кабинета и таблички с его назначением непосредственно на полотне двери. Для инвалидов по зрению такое расположение является неудобным, а при открывании двери наружу даже опасным. Слабовидящим инвалидам для распознавания надписи зачастую необходимо подойти к ней практически вплотную (на расстояние до 8 см). При этом существует опасность столкнуться или с распахивающейся дверью</w:t>
            </w:r>
            <w:r>
              <w:rPr>
                <w:sz w:val="24"/>
                <w:szCs w:val="24"/>
              </w:rPr>
              <w:t>,</w:t>
            </w:r>
            <w:r w:rsidRPr="001043FD">
              <w:rPr>
                <w:sz w:val="24"/>
                <w:szCs w:val="24"/>
              </w:rPr>
              <w:t xml:space="preserve"> или с выходящим из кабинета человеком. Кроме того, при открытой двери </w:t>
            </w:r>
            <w:r>
              <w:rPr>
                <w:sz w:val="24"/>
                <w:szCs w:val="24"/>
              </w:rPr>
              <w:t>табличка на двери</w:t>
            </w:r>
            <w:r w:rsidRPr="001043FD">
              <w:rPr>
                <w:sz w:val="24"/>
                <w:szCs w:val="24"/>
              </w:rPr>
              <w:t xml:space="preserve"> может стать незаметной. На дверях разрешается устанавливать таблички, если дверь открывается от себя</w:t>
            </w:r>
            <w:r>
              <w:rPr>
                <w:sz w:val="24"/>
                <w:szCs w:val="24"/>
              </w:rPr>
              <w:t xml:space="preserve"> (при недостатке места рядом с дверью)</w:t>
            </w:r>
            <w:r w:rsidRPr="001043FD">
              <w:rPr>
                <w:sz w:val="24"/>
                <w:szCs w:val="24"/>
              </w:rPr>
              <w:t xml:space="preserve"> или </w:t>
            </w:r>
            <w:r>
              <w:rPr>
                <w:sz w:val="24"/>
                <w:szCs w:val="24"/>
              </w:rPr>
              <w:t xml:space="preserve">на дверях технических помещений, которые </w:t>
            </w:r>
            <w:r w:rsidRPr="001043FD">
              <w:rPr>
                <w:sz w:val="24"/>
                <w:szCs w:val="24"/>
              </w:rPr>
              <w:t>в основном закрыт</w:t>
            </w:r>
            <w:r>
              <w:rPr>
                <w:sz w:val="24"/>
                <w:szCs w:val="24"/>
              </w:rPr>
              <w:t>ы</w:t>
            </w:r>
            <w:r w:rsidRPr="001043FD">
              <w:rPr>
                <w:sz w:val="24"/>
                <w:szCs w:val="24"/>
              </w:rPr>
              <w:t>.</w:t>
            </w:r>
          </w:p>
          <w:p w:rsidR="005A6FFE" w:rsidRPr="001043FD" w:rsidRDefault="005A6FFE" w:rsidP="00A84E7C">
            <w:pPr>
              <w:suppressAutoHyphens/>
              <w:autoSpaceDE w:val="0"/>
              <w:autoSpaceDN w:val="0"/>
              <w:adjustRightInd w:val="0"/>
              <w:spacing w:line="276" w:lineRule="auto"/>
              <w:ind w:right="103" w:firstLine="426"/>
              <w:jc w:val="both"/>
              <w:rPr>
                <w:sz w:val="24"/>
                <w:szCs w:val="24"/>
              </w:rPr>
            </w:pPr>
            <w:r w:rsidRPr="005A6FFE">
              <w:rPr>
                <w:sz w:val="24"/>
                <w:szCs w:val="24"/>
              </w:rPr>
              <w:t>Табличка с визуальной информацией может быть совмещена с тактильной или выполнена отдельно плоскопечатными буквами.</w:t>
            </w:r>
            <w:r>
              <w:t xml:space="preserve"> </w:t>
            </w:r>
            <w:r w:rsidRPr="005A6FFE">
              <w:rPr>
                <w:sz w:val="24"/>
                <w:szCs w:val="24"/>
              </w:rPr>
              <w:t>Табличка назначения или номера кабинета не обязательно должна быть ярко-желтой, ее цвет должен быть контрастным фону: на светлой стене темные таблички и текст светлых цветов, на темных стенах соответственно наоборот белые буквы.</w:t>
            </w:r>
          </w:p>
          <w:p w:rsidR="00C46EF6" w:rsidRPr="001043FD" w:rsidRDefault="00C46EF6" w:rsidP="00A84E7C">
            <w:pPr>
              <w:suppressAutoHyphens/>
              <w:autoSpaceDE w:val="0"/>
              <w:autoSpaceDN w:val="0"/>
              <w:adjustRightInd w:val="0"/>
              <w:ind w:right="103" w:firstLine="426"/>
              <w:jc w:val="both"/>
              <w:rPr>
                <w:b/>
                <w:sz w:val="24"/>
                <w:szCs w:val="24"/>
              </w:rPr>
            </w:pPr>
          </w:p>
        </w:tc>
      </w:tr>
      <w:tr w:rsidR="00D70A91" w:rsidRPr="001043FD" w:rsidTr="00686490">
        <w:trPr>
          <w:gridAfter w:val="7"/>
          <w:wAfter w:w="522" w:type="dxa"/>
          <w:trHeight w:val="334"/>
        </w:trPr>
        <w:tc>
          <w:tcPr>
            <w:tcW w:w="1532" w:type="dxa"/>
            <w:tcBorders>
              <w:top w:val="single" w:sz="18" w:space="0" w:color="4472C4"/>
              <w:left w:val="single" w:sz="18" w:space="0" w:color="4472C4"/>
              <w:bottom w:val="single" w:sz="18" w:space="0" w:color="4472C4"/>
              <w:right w:val="nil"/>
            </w:tcBorders>
            <w:shd w:val="clear" w:color="auto" w:fill="auto"/>
          </w:tcPr>
          <w:p w:rsidR="00D70A91" w:rsidRPr="001043FD" w:rsidRDefault="00D70A91" w:rsidP="00A84E7C">
            <w:pPr>
              <w:tabs>
                <w:tab w:val="left" w:pos="3627"/>
              </w:tabs>
              <w:suppressAutoHyphens/>
              <w:ind w:right="103" w:firstLine="426"/>
              <w:rPr>
                <w:rFonts w:ascii="Calibri" w:hAnsi="Calibri"/>
                <w:b/>
                <w:bCs/>
                <w:sz w:val="24"/>
                <w:szCs w:val="24"/>
              </w:rPr>
            </w:pPr>
          </w:p>
          <w:p w:rsidR="00D70A91" w:rsidRPr="001043FD" w:rsidRDefault="000E4F9A" w:rsidP="00A84E7C">
            <w:pPr>
              <w:tabs>
                <w:tab w:val="left" w:pos="3627"/>
              </w:tabs>
              <w:suppressAutoHyphens/>
              <w:ind w:left="-142" w:right="103" w:firstLine="426"/>
              <w:rPr>
                <w:rFonts w:ascii="Calibri" w:hAnsi="Calibri"/>
                <w:b/>
                <w:bCs/>
                <w:sz w:val="24"/>
                <w:szCs w:val="24"/>
              </w:rPr>
            </w:pPr>
            <w:r w:rsidRPr="001043FD">
              <w:rPr>
                <w:rFonts w:ascii="Calibri" w:hAnsi="Calibri"/>
                <w:bCs/>
                <w:noProof/>
                <w:kern w:val="24"/>
                <w:sz w:val="24"/>
                <w:szCs w:val="24"/>
              </w:rPr>
              <w:drawing>
                <wp:inline distT="0" distB="0" distL="0" distR="0">
                  <wp:extent cx="962025" cy="809625"/>
                  <wp:effectExtent l="0" t="0" r="9525" b="9525"/>
                  <wp:docPr id="444" name="Рисунок 444" descr="заставка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descr="заставка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962025" cy="809625"/>
                          </a:xfrm>
                          <a:prstGeom prst="rect">
                            <a:avLst/>
                          </a:prstGeom>
                          <a:noFill/>
                          <a:ln>
                            <a:noFill/>
                          </a:ln>
                        </pic:spPr>
                      </pic:pic>
                    </a:graphicData>
                  </a:graphic>
                </wp:inline>
              </w:drawing>
            </w:r>
          </w:p>
        </w:tc>
        <w:tc>
          <w:tcPr>
            <w:tcW w:w="7727" w:type="dxa"/>
            <w:gridSpan w:val="46"/>
            <w:tcBorders>
              <w:top w:val="single" w:sz="18" w:space="0" w:color="4472C4"/>
              <w:left w:val="nil"/>
              <w:bottom w:val="single" w:sz="18" w:space="0" w:color="4472C4"/>
              <w:right w:val="single" w:sz="18" w:space="0" w:color="4472C4"/>
            </w:tcBorders>
            <w:shd w:val="clear" w:color="auto" w:fill="auto"/>
          </w:tcPr>
          <w:p w:rsidR="00D70A91" w:rsidRPr="002404D1" w:rsidRDefault="00403197" w:rsidP="00A84E7C">
            <w:pPr>
              <w:suppressAutoHyphens/>
              <w:autoSpaceDE w:val="0"/>
              <w:autoSpaceDN w:val="0"/>
              <w:adjustRightInd w:val="0"/>
              <w:spacing w:line="276" w:lineRule="auto"/>
              <w:ind w:right="103" w:firstLine="426"/>
              <w:jc w:val="both"/>
              <w:rPr>
                <w:b/>
                <w:sz w:val="24"/>
                <w:szCs w:val="24"/>
              </w:rPr>
            </w:pPr>
            <w:r w:rsidRPr="002404D1">
              <w:rPr>
                <w:b/>
                <w:sz w:val="24"/>
                <w:szCs w:val="24"/>
              </w:rPr>
              <w:t>СП 59.13330.2016</w:t>
            </w:r>
          </w:p>
          <w:p w:rsidR="00403197" w:rsidRPr="002404D1" w:rsidRDefault="00403197" w:rsidP="00A84E7C">
            <w:pPr>
              <w:suppressAutoHyphens/>
              <w:autoSpaceDE w:val="0"/>
              <w:autoSpaceDN w:val="0"/>
              <w:adjustRightInd w:val="0"/>
              <w:spacing w:line="276" w:lineRule="auto"/>
              <w:ind w:right="103" w:firstLine="426"/>
              <w:jc w:val="both"/>
              <w:rPr>
                <w:sz w:val="24"/>
                <w:szCs w:val="24"/>
              </w:rPr>
            </w:pPr>
            <w:r w:rsidRPr="002404D1">
              <w:rPr>
                <w:sz w:val="24"/>
                <w:szCs w:val="24"/>
              </w:rPr>
              <w:t>6.5.4 Визуальная информация должна располагаться на контрастном фоне с размерами знаков, соответствующими расстоянию распознавания, быть увязана с художественным решением интерьера и располагаться на высоте не менее 1,5 м и не более 4,5 м от уровня пола.</w:t>
            </w:r>
          </w:p>
          <w:p w:rsidR="00403197" w:rsidRPr="002404D1" w:rsidRDefault="00403197" w:rsidP="00A84E7C">
            <w:pPr>
              <w:suppressAutoHyphens/>
              <w:autoSpaceDE w:val="0"/>
              <w:autoSpaceDN w:val="0"/>
              <w:adjustRightInd w:val="0"/>
              <w:spacing w:line="276" w:lineRule="auto"/>
              <w:ind w:right="103" w:firstLine="426"/>
              <w:jc w:val="both"/>
              <w:rPr>
                <w:sz w:val="24"/>
                <w:szCs w:val="24"/>
              </w:rPr>
            </w:pPr>
            <w:r w:rsidRPr="002404D1">
              <w:rPr>
                <w:sz w:val="24"/>
                <w:szCs w:val="24"/>
              </w:rPr>
              <w:t>6.5.9 Информирующие тактильные таблички для людей с нарушением зрения с использованием рельефных знаков и символов, а также рельефно-точечного шрифта Брайля должны размещаться рядом с дверью со стороны дверной ручки на высоте от 1,2 до 1,6 м:</w:t>
            </w:r>
          </w:p>
          <w:p w:rsidR="00D70A91" w:rsidRPr="002404D1" w:rsidRDefault="00403197" w:rsidP="00A84E7C">
            <w:pPr>
              <w:suppressAutoHyphens/>
              <w:autoSpaceDE w:val="0"/>
              <w:autoSpaceDN w:val="0"/>
              <w:adjustRightInd w:val="0"/>
              <w:spacing w:line="276" w:lineRule="auto"/>
              <w:ind w:right="103" w:firstLine="426"/>
              <w:jc w:val="both"/>
              <w:rPr>
                <w:sz w:val="24"/>
                <w:szCs w:val="24"/>
              </w:rPr>
            </w:pPr>
            <w:r w:rsidRPr="002404D1">
              <w:rPr>
                <w:sz w:val="24"/>
                <w:szCs w:val="24"/>
              </w:rPr>
              <w:t>- перед входами во внутренние помещения, в которых оказываются услуги, с указанием номера и назначения помещения.</w:t>
            </w:r>
          </w:p>
          <w:p w:rsidR="00403197" w:rsidRPr="002404D1" w:rsidRDefault="00403197" w:rsidP="00A84E7C">
            <w:pPr>
              <w:suppressAutoHyphens/>
              <w:autoSpaceDE w:val="0"/>
              <w:autoSpaceDN w:val="0"/>
              <w:adjustRightInd w:val="0"/>
              <w:spacing w:line="276" w:lineRule="auto"/>
              <w:ind w:right="103" w:firstLine="426"/>
              <w:jc w:val="both"/>
              <w:rPr>
                <w:b/>
                <w:bCs/>
                <w:sz w:val="24"/>
                <w:szCs w:val="24"/>
              </w:rPr>
            </w:pPr>
            <w:r w:rsidRPr="002404D1">
              <w:rPr>
                <w:b/>
                <w:bCs/>
                <w:sz w:val="24"/>
                <w:szCs w:val="24"/>
              </w:rPr>
              <w:t>СП 136.13330.2012</w:t>
            </w:r>
          </w:p>
          <w:p w:rsidR="00403197" w:rsidRPr="002404D1" w:rsidRDefault="00403197" w:rsidP="00A84E7C">
            <w:pPr>
              <w:suppressAutoHyphens/>
              <w:autoSpaceDE w:val="0"/>
              <w:autoSpaceDN w:val="0"/>
              <w:adjustRightInd w:val="0"/>
              <w:spacing w:line="276" w:lineRule="auto"/>
              <w:ind w:right="103" w:firstLine="426"/>
              <w:jc w:val="both"/>
              <w:rPr>
                <w:noProof/>
                <w:sz w:val="24"/>
                <w:szCs w:val="24"/>
              </w:rPr>
            </w:pPr>
            <w:r w:rsidRPr="002404D1">
              <w:rPr>
                <w:noProof/>
                <w:sz w:val="24"/>
                <w:szCs w:val="24"/>
              </w:rPr>
              <w:t>10.2.5. Рекомендуется информацию о назначении помещения (в том числе тактильную) размещать рядом с дверью на высоте от 1,4 до 1,6 м со стороны дверной ручки.</w:t>
            </w:r>
          </w:p>
          <w:p w:rsidR="00403197" w:rsidRPr="001043FD" w:rsidRDefault="00403197" w:rsidP="00A84E7C">
            <w:pPr>
              <w:suppressAutoHyphens/>
              <w:autoSpaceDE w:val="0"/>
              <w:autoSpaceDN w:val="0"/>
              <w:adjustRightInd w:val="0"/>
              <w:spacing w:line="276" w:lineRule="auto"/>
              <w:ind w:right="103" w:firstLine="426"/>
              <w:jc w:val="both"/>
              <w:rPr>
                <w:rFonts w:ascii="Calibri" w:hAnsi="Calibri"/>
                <w:b/>
                <w:bCs/>
                <w:noProof/>
                <w:sz w:val="24"/>
                <w:szCs w:val="24"/>
              </w:rPr>
            </w:pPr>
            <w:r w:rsidRPr="002404D1">
              <w:rPr>
                <w:noProof/>
                <w:sz w:val="24"/>
                <w:szCs w:val="24"/>
              </w:rPr>
              <w:t>Визуальные знаки и указатели располагаются на высоте до 2,5 м в зонах движения по путям в зальных помещениях.</w:t>
            </w:r>
          </w:p>
        </w:tc>
      </w:tr>
      <w:tr w:rsidR="00D70A91" w:rsidRPr="001043FD" w:rsidTr="00686490">
        <w:trPr>
          <w:gridAfter w:val="7"/>
          <w:wAfter w:w="522" w:type="dxa"/>
          <w:trHeight w:val="334"/>
        </w:trPr>
        <w:tc>
          <w:tcPr>
            <w:tcW w:w="9259" w:type="dxa"/>
            <w:gridSpan w:val="47"/>
            <w:tcBorders>
              <w:top w:val="single" w:sz="18" w:space="0" w:color="4472C4"/>
              <w:left w:val="nil"/>
              <w:bottom w:val="nil"/>
              <w:right w:val="nil"/>
            </w:tcBorders>
            <w:shd w:val="clear" w:color="auto" w:fill="FFFFFF"/>
          </w:tcPr>
          <w:p w:rsidR="00403197" w:rsidRDefault="00403197" w:rsidP="00A84E7C">
            <w:pPr>
              <w:suppressAutoHyphens/>
              <w:autoSpaceDE w:val="0"/>
              <w:autoSpaceDN w:val="0"/>
              <w:adjustRightInd w:val="0"/>
              <w:ind w:right="103" w:firstLine="426"/>
              <w:jc w:val="both"/>
              <w:rPr>
                <w:sz w:val="24"/>
                <w:szCs w:val="24"/>
              </w:rPr>
            </w:pPr>
          </w:p>
          <w:p w:rsidR="00D70A91" w:rsidRPr="001043FD" w:rsidRDefault="00D70A91" w:rsidP="00A84E7C">
            <w:pPr>
              <w:suppressAutoHyphens/>
              <w:autoSpaceDE w:val="0"/>
              <w:autoSpaceDN w:val="0"/>
              <w:adjustRightInd w:val="0"/>
              <w:ind w:right="103" w:firstLine="426"/>
              <w:jc w:val="both"/>
              <w:rPr>
                <w:sz w:val="24"/>
                <w:szCs w:val="24"/>
              </w:rPr>
            </w:pPr>
          </w:p>
          <w:p w:rsidR="00D70A91" w:rsidRPr="001043FD" w:rsidRDefault="00D70A91" w:rsidP="00A84E7C">
            <w:pPr>
              <w:suppressAutoHyphens/>
              <w:autoSpaceDE w:val="0"/>
              <w:autoSpaceDN w:val="0"/>
              <w:adjustRightInd w:val="0"/>
              <w:ind w:right="103" w:firstLine="426"/>
              <w:jc w:val="both"/>
              <w:rPr>
                <w:sz w:val="24"/>
                <w:szCs w:val="24"/>
              </w:rPr>
            </w:pPr>
          </w:p>
        </w:tc>
      </w:tr>
      <w:tr w:rsidR="00E31D0B" w:rsidRPr="001043FD" w:rsidTr="00686490">
        <w:trPr>
          <w:gridAfter w:val="7"/>
          <w:wAfter w:w="522" w:type="dxa"/>
          <w:trHeight w:val="334"/>
        </w:trPr>
        <w:tc>
          <w:tcPr>
            <w:tcW w:w="3632" w:type="dxa"/>
            <w:gridSpan w:val="24"/>
            <w:tcBorders>
              <w:top w:val="nil"/>
              <w:left w:val="nil"/>
              <w:bottom w:val="nil"/>
              <w:right w:val="nil"/>
            </w:tcBorders>
            <w:shd w:val="clear" w:color="auto" w:fill="FFFFFF"/>
          </w:tcPr>
          <w:p w:rsidR="00E31D0B" w:rsidRDefault="000E4F9A" w:rsidP="00A84E7C">
            <w:pPr>
              <w:suppressAutoHyphens/>
              <w:autoSpaceDE w:val="0"/>
              <w:autoSpaceDN w:val="0"/>
              <w:adjustRightInd w:val="0"/>
              <w:ind w:right="103" w:firstLine="426"/>
              <w:jc w:val="center"/>
              <w:rPr>
                <w:noProof/>
                <w:sz w:val="24"/>
                <w:szCs w:val="24"/>
              </w:rPr>
            </w:pPr>
            <w:r w:rsidRPr="001043FD">
              <w:rPr>
                <w:noProof/>
                <w:sz w:val="24"/>
                <w:szCs w:val="24"/>
              </w:rPr>
              <w:lastRenderedPageBreak/>
              <w:drawing>
                <wp:inline distT="0" distB="0" distL="0" distR="0">
                  <wp:extent cx="1800225" cy="2238375"/>
                  <wp:effectExtent l="0" t="0" r="9525" b="9525"/>
                  <wp:docPr id="445" name="Рисунок 23603" descr="C:\Users\User\Pictures\дверь с табличко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603" descr="C:\Users\User\Pictures\дверь с табличкой.jpg"/>
                          <pic:cNvPicPr>
                            <a:picLocks noChangeAspect="1" noChangeArrowheads="1"/>
                          </pic:cNvPicPr>
                        </pic:nvPicPr>
                        <pic:blipFill>
                          <a:blip r:embed="rId401" cstate="print">
                            <a:extLst>
                              <a:ext uri="{28A0092B-C50C-407E-A947-70E740481C1C}">
                                <a14:useLocalDpi xmlns:a14="http://schemas.microsoft.com/office/drawing/2010/main" val="0"/>
                              </a:ext>
                            </a:extLst>
                          </a:blip>
                          <a:srcRect t="20506" r="14519"/>
                          <a:stretch>
                            <a:fillRect/>
                          </a:stretch>
                        </pic:blipFill>
                        <pic:spPr bwMode="auto">
                          <a:xfrm>
                            <a:off x="0" y="0"/>
                            <a:ext cx="1800225" cy="2238375"/>
                          </a:xfrm>
                          <a:prstGeom prst="rect">
                            <a:avLst/>
                          </a:prstGeom>
                          <a:noFill/>
                          <a:ln>
                            <a:noFill/>
                          </a:ln>
                        </pic:spPr>
                      </pic:pic>
                    </a:graphicData>
                  </a:graphic>
                </wp:inline>
              </w:drawing>
            </w:r>
          </w:p>
          <w:p w:rsidR="00E31D0B" w:rsidRPr="001043FD" w:rsidRDefault="00E31D0B" w:rsidP="00A84E7C">
            <w:pPr>
              <w:suppressAutoHyphens/>
              <w:autoSpaceDE w:val="0"/>
              <w:autoSpaceDN w:val="0"/>
              <w:adjustRightInd w:val="0"/>
              <w:ind w:right="103" w:firstLine="426"/>
              <w:jc w:val="center"/>
              <w:rPr>
                <w:b/>
                <w:color w:val="FF0000"/>
                <w:sz w:val="24"/>
                <w:szCs w:val="24"/>
              </w:rPr>
            </w:pPr>
            <w:r w:rsidRPr="001043FD">
              <w:rPr>
                <w:b/>
                <w:color w:val="FF0000"/>
                <w:sz w:val="24"/>
                <w:szCs w:val="24"/>
              </w:rPr>
              <w:t>Рекомендовать перевесить таблички.</w:t>
            </w:r>
          </w:p>
        </w:tc>
        <w:tc>
          <w:tcPr>
            <w:tcW w:w="5627" w:type="dxa"/>
            <w:gridSpan w:val="23"/>
            <w:tcBorders>
              <w:top w:val="nil"/>
              <w:left w:val="nil"/>
              <w:bottom w:val="nil"/>
            </w:tcBorders>
            <w:shd w:val="clear" w:color="auto" w:fill="FFFFFF"/>
          </w:tcPr>
          <w:p w:rsidR="00E31D0B" w:rsidRPr="001043FD" w:rsidRDefault="000E4F9A" w:rsidP="00A84E7C">
            <w:pPr>
              <w:suppressAutoHyphens/>
              <w:autoSpaceDE w:val="0"/>
              <w:autoSpaceDN w:val="0"/>
              <w:adjustRightInd w:val="0"/>
              <w:ind w:right="103" w:firstLine="426"/>
              <w:jc w:val="center"/>
              <w:rPr>
                <w:sz w:val="24"/>
                <w:szCs w:val="24"/>
              </w:rPr>
            </w:pPr>
            <w:r w:rsidRPr="00E31D0B">
              <w:rPr>
                <w:noProof/>
                <w:sz w:val="24"/>
                <w:szCs w:val="24"/>
              </w:rPr>
              <w:drawing>
                <wp:inline distT="0" distB="0" distL="0" distR="0">
                  <wp:extent cx="3619500" cy="1666875"/>
                  <wp:effectExtent l="0" t="0" r="0" b="9525"/>
                  <wp:docPr id="446" name="Picture 2" descr="C:\Users\RedAstra\Pictures\средства информаци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edAstra\Pictures\средства информации.png"/>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3619500" cy="1666875"/>
                          </a:xfrm>
                          <a:prstGeom prst="rect">
                            <a:avLst/>
                          </a:prstGeom>
                          <a:noFill/>
                          <a:ln>
                            <a:noFill/>
                          </a:ln>
                        </pic:spPr>
                      </pic:pic>
                    </a:graphicData>
                  </a:graphic>
                </wp:inline>
              </w:drawing>
            </w:r>
          </w:p>
        </w:tc>
      </w:tr>
      <w:tr w:rsidR="00D70A91" w:rsidRPr="001043FD" w:rsidTr="00686490">
        <w:trPr>
          <w:gridAfter w:val="7"/>
          <w:wAfter w:w="522" w:type="dxa"/>
          <w:trHeight w:val="334"/>
        </w:trPr>
        <w:tc>
          <w:tcPr>
            <w:tcW w:w="9259" w:type="dxa"/>
            <w:gridSpan w:val="47"/>
            <w:tcBorders>
              <w:top w:val="nil"/>
              <w:left w:val="nil"/>
              <w:bottom w:val="nil"/>
              <w:right w:val="nil"/>
            </w:tcBorders>
            <w:shd w:val="clear" w:color="auto" w:fill="FFFFFF"/>
          </w:tcPr>
          <w:p w:rsidR="005A0E9E" w:rsidRDefault="005A0E9E" w:rsidP="00A84E7C">
            <w:pPr>
              <w:suppressAutoHyphens/>
              <w:autoSpaceDE w:val="0"/>
              <w:autoSpaceDN w:val="0"/>
              <w:adjustRightInd w:val="0"/>
              <w:spacing w:line="276" w:lineRule="auto"/>
              <w:ind w:right="103" w:firstLine="426"/>
              <w:jc w:val="both"/>
              <w:rPr>
                <w:b/>
                <w:sz w:val="24"/>
                <w:szCs w:val="24"/>
              </w:rPr>
            </w:pPr>
          </w:p>
          <w:p w:rsidR="00D70A91" w:rsidRPr="001043FD" w:rsidRDefault="00D70A91" w:rsidP="00A84E7C">
            <w:pPr>
              <w:suppressAutoHyphens/>
              <w:autoSpaceDE w:val="0"/>
              <w:autoSpaceDN w:val="0"/>
              <w:adjustRightInd w:val="0"/>
              <w:spacing w:line="276" w:lineRule="auto"/>
              <w:ind w:right="103" w:firstLine="426"/>
              <w:jc w:val="both"/>
              <w:rPr>
                <w:b/>
                <w:sz w:val="24"/>
                <w:szCs w:val="24"/>
              </w:rPr>
            </w:pPr>
            <w:r w:rsidRPr="001043FD">
              <w:rPr>
                <w:b/>
                <w:sz w:val="24"/>
                <w:szCs w:val="24"/>
              </w:rPr>
              <w:t>Высота размещения</w:t>
            </w:r>
          </w:p>
          <w:p w:rsidR="005A6FFE" w:rsidRPr="005A6FFE" w:rsidRDefault="005A6FFE" w:rsidP="00A84E7C">
            <w:pPr>
              <w:suppressAutoHyphens/>
              <w:autoSpaceDE w:val="0"/>
              <w:autoSpaceDN w:val="0"/>
              <w:adjustRightInd w:val="0"/>
              <w:spacing w:line="276" w:lineRule="auto"/>
              <w:ind w:right="103" w:firstLine="426"/>
              <w:jc w:val="both"/>
              <w:rPr>
                <w:sz w:val="24"/>
                <w:szCs w:val="24"/>
              </w:rPr>
            </w:pPr>
            <w:r>
              <w:rPr>
                <w:sz w:val="24"/>
                <w:szCs w:val="24"/>
              </w:rPr>
              <w:t>При обследовании и</w:t>
            </w:r>
            <w:r w:rsidR="00D70A91" w:rsidRPr="001043FD">
              <w:rPr>
                <w:sz w:val="24"/>
                <w:szCs w:val="24"/>
              </w:rPr>
              <w:t>змеряется высота таблички от ее нижнего края. Рекомендованная высота от 1,4 до 1,</w:t>
            </w:r>
            <w:r>
              <w:rPr>
                <w:sz w:val="24"/>
                <w:szCs w:val="24"/>
              </w:rPr>
              <w:t>6</w:t>
            </w:r>
            <w:r w:rsidR="00D70A91" w:rsidRPr="001043FD">
              <w:rPr>
                <w:sz w:val="24"/>
                <w:szCs w:val="24"/>
              </w:rPr>
              <w:t xml:space="preserve"> м.</w:t>
            </w:r>
            <w:r>
              <w:t xml:space="preserve"> </w:t>
            </w:r>
          </w:p>
          <w:p w:rsidR="00D70A91" w:rsidRPr="001043FD" w:rsidRDefault="00D70A91" w:rsidP="00A84E7C">
            <w:pPr>
              <w:suppressAutoHyphens/>
              <w:autoSpaceDE w:val="0"/>
              <w:autoSpaceDN w:val="0"/>
              <w:adjustRightInd w:val="0"/>
              <w:spacing w:line="276" w:lineRule="auto"/>
              <w:ind w:right="103" w:firstLine="426"/>
              <w:jc w:val="both"/>
              <w:rPr>
                <w:sz w:val="24"/>
                <w:szCs w:val="24"/>
              </w:rPr>
            </w:pPr>
          </w:p>
        </w:tc>
      </w:tr>
      <w:tr w:rsidR="005A6FFE" w:rsidRPr="001043FD" w:rsidTr="00686490">
        <w:trPr>
          <w:gridAfter w:val="7"/>
          <w:wAfter w:w="522" w:type="dxa"/>
          <w:trHeight w:val="334"/>
        </w:trPr>
        <w:tc>
          <w:tcPr>
            <w:tcW w:w="1939" w:type="dxa"/>
            <w:gridSpan w:val="9"/>
            <w:tcBorders>
              <w:top w:val="nil"/>
              <w:left w:val="nil"/>
              <w:bottom w:val="nil"/>
              <w:right w:val="nil"/>
            </w:tcBorders>
            <w:shd w:val="clear" w:color="auto" w:fill="FFFFFF"/>
          </w:tcPr>
          <w:p w:rsidR="005A6FFE" w:rsidRPr="001043FD" w:rsidRDefault="000E4F9A" w:rsidP="00A84E7C">
            <w:pPr>
              <w:tabs>
                <w:tab w:val="left" w:pos="3627"/>
              </w:tabs>
              <w:suppressAutoHyphens/>
              <w:ind w:right="103" w:firstLine="426"/>
              <w:rPr>
                <w:rFonts w:ascii="Calibri" w:hAnsi="Calibri"/>
                <w:b/>
                <w:bCs/>
                <w:sz w:val="24"/>
                <w:szCs w:val="24"/>
              </w:rPr>
            </w:pPr>
            <w:r w:rsidRPr="001043FD">
              <w:rPr>
                <w:rFonts w:ascii="Calibri" w:hAnsi="Calibri" w:cs="Arial"/>
                <w:b/>
                <w:noProof/>
                <w:sz w:val="24"/>
                <w:szCs w:val="24"/>
              </w:rPr>
              <w:drawing>
                <wp:inline distT="0" distB="0" distL="0" distR="0">
                  <wp:extent cx="1143000" cy="647700"/>
                  <wp:effectExtent l="0" t="0" r="0" b="0"/>
                  <wp:docPr id="447" name="Рисунок 447" descr="стрел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descr="стрелка"/>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0" y="0"/>
                            <a:ext cx="1143000" cy="647700"/>
                          </a:xfrm>
                          <a:prstGeom prst="rect">
                            <a:avLst/>
                          </a:prstGeom>
                          <a:noFill/>
                          <a:ln>
                            <a:noFill/>
                          </a:ln>
                        </pic:spPr>
                      </pic:pic>
                    </a:graphicData>
                  </a:graphic>
                </wp:inline>
              </w:drawing>
            </w:r>
          </w:p>
        </w:tc>
        <w:tc>
          <w:tcPr>
            <w:tcW w:w="7320" w:type="dxa"/>
            <w:gridSpan w:val="38"/>
            <w:tcBorders>
              <w:top w:val="nil"/>
              <w:left w:val="nil"/>
              <w:bottom w:val="nil"/>
              <w:right w:val="nil"/>
            </w:tcBorders>
          </w:tcPr>
          <w:p w:rsidR="005A6FFE" w:rsidRPr="002404D1" w:rsidRDefault="005A6FFE" w:rsidP="00A84E7C">
            <w:pPr>
              <w:suppressAutoHyphens/>
              <w:autoSpaceDE w:val="0"/>
              <w:autoSpaceDN w:val="0"/>
              <w:adjustRightInd w:val="0"/>
              <w:spacing w:line="276" w:lineRule="auto"/>
              <w:ind w:right="103" w:firstLine="426"/>
              <w:jc w:val="both"/>
              <w:rPr>
                <w:bCs/>
                <w:sz w:val="24"/>
                <w:szCs w:val="24"/>
              </w:rPr>
            </w:pPr>
            <w:r w:rsidRPr="002404D1">
              <w:rPr>
                <w:bCs/>
                <w:sz w:val="24"/>
                <w:szCs w:val="24"/>
              </w:rPr>
              <w:t>Установить визуальные таблички на кабинетах приема на высоте 1,4 – 1,6 м на стене со стороны дверной ручки.</w:t>
            </w:r>
            <w:r w:rsidR="001C0A20">
              <w:rPr>
                <w:bCs/>
                <w:sz w:val="24"/>
                <w:szCs w:val="24"/>
              </w:rPr>
              <w:t xml:space="preserve"> Заменить таблички.</w:t>
            </w:r>
          </w:p>
        </w:tc>
      </w:tr>
      <w:tr w:rsidR="005A6FFE" w:rsidRPr="001043FD" w:rsidTr="00686490">
        <w:trPr>
          <w:gridAfter w:val="7"/>
          <w:wAfter w:w="522" w:type="dxa"/>
          <w:trHeight w:val="334"/>
        </w:trPr>
        <w:tc>
          <w:tcPr>
            <w:tcW w:w="9259" w:type="dxa"/>
            <w:gridSpan w:val="47"/>
            <w:tcBorders>
              <w:top w:val="nil"/>
              <w:left w:val="nil"/>
              <w:bottom w:val="nil"/>
              <w:right w:val="nil"/>
            </w:tcBorders>
            <w:shd w:val="clear" w:color="auto" w:fill="FFFFFF"/>
          </w:tcPr>
          <w:p w:rsidR="005A6FFE" w:rsidRPr="001043FD" w:rsidRDefault="005A6FFE" w:rsidP="00A84E7C">
            <w:pPr>
              <w:suppressAutoHyphens/>
              <w:autoSpaceDE w:val="0"/>
              <w:autoSpaceDN w:val="0"/>
              <w:adjustRightInd w:val="0"/>
              <w:spacing w:line="276" w:lineRule="auto"/>
              <w:ind w:right="103" w:firstLine="426"/>
              <w:jc w:val="both"/>
              <w:rPr>
                <w:b/>
                <w:sz w:val="24"/>
                <w:szCs w:val="24"/>
              </w:rPr>
            </w:pPr>
            <w:r w:rsidRPr="001043FD">
              <w:rPr>
                <w:b/>
                <w:sz w:val="24"/>
                <w:szCs w:val="24"/>
              </w:rPr>
              <w:t>Высота прописных букв</w:t>
            </w:r>
          </w:p>
          <w:p w:rsidR="005A6FFE" w:rsidRDefault="005A6FFE" w:rsidP="00A84E7C">
            <w:pPr>
              <w:suppressAutoHyphens/>
              <w:autoSpaceDE w:val="0"/>
              <w:autoSpaceDN w:val="0"/>
              <w:adjustRightInd w:val="0"/>
              <w:spacing w:line="276" w:lineRule="auto"/>
              <w:ind w:right="103" w:firstLine="426"/>
              <w:jc w:val="both"/>
              <w:rPr>
                <w:sz w:val="24"/>
                <w:szCs w:val="24"/>
              </w:rPr>
            </w:pPr>
            <w:r w:rsidRPr="001043FD">
              <w:rPr>
                <w:sz w:val="24"/>
                <w:szCs w:val="24"/>
              </w:rPr>
              <w:t xml:space="preserve">При обследовании необходимо измерить высоту букв на табличке. </w:t>
            </w:r>
            <w:r w:rsidR="007D63CF">
              <w:rPr>
                <w:sz w:val="24"/>
                <w:szCs w:val="24"/>
              </w:rPr>
              <w:t xml:space="preserve">Высота букв должны быть в диапазоне от 1,6 до 5 см. </w:t>
            </w:r>
          </w:p>
          <w:p w:rsidR="007D63CF" w:rsidRPr="001043FD" w:rsidRDefault="007D63CF" w:rsidP="00A84E7C">
            <w:pPr>
              <w:suppressAutoHyphens/>
              <w:autoSpaceDE w:val="0"/>
              <w:autoSpaceDN w:val="0"/>
              <w:adjustRightInd w:val="0"/>
              <w:spacing w:line="276" w:lineRule="auto"/>
              <w:ind w:right="103" w:firstLine="426"/>
              <w:jc w:val="both"/>
              <w:rPr>
                <w:rFonts w:ascii="Calibri" w:hAnsi="Calibri" w:cs="Arial"/>
                <w:b/>
                <w:sz w:val="24"/>
                <w:szCs w:val="24"/>
              </w:rPr>
            </w:pPr>
          </w:p>
        </w:tc>
      </w:tr>
      <w:tr w:rsidR="005A6FFE" w:rsidRPr="001043FD" w:rsidTr="00686490">
        <w:trPr>
          <w:gridAfter w:val="7"/>
          <w:wAfter w:w="522" w:type="dxa"/>
          <w:trHeight w:val="334"/>
        </w:trPr>
        <w:tc>
          <w:tcPr>
            <w:tcW w:w="2694" w:type="dxa"/>
            <w:gridSpan w:val="18"/>
            <w:tcBorders>
              <w:top w:val="nil"/>
              <w:left w:val="nil"/>
              <w:bottom w:val="nil"/>
              <w:right w:val="nil"/>
            </w:tcBorders>
            <w:shd w:val="clear" w:color="auto" w:fill="FFFFFF"/>
          </w:tcPr>
          <w:p w:rsidR="005A6FFE" w:rsidRPr="001043FD" w:rsidRDefault="000E4F9A" w:rsidP="00A84E7C">
            <w:pPr>
              <w:suppressAutoHyphens/>
              <w:autoSpaceDE w:val="0"/>
              <w:autoSpaceDN w:val="0"/>
              <w:adjustRightInd w:val="0"/>
              <w:ind w:right="103" w:firstLine="426"/>
              <w:jc w:val="center"/>
              <w:rPr>
                <w:rFonts w:ascii="Calibri" w:hAnsi="Calibri" w:cs="Arial"/>
                <w:b/>
                <w:sz w:val="24"/>
                <w:szCs w:val="24"/>
              </w:rPr>
            </w:pPr>
            <w:r w:rsidRPr="00617B5E">
              <w:rPr>
                <w:rFonts w:ascii="Calibri" w:hAnsi="Calibri" w:cs="Arial"/>
                <w:b/>
                <w:noProof/>
                <w:sz w:val="24"/>
                <w:szCs w:val="24"/>
              </w:rPr>
              <w:drawing>
                <wp:inline distT="0" distB="0" distL="0" distR="0">
                  <wp:extent cx="923925" cy="1133475"/>
                  <wp:effectExtent l="0" t="0" r="9525" b="9525"/>
                  <wp:docPr id="448" name="Рисунок 448" descr="P90930-170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descr="P90930-170810"/>
                          <pic:cNvPicPr>
                            <a:picLocks noChangeAspect="1" noChangeArrowheads="1"/>
                          </pic:cNvPicPr>
                        </pic:nvPicPr>
                        <pic:blipFill>
                          <a:blip r:embed="rId403" cstate="print">
                            <a:extLst>
                              <a:ext uri="{28A0092B-C50C-407E-A947-70E740481C1C}">
                                <a14:useLocalDpi xmlns:a14="http://schemas.microsoft.com/office/drawing/2010/main" val="0"/>
                              </a:ext>
                            </a:extLst>
                          </a:blip>
                          <a:srcRect/>
                          <a:stretch>
                            <a:fillRect/>
                          </a:stretch>
                        </pic:blipFill>
                        <pic:spPr bwMode="auto">
                          <a:xfrm>
                            <a:off x="0" y="0"/>
                            <a:ext cx="923925" cy="1133475"/>
                          </a:xfrm>
                          <a:prstGeom prst="rect">
                            <a:avLst/>
                          </a:prstGeom>
                          <a:noFill/>
                          <a:ln>
                            <a:noFill/>
                          </a:ln>
                        </pic:spPr>
                      </pic:pic>
                    </a:graphicData>
                  </a:graphic>
                </wp:inline>
              </w:drawing>
            </w:r>
          </w:p>
        </w:tc>
        <w:tc>
          <w:tcPr>
            <w:tcW w:w="6565" w:type="dxa"/>
            <w:gridSpan w:val="29"/>
            <w:tcBorders>
              <w:top w:val="nil"/>
              <w:left w:val="nil"/>
              <w:bottom w:val="nil"/>
              <w:right w:val="nil"/>
            </w:tcBorders>
            <w:shd w:val="clear" w:color="auto" w:fill="FFFFFF"/>
          </w:tcPr>
          <w:p w:rsidR="005A6FFE" w:rsidRPr="001043FD" w:rsidRDefault="000E4F9A" w:rsidP="00A84E7C">
            <w:pPr>
              <w:suppressAutoHyphens/>
              <w:autoSpaceDE w:val="0"/>
              <w:autoSpaceDN w:val="0"/>
              <w:adjustRightInd w:val="0"/>
              <w:ind w:right="103" w:firstLine="426"/>
              <w:jc w:val="center"/>
              <w:rPr>
                <w:rFonts w:ascii="Calibri" w:hAnsi="Calibri" w:cs="Arial"/>
                <w:b/>
                <w:sz w:val="24"/>
                <w:szCs w:val="24"/>
              </w:rPr>
            </w:pPr>
            <w:r w:rsidRPr="00617B5E">
              <w:rPr>
                <w:rFonts w:ascii="Calibri" w:hAnsi="Calibri" w:cs="Arial"/>
                <w:b/>
                <w:noProof/>
                <w:sz w:val="24"/>
                <w:szCs w:val="24"/>
              </w:rPr>
              <w:drawing>
                <wp:inline distT="0" distB="0" distL="0" distR="0">
                  <wp:extent cx="3019425" cy="1095375"/>
                  <wp:effectExtent l="0" t="0" r="9525" b="9525"/>
                  <wp:docPr id="449" name="Рисунок 449" descr="P90930-171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descr="P90930-171102"/>
                          <pic:cNvPicPr>
                            <a:picLocks noChangeAspect="1" noChangeArrowheads="1"/>
                          </pic:cNvPicPr>
                        </pic:nvPicPr>
                        <pic:blipFill>
                          <a:blip r:embed="rId404" cstate="print">
                            <a:extLst>
                              <a:ext uri="{28A0092B-C50C-407E-A947-70E740481C1C}">
                                <a14:useLocalDpi xmlns:a14="http://schemas.microsoft.com/office/drawing/2010/main" val="0"/>
                              </a:ext>
                            </a:extLst>
                          </a:blip>
                          <a:srcRect/>
                          <a:stretch>
                            <a:fillRect/>
                          </a:stretch>
                        </pic:blipFill>
                        <pic:spPr bwMode="auto">
                          <a:xfrm>
                            <a:off x="0" y="0"/>
                            <a:ext cx="3019425" cy="1095375"/>
                          </a:xfrm>
                          <a:prstGeom prst="rect">
                            <a:avLst/>
                          </a:prstGeom>
                          <a:noFill/>
                          <a:ln>
                            <a:noFill/>
                          </a:ln>
                        </pic:spPr>
                      </pic:pic>
                    </a:graphicData>
                  </a:graphic>
                </wp:inline>
              </w:drawing>
            </w:r>
          </w:p>
        </w:tc>
      </w:tr>
      <w:tr w:rsidR="007D63CF" w:rsidRPr="001043FD" w:rsidTr="00686490">
        <w:trPr>
          <w:gridAfter w:val="7"/>
          <w:wAfter w:w="522" w:type="dxa"/>
          <w:trHeight w:val="805"/>
        </w:trPr>
        <w:tc>
          <w:tcPr>
            <w:tcW w:w="1663" w:type="dxa"/>
            <w:gridSpan w:val="2"/>
            <w:tcBorders>
              <w:top w:val="single" w:sz="18" w:space="0" w:color="4472C4"/>
              <w:left w:val="single" w:sz="18" w:space="0" w:color="4472C4"/>
              <w:right w:val="nil"/>
            </w:tcBorders>
            <w:shd w:val="clear" w:color="auto" w:fill="auto"/>
          </w:tcPr>
          <w:p w:rsidR="007D63CF" w:rsidRPr="001043FD" w:rsidRDefault="007D63CF" w:rsidP="00A84E7C">
            <w:pPr>
              <w:tabs>
                <w:tab w:val="left" w:pos="3627"/>
              </w:tabs>
              <w:suppressAutoHyphens/>
              <w:spacing w:line="276" w:lineRule="auto"/>
              <w:ind w:right="103" w:firstLine="426"/>
              <w:rPr>
                <w:rFonts w:ascii="Calibri" w:hAnsi="Calibri"/>
                <w:b/>
                <w:bCs/>
                <w:sz w:val="24"/>
                <w:szCs w:val="24"/>
              </w:rPr>
            </w:pPr>
          </w:p>
          <w:p w:rsidR="007D63CF" w:rsidRPr="001043FD" w:rsidRDefault="007D63CF" w:rsidP="00A84E7C">
            <w:pPr>
              <w:tabs>
                <w:tab w:val="left" w:pos="3627"/>
              </w:tabs>
              <w:suppressAutoHyphens/>
              <w:spacing w:line="276" w:lineRule="auto"/>
              <w:ind w:right="103" w:firstLine="426"/>
              <w:rPr>
                <w:rFonts w:ascii="Calibri" w:hAnsi="Calibri"/>
                <w:b/>
                <w:bCs/>
                <w:sz w:val="24"/>
                <w:szCs w:val="24"/>
              </w:rPr>
            </w:pPr>
          </w:p>
          <w:p w:rsidR="007D63CF" w:rsidRPr="001043FD" w:rsidRDefault="007D63CF" w:rsidP="00A84E7C">
            <w:pPr>
              <w:tabs>
                <w:tab w:val="left" w:pos="3627"/>
              </w:tabs>
              <w:suppressAutoHyphens/>
              <w:spacing w:line="276" w:lineRule="auto"/>
              <w:ind w:right="103" w:firstLine="426"/>
              <w:rPr>
                <w:rFonts w:ascii="Calibri" w:hAnsi="Calibri"/>
                <w:b/>
                <w:bCs/>
                <w:sz w:val="24"/>
                <w:szCs w:val="24"/>
              </w:rPr>
            </w:pPr>
          </w:p>
          <w:p w:rsidR="007D63CF" w:rsidRPr="001043FD" w:rsidRDefault="007D63CF" w:rsidP="00A84E7C">
            <w:pPr>
              <w:tabs>
                <w:tab w:val="left" w:pos="3627"/>
              </w:tabs>
              <w:suppressAutoHyphens/>
              <w:spacing w:line="276" w:lineRule="auto"/>
              <w:ind w:right="103" w:firstLine="426"/>
              <w:rPr>
                <w:rFonts w:ascii="Calibri" w:hAnsi="Calibri"/>
                <w:b/>
                <w:bCs/>
                <w:sz w:val="24"/>
                <w:szCs w:val="24"/>
              </w:rPr>
            </w:pPr>
          </w:p>
          <w:p w:rsidR="007D63CF" w:rsidRPr="001043FD" w:rsidRDefault="007D63CF" w:rsidP="00A84E7C">
            <w:pPr>
              <w:tabs>
                <w:tab w:val="left" w:pos="3627"/>
              </w:tabs>
              <w:suppressAutoHyphens/>
              <w:spacing w:line="276" w:lineRule="auto"/>
              <w:ind w:right="103" w:firstLine="426"/>
              <w:rPr>
                <w:rFonts w:ascii="Calibri" w:hAnsi="Calibri"/>
                <w:noProof/>
                <w:sz w:val="24"/>
                <w:szCs w:val="24"/>
              </w:rPr>
            </w:pPr>
          </w:p>
          <w:p w:rsidR="007D63CF" w:rsidRPr="001043FD" w:rsidRDefault="007D63CF" w:rsidP="00A84E7C">
            <w:pPr>
              <w:tabs>
                <w:tab w:val="left" w:pos="3627"/>
              </w:tabs>
              <w:suppressAutoHyphens/>
              <w:spacing w:line="276" w:lineRule="auto"/>
              <w:ind w:right="103" w:firstLine="426"/>
              <w:rPr>
                <w:rFonts w:ascii="Calibri" w:hAnsi="Calibri"/>
                <w:noProof/>
                <w:sz w:val="24"/>
                <w:szCs w:val="24"/>
              </w:rPr>
            </w:pPr>
          </w:p>
          <w:p w:rsidR="007D63CF" w:rsidRPr="001043FD" w:rsidRDefault="007D63CF" w:rsidP="00A84E7C">
            <w:pPr>
              <w:tabs>
                <w:tab w:val="left" w:pos="3627"/>
              </w:tabs>
              <w:suppressAutoHyphens/>
              <w:spacing w:line="276" w:lineRule="auto"/>
              <w:ind w:right="103" w:firstLine="426"/>
              <w:rPr>
                <w:rFonts w:ascii="Calibri" w:hAnsi="Calibri"/>
                <w:noProof/>
                <w:sz w:val="24"/>
                <w:szCs w:val="24"/>
              </w:rPr>
            </w:pPr>
          </w:p>
          <w:p w:rsidR="007D63CF" w:rsidRPr="001043FD" w:rsidRDefault="007D63CF" w:rsidP="00A84E7C">
            <w:pPr>
              <w:tabs>
                <w:tab w:val="left" w:pos="3627"/>
              </w:tabs>
              <w:suppressAutoHyphens/>
              <w:spacing w:line="276" w:lineRule="auto"/>
              <w:ind w:right="103" w:firstLine="426"/>
              <w:rPr>
                <w:rFonts w:ascii="Calibri" w:hAnsi="Calibri"/>
                <w:noProof/>
                <w:sz w:val="24"/>
                <w:szCs w:val="24"/>
              </w:rPr>
            </w:pPr>
          </w:p>
          <w:p w:rsidR="007D63CF" w:rsidRPr="001043FD" w:rsidRDefault="000E4F9A" w:rsidP="00A84E7C">
            <w:pPr>
              <w:tabs>
                <w:tab w:val="left" w:pos="3627"/>
              </w:tabs>
              <w:suppressAutoHyphens/>
              <w:spacing w:line="276" w:lineRule="auto"/>
              <w:ind w:right="103" w:firstLine="426"/>
              <w:rPr>
                <w:rFonts w:ascii="Calibri" w:hAnsi="Calibri"/>
                <w:b/>
                <w:bCs/>
                <w:sz w:val="24"/>
                <w:szCs w:val="24"/>
              </w:rPr>
            </w:pPr>
            <w:r w:rsidRPr="001043FD">
              <w:rPr>
                <w:rFonts w:ascii="Calibri" w:hAnsi="Calibri"/>
                <w:bCs/>
                <w:noProof/>
                <w:kern w:val="24"/>
                <w:sz w:val="24"/>
                <w:szCs w:val="24"/>
              </w:rPr>
              <w:lastRenderedPageBreak/>
              <w:drawing>
                <wp:inline distT="0" distB="0" distL="0" distR="0">
                  <wp:extent cx="962025" cy="809625"/>
                  <wp:effectExtent l="0" t="0" r="9525" b="9525"/>
                  <wp:docPr id="450" name="Рисунок 450" descr="заставка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descr="заставка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962025" cy="809625"/>
                          </a:xfrm>
                          <a:prstGeom prst="rect">
                            <a:avLst/>
                          </a:prstGeom>
                          <a:noFill/>
                          <a:ln>
                            <a:noFill/>
                          </a:ln>
                        </pic:spPr>
                      </pic:pic>
                    </a:graphicData>
                  </a:graphic>
                </wp:inline>
              </w:drawing>
            </w:r>
          </w:p>
        </w:tc>
        <w:tc>
          <w:tcPr>
            <w:tcW w:w="7596" w:type="dxa"/>
            <w:gridSpan w:val="45"/>
            <w:tcBorders>
              <w:top w:val="single" w:sz="18" w:space="0" w:color="4472C4"/>
              <w:left w:val="nil"/>
              <w:bottom w:val="single" w:sz="18" w:space="0" w:color="4472C4"/>
              <w:right w:val="single" w:sz="18" w:space="0" w:color="4472C4"/>
            </w:tcBorders>
            <w:shd w:val="clear" w:color="auto" w:fill="auto"/>
          </w:tcPr>
          <w:p w:rsidR="007D63CF" w:rsidRPr="002404D1" w:rsidRDefault="007D63CF" w:rsidP="00A84E7C">
            <w:pPr>
              <w:suppressAutoHyphens/>
              <w:autoSpaceDE w:val="0"/>
              <w:autoSpaceDN w:val="0"/>
              <w:adjustRightInd w:val="0"/>
              <w:spacing w:line="276" w:lineRule="auto"/>
              <w:ind w:left="-108" w:right="103" w:firstLine="426"/>
              <w:jc w:val="both"/>
              <w:rPr>
                <w:b/>
                <w:sz w:val="24"/>
                <w:szCs w:val="24"/>
              </w:rPr>
            </w:pPr>
            <w:r w:rsidRPr="002404D1">
              <w:rPr>
                <w:b/>
                <w:sz w:val="24"/>
                <w:szCs w:val="24"/>
              </w:rPr>
              <w:lastRenderedPageBreak/>
              <w:t>ГОСТР 51671-2000</w:t>
            </w:r>
            <w:r w:rsidR="00711D48">
              <w:rPr>
                <w:b/>
                <w:sz w:val="24"/>
                <w:szCs w:val="24"/>
              </w:rPr>
              <w:t xml:space="preserve"> </w:t>
            </w:r>
          </w:p>
          <w:p w:rsidR="007D63CF" w:rsidRPr="002404D1" w:rsidRDefault="007D63CF" w:rsidP="00A84E7C">
            <w:pPr>
              <w:suppressAutoHyphens/>
              <w:autoSpaceDE w:val="0"/>
              <w:autoSpaceDN w:val="0"/>
              <w:adjustRightInd w:val="0"/>
              <w:spacing w:line="276" w:lineRule="auto"/>
              <w:ind w:left="-108" w:right="103" w:firstLine="426"/>
              <w:jc w:val="both"/>
              <w:rPr>
                <w:sz w:val="24"/>
                <w:szCs w:val="24"/>
              </w:rPr>
            </w:pPr>
            <w:r w:rsidRPr="002404D1">
              <w:rPr>
                <w:sz w:val="24"/>
                <w:szCs w:val="24"/>
              </w:rPr>
              <w:t>6.8.6 Буквы и цифры знаков и надписей, помещаемых на информационной табличке, должны:</w:t>
            </w:r>
          </w:p>
          <w:p w:rsidR="007D63CF" w:rsidRPr="002404D1" w:rsidRDefault="007D63CF" w:rsidP="00A84E7C">
            <w:pPr>
              <w:suppressAutoHyphens/>
              <w:autoSpaceDE w:val="0"/>
              <w:autoSpaceDN w:val="0"/>
              <w:adjustRightInd w:val="0"/>
              <w:spacing w:line="276" w:lineRule="auto"/>
              <w:ind w:left="-108" w:right="103" w:firstLine="426"/>
              <w:jc w:val="both"/>
              <w:rPr>
                <w:sz w:val="24"/>
                <w:szCs w:val="24"/>
              </w:rPr>
            </w:pPr>
            <w:r w:rsidRPr="002404D1">
              <w:rPr>
                <w:sz w:val="24"/>
                <w:szCs w:val="24"/>
              </w:rPr>
              <w:t xml:space="preserve">- иметь отношение ширины к высоте от 3:5 до 1:1, отношение ширины штрихов к высоте штрихов - от 1:5 до 1:10 </w:t>
            </w:r>
            <w:r w:rsidRPr="002404D1">
              <w:rPr>
                <w:b/>
                <w:sz w:val="24"/>
                <w:szCs w:val="24"/>
              </w:rPr>
              <w:t>при минимально допустимой высоте прописных букв или цифр 16 мм</w:t>
            </w:r>
            <w:r w:rsidRPr="002404D1">
              <w:rPr>
                <w:sz w:val="24"/>
                <w:szCs w:val="24"/>
              </w:rPr>
              <w:t xml:space="preserve"> и интервале между ними не менее 1</w:t>
            </w:r>
            <w:r w:rsidR="001C0A20">
              <w:rPr>
                <w:sz w:val="24"/>
                <w:szCs w:val="24"/>
              </w:rPr>
              <w:t>,</w:t>
            </w:r>
            <w:r w:rsidRPr="002404D1">
              <w:rPr>
                <w:sz w:val="24"/>
                <w:szCs w:val="24"/>
              </w:rPr>
              <w:t>2 мм;</w:t>
            </w:r>
          </w:p>
          <w:p w:rsidR="007D63CF" w:rsidRPr="002404D1" w:rsidRDefault="007D63CF" w:rsidP="00A84E7C">
            <w:pPr>
              <w:suppressAutoHyphens/>
              <w:autoSpaceDE w:val="0"/>
              <w:autoSpaceDN w:val="0"/>
              <w:adjustRightInd w:val="0"/>
              <w:spacing w:line="276" w:lineRule="auto"/>
              <w:ind w:left="-108" w:right="103" w:firstLine="426"/>
              <w:jc w:val="both"/>
              <w:rPr>
                <w:b/>
                <w:sz w:val="24"/>
                <w:szCs w:val="24"/>
              </w:rPr>
            </w:pPr>
            <w:r w:rsidRPr="002404D1">
              <w:rPr>
                <w:sz w:val="24"/>
                <w:szCs w:val="24"/>
              </w:rPr>
              <w:t xml:space="preserve">6.8.4 Буквы </w:t>
            </w:r>
            <w:hyperlink r:id="rId405" w:anchor="C116#C116" w:history="1"/>
            <w:bookmarkStart w:id="48" w:name="C117"/>
            <w:bookmarkEnd w:id="48"/>
            <w:r w:rsidRPr="002404D1">
              <w:rPr>
                <w:sz w:val="24"/>
                <w:szCs w:val="24"/>
              </w:rPr>
              <w:t xml:space="preserve">русского алфавита и арабские цифры знаков должны быть выпуклыми (высотой </w:t>
            </w:r>
            <w:r w:rsidRPr="002404D1">
              <w:rPr>
                <w:i/>
                <w:sz w:val="24"/>
                <w:szCs w:val="24"/>
              </w:rPr>
              <w:t xml:space="preserve">рельефа </w:t>
            </w:r>
            <w:r w:rsidRPr="002404D1">
              <w:rPr>
                <w:sz w:val="24"/>
                <w:szCs w:val="24"/>
              </w:rPr>
              <w:t>не менее 0,8 мм), прописными.</w:t>
            </w:r>
          </w:p>
          <w:p w:rsidR="007D63CF" w:rsidRPr="002404D1" w:rsidRDefault="007D63CF" w:rsidP="00A84E7C">
            <w:pPr>
              <w:pStyle w:val="af2"/>
              <w:suppressAutoHyphens/>
              <w:spacing w:before="0" w:beforeAutospacing="0" w:after="0" w:afterAutospacing="0" w:line="276" w:lineRule="auto"/>
              <w:ind w:left="-108" w:right="103" w:firstLine="426"/>
              <w:jc w:val="both"/>
            </w:pPr>
            <w:r w:rsidRPr="002404D1">
              <w:t>6.8.5 Шрифт и символы должны быть контрастными: либо светлыми на темном фоне, либо темными на светлом фоне.</w:t>
            </w:r>
          </w:p>
          <w:p w:rsidR="007D63CF" w:rsidRPr="002404D1" w:rsidRDefault="007D63CF" w:rsidP="00A84E7C">
            <w:pPr>
              <w:pStyle w:val="af2"/>
              <w:suppressAutoHyphens/>
              <w:spacing w:before="0" w:beforeAutospacing="0" w:after="0" w:afterAutospacing="0" w:line="276" w:lineRule="auto"/>
              <w:ind w:left="-108" w:right="103" w:firstLine="426"/>
              <w:jc w:val="both"/>
            </w:pPr>
            <w:r w:rsidRPr="002404D1">
              <w:lastRenderedPageBreak/>
              <w:t>Для того чтобы достичь наилучшей читаемости отображаемой информации, предпочтительно использовать светлые знаки или символы на темном фоне.</w:t>
            </w:r>
          </w:p>
          <w:p w:rsidR="007D63CF" w:rsidRPr="002404D1" w:rsidRDefault="007D63CF" w:rsidP="00A84E7C">
            <w:pPr>
              <w:pStyle w:val="af2"/>
              <w:suppressAutoHyphens/>
              <w:spacing w:before="0" w:beforeAutospacing="0" w:after="0" w:afterAutospacing="0" w:line="276" w:lineRule="auto"/>
              <w:ind w:left="-108" w:right="103" w:firstLine="426"/>
              <w:jc w:val="both"/>
            </w:pPr>
            <w:r w:rsidRPr="002404D1">
              <w:t xml:space="preserve">6.8.7 Цветографическое </w:t>
            </w:r>
            <w:hyperlink r:id="rId406" w:anchor="C123#C123" w:history="1"/>
            <w:bookmarkStart w:id="49" w:name="C124"/>
            <w:bookmarkEnd w:id="49"/>
            <w:r w:rsidRPr="002404D1">
              <w:t xml:space="preserve">решение </w:t>
            </w:r>
            <w:hyperlink r:id="rId407" w:anchor="C125#C125" w:history="1"/>
            <w:r w:rsidRPr="002404D1">
              <w:t>визуальных средств отображения информации должно соответствовать общему интерьеру зданий и обеспечивать четкость и выразительность подачи информации.</w:t>
            </w:r>
          </w:p>
          <w:p w:rsidR="007D63CF" w:rsidRPr="002404D1" w:rsidRDefault="007D63CF" w:rsidP="00A84E7C">
            <w:pPr>
              <w:pStyle w:val="af2"/>
              <w:suppressAutoHyphens/>
              <w:spacing w:before="0" w:beforeAutospacing="0" w:after="0" w:afterAutospacing="0" w:line="276" w:lineRule="auto"/>
              <w:ind w:left="-108" w:right="103" w:firstLine="426"/>
              <w:jc w:val="both"/>
            </w:pPr>
            <w:r w:rsidRPr="002404D1">
              <w:t xml:space="preserve">6.21.4 Для постоянной идентификации комнат и помещений надписи и знаки должны быть нанесены на стене, находящейся </w:t>
            </w:r>
            <w:hyperlink r:id="rId408" w:anchor="C163#C163" w:history="1"/>
            <w:bookmarkStart w:id="50" w:name="C164"/>
            <w:bookmarkEnd w:id="50"/>
            <w:r w:rsidRPr="002404D1">
              <w:t xml:space="preserve">рядом </w:t>
            </w:r>
            <w:hyperlink r:id="rId409" w:anchor="C165#C165" w:history="1"/>
            <w:r w:rsidRPr="002404D1">
              <w:t>с замочной стороной двери.</w:t>
            </w:r>
          </w:p>
          <w:p w:rsidR="007D63CF" w:rsidRPr="002404D1" w:rsidRDefault="007D63CF" w:rsidP="00A84E7C">
            <w:pPr>
              <w:pStyle w:val="af2"/>
              <w:suppressAutoHyphens/>
              <w:spacing w:before="0" w:beforeAutospacing="0" w:after="0" w:afterAutospacing="0" w:line="276" w:lineRule="auto"/>
              <w:ind w:left="-108" w:right="103" w:firstLine="426"/>
              <w:jc w:val="both"/>
            </w:pPr>
            <w:r w:rsidRPr="002404D1">
              <w:t xml:space="preserve">При наличии створчатых дверей и дверей других типов, не имеющих замочных устройств, прилегающих к одной из стен комнаты или помещения, надписи или знаки должны быть </w:t>
            </w:r>
            <w:hyperlink r:id="rId410" w:anchor="C164#C164" w:history="1"/>
            <w:bookmarkStart w:id="51" w:name="C165"/>
            <w:bookmarkEnd w:id="51"/>
            <w:r w:rsidRPr="002404D1">
              <w:t xml:space="preserve">расположены </w:t>
            </w:r>
            <w:hyperlink r:id="rId411" w:anchor="C166#C166" w:history="1"/>
            <w:r w:rsidRPr="002404D1">
              <w:t>на ближайшей соседней к этим дверям стене.</w:t>
            </w:r>
          </w:p>
          <w:p w:rsidR="007D63CF" w:rsidRPr="002404D1" w:rsidRDefault="007D63CF" w:rsidP="00A84E7C">
            <w:pPr>
              <w:pStyle w:val="af2"/>
              <w:suppressAutoHyphens/>
              <w:spacing w:before="0" w:beforeAutospacing="0" w:after="0" w:afterAutospacing="0" w:line="276" w:lineRule="auto"/>
              <w:ind w:left="-108" w:right="103" w:firstLine="426"/>
              <w:jc w:val="both"/>
            </w:pPr>
            <w:r w:rsidRPr="002404D1">
              <w:t xml:space="preserve">Надписи и знаки должны быть </w:t>
            </w:r>
            <w:hyperlink r:id="rId412" w:anchor="C165#C165" w:history="1"/>
            <w:bookmarkStart w:id="52" w:name="C166"/>
            <w:bookmarkEnd w:id="52"/>
            <w:r w:rsidRPr="002404D1">
              <w:t xml:space="preserve">расположены </w:t>
            </w:r>
            <w:hyperlink r:id="rId413" w:anchor="C167#C167" w:history="1"/>
            <w:r w:rsidRPr="002404D1">
              <w:t xml:space="preserve">таким образом, чтобы </w:t>
            </w:r>
            <w:hyperlink r:id="rId414" w:anchor="C166#C166" w:history="1"/>
            <w:bookmarkStart w:id="53" w:name="C167"/>
            <w:bookmarkEnd w:id="53"/>
            <w:r w:rsidRPr="002404D1">
              <w:t xml:space="preserve">расстояние </w:t>
            </w:r>
            <w:hyperlink r:id="rId415" w:anchor="C168#C168" w:history="1"/>
            <w:r w:rsidRPr="002404D1">
              <w:t>от центральной горизонтальной линии знака до уровня пола помещения составило 1500 мм.</w:t>
            </w:r>
          </w:p>
          <w:p w:rsidR="007D63CF" w:rsidRPr="002404D1" w:rsidRDefault="008C4FF7" w:rsidP="00A84E7C">
            <w:pPr>
              <w:pStyle w:val="af2"/>
              <w:suppressAutoHyphens/>
              <w:spacing w:before="0" w:beforeAutospacing="0" w:after="0" w:afterAutospacing="0" w:line="276" w:lineRule="auto"/>
              <w:ind w:left="-108" w:right="103" w:firstLine="426"/>
              <w:jc w:val="both"/>
            </w:pPr>
            <w:hyperlink r:id="rId416" w:anchor="C167#C167" w:history="1"/>
            <w:bookmarkStart w:id="54" w:name="C168"/>
            <w:bookmarkEnd w:id="54"/>
            <w:r w:rsidR="007D63CF" w:rsidRPr="002404D1">
              <w:t xml:space="preserve">Расположение </w:t>
            </w:r>
            <w:hyperlink r:id="rId417" w:anchor="C169#C169" w:history="1"/>
            <w:r w:rsidR="007D63CF" w:rsidRPr="002404D1">
              <w:t xml:space="preserve">надписей и знаков должно позволять инвалиду приближаться к надписи и к знаку на </w:t>
            </w:r>
            <w:hyperlink r:id="rId418" w:anchor="C168#C168" w:history="1"/>
            <w:bookmarkStart w:id="55" w:name="C169"/>
            <w:bookmarkEnd w:id="55"/>
            <w:r w:rsidR="007D63CF" w:rsidRPr="002404D1">
              <w:t xml:space="preserve">расстояние </w:t>
            </w:r>
            <w:hyperlink r:id="rId419" w:anchor="C170#C170" w:history="1"/>
            <w:r w:rsidR="007D63CF" w:rsidRPr="002404D1">
              <w:t xml:space="preserve">до 80 мм, не натыкаясь на выступающие объекты или не сталкиваясь с </w:t>
            </w:r>
            <w:hyperlink r:id="rId420" w:anchor="C169#C169" w:history="1"/>
            <w:bookmarkStart w:id="56" w:name="C170"/>
            <w:bookmarkEnd w:id="56"/>
            <w:r w:rsidR="007D63CF" w:rsidRPr="002404D1">
              <w:t xml:space="preserve">распахивающейся </w:t>
            </w:r>
            <w:hyperlink r:id="rId421" w:anchor="C171#C171" w:history="1"/>
            <w:r w:rsidR="007D63CF" w:rsidRPr="002404D1">
              <w:t>дверью.</w:t>
            </w:r>
          </w:p>
          <w:p w:rsidR="007D63CF" w:rsidRPr="001043FD" w:rsidRDefault="007D63CF" w:rsidP="00A84E7C">
            <w:pPr>
              <w:pStyle w:val="af2"/>
              <w:suppressAutoHyphens/>
              <w:spacing w:before="0" w:beforeAutospacing="0" w:after="0" w:afterAutospacing="0" w:line="276" w:lineRule="auto"/>
              <w:ind w:left="-108" w:right="103" w:firstLine="426"/>
              <w:jc w:val="both"/>
              <w:rPr>
                <w:rFonts w:ascii="Arial" w:hAnsi="Arial" w:cs="Arial"/>
              </w:rPr>
            </w:pPr>
            <w:r w:rsidRPr="002404D1">
              <w:t xml:space="preserve">6.21.7 При этом не допускается </w:t>
            </w:r>
            <w:hyperlink r:id="rId422" w:anchor="C174#C174" w:history="1"/>
            <w:bookmarkStart w:id="57" w:name="C175"/>
            <w:bookmarkEnd w:id="57"/>
            <w:r w:rsidRPr="002404D1">
              <w:t xml:space="preserve">размещение </w:t>
            </w:r>
            <w:hyperlink r:id="rId423" w:anchor="C176#C176" w:history="1"/>
            <w:r w:rsidRPr="002404D1">
              <w:t>тактильных надписей, знаков или пиктограмм на полотнах дверей</w:t>
            </w:r>
            <w:r w:rsidR="002404D1">
              <w:t>.</w:t>
            </w:r>
          </w:p>
        </w:tc>
      </w:tr>
      <w:tr w:rsidR="005A6FFE" w:rsidRPr="001043FD" w:rsidTr="00686490">
        <w:trPr>
          <w:gridAfter w:val="7"/>
          <w:wAfter w:w="522" w:type="dxa"/>
        </w:trPr>
        <w:tc>
          <w:tcPr>
            <w:tcW w:w="9259" w:type="dxa"/>
            <w:gridSpan w:val="47"/>
            <w:tcBorders>
              <w:top w:val="single" w:sz="18" w:space="0" w:color="4472C4"/>
              <w:left w:val="nil"/>
              <w:bottom w:val="single" w:sz="18" w:space="0" w:color="4472C4"/>
              <w:right w:val="nil"/>
            </w:tcBorders>
            <w:shd w:val="clear" w:color="auto" w:fill="auto"/>
          </w:tcPr>
          <w:p w:rsidR="005A6FFE" w:rsidRPr="001043FD" w:rsidRDefault="005A6FFE" w:rsidP="00A84E7C">
            <w:pPr>
              <w:suppressAutoHyphens/>
              <w:spacing w:line="276" w:lineRule="auto"/>
              <w:ind w:right="103" w:firstLine="426"/>
              <w:rPr>
                <w:b/>
                <w:sz w:val="24"/>
                <w:szCs w:val="24"/>
              </w:rPr>
            </w:pPr>
          </w:p>
          <w:p w:rsidR="005A6FFE" w:rsidRPr="001043FD" w:rsidRDefault="005A6FFE" w:rsidP="00A84E7C">
            <w:pPr>
              <w:suppressAutoHyphens/>
              <w:spacing w:line="276" w:lineRule="auto"/>
              <w:ind w:right="103" w:firstLine="426"/>
              <w:rPr>
                <w:b/>
                <w:sz w:val="24"/>
                <w:szCs w:val="24"/>
              </w:rPr>
            </w:pPr>
            <w:r w:rsidRPr="001043FD">
              <w:rPr>
                <w:b/>
                <w:sz w:val="24"/>
                <w:szCs w:val="24"/>
              </w:rPr>
              <w:t>Зона для кресла-коляски в кабинете</w:t>
            </w:r>
          </w:p>
          <w:p w:rsidR="005A6FFE" w:rsidRPr="001043FD" w:rsidRDefault="005A6FFE" w:rsidP="00A84E7C">
            <w:pPr>
              <w:suppressAutoHyphens/>
              <w:spacing w:line="276" w:lineRule="auto"/>
              <w:ind w:right="103" w:firstLine="426"/>
              <w:jc w:val="both"/>
              <w:rPr>
                <w:sz w:val="24"/>
                <w:szCs w:val="24"/>
              </w:rPr>
            </w:pPr>
            <w:r w:rsidRPr="001043FD">
              <w:rPr>
                <w:sz w:val="24"/>
                <w:szCs w:val="24"/>
              </w:rPr>
              <w:t xml:space="preserve">В кабинете должно быть достаточно пространства свободного от мебели для того, чтобы инвалид на кресле-коляске мог въехать в кабинет, разместиться у стола специалиста, затем развернуться и выехать из кабинета. Фиксируется наличие возможности размещения инвалида на кресле-коляске внутри кабинета приема. Ответ «есть» ставится при наличии зоны не менее 1,2×0,8 м для размещения инвалида на кресле-коляске около рабочего места специалиста, ведущего прием, и </w:t>
            </w:r>
            <w:r w:rsidR="007D63CF">
              <w:rPr>
                <w:sz w:val="24"/>
                <w:szCs w:val="24"/>
              </w:rPr>
              <w:t xml:space="preserve">свободной от мебели </w:t>
            </w:r>
            <w:r w:rsidRPr="001043FD">
              <w:rPr>
                <w:sz w:val="24"/>
                <w:szCs w:val="24"/>
              </w:rPr>
              <w:t>зоны диаметром не менее 1,2 м для разворота кресла-коляски. Место, занимаемое легко передвигаемыми предметами (стульями, полотном двери), допустимо включать в зону передвижения инвалида.</w:t>
            </w:r>
          </w:p>
          <w:p w:rsidR="005A6FFE" w:rsidRPr="001043FD" w:rsidRDefault="005A6FFE" w:rsidP="00A84E7C">
            <w:pPr>
              <w:suppressAutoHyphens/>
              <w:spacing w:line="276" w:lineRule="auto"/>
              <w:ind w:right="103" w:firstLine="426"/>
              <w:jc w:val="both"/>
              <w:rPr>
                <w:sz w:val="24"/>
                <w:szCs w:val="24"/>
              </w:rPr>
            </w:pPr>
          </w:p>
        </w:tc>
      </w:tr>
      <w:tr w:rsidR="005A6FFE" w:rsidRPr="001043FD" w:rsidTr="00686490">
        <w:trPr>
          <w:gridAfter w:val="7"/>
          <w:wAfter w:w="522" w:type="dxa"/>
        </w:trPr>
        <w:tc>
          <w:tcPr>
            <w:tcW w:w="1801" w:type="dxa"/>
            <w:gridSpan w:val="6"/>
            <w:tcBorders>
              <w:top w:val="single" w:sz="18" w:space="0" w:color="4472C4"/>
              <w:left w:val="single" w:sz="18" w:space="0" w:color="4472C4"/>
              <w:bottom w:val="single" w:sz="18" w:space="0" w:color="4472C4"/>
              <w:right w:val="nil"/>
            </w:tcBorders>
            <w:shd w:val="clear" w:color="auto" w:fill="auto"/>
          </w:tcPr>
          <w:p w:rsidR="005A6FFE" w:rsidRPr="001043FD" w:rsidRDefault="005A6FFE" w:rsidP="00A84E7C">
            <w:pPr>
              <w:suppressAutoHyphens/>
              <w:ind w:right="103" w:firstLine="426"/>
              <w:jc w:val="center"/>
              <w:rPr>
                <w:rFonts w:ascii="Calibri" w:hAnsi="Calibri" w:cs="Calibri"/>
                <w:b/>
                <w:sz w:val="24"/>
                <w:szCs w:val="24"/>
              </w:rPr>
            </w:pPr>
          </w:p>
          <w:p w:rsidR="005A6FFE" w:rsidRPr="001043FD" w:rsidRDefault="000E4F9A" w:rsidP="00A84E7C">
            <w:pPr>
              <w:suppressAutoHyphens/>
              <w:ind w:right="103" w:firstLine="426"/>
              <w:jc w:val="center"/>
              <w:rPr>
                <w:rFonts w:ascii="Calibri" w:hAnsi="Calibri" w:cs="Calibri"/>
                <w:b/>
                <w:sz w:val="24"/>
                <w:szCs w:val="24"/>
              </w:rPr>
            </w:pPr>
            <w:r w:rsidRPr="001043FD">
              <w:rPr>
                <w:rFonts w:ascii="Calibri" w:hAnsi="Calibri"/>
                <w:bCs/>
                <w:noProof/>
                <w:kern w:val="24"/>
                <w:sz w:val="24"/>
                <w:szCs w:val="24"/>
              </w:rPr>
              <w:drawing>
                <wp:inline distT="0" distB="0" distL="0" distR="0">
                  <wp:extent cx="962025" cy="809625"/>
                  <wp:effectExtent l="0" t="0" r="9525" b="9525"/>
                  <wp:docPr id="451" name="Рисунок 451" descr="заставка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descr="заставка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962025" cy="809625"/>
                          </a:xfrm>
                          <a:prstGeom prst="rect">
                            <a:avLst/>
                          </a:prstGeom>
                          <a:noFill/>
                          <a:ln>
                            <a:noFill/>
                          </a:ln>
                        </pic:spPr>
                      </pic:pic>
                    </a:graphicData>
                  </a:graphic>
                </wp:inline>
              </w:drawing>
            </w:r>
          </w:p>
        </w:tc>
        <w:tc>
          <w:tcPr>
            <w:tcW w:w="7458" w:type="dxa"/>
            <w:gridSpan w:val="41"/>
            <w:tcBorders>
              <w:top w:val="single" w:sz="18" w:space="0" w:color="4472C4"/>
              <w:left w:val="nil"/>
              <w:bottom w:val="single" w:sz="18" w:space="0" w:color="4472C4"/>
              <w:right w:val="single" w:sz="18" w:space="0" w:color="4472C4"/>
            </w:tcBorders>
            <w:shd w:val="clear" w:color="auto" w:fill="auto"/>
          </w:tcPr>
          <w:p w:rsidR="005A6FFE" w:rsidRPr="00144E4D" w:rsidRDefault="00E84225" w:rsidP="00A84E7C">
            <w:pPr>
              <w:suppressAutoHyphens/>
              <w:ind w:right="103" w:firstLine="426"/>
              <w:jc w:val="both"/>
              <w:rPr>
                <w:b/>
                <w:sz w:val="24"/>
                <w:szCs w:val="24"/>
              </w:rPr>
            </w:pPr>
            <w:r w:rsidRPr="00144E4D">
              <w:rPr>
                <w:b/>
                <w:sz w:val="24"/>
                <w:szCs w:val="24"/>
              </w:rPr>
              <w:t>СП 59.13330.2016</w:t>
            </w:r>
          </w:p>
          <w:p w:rsidR="001C0A20" w:rsidRDefault="00E84225" w:rsidP="00A84E7C">
            <w:pPr>
              <w:suppressAutoHyphens/>
              <w:ind w:right="103" w:firstLine="426"/>
              <w:jc w:val="both"/>
              <w:rPr>
                <w:rFonts w:ascii="Calibri" w:hAnsi="Calibri" w:cs="Calibri"/>
                <w:sz w:val="24"/>
                <w:szCs w:val="24"/>
              </w:rPr>
            </w:pPr>
            <w:r w:rsidRPr="00144E4D">
              <w:rPr>
                <w:sz w:val="24"/>
                <w:szCs w:val="24"/>
              </w:rPr>
              <w:t>6.2.2 Подходы к различному</w:t>
            </w:r>
            <w:r w:rsidRPr="009C2EDB">
              <w:rPr>
                <w:sz w:val="24"/>
                <w:szCs w:val="24"/>
              </w:rPr>
              <w:t xml:space="preserve"> оборудованию и мебели должны быть по ширине не менее 0,9 м, а при необходимости поворота кресла-коляски на 90° - не менее 1,2 м. Диаметр зоны для самостоятельного разворота на 180° инвалида на кресле-коляске следует принимать не менее 1,4 м.</w:t>
            </w:r>
            <w:r w:rsidRPr="009C2EDB">
              <w:rPr>
                <w:sz w:val="24"/>
                <w:szCs w:val="24"/>
              </w:rPr>
              <w:br/>
            </w:r>
          </w:p>
          <w:p w:rsidR="001B7087" w:rsidRDefault="001B7087" w:rsidP="00A84E7C">
            <w:pPr>
              <w:suppressAutoHyphens/>
              <w:ind w:right="103" w:firstLine="426"/>
              <w:jc w:val="both"/>
              <w:rPr>
                <w:sz w:val="24"/>
                <w:szCs w:val="24"/>
              </w:rPr>
            </w:pPr>
            <w:r>
              <w:rPr>
                <w:sz w:val="24"/>
                <w:szCs w:val="24"/>
              </w:rPr>
              <w:t>СП 59.13330.2016</w:t>
            </w:r>
          </w:p>
          <w:p w:rsidR="00B242E0" w:rsidRDefault="00B242E0" w:rsidP="00A84E7C">
            <w:pPr>
              <w:suppressAutoHyphens/>
              <w:ind w:right="103" w:firstLine="426"/>
              <w:jc w:val="both"/>
              <w:rPr>
                <w:sz w:val="24"/>
                <w:szCs w:val="24"/>
              </w:rPr>
            </w:pPr>
            <w:r w:rsidRPr="009C2EDB">
              <w:rPr>
                <w:sz w:val="24"/>
                <w:szCs w:val="24"/>
              </w:rPr>
              <w:t>6.2.2 Подходы к различному оборудованию и мебели должны быть по ширине не менее 0,9 м, а при необходимости поворота кресла-</w:t>
            </w:r>
            <w:r w:rsidRPr="009C2EDB">
              <w:rPr>
                <w:sz w:val="24"/>
                <w:szCs w:val="24"/>
              </w:rPr>
              <w:lastRenderedPageBreak/>
              <w:t>коляски на 90° - не менее 1,2 м. Диаметр зоны для самостоятельного разворота на 180° инвалида на кресле-коляске следует принимать не менее 1,4 м.</w:t>
            </w:r>
            <w:r w:rsidRPr="009C2EDB">
              <w:rPr>
                <w:sz w:val="24"/>
                <w:szCs w:val="24"/>
              </w:rPr>
              <w:br/>
            </w:r>
          </w:p>
          <w:p w:rsidR="005A6FFE" w:rsidRPr="001043FD" w:rsidRDefault="001B7087" w:rsidP="00A84E7C">
            <w:pPr>
              <w:suppressAutoHyphens/>
              <w:ind w:right="103" w:firstLine="426"/>
              <w:jc w:val="both"/>
              <w:rPr>
                <w:rFonts w:ascii="Calibri" w:hAnsi="Calibri" w:cs="Calibri"/>
                <w:sz w:val="24"/>
                <w:szCs w:val="24"/>
              </w:rPr>
            </w:pPr>
            <w:r w:rsidRPr="009C2EDB">
              <w:rPr>
                <w:sz w:val="24"/>
                <w:szCs w:val="24"/>
              </w:rPr>
              <w:t>8.7.3 Минимальный размер площади помещения для индивидуального приема (на одно рабочее место) следует принимать не менее 12 м</w:t>
            </w:r>
            <w:r>
              <w:rPr>
                <w:noProof/>
                <w:vertAlign w:val="superscript"/>
              </w:rPr>
              <w:t>2</w:t>
            </w:r>
            <w:r w:rsidRPr="009C2EDB">
              <w:rPr>
                <w:sz w:val="24"/>
                <w:szCs w:val="24"/>
              </w:rPr>
              <w:t>.</w:t>
            </w:r>
            <w:r w:rsidRPr="009C2EDB">
              <w:rPr>
                <w:sz w:val="24"/>
                <w:szCs w:val="24"/>
              </w:rPr>
              <w:br/>
            </w:r>
          </w:p>
        </w:tc>
      </w:tr>
      <w:tr w:rsidR="005A6FFE" w:rsidRPr="001043FD" w:rsidTr="00686490">
        <w:trPr>
          <w:gridAfter w:val="7"/>
          <w:wAfter w:w="522" w:type="dxa"/>
          <w:trHeight w:val="3109"/>
        </w:trPr>
        <w:tc>
          <w:tcPr>
            <w:tcW w:w="9259" w:type="dxa"/>
            <w:gridSpan w:val="47"/>
            <w:tcBorders>
              <w:top w:val="single" w:sz="18" w:space="0" w:color="4472C4"/>
              <w:left w:val="nil"/>
              <w:bottom w:val="nil"/>
              <w:right w:val="nil"/>
            </w:tcBorders>
            <w:shd w:val="clear" w:color="auto" w:fill="auto"/>
          </w:tcPr>
          <w:p w:rsidR="005A6FFE" w:rsidRPr="001043FD" w:rsidRDefault="000E4F9A" w:rsidP="00A84E7C">
            <w:pPr>
              <w:tabs>
                <w:tab w:val="left" w:pos="3627"/>
              </w:tabs>
              <w:suppressAutoHyphens/>
              <w:ind w:right="103" w:firstLine="426"/>
              <w:rPr>
                <w:rFonts w:ascii="Calibri" w:hAnsi="Calibri"/>
                <w:b/>
                <w:bCs/>
                <w:sz w:val="24"/>
                <w:szCs w:val="24"/>
              </w:rPr>
            </w:pPr>
            <w:r w:rsidRPr="00E31D0B">
              <w:rPr>
                <w:rFonts w:ascii="Calibri" w:hAnsi="Calibri"/>
                <w:b/>
                <w:bCs/>
                <w:noProof/>
                <w:sz w:val="24"/>
                <w:szCs w:val="24"/>
              </w:rPr>
              <w:drawing>
                <wp:inline distT="0" distB="0" distL="0" distR="0">
                  <wp:extent cx="4953000" cy="2781300"/>
                  <wp:effectExtent l="0" t="0" r="0" b="0"/>
                  <wp:docPr id="452" name="Рисунок 452" descr="кабин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descr="кабинет"/>
                          <pic:cNvPicPr>
                            <a:picLocks noChangeAspect="1" noChangeArrowheads="1"/>
                          </pic:cNvPicPr>
                        </pic:nvPicPr>
                        <pic:blipFill>
                          <a:blip r:embed="rId424" cstate="print">
                            <a:extLst>
                              <a:ext uri="{28A0092B-C50C-407E-A947-70E740481C1C}">
                                <a14:useLocalDpi xmlns:a14="http://schemas.microsoft.com/office/drawing/2010/main" val="0"/>
                              </a:ext>
                            </a:extLst>
                          </a:blip>
                          <a:srcRect/>
                          <a:stretch>
                            <a:fillRect/>
                          </a:stretch>
                        </pic:blipFill>
                        <pic:spPr bwMode="auto">
                          <a:xfrm>
                            <a:off x="0" y="0"/>
                            <a:ext cx="4953000" cy="2781300"/>
                          </a:xfrm>
                          <a:prstGeom prst="rect">
                            <a:avLst/>
                          </a:prstGeom>
                          <a:noFill/>
                          <a:ln>
                            <a:noFill/>
                          </a:ln>
                        </pic:spPr>
                      </pic:pic>
                    </a:graphicData>
                  </a:graphic>
                </wp:inline>
              </w:drawing>
            </w:r>
          </w:p>
        </w:tc>
      </w:tr>
      <w:tr w:rsidR="005A6FFE" w:rsidRPr="001043FD" w:rsidTr="00686490">
        <w:trPr>
          <w:gridAfter w:val="7"/>
          <w:wAfter w:w="522" w:type="dxa"/>
          <w:trHeight w:val="3349"/>
        </w:trPr>
        <w:tc>
          <w:tcPr>
            <w:tcW w:w="3544" w:type="dxa"/>
            <w:gridSpan w:val="22"/>
            <w:tcBorders>
              <w:top w:val="nil"/>
              <w:left w:val="nil"/>
              <w:bottom w:val="nil"/>
              <w:right w:val="nil"/>
            </w:tcBorders>
            <w:shd w:val="clear" w:color="auto" w:fill="auto"/>
          </w:tcPr>
          <w:p w:rsidR="005A6FFE" w:rsidRPr="001043FD" w:rsidRDefault="000E4F9A" w:rsidP="00A84E7C">
            <w:pPr>
              <w:tabs>
                <w:tab w:val="left" w:pos="3627"/>
              </w:tabs>
              <w:suppressAutoHyphens/>
              <w:ind w:right="103" w:firstLine="426"/>
              <w:rPr>
                <w:rFonts w:ascii="Calibri" w:hAnsi="Calibri"/>
                <w:b/>
                <w:bCs/>
                <w:sz w:val="24"/>
                <w:szCs w:val="24"/>
              </w:rPr>
            </w:pPr>
            <w:r w:rsidRPr="00FE0627">
              <w:rPr>
                <w:rFonts w:ascii="Calibri" w:hAnsi="Calibri"/>
                <w:b/>
                <w:noProof/>
                <w:sz w:val="24"/>
                <w:szCs w:val="24"/>
              </w:rPr>
              <w:drawing>
                <wp:inline distT="0" distB="0" distL="0" distR="0">
                  <wp:extent cx="2057400" cy="2047875"/>
                  <wp:effectExtent l="0" t="0" r="0" b="9525"/>
                  <wp:docPr id="45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2057400" cy="2047875"/>
                          </a:xfrm>
                          <a:prstGeom prst="rect">
                            <a:avLst/>
                          </a:prstGeom>
                          <a:noFill/>
                          <a:ln>
                            <a:noFill/>
                          </a:ln>
                        </pic:spPr>
                      </pic:pic>
                    </a:graphicData>
                  </a:graphic>
                </wp:inline>
              </w:drawing>
            </w:r>
          </w:p>
        </w:tc>
        <w:tc>
          <w:tcPr>
            <w:tcW w:w="5715" w:type="dxa"/>
            <w:gridSpan w:val="25"/>
            <w:tcBorders>
              <w:top w:val="nil"/>
              <w:left w:val="nil"/>
              <w:bottom w:val="nil"/>
              <w:right w:val="nil"/>
            </w:tcBorders>
            <w:shd w:val="clear" w:color="auto" w:fill="auto"/>
          </w:tcPr>
          <w:p w:rsidR="005A6FFE" w:rsidRPr="001043FD" w:rsidRDefault="005A6FFE" w:rsidP="00A84E7C">
            <w:pPr>
              <w:tabs>
                <w:tab w:val="left" w:pos="3627"/>
              </w:tabs>
              <w:suppressAutoHyphens/>
              <w:ind w:right="103" w:firstLine="426"/>
              <w:rPr>
                <w:bCs/>
                <w:sz w:val="24"/>
                <w:szCs w:val="24"/>
              </w:rPr>
            </w:pPr>
          </w:p>
          <w:p w:rsidR="005A6FFE" w:rsidRPr="001043FD" w:rsidRDefault="005A6FFE" w:rsidP="00A84E7C">
            <w:pPr>
              <w:tabs>
                <w:tab w:val="left" w:pos="3627"/>
              </w:tabs>
              <w:suppressAutoHyphens/>
              <w:ind w:right="103" w:firstLine="426"/>
              <w:rPr>
                <w:bCs/>
                <w:sz w:val="24"/>
                <w:szCs w:val="24"/>
              </w:rPr>
            </w:pPr>
          </w:p>
          <w:p w:rsidR="005A6FFE" w:rsidRPr="001043FD" w:rsidRDefault="00C26020" w:rsidP="00A84E7C">
            <w:pPr>
              <w:tabs>
                <w:tab w:val="left" w:pos="3627"/>
              </w:tabs>
              <w:suppressAutoHyphens/>
              <w:ind w:right="103" w:firstLine="426"/>
              <w:rPr>
                <w:bCs/>
                <w:sz w:val="24"/>
                <w:szCs w:val="24"/>
              </w:rPr>
            </w:pPr>
            <w:r>
              <w:rPr>
                <w:bCs/>
                <w:sz w:val="24"/>
                <w:szCs w:val="24"/>
              </w:rPr>
              <w:t>В</w:t>
            </w:r>
            <w:r w:rsidRPr="001043FD">
              <w:rPr>
                <w:bCs/>
                <w:sz w:val="24"/>
                <w:szCs w:val="24"/>
              </w:rPr>
              <w:t xml:space="preserve"> затесненных условиях </w:t>
            </w:r>
            <w:r>
              <w:rPr>
                <w:bCs/>
                <w:sz w:val="24"/>
                <w:szCs w:val="24"/>
              </w:rPr>
              <w:t>в</w:t>
            </w:r>
            <w:r w:rsidR="005A6FFE" w:rsidRPr="001043FD">
              <w:rPr>
                <w:bCs/>
                <w:sz w:val="24"/>
                <w:szCs w:val="24"/>
              </w:rPr>
              <w:t xml:space="preserve">место зоны диаметром 1,2 м допустима Т-образная свободная </w:t>
            </w:r>
            <w:r>
              <w:rPr>
                <w:bCs/>
                <w:sz w:val="24"/>
                <w:szCs w:val="24"/>
              </w:rPr>
              <w:t>площадка</w:t>
            </w:r>
            <w:r w:rsidR="005A6FFE" w:rsidRPr="001043FD">
              <w:rPr>
                <w:bCs/>
                <w:sz w:val="24"/>
                <w:szCs w:val="24"/>
              </w:rPr>
              <w:t xml:space="preserve">. </w:t>
            </w:r>
          </w:p>
          <w:p w:rsidR="005A6FFE" w:rsidRPr="001043FD" w:rsidRDefault="005A6FFE" w:rsidP="00A84E7C">
            <w:pPr>
              <w:tabs>
                <w:tab w:val="left" w:pos="3627"/>
              </w:tabs>
              <w:suppressAutoHyphens/>
              <w:ind w:right="103" w:firstLine="426"/>
              <w:rPr>
                <w:bCs/>
                <w:sz w:val="24"/>
                <w:szCs w:val="24"/>
              </w:rPr>
            </w:pPr>
            <w:r w:rsidRPr="001043FD">
              <w:rPr>
                <w:bCs/>
                <w:sz w:val="24"/>
                <w:szCs w:val="24"/>
              </w:rPr>
              <w:t>При частичной доступности достаточно иметь свободный проход к столу приема шириной не менее 0,9 м.</w:t>
            </w:r>
          </w:p>
        </w:tc>
      </w:tr>
      <w:tr w:rsidR="005A6FFE" w:rsidRPr="001043FD" w:rsidTr="00686490">
        <w:trPr>
          <w:gridAfter w:val="7"/>
          <w:wAfter w:w="522" w:type="dxa"/>
          <w:trHeight w:val="334"/>
        </w:trPr>
        <w:tc>
          <w:tcPr>
            <w:tcW w:w="9259" w:type="dxa"/>
            <w:gridSpan w:val="47"/>
            <w:tcBorders>
              <w:top w:val="nil"/>
              <w:left w:val="nil"/>
              <w:bottom w:val="single" w:sz="18" w:space="0" w:color="4472C4"/>
              <w:right w:val="nil"/>
            </w:tcBorders>
            <w:shd w:val="clear" w:color="auto" w:fill="auto"/>
          </w:tcPr>
          <w:p w:rsidR="001C267A" w:rsidRDefault="001C267A" w:rsidP="00A84E7C">
            <w:pPr>
              <w:suppressAutoHyphens/>
              <w:ind w:right="103" w:firstLine="426"/>
              <w:jc w:val="both"/>
              <w:rPr>
                <w:b/>
                <w:bCs/>
                <w:sz w:val="24"/>
                <w:szCs w:val="24"/>
              </w:rPr>
            </w:pPr>
            <w:r w:rsidRPr="001043FD">
              <w:rPr>
                <w:b/>
                <w:bCs/>
                <w:sz w:val="24"/>
                <w:szCs w:val="24"/>
              </w:rPr>
              <w:t xml:space="preserve">Обслуживание с перемещением </w:t>
            </w:r>
          </w:p>
          <w:p w:rsidR="005A6FFE" w:rsidRPr="001043FD" w:rsidRDefault="005A6FFE" w:rsidP="00A84E7C">
            <w:pPr>
              <w:suppressAutoHyphens/>
              <w:ind w:right="103" w:firstLine="426"/>
              <w:jc w:val="both"/>
              <w:rPr>
                <w:bCs/>
                <w:sz w:val="24"/>
                <w:szCs w:val="24"/>
              </w:rPr>
            </w:pPr>
            <w:r w:rsidRPr="001043FD">
              <w:rPr>
                <w:bCs/>
                <w:sz w:val="24"/>
                <w:szCs w:val="24"/>
              </w:rPr>
              <w:t>При такой форме обслуживания оказание услуги происходит при передвижении посетителей. В основном это магазины самообслуживания, музе</w:t>
            </w:r>
            <w:r w:rsidR="00C26020">
              <w:rPr>
                <w:bCs/>
                <w:sz w:val="24"/>
                <w:szCs w:val="24"/>
              </w:rPr>
              <w:t>и</w:t>
            </w:r>
            <w:r w:rsidRPr="001043FD">
              <w:rPr>
                <w:bCs/>
                <w:sz w:val="24"/>
                <w:szCs w:val="24"/>
              </w:rPr>
              <w:t xml:space="preserve"> и выставки, библиотечные абонементы и пр.</w:t>
            </w:r>
          </w:p>
          <w:p w:rsidR="005A6FFE" w:rsidRPr="001043FD" w:rsidRDefault="005A6FFE" w:rsidP="00A84E7C">
            <w:pPr>
              <w:suppressAutoHyphens/>
              <w:ind w:right="103" w:firstLine="426"/>
              <w:rPr>
                <w:b/>
                <w:sz w:val="24"/>
                <w:szCs w:val="24"/>
              </w:rPr>
            </w:pPr>
          </w:p>
          <w:p w:rsidR="005A6FFE" w:rsidRPr="001043FD" w:rsidRDefault="005A6FFE" w:rsidP="00A84E7C">
            <w:pPr>
              <w:suppressAutoHyphens/>
              <w:ind w:right="103" w:firstLine="426"/>
              <w:rPr>
                <w:b/>
                <w:sz w:val="24"/>
                <w:szCs w:val="24"/>
              </w:rPr>
            </w:pPr>
            <w:r w:rsidRPr="001043FD">
              <w:rPr>
                <w:b/>
                <w:sz w:val="24"/>
                <w:szCs w:val="24"/>
              </w:rPr>
              <w:t>Ширина полосы движения по зоне обслуживания</w:t>
            </w:r>
          </w:p>
          <w:p w:rsidR="005A6FFE" w:rsidRPr="001043FD" w:rsidRDefault="005A6FFE" w:rsidP="00A84E7C">
            <w:pPr>
              <w:suppressAutoHyphens/>
              <w:ind w:right="103" w:firstLine="426"/>
              <w:rPr>
                <w:b/>
                <w:bCs/>
                <w:sz w:val="24"/>
                <w:szCs w:val="24"/>
              </w:rPr>
            </w:pPr>
          </w:p>
        </w:tc>
      </w:tr>
      <w:tr w:rsidR="005A6FFE" w:rsidRPr="001043FD" w:rsidTr="00686490">
        <w:trPr>
          <w:gridAfter w:val="7"/>
          <w:wAfter w:w="522" w:type="dxa"/>
          <w:trHeight w:val="334"/>
        </w:trPr>
        <w:tc>
          <w:tcPr>
            <w:tcW w:w="1801" w:type="dxa"/>
            <w:gridSpan w:val="6"/>
            <w:tcBorders>
              <w:top w:val="single" w:sz="18" w:space="0" w:color="4472C4"/>
              <w:left w:val="single" w:sz="18" w:space="0" w:color="4472C4"/>
              <w:bottom w:val="single" w:sz="18" w:space="0" w:color="4472C4"/>
              <w:right w:val="nil"/>
            </w:tcBorders>
            <w:shd w:val="clear" w:color="auto" w:fill="auto"/>
          </w:tcPr>
          <w:p w:rsidR="005A6FFE" w:rsidRPr="001043FD" w:rsidRDefault="000E4F9A" w:rsidP="00A84E7C">
            <w:pPr>
              <w:suppressAutoHyphens/>
              <w:ind w:right="103" w:firstLine="426"/>
              <w:rPr>
                <w:rFonts w:ascii="Calibri" w:hAnsi="Calibri"/>
                <w:bCs/>
                <w:sz w:val="24"/>
                <w:szCs w:val="24"/>
              </w:rPr>
            </w:pPr>
            <w:r w:rsidRPr="001043FD">
              <w:rPr>
                <w:rFonts w:ascii="Calibri" w:hAnsi="Calibri"/>
                <w:bCs/>
                <w:noProof/>
                <w:kern w:val="24"/>
                <w:sz w:val="24"/>
                <w:szCs w:val="24"/>
              </w:rPr>
              <w:drawing>
                <wp:inline distT="0" distB="0" distL="0" distR="0">
                  <wp:extent cx="962025" cy="809625"/>
                  <wp:effectExtent l="0" t="0" r="9525" b="9525"/>
                  <wp:docPr id="454" name="Рисунок 454" descr="заставка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descr="заставка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962025" cy="809625"/>
                          </a:xfrm>
                          <a:prstGeom prst="rect">
                            <a:avLst/>
                          </a:prstGeom>
                          <a:noFill/>
                          <a:ln>
                            <a:noFill/>
                          </a:ln>
                        </pic:spPr>
                      </pic:pic>
                    </a:graphicData>
                  </a:graphic>
                </wp:inline>
              </w:drawing>
            </w:r>
          </w:p>
        </w:tc>
        <w:tc>
          <w:tcPr>
            <w:tcW w:w="7458" w:type="dxa"/>
            <w:gridSpan w:val="41"/>
            <w:tcBorders>
              <w:top w:val="single" w:sz="18" w:space="0" w:color="4472C4"/>
              <w:left w:val="nil"/>
              <w:bottom w:val="single" w:sz="18" w:space="0" w:color="4472C4"/>
              <w:right w:val="single" w:sz="18" w:space="0" w:color="4472C4"/>
            </w:tcBorders>
            <w:shd w:val="clear" w:color="auto" w:fill="auto"/>
          </w:tcPr>
          <w:p w:rsidR="00144E4D" w:rsidRDefault="00144E4D" w:rsidP="00A84E7C">
            <w:pPr>
              <w:pStyle w:val="ConsPlusNormal"/>
              <w:suppressAutoHyphens/>
              <w:ind w:left="-94" w:right="103" w:firstLine="426"/>
              <w:jc w:val="both"/>
              <w:rPr>
                <w:rFonts w:ascii="Times New Roman" w:hAnsi="Times New Roman" w:cs="Times New Roman"/>
                <w:b/>
                <w:sz w:val="24"/>
                <w:szCs w:val="24"/>
              </w:rPr>
            </w:pPr>
          </w:p>
          <w:p w:rsidR="00C26020" w:rsidRPr="00144E4D" w:rsidRDefault="00C26020" w:rsidP="00A84E7C">
            <w:pPr>
              <w:pStyle w:val="ConsPlusNormal"/>
              <w:suppressAutoHyphens/>
              <w:ind w:left="-94" w:right="103" w:firstLine="426"/>
              <w:jc w:val="both"/>
              <w:rPr>
                <w:rFonts w:ascii="Times New Roman" w:hAnsi="Times New Roman" w:cs="Times New Roman"/>
                <w:b/>
                <w:sz w:val="24"/>
                <w:szCs w:val="24"/>
              </w:rPr>
            </w:pPr>
            <w:r w:rsidRPr="00144E4D">
              <w:rPr>
                <w:rFonts w:ascii="Times New Roman" w:hAnsi="Times New Roman" w:cs="Times New Roman"/>
                <w:b/>
                <w:sz w:val="24"/>
                <w:szCs w:val="24"/>
              </w:rPr>
              <w:t>СП 59.13330.2016</w:t>
            </w:r>
          </w:p>
          <w:p w:rsidR="00C26020" w:rsidRPr="00144E4D" w:rsidRDefault="00C26020" w:rsidP="00A84E7C">
            <w:pPr>
              <w:pStyle w:val="ConsPlusNormal"/>
              <w:suppressAutoHyphens/>
              <w:ind w:left="-94" w:right="103" w:firstLine="426"/>
              <w:jc w:val="both"/>
              <w:rPr>
                <w:rFonts w:ascii="Times New Roman" w:hAnsi="Times New Roman" w:cs="Times New Roman"/>
                <w:bCs/>
                <w:sz w:val="24"/>
                <w:szCs w:val="24"/>
              </w:rPr>
            </w:pPr>
            <w:r w:rsidRPr="00144E4D">
              <w:rPr>
                <w:rFonts w:ascii="Times New Roman" w:hAnsi="Times New Roman" w:cs="Times New Roman"/>
                <w:bCs/>
                <w:sz w:val="24"/>
                <w:szCs w:val="24"/>
              </w:rPr>
              <w:t xml:space="preserve">6.2.2 Подходы к различному оборудованию и мебели должны быть по ширине не менее 0,9 м, а при необходимости поворота кресла-коляски на 90° - не менее 1,2 м. Диаметр зоны для самостоятельного разворота на 180° инвалида на кресле-коляске следует принимать не </w:t>
            </w:r>
            <w:r w:rsidRPr="00144E4D">
              <w:rPr>
                <w:rFonts w:ascii="Times New Roman" w:hAnsi="Times New Roman" w:cs="Times New Roman"/>
                <w:bCs/>
                <w:sz w:val="24"/>
                <w:szCs w:val="24"/>
              </w:rPr>
              <w:lastRenderedPageBreak/>
              <w:t>менее 1,4 м.</w:t>
            </w:r>
          </w:p>
          <w:p w:rsidR="005A6FFE" w:rsidRPr="00144E4D" w:rsidRDefault="005A6FFE" w:rsidP="00A84E7C">
            <w:pPr>
              <w:pStyle w:val="ConsPlusNormal"/>
              <w:widowControl/>
              <w:suppressAutoHyphens/>
              <w:ind w:left="-94" w:right="103" w:firstLine="426"/>
              <w:jc w:val="both"/>
              <w:rPr>
                <w:rFonts w:ascii="Times New Roman" w:hAnsi="Times New Roman" w:cs="Times New Roman"/>
                <w:bCs/>
                <w:sz w:val="24"/>
                <w:szCs w:val="24"/>
              </w:rPr>
            </w:pPr>
          </w:p>
        </w:tc>
      </w:tr>
      <w:tr w:rsidR="005A6FFE" w:rsidRPr="001043FD" w:rsidTr="00686490">
        <w:trPr>
          <w:gridAfter w:val="7"/>
          <w:wAfter w:w="522" w:type="dxa"/>
          <w:trHeight w:val="334"/>
        </w:trPr>
        <w:tc>
          <w:tcPr>
            <w:tcW w:w="2516" w:type="dxa"/>
            <w:gridSpan w:val="17"/>
            <w:tcBorders>
              <w:top w:val="nil"/>
              <w:left w:val="nil"/>
              <w:bottom w:val="nil"/>
              <w:right w:val="nil"/>
            </w:tcBorders>
            <w:shd w:val="clear" w:color="auto" w:fill="auto"/>
          </w:tcPr>
          <w:p w:rsidR="005A6FFE" w:rsidRPr="001043FD" w:rsidRDefault="000E4F9A" w:rsidP="00A84E7C">
            <w:pPr>
              <w:suppressAutoHyphens/>
              <w:ind w:right="103" w:firstLine="426"/>
              <w:rPr>
                <w:rFonts w:ascii="Calibri" w:hAnsi="Calibri"/>
                <w:bCs/>
                <w:sz w:val="24"/>
                <w:szCs w:val="24"/>
              </w:rPr>
            </w:pPr>
            <w:r w:rsidRPr="00C24A29">
              <w:rPr>
                <w:rFonts w:ascii="Calibri" w:hAnsi="Calibri"/>
                <w:bCs/>
                <w:noProof/>
                <w:sz w:val="24"/>
                <w:szCs w:val="24"/>
              </w:rPr>
              <w:drawing>
                <wp:inline distT="0" distB="0" distL="0" distR="0">
                  <wp:extent cx="1571625" cy="2771775"/>
                  <wp:effectExtent l="0" t="0" r="9525" b="9525"/>
                  <wp:docPr id="455" name="Рисунок 455" descr="коридор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descr="коридор 1,8"/>
                          <pic:cNvPicPr>
                            <a:picLocks noChangeAspect="1" noChangeArrowheads="1"/>
                          </pic:cNvPicPr>
                        </pic:nvPicPr>
                        <pic:blipFill>
                          <a:blip r:embed="rId426" cstate="print">
                            <a:extLst>
                              <a:ext uri="{28A0092B-C50C-407E-A947-70E740481C1C}">
                                <a14:useLocalDpi xmlns:a14="http://schemas.microsoft.com/office/drawing/2010/main" val="0"/>
                              </a:ext>
                            </a:extLst>
                          </a:blip>
                          <a:srcRect/>
                          <a:stretch>
                            <a:fillRect/>
                          </a:stretch>
                        </pic:blipFill>
                        <pic:spPr bwMode="auto">
                          <a:xfrm>
                            <a:off x="0" y="0"/>
                            <a:ext cx="1571625" cy="2771775"/>
                          </a:xfrm>
                          <a:prstGeom prst="rect">
                            <a:avLst/>
                          </a:prstGeom>
                          <a:noFill/>
                          <a:ln>
                            <a:noFill/>
                          </a:ln>
                        </pic:spPr>
                      </pic:pic>
                    </a:graphicData>
                  </a:graphic>
                </wp:inline>
              </w:drawing>
            </w:r>
          </w:p>
        </w:tc>
        <w:tc>
          <w:tcPr>
            <w:tcW w:w="6743" w:type="dxa"/>
            <w:gridSpan w:val="30"/>
            <w:tcBorders>
              <w:top w:val="nil"/>
              <w:left w:val="nil"/>
              <w:bottom w:val="nil"/>
              <w:right w:val="nil"/>
            </w:tcBorders>
            <w:shd w:val="clear" w:color="auto" w:fill="auto"/>
          </w:tcPr>
          <w:p w:rsidR="005A6FFE" w:rsidRPr="001043FD" w:rsidRDefault="000E4F9A" w:rsidP="00A84E7C">
            <w:pPr>
              <w:suppressAutoHyphens/>
              <w:ind w:right="103" w:firstLine="426"/>
              <w:jc w:val="right"/>
              <w:rPr>
                <w:rFonts w:ascii="Calibri" w:hAnsi="Calibri"/>
                <w:bCs/>
                <w:sz w:val="24"/>
                <w:szCs w:val="24"/>
              </w:rPr>
            </w:pPr>
            <w:r w:rsidRPr="00E30B15">
              <w:rPr>
                <w:rFonts w:ascii="Calibri" w:hAnsi="Calibri"/>
                <w:bCs/>
                <w:noProof/>
                <w:sz w:val="24"/>
                <w:szCs w:val="24"/>
              </w:rPr>
              <w:drawing>
                <wp:inline distT="0" distB="0" distL="0" distR="0">
                  <wp:extent cx="3314700" cy="1981200"/>
                  <wp:effectExtent l="0" t="0" r="0" b="0"/>
                  <wp:docPr id="456" name="Рисунок 456" descr="суж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descr="сужения"/>
                          <pic:cNvPicPr>
                            <a:picLocks noChangeAspect="1" noChangeArrowheads="1"/>
                          </pic:cNvPicPr>
                        </pic:nvPicPr>
                        <pic:blipFill>
                          <a:blip r:embed="rId427" cstate="print">
                            <a:extLst>
                              <a:ext uri="{28A0092B-C50C-407E-A947-70E740481C1C}">
                                <a14:useLocalDpi xmlns:a14="http://schemas.microsoft.com/office/drawing/2010/main" val="0"/>
                              </a:ext>
                            </a:extLst>
                          </a:blip>
                          <a:srcRect/>
                          <a:stretch>
                            <a:fillRect/>
                          </a:stretch>
                        </pic:blipFill>
                        <pic:spPr bwMode="auto">
                          <a:xfrm>
                            <a:off x="0" y="0"/>
                            <a:ext cx="3314700" cy="1981200"/>
                          </a:xfrm>
                          <a:prstGeom prst="rect">
                            <a:avLst/>
                          </a:prstGeom>
                          <a:noFill/>
                          <a:ln>
                            <a:noFill/>
                          </a:ln>
                        </pic:spPr>
                      </pic:pic>
                    </a:graphicData>
                  </a:graphic>
                </wp:inline>
              </w:drawing>
            </w:r>
          </w:p>
        </w:tc>
      </w:tr>
      <w:tr w:rsidR="005A6FFE" w:rsidRPr="001043FD" w:rsidTr="00686490">
        <w:trPr>
          <w:gridAfter w:val="7"/>
          <w:wAfter w:w="522" w:type="dxa"/>
          <w:trHeight w:val="334"/>
        </w:trPr>
        <w:tc>
          <w:tcPr>
            <w:tcW w:w="9259" w:type="dxa"/>
            <w:gridSpan w:val="47"/>
            <w:tcBorders>
              <w:top w:val="nil"/>
              <w:left w:val="nil"/>
              <w:bottom w:val="nil"/>
              <w:right w:val="nil"/>
            </w:tcBorders>
            <w:shd w:val="clear" w:color="auto" w:fill="auto"/>
          </w:tcPr>
          <w:p w:rsidR="005A6FFE" w:rsidRPr="001043FD" w:rsidRDefault="005A6FFE" w:rsidP="00A84E7C">
            <w:pPr>
              <w:suppressAutoHyphens/>
              <w:ind w:right="103" w:firstLine="426"/>
              <w:rPr>
                <w:b/>
                <w:sz w:val="24"/>
                <w:szCs w:val="24"/>
              </w:rPr>
            </w:pPr>
          </w:p>
          <w:p w:rsidR="00C26020" w:rsidRPr="00C26020" w:rsidRDefault="00C26020" w:rsidP="00A84E7C">
            <w:pPr>
              <w:suppressAutoHyphens/>
              <w:spacing w:line="276" w:lineRule="auto"/>
              <w:ind w:right="103" w:firstLine="426"/>
              <w:jc w:val="both"/>
              <w:rPr>
                <w:bCs/>
                <w:sz w:val="24"/>
                <w:szCs w:val="24"/>
              </w:rPr>
            </w:pPr>
            <w:r w:rsidRPr="00C26020">
              <w:rPr>
                <w:bCs/>
                <w:sz w:val="24"/>
                <w:szCs w:val="24"/>
              </w:rPr>
              <w:t>На доступных объектах должна быть обеспечена ширина полосы передвижения не менее 1,2 м, что позволит посетителям без ограничений мобильности пропустить мимо инвалида на кресле-коляске. Для частично доступных объектов на короткие расстояния при прямой видимости допустима ширина полосы движения не менее 0,9 м</w:t>
            </w:r>
          </w:p>
          <w:p w:rsidR="00C26020" w:rsidRDefault="00C26020" w:rsidP="00A84E7C">
            <w:pPr>
              <w:suppressAutoHyphens/>
              <w:spacing w:line="276" w:lineRule="auto"/>
              <w:ind w:right="103" w:firstLine="426"/>
              <w:rPr>
                <w:b/>
                <w:sz w:val="24"/>
                <w:szCs w:val="24"/>
              </w:rPr>
            </w:pPr>
          </w:p>
          <w:p w:rsidR="005A6FFE" w:rsidRPr="001043FD" w:rsidRDefault="005A6FFE" w:rsidP="00A84E7C">
            <w:pPr>
              <w:suppressAutoHyphens/>
              <w:spacing w:line="276" w:lineRule="auto"/>
              <w:ind w:right="103" w:firstLine="426"/>
              <w:rPr>
                <w:b/>
                <w:sz w:val="24"/>
                <w:szCs w:val="24"/>
              </w:rPr>
            </w:pPr>
            <w:r w:rsidRPr="001043FD">
              <w:rPr>
                <w:b/>
                <w:sz w:val="24"/>
                <w:szCs w:val="24"/>
              </w:rPr>
              <w:t>Высота оборудования для посетителей (стеллаж, прилавок, витрина, художественный объект и т.п.)</w:t>
            </w:r>
          </w:p>
          <w:p w:rsidR="00686490" w:rsidRPr="001043FD" w:rsidRDefault="00686490" w:rsidP="00A84E7C">
            <w:pPr>
              <w:suppressAutoHyphens/>
              <w:spacing w:line="276" w:lineRule="auto"/>
              <w:ind w:left="34" w:right="103" w:firstLine="426"/>
              <w:jc w:val="both"/>
              <w:rPr>
                <w:bCs/>
                <w:sz w:val="24"/>
                <w:szCs w:val="24"/>
              </w:rPr>
            </w:pPr>
            <w:r w:rsidRPr="001043FD">
              <w:rPr>
                <w:bCs/>
                <w:sz w:val="24"/>
                <w:szCs w:val="24"/>
              </w:rPr>
              <w:t>Высота полок, витрин с экспонатами, надписей к картинам и другим художественным объектам должна быть в пределах зоны досягаемости</w:t>
            </w:r>
            <w:r>
              <w:rPr>
                <w:bCs/>
                <w:sz w:val="24"/>
                <w:szCs w:val="24"/>
              </w:rPr>
              <w:t xml:space="preserve"> </w:t>
            </w:r>
            <w:r w:rsidRPr="001043FD">
              <w:rPr>
                <w:bCs/>
                <w:sz w:val="24"/>
                <w:szCs w:val="24"/>
              </w:rPr>
              <w:t>0,8-1,1 м</w:t>
            </w:r>
            <w:r>
              <w:rPr>
                <w:bCs/>
                <w:sz w:val="24"/>
                <w:szCs w:val="24"/>
              </w:rPr>
              <w:t xml:space="preserve"> и зоны обзора </w:t>
            </w:r>
            <w:r w:rsidRPr="001043FD">
              <w:rPr>
                <w:bCs/>
                <w:sz w:val="24"/>
                <w:szCs w:val="24"/>
              </w:rPr>
              <w:t>инвалида на кресле-коляске. На большинстве объектов выполнить указанные требования не представляется возможным. Эта позиция Анкеты обследования на доступность объекта не влияет.</w:t>
            </w:r>
            <w:r>
              <w:rPr>
                <w:bCs/>
                <w:sz w:val="24"/>
                <w:szCs w:val="24"/>
              </w:rPr>
              <w:t xml:space="preserve"> При необходимости инвалидам должна оказываться помощь.</w:t>
            </w:r>
          </w:p>
          <w:p w:rsidR="00686490" w:rsidRPr="001043FD" w:rsidRDefault="00686490" w:rsidP="00A84E7C">
            <w:pPr>
              <w:suppressAutoHyphens/>
              <w:spacing w:line="276" w:lineRule="auto"/>
              <w:ind w:left="425" w:right="103" w:firstLine="426"/>
              <w:jc w:val="both"/>
              <w:rPr>
                <w:bCs/>
                <w:sz w:val="24"/>
                <w:szCs w:val="24"/>
              </w:rPr>
            </w:pPr>
          </w:p>
          <w:p w:rsidR="005A6FFE" w:rsidRPr="001043FD" w:rsidRDefault="005A6FFE" w:rsidP="00A84E7C">
            <w:pPr>
              <w:suppressAutoHyphens/>
              <w:ind w:right="103" w:firstLine="426"/>
              <w:rPr>
                <w:b/>
                <w:bCs/>
                <w:noProof/>
                <w:sz w:val="24"/>
                <w:szCs w:val="24"/>
              </w:rPr>
            </w:pPr>
          </w:p>
        </w:tc>
      </w:tr>
      <w:tr w:rsidR="00686490" w:rsidRPr="001043FD" w:rsidTr="00686490">
        <w:trPr>
          <w:trHeight w:val="334"/>
        </w:trPr>
        <w:tc>
          <w:tcPr>
            <w:tcW w:w="2977" w:type="dxa"/>
            <w:gridSpan w:val="19"/>
            <w:tcBorders>
              <w:top w:val="nil"/>
              <w:left w:val="nil"/>
              <w:bottom w:val="single" w:sz="18" w:space="0" w:color="4472C4"/>
              <w:right w:val="nil"/>
            </w:tcBorders>
            <w:shd w:val="clear" w:color="auto" w:fill="auto"/>
          </w:tcPr>
          <w:p w:rsidR="00686490" w:rsidRPr="001043FD" w:rsidRDefault="000E4F9A" w:rsidP="00A84E7C">
            <w:pPr>
              <w:suppressAutoHyphens/>
              <w:ind w:right="103" w:firstLine="426"/>
              <w:rPr>
                <w:rFonts w:ascii="Calibri" w:hAnsi="Calibri"/>
                <w:b/>
                <w:bCs/>
                <w:sz w:val="24"/>
                <w:szCs w:val="24"/>
              </w:rPr>
            </w:pPr>
            <w:r w:rsidRPr="00BF305A">
              <w:rPr>
                <w:noProof/>
              </w:rPr>
              <w:drawing>
                <wp:inline distT="0" distB="0" distL="0" distR="0">
                  <wp:extent cx="1638300" cy="1609725"/>
                  <wp:effectExtent l="0" t="0" r="0" b="9525"/>
                  <wp:docPr id="457" name="Рисунок 1" descr="H:\буклет\рисунки\абушка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буклет\рисунки\абушка - копия.jpg"/>
                          <pic:cNvPicPr>
                            <a:picLocks noChangeAspect="1" noChangeArrowheads="1"/>
                          </pic:cNvPicPr>
                        </pic:nvPicPr>
                        <pic:blipFill>
                          <a:blip r:embed="rId428" cstate="print">
                            <a:extLst>
                              <a:ext uri="{28A0092B-C50C-407E-A947-70E740481C1C}">
                                <a14:useLocalDpi xmlns:a14="http://schemas.microsoft.com/office/drawing/2010/main" val="0"/>
                              </a:ext>
                            </a:extLst>
                          </a:blip>
                          <a:srcRect/>
                          <a:stretch>
                            <a:fillRect/>
                          </a:stretch>
                        </pic:blipFill>
                        <pic:spPr bwMode="auto">
                          <a:xfrm>
                            <a:off x="0" y="0"/>
                            <a:ext cx="1638300" cy="1609725"/>
                          </a:xfrm>
                          <a:prstGeom prst="rect">
                            <a:avLst/>
                          </a:prstGeom>
                          <a:noFill/>
                          <a:ln>
                            <a:noFill/>
                          </a:ln>
                        </pic:spPr>
                      </pic:pic>
                    </a:graphicData>
                  </a:graphic>
                </wp:inline>
              </w:drawing>
            </w:r>
          </w:p>
        </w:tc>
        <w:tc>
          <w:tcPr>
            <w:tcW w:w="3119" w:type="dxa"/>
            <w:gridSpan w:val="19"/>
            <w:tcBorders>
              <w:top w:val="nil"/>
              <w:left w:val="nil"/>
              <w:bottom w:val="single" w:sz="18" w:space="0" w:color="4472C4"/>
              <w:right w:val="nil"/>
            </w:tcBorders>
            <w:shd w:val="clear" w:color="auto" w:fill="auto"/>
          </w:tcPr>
          <w:p w:rsidR="00686490" w:rsidRPr="001043FD" w:rsidRDefault="000E4F9A" w:rsidP="00A84E7C">
            <w:pPr>
              <w:suppressAutoHyphens/>
              <w:ind w:right="103" w:firstLine="426"/>
              <w:jc w:val="both"/>
              <w:rPr>
                <w:bCs/>
                <w:sz w:val="24"/>
                <w:szCs w:val="24"/>
              </w:rPr>
            </w:pPr>
            <w:r w:rsidRPr="00686490">
              <w:rPr>
                <w:bCs/>
                <w:noProof/>
                <w:sz w:val="24"/>
                <w:szCs w:val="24"/>
              </w:rPr>
              <w:drawing>
                <wp:inline distT="0" distB="0" distL="0" distR="0">
                  <wp:extent cx="1952625" cy="1666875"/>
                  <wp:effectExtent l="0" t="0" r="9525" b="9525"/>
                  <wp:docPr id="458" name="Рисунок 458" descr="полки размер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descr="полки размеры"/>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1952625" cy="1666875"/>
                          </a:xfrm>
                          <a:prstGeom prst="rect">
                            <a:avLst/>
                          </a:prstGeom>
                          <a:noFill/>
                          <a:ln>
                            <a:noFill/>
                          </a:ln>
                        </pic:spPr>
                      </pic:pic>
                    </a:graphicData>
                  </a:graphic>
                </wp:inline>
              </w:drawing>
            </w:r>
          </w:p>
        </w:tc>
        <w:tc>
          <w:tcPr>
            <w:tcW w:w="3685" w:type="dxa"/>
            <w:gridSpan w:val="16"/>
            <w:tcBorders>
              <w:top w:val="nil"/>
              <w:left w:val="nil"/>
              <w:bottom w:val="single" w:sz="18" w:space="0" w:color="4472C4"/>
              <w:right w:val="nil"/>
            </w:tcBorders>
            <w:shd w:val="clear" w:color="auto" w:fill="auto"/>
          </w:tcPr>
          <w:p w:rsidR="00686490" w:rsidRDefault="000E4F9A" w:rsidP="00A84E7C">
            <w:pPr>
              <w:suppressAutoHyphens/>
              <w:ind w:right="103" w:firstLine="426"/>
              <w:jc w:val="both"/>
              <w:rPr>
                <w:noProof/>
              </w:rPr>
            </w:pPr>
            <w:r w:rsidRPr="00BF305A">
              <w:rPr>
                <w:noProof/>
              </w:rPr>
              <w:drawing>
                <wp:inline distT="0" distB="0" distL="0" distR="0">
                  <wp:extent cx="2162175" cy="1571625"/>
                  <wp:effectExtent l="0" t="0" r="9525" b="9525"/>
                  <wp:docPr id="45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430" cstate="print">
                            <a:extLst>
                              <a:ext uri="{28A0092B-C50C-407E-A947-70E740481C1C}">
                                <a14:useLocalDpi xmlns:a14="http://schemas.microsoft.com/office/drawing/2010/main" val="0"/>
                              </a:ext>
                            </a:extLst>
                          </a:blip>
                          <a:srcRect/>
                          <a:stretch>
                            <a:fillRect/>
                          </a:stretch>
                        </pic:blipFill>
                        <pic:spPr bwMode="auto">
                          <a:xfrm>
                            <a:off x="0" y="0"/>
                            <a:ext cx="2162175" cy="1571625"/>
                          </a:xfrm>
                          <a:prstGeom prst="rect">
                            <a:avLst/>
                          </a:prstGeom>
                          <a:noFill/>
                          <a:ln>
                            <a:noFill/>
                          </a:ln>
                        </pic:spPr>
                      </pic:pic>
                    </a:graphicData>
                  </a:graphic>
                </wp:inline>
              </w:drawing>
            </w:r>
          </w:p>
          <w:p w:rsidR="00686490" w:rsidRDefault="00686490" w:rsidP="00A84E7C">
            <w:pPr>
              <w:suppressAutoHyphens/>
              <w:ind w:right="103" w:firstLine="426"/>
              <w:jc w:val="both"/>
              <w:rPr>
                <w:noProof/>
              </w:rPr>
            </w:pPr>
          </w:p>
          <w:p w:rsidR="00686490" w:rsidRDefault="00686490" w:rsidP="00A84E7C">
            <w:pPr>
              <w:suppressAutoHyphens/>
              <w:ind w:right="103" w:firstLine="426"/>
              <w:jc w:val="both"/>
              <w:rPr>
                <w:noProof/>
              </w:rPr>
            </w:pPr>
          </w:p>
          <w:p w:rsidR="00686490" w:rsidRDefault="00686490" w:rsidP="00A84E7C">
            <w:pPr>
              <w:suppressAutoHyphens/>
              <w:ind w:right="103" w:firstLine="426"/>
              <w:jc w:val="both"/>
              <w:rPr>
                <w:noProof/>
              </w:rPr>
            </w:pPr>
          </w:p>
          <w:p w:rsidR="00686490" w:rsidRDefault="00686490" w:rsidP="00A84E7C">
            <w:pPr>
              <w:suppressAutoHyphens/>
              <w:ind w:right="103" w:firstLine="426"/>
              <w:jc w:val="both"/>
              <w:rPr>
                <w:noProof/>
              </w:rPr>
            </w:pPr>
          </w:p>
          <w:p w:rsidR="00686490" w:rsidRDefault="00686490" w:rsidP="00A84E7C">
            <w:pPr>
              <w:suppressAutoHyphens/>
              <w:ind w:right="103" w:firstLine="426"/>
              <w:jc w:val="both"/>
              <w:rPr>
                <w:noProof/>
              </w:rPr>
            </w:pPr>
          </w:p>
          <w:p w:rsidR="00686490" w:rsidRPr="001043FD" w:rsidRDefault="00686490" w:rsidP="00A84E7C">
            <w:pPr>
              <w:suppressAutoHyphens/>
              <w:ind w:right="103" w:firstLine="426"/>
              <w:jc w:val="both"/>
              <w:rPr>
                <w:bCs/>
                <w:sz w:val="24"/>
                <w:szCs w:val="24"/>
              </w:rPr>
            </w:pPr>
          </w:p>
        </w:tc>
      </w:tr>
      <w:tr w:rsidR="005A6FFE" w:rsidRPr="001043FD" w:rsidTr="00686490">
        <w:trPr>
          <w:gridAfter w:val="1"/>
          <w:wAfter w:w="38" w:type="dxa"/>
          <w:trHeight w:val="334"/>
        </w:trPr>
        <w:tc>
          <w:tcPr>
            <w:tcW w:w="1669" w:type="dxa"/>
            <w:gridSpan w:val="3"/>
            <w:tcBorders>
              <w:top w:val="single" w:sz="18" w:space="0" w:color="4472C4"/>
              <w:left w:val="single" w:sz="18" w:space="0" w:color="4472C4"/>
              <w:bottom w:val="single" w:sz="18" w:space="0" w:color="4472C4"/>
              <w:right w:val="nil"/>
            </w:tcBorders>
            <w:shd w:val="clear" w:color="auto" w:fill="auto"/>
          </w:tcPr>
          <w:p w:rsidR="005A6FFE" w:rsidRDefault="005A6FFE" w:rsidP="00A84E7C">
            <w:pPr>
              <w:suppressAutoHyphens/>
              <w:ind w:right="103" w:firstLine="426"/>
              <w:jc w:val="center"/>
              <w:rPr>
                <w:rFonts w:ascii="Calibri" w:hAnsi="Calibri"/>
                <w:b/>
                <w:bCs/>
                <w:noProof/>
                <w:sz w:val="24"/>
                <w:szCs w:val="24"/>
              </w:rPr>
            </w:pPr>
          </w:p>
          <w:p w:rsidR="00C26020" w:rsidRDefault="00C26020" w:rsidP="00A84E7C">
            <w:pPr>
              <w:suppressAutoHyphens/>
              <w:ind w:right="103" w:firstLine="426"/>
              <w:jc w:val="center"/>
              <w:rPr>
                <w:rFonts w:ascii="Calibri" w:hAnsi="Calibri"/>
                <w:b/>
                <w:bCs/>
                <w:noProof/>
                <w:sz w:val="24"/>
                <w:szCs w:val="24"/>
              </w:rPr>
            </w:pPr>
          </w:p>
          <w:p w:rsidR="00C26020" w:rsidRDefault="00C26020" w:rsidP="00A84E7C">
            <w:pPr>
              <w:suppressAutoHyphens/>
              <w:ind w:right="103" w:firstLine="426"/>
              <w:jc w:val="center"/>
              <w:rPr>
                <w:rFonts w:ascii="Calibri" w:hAnsi="Calibri"/>
                <w:b/>
                <w:bCs/>
                <w:noProof/>
                <w:sz w:val="24"/>
                <w:szCs w:val="24"/>
              </w:rPr>
            </w:pPr>
          </w:p>
          <w:p w:rsidR="00C26020" w:rsidRDefault="00C26020" w:rsidP="00A84E7C">
            <w:pPr>
              <w:suppressAutoHyphens/>
              <w:ind w:right="103" w:firstLine="426"/>
              <w:jc w:val="center"/>
              <w:rPr>
                <w:rFonts w:ascii="Calibri" w:hAnsi="Calibri"/>
                <w:b/>
                <w:bCs/>
                <w:noProof/>
                <w:sz w:val="24"/>
                <w:szCs w:val="24"/>
              </w:rPr>
            </w:pPr>
          </w:p>
          <w:p w:rsidR="00C26020" w:rsidRPr="001043FD" w:rsidRDefault="00C26020" w:rsidP="00A84E7C">
            <w:pPr>
              <w:suppressAutoHyphens/>
              <w:ind w:right="103" w:firstLine="426"/>
              <w:jc w:val="center"/>
              <w:rPr>
                <w:rFonts w:ascii="Calibri" w:hAnsi="Calibri"/>
                <w:b/>
                <w:bCs/>
                <w:noProof/>
                <w:sz w:val="24"/>
                <w:szCs w:val="24"/>
              </w:rPr>
            </w:pPr>
          </w:p>
          <w:p w:rsidR="005A6FFE" w:rsidRPr="001043FD" w:rsidRDefault="000E4F9A" w:rsidP="00A84E7C">
            <w:pPr>
              <w:suppressAutoHyphens/>
              <w:ind w:right="103" w:firstLine="426"/>
              <w:jc w:val="center"/>
              <w:rPr>
                <w:rFonts w:ascii="Calibri" w:hAnsi="Calibri"/>
                <w:b/>
                <w:bCs/>
                <w:noProof/>
                <w:sz w:val="24"/>
                <w:szCs w:val="24"/>
              </w:rPr>
            </w:pPr>
            <w:r w:rsidRPr="001043FD">
              <w:rPr>
                <w:rFonts w:ascii="Calibri" w:hAnsi="Calibri"/>
                <w:bCs/>
                <w:noProof/>
                <w:kern w:val="24"/>
                <w:sz w:val="24"/>
                <w:szCs w:val="24"/>
              </w:rPr>
              <w:drawing>
                <wp:inline distT="0" distB="0" distL="0" distR="0">
                  <wp:extent cx="962025" cy="809625"/>
                  <wp:effectExtent l="0" t="0" r="9525" b="9525"/>
                  <wp:docPr id="460" name="Рисунок 460" descr="заставка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descr="заставка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962025" cy="809625"/>
                          </a:xfrm>
                          <a:prstGeom prst="rect">
                            <a:avLst/>
                          </a:prstGeom>
                          <a:noFill/>
                          <a:ln>
                            <a:noFill/>
                          </a:ln>
                        </pic:spPr>
                      </pic:pic>
                    </a:graphicData>
                  </a:graphic>
                </wp:inline>
              </w:drawing>
            </w:r>
          </w:p>
        </w:tc>
        <w:tc>
          <w:tcPr>
            <w:tcW w:w="8074" w:type="dxa"/>
            <w:gridSpan w:val="50"/>
            <w:tcBorders>
              <w:top w:val="single" w:sz="18" w:space="0" w:color="4472C4"/>
              <w:left w:val="nil"/>
              <w:bottom w:val="single" w:sz="18" w:space="0" w:color="4472C4"/>
              <w:right w:val="single" w:sz="18" w:space="0" w:color="4472C4"/>
            </w:tcBorders>
            <w:shd w:val="clear" w:color="auto" w:fill="auto"/>
          </w:tcPr>
          <w:p w:rsidR="005A6FFE" w:rsidRPr="00144E4D" w:rsidRDefault="00C26020" w:rsidP="00A84E7C">
            <w:pPr>
              <w:pStyle w:val="ConsPlusNormal"/>
              <w:widowControl/>
              <w:suppressAutoHyphens/>
              <w:spacing w:line="276" w:lineRule="auto"/>
              <w:ind w:right="103" w:firstLine="426"/>
              <w:jc w:val="both"/>
              <w:rPr>
                <w:rFonts w:ascii="Times New Roman" w:hAnsi="Times New Roman" w:cs="Times New Roman"/>
                <w:b/>
                <w:sz w:val="24"/>
                <w:szCs w:val="24"/>
              </w:rPr>
            </w:pPr>
            <w:r w:rsidRPr="00144E4D">
              <w:rPr>
                <w:rFonts w:ascii="Times New Roman" w:hAnsi="Times New Roman" w:cs="Times New Roman"/>
                <w:b/>
                <w:sz w:val="24"/>
                <w:szCs w:val="24"/>
              </w:rPr>
              <w:t>СП 59.13330.2016</w:t>
            </w:r>
          </w:p>
          <w:p w:rsidR="00C26020" w:rsidRPr="00144E4D" w:rsidRDefault="00C26020" w:rsidP="00A84E7C">
            <w:pPr>
              <w:pStyle w:val="ConsPlusNormal"/>
              <w:suppressAutoHyphens/>
              <w:spacing w:line="276" w:lineRule="auto"/>
              <w:ind w:right="103" w:firstLine="426"/>
              <w:jc w:val="both"/>
              <w:rPr>
                <w:rFonts w:ascii="Times New Roman" w:hAnsi="Times New Roman" w:cs="Times New Roman"/>
                <w:sz w:val="24"/>
                <w:szCs w:val="24"/>
              </w:rPr>
            </w:pPr>
            <w:r w:rsidRPr="00144E4D">
              <w:rPr>
                <w:rFonts w:ascii="Times New Roman" w:hAnsi="Times New Roman" w:cs="Times New Roman"/>
                <w:sz w:val="24"/>
                <w:szCs w:val="24"/>
              </w:rPr>
              <w:t>8.1.7 При проектировании интерьеров, подборе и расстановке приборов и устройств, технологического и другого оборудования следует исходить из того, что зона досягаемости для посетителя в кресле-коляске должна находиться в пределах:</w:t>
            </w:r>
          </w:p>
          <w:p w:rsidR="00C26020" w:rsidRPr="00144E4D" w:rsidRDefault="00C26020" w:rsidP="00A84E7C">
            <w:pPr>
              <w:pStyle w:val="ConsPlusNormal"/>
              <w:suppressAutoHyphens/>
              <w:spacing w:line="276" w:lineRule="auto"/>
              <w:ind w:right="103" w:firstLine="426"/>
              <w:jc w:val="both"/>
              <w:rPr>
                <w:rFonts w:ascii="Times New Roman" w:hAnsi="Times New Roman" w:cs="Times New Roman"/>
                <w:sz w:val="24"/>
                <w:szCs w:val="24"/>
              </w:rPr>
            </w:pPr>
            <w:r w:rsidRPr="00144E4D">
              <w:rPr>
                <w:rFonts w:ascii="Times New Roman" w:hAnsi="Times New Roman" w:cs="Times New Roman"/>
                <w:sz w:val="24"/>
                <w:szCs w:val="24"/>
              </w:rPr>
              <w:t>- при расположении сбоку от посетителя - не выше 1,4 м и не ниже 0,3 м от пола;</w:t>
            </w:r>
          </w:p>
          <w:p w:rsidR="00C26020" w:rsidRPr="00144E4D" w:rsidRDefault="00C26020" w:rsidP="00A84E7C">
            <w:pPr>
              <w:pStyle w:val="ConsPlusNormal"/>
              <w:suppressAutoHyphens/>
              <w:spacing w:line="276" w:lineRule="auto"/>
              <w:ind w:right="103" w:firstLine="426"/>
              <w:jc w:val="both"/>
              <w:rPr>
                <w:rFonts w:ascii="Times New Roman" w:hAnsi="Times New Roman" w:cs="Times New Roman"/>
                <w:sz w:val="24"/>
                <w:szCs w:val="24"/>
              </w:rPr>
            </w:pPr>
            <w:r w:rsidRPr="00144E4D">
              <w:rPr>
                <w:rFonts w:ascii="Times New Roman" w:hAnsi="Times New Roman" w:cs="Times New Roman"/>
                <w:sz w:val="24"/>
                <w:szCs w:val="24"/>
              </w:rPr>
              <w:t>- при фронтальном подходе - не выше 1,2 м и не ниже 0,4 м от пола.</w:t>
            </w:r>
          </w:p>
          <w:p w:rsidR="00C26020" w:rsidRPr="00144E4D" w:rsidRDefault="00C26020" w:rsidP="00A84E7C">
            <w:pPr>
              <w:pStyle w:val="ConsPlusNormal"/>
              <w:suppressAutoHyphens/>
              <w:spacing w:line="276" w:lineRule="auto"/>
              <w:ind w:right="103" w:firstLine="426"/>
              <w:jc w:val="both"/>
              <w:rPr>
                <w:rFonts w:ascii="Times New Roman" w:hAnsi="Times New Roman" w:cs="Times New Roman"/>
                <w:sz w:val="24"/>
                <w:szCs w:val="24"/>
              </w:rPr>
            </w:pPr>
            <w:r w:rsidRPr="00144E4D">
              <w:rPr>
                <w:rFonts w:ascii="Times New Roman" w:hAnsi="Times New Roman" w:cs="Times New Roman"/>
                <w:sz w:val="24"/>
                <w:szCs w:val="24"/>
              </w:rPr>
              <w:t>Поверхность столов индивидуального пользования, прилавков, низа окон касс, справочных и других мест обслуживания, используемых посетителями-инвалидами на креслах-колясках, должна находиться на высоте не более 0,80-0,85 м над уровнем пола. Ширина и высота проема для ног должна быть не менее 0,75 м, глубина - не менее 0,5 м.</w:t>
            </w:r>
          </w:p>
          <w:p w:rsidR="005A6FFE" w:rsidRPr="00144E4D" w:rsidRDefault="00C26020" w:rsidP="00A84E7C">
            <w:pPr>
              <w:pStyle w:val="ConsPlusNormal"/>
              <w:suppressAutoHyphens/>
              <w:spacing w:line="276" w:lineRule="auto"/>
              <w:ind w:right="103" w:firstLine="426"/>
              <w:jc w:val="both"/>
              <w:rPr>
                <w:rFonts w:ascii="Times New Roman" w:hAnsi="Times New Roman" w:cs="Times New Roman"/>
                <w:bCs/>
                <w:sz w:val="24"/>
                <w:szCs w:val="24"/>
              </w:rPr>
            </w:pPr>
            <w:r w:rsidRPr="00144E4D">
              <w:rPr>
                <w:rFonts w:ascii="Times New Roman" w:hAnsi="Times New Roman" w:cs="Times New Roman"/>
                <w:sz w:val="24"/>
                <w:szCs w:val="24"/>
              </w:rPr>
              <w:t>Часть стойки-барьера выдачи книг в абонементе следует предусматривать высотой 0,85 м.</w:t>
            </w:r>
          </w:p>
        </w:tc>
      </w:tr>
      <w:tr w:rsidR="005A6FFE" w:rsidRPr="001043FD" w:rsidTr="00686490">
        <w:trPr>
          <w:gridAfter w:val="10"/>
          <w:wAfter w:w="1885" w:type="dxa"/>
          <w:trHeight w:val="334"/>
        </w:trPr>
        <w:tc>
          <w:tcPr>
            <w:tcW w:w="2223" w:type="dxa"/>
            <w:gridSpan w:val="16"/>
            <w:tcBorders>
              <w:top w:val="nil"/>
              <w:left w:val="nil"/>
              <w:bottom w:val="nil"/>
              <w:right w:val="nil"/>
            </w:tcBorders>
            <w:shd w:val="clear" w:color="auto" w:fill="auto"/>
          </w:tcPr>
          <w:p w:rsidR="005A6FFE" w:rsidRDefault="005A6FFE" w:rsidP="00A84E7C">
            <w:pPr>
              <w:suppressAutoHyphens/>
              <w:ind w:right="103" w:firstLine="426"/>
              <w:jc w:val="center"/>
              <w:rPr>
                <w:rFonts w:ascii="Calibri" w:hAnsi="Calibri"/>
                <w:b/>
                <w:noProof/>
                <w:sz w:val="24"/>
                <w:szCs w:val="24"/>
              </w:rPr>
            </w:pPr>
          </w:p>
          <w:p w:rsidR="00686490" w:rsidRPr="001043FD" w:rsidRDefault="000E4F9A" w:rsidP="00A84E7C">
            <w:pPr>
              <w:suppressAutoHyphens/>
              <w:ind w:right="103" w:firstLine="426"/>
              <w:jc w:val="center"/>
              <w:rPr>
                <w:rFonts w:ascii="Calibri" w:hAnsi="Calibri"/>
                <w:b/>
                <w:bCs/>
                <w:sz w:val="24"/>
                <w:szCs w:val="24"/>
              </w:rPr>
            </w:pPr>
            <w:r w:rsidRPr="001043FD">
              <w:rPr>
                <w:rFonts w:ascii="Calibri" w:hAnsi="Calibri"/>
                <w:b/>
                <w:noProof/>
                <w:sz w:val="24"/>
                <w:szCs w:val="24"/>
              </w:rPr>
              <w:drawing>
                <wp:inline distT="0" distB="0" distL="0" distR="0">
                  <wp:extent cx="1514475" cy="1876425"/>
                  <wp:effectExtent l="0" t="0" r="9525" b="9525"/>
                  <wp:docPr id="461" name="Picture 15" descr="J:\работа\Мои рисунки2\зона обслуживания\библиоте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J:\работа\Мои рисунки2\зона обслуживания\библиотека.jpg"/>
                          <pic:cNvPicPr>
                            <a:picLocks noChangeAspect="1" noChangeArrowheads="1"/>
                          </pic:cNvPicPr>
                        </pic:nvPicPr>
                        <pic:blipFill>
                          <a:blip r:embed="rId431">
                            <a:extLst>
                              <a:ext uri="{28A0092B-C50C-407E-A947-70E740481C1C}">
                                <a14:useLocalDpi xmlns:a14="http://schemas.microsoft.com/office/drawing/2010/main" val="0"/>
                              </a:ext>
                            </a:extLst>
                          </a:blip>
                          <a:srcRect l="5196" r="53030" b="10168"/>
                          <a:stretch>
                            <a:fillRect/>
                          </a:stretch>
                        </pic:blipFill>
                        <pic:spPr bwMode="auto">
                          <a:xfrm>
                            <a:off x="0" y="0"/>
                            <a:ext cx="1514475" cy="1876425"/>
                          </a:xfrm>
                          <a:prstGeom prst="rect">
                            <a:avLst/>
                          </a:prstGeom>
                          <a:noFill/>
                          <a:ln>
                            <a:noFill/>
                          </a:ln>
                        </pic:spPr>
                      </pic:pic>
                    </a:graphicData>
                  </a:graphic>
                </wp:inline>
              </w:drawing>
            </w:r>
          </w:p>
        </w:tc>
        <w:tc>
          <w:tcPr>
            <w:tcW w:w="2835" w:type="dxa"/>
            <w:gridSpan w:val="19"/>
            <w:tcBorders>
              <w:top w:val="nil"/>
              <w:left w:val="nil"/>
              <w:bottom w:val="nil"/>
              <w:right w:val="nil"/>
            </w:tcBorders>
            <w:shd w:val="clear" w:color="auto" w:fill="auto"/>
          </w:tcPr>
          <w:p w:rsidR="005A6FFE" w:rsidRDefault="005A6FFE" w:rsidP="00A84E7C">
            <w:pPr>
              <w:suppressAutoHyphens/>
              <w:spacing w:line="276" w:lineRule="auto"/>
              <w:ind w:right="103" w:firstLine="426"/>
              <w:jc w:val="center"/>
              <w:rPr>
                <w:b/>
                <w:noProof/>
                <w:sz w:val="24"/>
                <w:szCs w:val="24"/>
              </w:rPr>
            </w:pPr>
          </w:p>
          <w:p w:rsidR="00686490" w:rsidRPr="00144E4D" w:rsidRDefault="000E4F9A" w:rsidP="00A84E7C">
            <w:pPr>
              <w:suppressAutoHyphens/>
              <w:spacing w:line="276" w:lineRule="auto"/>
              <w:ind w:right="103" w:firstLine="426"/>
              <w:jc w:val="center"/>
              <w:rPr>
                <w:b/>
                <w:bCs/>
                <w:sz w:val="24"/>
                <w:szCs w:val="24"/>
              </w:rPr>
            </w:pPr>
            <w:r w:rsidRPr="00144E4D">
              <w:rPr>
                <w:b/>
                <w:noProof/>
                <w:sz w:val="24"/>
                <w:szCs w:val="24"/>
              </w:rPr>
              <w:drawing>
                <wp:inline distT="0" distB="0" distL="0" distR="0">
                  <wp:extent cx="2066925" cy="1876425"/>
                  <wp:effectExtent l="0" t="0" r="9525" b="9525"/>
                  <wp:docPr id="462" name="Picture 16" descr="C:\Documents and Settings\ВасильевС\Рабочий стол\фото\SDC10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ВасильевС\Рабочий стол\фото\SDC10102.JPG"/>
                          <pic:cNvPicPr>
                            <a:picLocks noChangeAspect="1" noChangeArrowheads="1"/>
                          </pic:cNvPicPr>
                        </pic:nvPicPr>
                        <pic:blipFill>
                          <a:blip r:embed="rId432">
                            <a:extLst>
                              <a:ext uri="{28A0092B-C50C-407E-A947-70E740481C1C}">
                                <a14:useLocalDpi xmlns:a14="http://schemas.microsoft.com/office/drawing/2010/main" val="0"/>
                              </a:ext>
                            </a:extLst>
                          </a:blip>
                          <a:srcRect l="10938" t="15625" r="21884" b="2914"/>
                          <a:stretch>
                            <a:fillRect/>
                          </a:stretch>
                        </pic:blipFill>
                        <pic:spPr bwMode="auto">
                          <a:xfrm>
                            <a:off x="0" y="0"/>
                            <a:ext cx="2066925" cy="1876425"/>
                          </a:xfrm>
                          <a:prstGeom prst="rect">
                            <a:avLst/>
                          </a:prstGeom>
                          <a:noFill/>
                          <a:ln>
                            <a:noFill/>
                          </a:ln>
                        </pic:spPr>
                      </pic:pic>
                    </a:graphicData>
                  </a:graphic>
                </wp:inline>
              </w:drawing>
            </w:r>
          </w:p>
        </w:tc>
        <w:tc>
          <w:tcPr>
            <w:tcW w:w="2838" w:type="dxa"/>
            <w:gridSpan w:val="9"/>
            <w:tcBorders>
              <w:top w:val="nil"/>
              <w:left w:val="nil"/>
              <w:bottom w:val="nil"/>
              <w:right w:val="nil"/>
            </w:tcBorders>
            <w:shd w:val="clear" w:color="auto" w:fill="auto"/>
          </w:tcPr>
          <w:p w:rsidR="005A6FFE" w:rsidRDefault="005A6FFE" w:rsidP="00A84E7C">
            <w:pPr>
              <w:suppressAutoHyphens/>
              <w:ind w:right="103" w:firstLine="426"/>
              <w:jc w:val="center"/>
              <w:rPr>
                <w:rFonts w:ascii="Calibri" w:hAnsi="Calibri"/>
                <w:noProof/>
                <w:sz w:val="24"/>
                <w:szCs w:val="24"/>
              </w:rPr>
            </w:pPr>
          </w:p>
          <w:p w:rsidR="00686490" w:rsidRPr="001043FD" w:rsidRDefault="000E4F9A" w:rsidP="00A84E7C">
            <w:pPr>
              <w:suppressAutoHyphens/>
              <w:ind w:right="103" w:firstLine="426"/>
              <w:jc w:val="center"/>
              <w:rPr>
                <w:rFonts w:ascii="Calibri" w:hAnsi="Calibri"/>
                <w:b/>
                <w:bCs/>
                <w:sz w:val="24"/>
                <w:szCs w:val="24"/>
              </w:rPr>
            </w:pPr>
            <w:r w:rsidRPr="001043FD">
              <w:rPr>
                <w:rFonts w:ascii="Calibri" w:hAnsi="Calibri"/>
                <w:noProof/>
                <w:sz w:val="24"/>
                <w:szCs w:val="24"/>
              </w:rPr>
              <w:drawing>
                <wp:inline distT="0" distB="0" distL="0" distR="0">
                  <wp:extent cx="2133600" cy="1876425"/>
                  <wp:effectExtent l="0" t="0" r="0" b="9525"/>
                  <wp:docPr id="463" name="Picture 31" descr="C:\Users\Vera\Pictures\P1240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Vera\Pictures\P1240260.JPG"/>
                          <pic:cNvPicPr>
                            <a:picLocks noChangeAspect="1" noChangeArrowheads="1"/>
                          </pic:cNvPicPr>
                        </pic:nvPicPr>
                        <pic:blipFill>
                          <a:blip r:embed="rId433">
                            <a:extLst>
                              <a:ext uri="{28A0092B-C50C-407E-A947-70E740481C1C}">
                                <a14:useLocalDpi xmlns:a14="http://schemas.microsoft.com/office/drawing/2010/main" val="0"/>
                              </a:ext>
                            </a:extLst>
                          </a:blip>
                          <a:srcRect l="2" t="17368" r="-2457"/>
                          <a:stretch>
                            <a:fillRect/>
                          </a:stretch>
                        </pic:blipFill>
                        <pic:spPr bwMode="auto">
                          <a:xfrm>
                            <a:off x="0" y="0"/>
                            <a:ext cx="2133600" cy="1876425"/>
                          </a:xfrm>
                          <a:prstGeom prst="rect">
                            <a:avLst/>
                          </a:prstGeom>
                          <a:noFill/>
                          <a:ln>
                            <a:noFill/>
                          </a:ln>
                        </pic:spPr>
                      </pic:pic>
                    </a:graphicData>
                  </a:graphic>
                </wp:inline>
              </w:drawing>
            </w:r>
          </w:p>
        </w:tc>
      </w:tr>
      <w:tr w:rsidR="005A6FFE" w:rsidRPr="001043FD" w:rsidTr="00686490">
        <w:trPr>
          <w:gridAfter w:val="7"/>
          <w:wAfter w:w="522" w:type="dxa"/>
          <w:trHeight w:val="334"/>
        </w:trPr>
        <w:tc>
          <w:tcPr>
            <w:tcW w:w="9259" w:type="dxa"/>
            <w:gridSpan w:val="47"/>
            <w:tcBorders>
              <w:top w:val="nil"/>
              <w:left w:val="nil"/>
              <w:bottom w:val="single" w:sz="18" w:space="0" w:color="4472C4"/>
              <w:right w:val="nil"/>
            </w:tcBorders>
            <w:shd w:val="clear" w:color="auto" w:fill="auto"/>
          </w:tcPr>
          <w:p w:rsidR="005A6FFE" w:rsidRPr="001043FD" w:rsidRDefault="005A6FFE" w:rsidP="00A84E7C">
            <w:pPr>
              <w:suppressAutoHyphens/>
              <w:ind w:right="103" w:firstLine="426"/>
              <w:rPr>
                <w:b/>
                <w:bCs/>
                <w:sz w:val="24"/>
                <w:szCs w:val="24"/>
              </w:rPr>
            </w:pPr>
          </w:p>
          <w:p w:rsidR="00F430F8" w:rsidRDefault="00F430F8" w:rsidP="00A84E7C">
            <w:pPr>
              <w:suppressAutoHyphens/>
              <w:spacing w:line="276" w:lineRule="auto"/>
              <w:ind w:right="103" w:firstLine="426"/>
              <w:rPr>
                <w:b/>
                <w:bCs/>
                <w:sz w:val="24"/>
                <w:szCs w:val="24"/>
              </w:rPr>
            </w:pPr>
            <w:r w:rsidRPr="00F430F8">
              <w:rPr>
                <w:b/>
                <w:bCs/>
                <w:sz w:val="24"/>
                <w:szCs w:val="24"/>
              </w:rPr>
              <w:t>Кабина индивидуального обслуживания</w:t>
            </w:r>
            <w:r w:rsidR="00711D48">
              <w:rPr>
                <w:b/>
                <w:bCs/>
                <w:sz w:val="24"/>
                <w:szCs w:val="24"/>
              </w:rPr>
              <w:t xml:space="preserve"> </w:t>
            </w:r>
          </w:p>
          <w:p w:rsidR="005A6FFE" w:rsidRPr="001043FD" w:rsidRDefault="005A6FFE" w:rsidP="00A84E7C">
            <w:pPr>
              <w:suppressAutoHyphens/>
              <w:spacing w:line="276" w:lineRule="auto"/>
              <w:ind w:right="103" w:firstLine="426"/>
              <w:rPr>
                <w:b/>
                <w:bCs/>
                <w:sz w:val="24"/>
                <w:szCs w:val="24"/>
              </w:rPr>
            </w:pPr>
            <w:r w:rsidRPr="001043FD">
              <w:rPr>
                <w:b/>
                <w:bCs/>
                <w:sz w:val="24"/>
                <w:szCs w:val="24"/>
              </w:rPr>
              <w:t>Габариты кабины</w:t>
            </w:r>
          </w:p>
          <w:p w:rsidR="005A6FFE" w:rsidRPr="001043FD" w:rsidRDefault="005A6FFE" w:rsidP="00A84E7C">
            <w:pPr>
              <w:suppressAutoHyphens/>
              <w:spacing w:line="276" w:lineRule="auto"/>
              <w:ind w:right="103" w:firstLine="426"/>
              <w:jc w:val="both"/>
              <w:rPr>
                <w:bCs/>
                <w:sz w:val="24"/>
                <w:szCs w:val="24"/>
              </w:rPr>
            </w:pPr>
            <w:r w:rsidRPr="001043FD">
              <w:rPr>
                <w:bCs/>
                <w:sz w:val="24"/>
                <w:szCs w:val="24"/>
              </w:rPr>
              <w:t>В помещениях (кабинах) индивидуального обслуживания, предназначенных для маломобильных посетителей, необходимо обеспечивать достаточное пространство для пользователя, и сопровождающего его лица не менее 1,6 х 1,8 м в примерочных, в телефонных кабинах и кабинах экспресс-фото</w:t>
            </w:r>
            <w:r w:rsidR="001C267A">
              <w:rPr>
                <w:bCs/>
                <w:sz w:val="24"/>
                <w:szCs w:val="24"/>
              </w:rPr>
              <w:t xml:space="preserve">, где сопровождающее лицо не требуется не менее </w:t>
            </w:r>
            <w:r w:rsidR="001C267A" w:rsidRPr="001043FD">
              <w:rPr>
                <w:bCs/>
                <w:sz w:val="24"/>
                <w:szCs w:val="24"/>
              </w:rPr>
              <w:t>1,4 × 1,4 м</w:t>
            </w:r>
            <w:r w:rsidRPr="001043FD">
              <w:rPr>
                <w:bCs/>
                <w:sz w:val="24"/>
                <w:szCs w:val="24"/>
              </w:rPr>
              <w:t>.</w:t>
            </w:r>
          </w:p>
          <w:p w:rsidR="005A6FFE" w:rsidRPr="001043FD" w:rsidRDefault="005A6FFE" w:rsidP="00A84E7C">
            <w:pPr>
              <w:suppressAutoHyphens/>
              <w:ind w:right="103" w:firstLine="426"/>
              <w:jc w:val="both"/>
              <w:rPr>
                <w:b/>
                <w:bCs/>
                <w:sz w:val="24"/>
                <w:szCs w:val="24"/>
              </w:rPr>
            </w:pPr>
          </w:p>
          <w:p w:rsidR="001C267A" w:rsidRDefault="005A6FFE" w:rsidP="00A84E7C">
            <w:pPr>
              <w:suppressAutoHyphens/>
              <w:ind w:right="103" w:firstLine="426"/>
              <w:jc w:val="both"/>
              <w:rPr>
                <w:bCs/>
                <w:sz w:val="24"/>
                <w:szCs w:val="24"/>
              </w:rPr>
            </w:pPr>
            <w:r w:rsidRPr="001043FD">
              <w:rPr>
                <w:b/>
                <w:bCs/>
                <w:sz w:val="24"/>
                <w:szCs w:val="24"/>
              </w:rPr>
              <w:t>Место для сидения</w:t>
            </w:r>
            <w:r w:rsidRPr="001043FD">
              <w:rPr>
                <w:bCs/>
                <w:sz w:val="24"/>
                <w:szCs w:val="24"/>
              </w:rPr>
              <w:t xml:space="preserve">. </w:t>
            </w:r>
          </w:p>
          <w:p w:rsidR="005A6FFE" w:rsidRPr="001043FD" w:rsidRDefault="005A6FFE" w:rsidP="00A84E7C">
            <w:pPr>
              <w:suppressAutoHyphens/>
              <w:ind w:right="103" w:firstLine="426"/>
              <w:jc w:val="both"/>
              <w:rPr>
                <w:bCs/>
                <w:sz w:val="24"/>
                <w:szCs w:val="24"/>
              </w:rPr>
            </w:pPr>
            <w:r w:rsidRPr="001043FD">
              <w:rPr>
                <w:bCs/>
                <w:sz w:val="24"/>
                <w:szCs w:val="24"/>
              </w:rPr>
              <w:t>В кабине должно находиться откидное или стационарное сидение.</w:t>
            </w:r>
          </w:p>
          <w:p w:rsidR="005A6FFE" w:rsidRDefault="005A6FFE" w:rsidP="00A84E7C">
            <w:pPr>
              <w:suppressAutoHyphens/>
              <w:ind w:right="103" w:firstLine="426"/>
              <w:jc w:val="both"/>
              <w:rPr>
                <w:b/>
                <w:bCs/>
                <w:sz w:val="24"/>
                <w:szCs w:val="24"/>
              </w:rPr>
            </w:pPr>
          </w:p>
          <w:p w:rsidR="00686490" w:rsidRDefault="00686490" w:rsidP="00A84E7C">
            <w:pPr>
              <w:suppressAutoHyphens/>
              <w:ind w:right="103" w:firstLine="426"/>
              <w:jc w:val="both"/>
              <w:rPr>
                <w:b/>
                <w:bCs/>
                <w:sz w:val="24"/>
                <w:szCs w:val="24"/>
              </w:rPr>
            </w:pPr>
          </w:p>
          <w:p w:rsidR="00686490" w:rsidRDefault="00686490" w:rsidP="00A84E7C">
            <w:pPr>
              <w:suppressAutoHyphens/>
              <w:ind w:right="103" w:firstLine="426"/>
              <w:jc w:val="both"/>
              <w:rPr>
                <w:b/>
                <w:bCs/>
                <w:sz w:val="24"/>
                <w:szCs w:val="24"/>
              </w:rPr>
            </w:pPr>
          </w:p>
          <w:p w:rsidR="00686490" w:rsidRDefault="00686490" w:rsidP="00A84E7C">
            <w:pPr>
              <w:suppressAutoHyphens/>
              <w:ind w:right="103" w:firstLine="426"/>
              <w:jc w:val="both"/>
              <w:rPr>
                <w:b/>
                <w:bCs/>
                <w:sz w:val="24"/>
                <w:szCs w:val="24"/>
              </w:rPr>
            </w:pPr>
          </w:p>
          <w:p w:rsidR="00686490" w:rsidRDefault="00686490" w:rsidP="00A84E7C">
            <w:pPr>
              <w:suppressAutoHyphens/>
              <w:ind w:right="103" w:firstLine="426"/>
              <w:jc w:val="both"/>
              <w:rPr>
                <w:b/>
                <w:bCs/>
                <w:sz w:val="24"/>
                <w:szCs w:val="24"/>
              </w:rPr>
            </w:pPr>
          </w:p>
          <w:p w:rsidR="00686490" w:rsidRDefault="00686490" w:rsidP="00A84E7C">
            <w:pPr>
              <w:suppressAutoHyphens/>
              <w:ind w:right="103" w:firstLine="426"/>
              <w:jc w:val="both"/>
              <w:rPr>
                <w:b/>
                <w:bCs/>
                <w:sz w:val="24"/>
                <w:szCs w:val="24"/>
              </w:rPr>
            </w:pPr>
          </w:p>
          <w:p w:rsidR="00686490" w:rsidRPr="001043FD" w:rsidRDefault="00686490" w:rsidP="00A84E7C">
            <w:pPr>
              <w:suppressAutoHyphens/>
              <w:ind w:right="103" w:firstLine="426"/>
              <w:jc w:val="both"/>
              <w:rPr>
                <w:b/>
                <w:bCs/>
                <w:sz w:val="24"/>
                <w:szCs w:val="24"/>
              </w:rPr>
            </w:pPr>
          </w:p>
          <w:p w:rsidR="005A6FFE" w:rsidRPr="001043FD" w:rsidRDefault="005A6FFE" w:rsidP="00A84E7C">
            <w:pPr>
              <w:suppressAutoHyphens/>
              <w:ind w:right="103" w:firstLine="426"/>
              <w:jc w:val="both"/>
              <w:rPr>
                <w:b/>
                <w:bCs/>
                <w:sz w:val="24"/>
                <w:szCs w:val="24"/>
              </w:rPr>
            </w:pPr>
            <w:r w:rsidRPr="001043FD">
              <w:rPr>
                <w:b/>
                <w:bCs/>
                <w:sz w:val="24"/>
                <w:szCs w:val="24"/>
              </w:rPr>
              <w:t>Крючки для костылей</w:t>
            </w:r>
          </w:p>
          <w:p w:rsidR="005A6FFE" w:rsidRPr="001043FD" w:rsidRDefault="005A6FFE" w:rsidP="00A84E7C">
            <w:pPr>
              <w:suppressAutoHyphens/>
              <w:ind w:right="103" w:firstLine="426"/>
              <w:jc w:val="both"/>
              <w:rPr>
                <w:bCs/>
                <w:sz w:val="24"/>
                <w:szCs w:val="24"/>
              </w:rPr>
            </w:pPr>
            <w:r w:rsidRPr="001043FD">
              <w:rPr>
                <w:bCs/>
                <w:sz w:val="24"/>
                <w:szCs w:val="24"/>
              </w:rPr>
              <w:t>Необходимо отметить в Анкете обследования наличие в кабине места для сидения и крючки одежды или костылей в зоне досягаемости инвалида на кресле-коляске на высоте 1,2-1,4 м.</w:t>
            </w:r>
          </w:p>
          <w:p w:rsidR="005A6FFE" w:rsidRPr="001043FD" w:rsidRDefault="005A6FFE" w:rsidP="00A84E7C">
            <w:pPr>
              <w:suppressAutoHyphens/>
              <w:ind w:right="103" w:firstLine="426"/>
              <w:jc w:val="both"/>
              <w:rPr>
                <w:b/>
                <w:bCs/>
                <w:sz w:val="24"/>
                <w:szCs w:val="24"/>
              </w:rPr>
            </w:pPr>
          </w:p>
        </w:tc>
      </w:tr>
      <w:tr w:rsidR="005A6FFE" w:rsidRPr="001043FD" w:rsidTr="00686490">
        <w:trPr>
          <w:gridAfter w:val="7"/>
          <w:wAfter w:w="522" w:type="dxa"/>
          <w:trHeight w:val="334"/>
        </w:trPr>
        <w:tc>
          <w:tcPr>
            <w:tcW w:w="1669" w:type="dxa"/>
            <w:gridSpan w:val="3"/>
            <w:tcBorders>
              <w:top w:val="single" w:sz="18" w:space="0" w:color="4472C4"/>
              <w:left w:val="single" w:sz="18" w:space="0" w:color="4472C4"/>
              <w:bottom w:val="single" w:sz="18" w:space="0" w:color="4472C4"/>
              <w:right w:val="nil"/>
            </w:tcBorders>
            <w:shd w:val="clear" w:color="auto" w:fill="auto"/>
          </w:tcPr>
          <w:p w:rsidR="005A6FFE" w:rsidRPr="001043FD" w:rsidRDefault="005A6FFE" w:rsidP="00A84E7C">
            <w:pPr>
              <w:suppressAutoHyphens/>
              <w:ind w:right="103" w:firstLine="426"/>
              <w:jc w:val="center"/>
              <w:rPr>
                <w:rFonts w:ascii="Calibri" w:hAnsi="Calibri"/>
                <w:b/>
                <w:bCs/>
                <w:sz w:val="24"/>
                <w:szCs w:val="24"/>
              </w:rPr>
            </w:pPr>
          </w:p>
          <w:p w:rsidR="005A6FFE" w:rsidRDefault="005A6FFE" w:rsidP="00A84E7C">
            <w:pPr>
              <w:suppressAutoHyphens/>
              <w:ind w:right="103" w:firstLine="426"/>
              <w:jc w:val="center"/>
              <w:rPr>
                <w:rFonts w:ascii="Calibri" w:hAnsi="Calibri"/>
                <w:b/>
                <w:bCs/>
                <w:sz w:val="24"/>
                <w:szCs w:val="24"/>
              </w:rPr>
            </w:pPr>
          </w:p>
          <w:p w:rsidR="005659EA" w:rsidRDefault="005659EA" w:rsidP="00A84E7C">
            <w:pPr>
              <w:suppressAutoHyphens/>
              <w:ind w:right="103" w:firstLine="426"/>
              <w:jc w:val="center"/>
              <w:rPr>
                <w:rFonts w:ascii="Calibri" w:hAnsi="Calibri"/>
                <w:b/>
                <w:bCs/>
                <w:sz w:val="24"/>
                <w:szCs w:val="24"/>
              </w:rPr>
            </w:pPr>
          </w:p>
          <w:p w:rsidR="005659EA" w:rsidRDefault="005659EA" w:rsidP="00A84E7C">
            <w:pPr>
              <w:suppressAutoHyphens/>
              <w:ind w:right="103" w:firstLine="426"/>
              <w:jc w:val="center"/>
              <w:rPr>
                <w:rFonts w:ascii="Calibri" w:hAnsi="Calibri"/>
                <w:b/>
                <w:bCs/>
                <w:sz w:val="24"/>
                <w:szCs w:val="24"/>
              </w:rPr>
            </w:pPr>
          </w:p>
          <w:p w:rsidR="005659EA" w:rsidRPr="001043FD" w:rsidRDefault="005659EA" w:rsidP="00A84E7C">
            <w:pPr>
              <w:suppressAutoHyphens/>
              <w:ind w:right="103" w:firstLine="426"/>
              <w:jc w:val="center"/>
              <w:rPr>
                <w:rFonts w:ascii="Calibri" w:hAnsi="Calibri"/>
                <w:b/>
                <w:bCs/>
                <w:sz w:val="24"/>
                <w:szCs w:val="24"/>
              </w:rPr>
            </w:pPr>
          </w:p>
          <w:p w:rsidR="005A6FFE" w:rsidRPr="001043FD" w:rsidRDefault="000E4F9A" w:rsidP="00A84E7C">
            <w:pPr>
              <w:suppressAutoHyphens/>
              <w:ind w:right="103" w:firstLine="426"/>
              <w:jc w:val="center"/>
              <w:rPr>
                <w:rFonts w:ascii="Calibri" w:hAnsi="Calibri"/>
                <w:b/>
                <w:bCs/>
                <w:sz w:val="24"/>
                <w:szCs w:val="24"/>
              </w:rPr>
            </w:pPr>
            <w:r w:rsidRPr="001043FD">
              <w:rPr>
                <w:rFonts w:ascii="Calibri" w:hAnsi="Calibri"/>
                <w:bCs/>
                <w:noProof/>
                <w:kern w:val="24"/>
                <w:sz w:val="24"/>
                <w:szCs w:val="24"/>
              </w:rPr>
              <w:drawing>
                <wp:inline distT="0" distB="0" distL="0" distR="0">
                  <wp:extent cx="962025" cy="809625"/>
                  <wp:effectExtent l="0" t="0" r="9525" b="9525"/>
                  <wp:docPr id="464" name="Рисунок 464" descr="заставка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descr="заставка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962025" cy="809625"/>
                          </a:xfrm>
                          <a:prstGeom prst="rect">
                            <a:avLst/>
                          </a:prstGeom>
                          <a:noFill/>
                          <a:ln>
                            <a:noFill/>
                          </a:ln>
                        </pic:spPr>
                      </pic:pic>
                    </a:graphicData>
                  </a:graphic>
                </wp:inline>
              </w:drawing>
            </w:r>
          </w:p>
        </w:tc>
        <w:tc>
          <w:tcPr>
            <w:tcW w:w="7590" w:type="dxa"/>
            <w:gridSpan w:val="44"/>
            <w:tcBorders>
              <w:top w:val="single" w:sz="18" w:space="0" w:color="4472C4"/>
              <w:left w:val="nil"/>
              <w:bottom w:val="single" w:sz="18" w:space="0" w:color="4472C4"/>
              <w:right w:val="single" w:sz="18" w:space="0" w:color="4472C4"/>
            </w:tcBorders>
            <w:shd w:val="clear" w:color="auto" w:fill="auto"/>
          </w:tcPr>
          <w:p w:rsidR="0080640D" w:rsidRDefault="0080640D" w:rsidP="00A84E7C">
            <w:pPr>
              <w:pStyle w:val="ConsPlusNormal"/>
              <w:widowControl/>
              <w:suppressAutoHyphens/>
              <w:ind w:right="103" w:firstLine="426"/>
              <w:jc w:val="both"/>
              <w:rPr>
                <w:rFonts w:ascii="Times New Roman" w:hAnsi="Times New Roman" w:cs="Times New Roman"/>
                <w:b/>
                <w:sz w:val="24"/>
                <w:szCs w:val="24"/>
              </w:rPr>
            </w:pPr>
          </w:p>
          <w:p w:rsidR="005A6FFE" w:rsidRPr="0080640D" w:rsidRDefault="005659EA" w:rsidP="00A84E7C">
            <w:pPr>
              <w:pStyle w:val="ConsPlusNormal"/>
              <w:widowControl/>
              <w:suppressAutoHyphens/>
              <w:ind w:right="103" w:firstLine="426"/>
              <w:jc w:val="both"/>
              <w:rPr>
                <w:rFonts w:ascii="Times New Roman" w:hAnsi="Times New Roman" w:cs="Times New Roman"/>
                <w:b/>
                <w:sz w:val="24"/>
                <w:szCs w:val="24"/>
              </w:rPr>
            </w:pPr>
            <w:r w:rsidRPr="0080640D">
              <w:rPr>
                <w:rFonts w:ascii="Times New Roman" w:hAnsi="Times New Roman" w:cs="Times New Roman"/>
                <w:b/>
                <w:sz w:val="24"/>
                <w:szCs w:val="24"/>
              </w:rPr>
              <w:t>СП 136.13330.2012</w:t>
            </w:r>
          </w:p>
          <w:p w:rsidR="005659EA" w:rsidRPr="0080640D" w:rsidRDefault="005659EA" w:rsidP="00A84E7C">
            <w:pPr>
              <w:pStyle w:val="ConsPlusNormal"/>
              <w:suppressAutoHyphens/>
              <w:ind w:right="103" w:firstLine="426"/>
              <w:jc w:val="both"/>
              <w:rPr>
                <w:rFonts w:ascii="Times New Roman" w:hAnsi="Times New Roman" w:cs="Times New Roman"/>
                <w:sz w:val="24"/>
                <w:szCs w:val="24"/>
              </w:rPr>
            </w:pPr>
            <w:r w:rsidRPr="0080640D">
              <w:rPr>
                <w:rFonts w:ascii="Times New Roman" w:hAnsi="Times New Roman" w:cs="Times New Roman"/>
                <w:sz w:val="24"/>
                <w:szCs w:val="24"/>
              </w:rPr>
              <w:t>7.4. В помещениях (кабинах) индивидуального обслуживания, предназначенных для МГН (телефонных переговорных пунктов, лингафонных кабин, экспресс-фото и т.п.), рекомендуется обеспечивать достаточное пространство для пользователя на кресле-коляске и сопровождающего его лица, но не менее 1,6 x 1,8 м.</w:t>
            </w:r>
          </w:p>
          <w:p w:rsidR="005659EA" w:rsidRPr="0080640D" w:rsidRDefault="005659EA" w:rsidP="00A84E7C">
            <w:pPr>
              <w:pStyle w:val="ConsPlusNormal"/>
              <w:suppressAutoHyphens/>
              <w:ind w:right="103" w:firstLine="426"/>
              <w:jc w:val="both"/>
              <w:rPr>
                <w:rFonts w:ascii="Times New Roman" w:hAnsi="Times New Roman" w:cs="Times New Roman"/>
                <w:sz w:val="24"/>
                <w:szCs w:val="24"/>
              </w:rPr>
            </w:pPr>
            <w:r w:rsidRPr="0080640D">
              <w:rPr>
                <w:rFonts w:ascii="Times New Roman" w:hAnsi="Times New Roman" w:cs="Times New Roman"/>
                <w:sz w:val="24"/>
                <w:szCs w:val="24"/>
              </w:rPr>
              <w:t>В помещениях (кабинах), предназначенных в том числе для обслуживания инвалидов с нарушением опорно-двигательного аппарата, все реабилитационные приспособления для других категорий маломобильных посетителей (откидные места для сидения, опоры для костылей и тростей, зонтов, опорные поручни для стояния и вставания, крюки и полочки для ручной клади, телефонных справочников и т.д.) не должны снижать доступности и безопасности данного места обслуживания, а также не должны затруднять или снижать комфортность процесса обслуживания для других категорий посетителей.</w:t>
            </w:r>
          </w:p>
          <w:p w:rsidR="005A6FFE" w:rsidRDefault="005659EA" w:rsidP="00A84E7C">
            <w:pPr>
              <w:suppressAutoHyphens/>
              <w:ind w:right="103" w:firstLine="426"/>
              <w:jc w:val="both"/>
              <w:rPr>
                <w:sz w:val="24"/>
                <w:szCs w:val="24"/>
              </w:rPr>
            </w:pPr>
            <w:r w:rsidRPr="0080640D">
              <w:rPr>
                <w:sz w:val="24"/>
                <w:szCs w:val="24"/>
              </w:rPr>
              <w:t>В каждом помещении следует предусмотреть свободное пространство для разворота инвалида на кресле-коляске диаметром не менее 1,4 м.</w:t>
            </w:r>
          </w:p>
          <w:p w:rsidR="0080640D" w:rsidRPr="001043FD" w:rsidRDefault="0080640D" w:rsidP="00A84E7C">
            <w:pPr>
              <w:suppressAutoHyphens/>
              <w:ind w:right="103" w:firstLine="426"/>
              <w:jc w:val="both"/>
              <w:rPr>
                <w:rFonts w:ascii="Calibri" w:hAnsi="Calibri"/>
                <w:b/>
                <w:bCs/>
                <w:sz w:val="24"/>
                <w:szCs w:val="24"/>
              </w:rPr>
            </w:pPr>
          </w:p>
        </w:tc>
      </w:tr>
      <w:tr w:rsidR="005A6FFE" w:rsidRPr="001043FD" w:rsidTr="00686490">
        <w:trPr>
          <w:gridAfter w:val="7"/>
          <w:wAfter w:w="522" w:type="dxa"/>
          <w:trHeight w:val="334"/>
        </w:trPr>
        <w:tc>
          <w:tcPr>
            <w:tcW w:w="9259" w:type="dxa"/>
            <w:gridSpan w:val="47"/>
            <w:tcBorders>
              <w:top w:val="single" w:sz="18" w:space="0" w:color="4472C4"/>
              <w:left w:val="nil"/>
              <w:bottom w:val="nil"/>
              <w:right w:val="nil"/>
            </w:tcBorders>
            <w:shd w:val="clear" w:color="auto" w:fill="auto"/>
          </w:tcPr>
          <w:p w:rsidR="005A6FFE" w:rsidRPr="001043FD" w:rsidRDefault="005A6FFE" w:rsidP="00A84E7C">
            <w:pPr>
              <w:suppressAutoHyphens/>
              <w:ind w:right="103" w:firstLine="426"/>
              <w:jc w:val="center"/>
              <w:rPr>
                <w:b/>
                <w:bCs/>
                <w:sz w:val="24"/>
                <w:szCs w:val="24"/>
              </w:rPr>
            </w:pPr>
          </w:p>
          <w:p w:rsidR="001C267A" w:rsidRDefault="001C267A" w:rsidP="00A84E7C">
            <w:pPr>
              <w:suppressAutoHyphens/>
              <w:ind w:right="103" w:firstLine="426"/>
              <w:jc w:val="center"/>
              <w:rPr>
                <w:b/>
                <w:bCs/>
                <w:sz w:val="24"/>
                <w:szCs w:val="24"/>
              </w:rPr>
            </w:pPr>
          </w:p>
          <w:p w:rsidR="001C267A" w:rsidRDefault="001C267A" w:rsidP="00A84E7C">
            <w:pPr>
              <w:suppressAutoHyphens/>
              <w:ind w:right="103" w:firstLine="426"/>
              <w:jc w:val="center"/>
              <w:rPr>
                <w:b/>
                <w:bCs/>
                <w:sz w:val="24"/>
                <w:szCs w:val="24"/>
              </w:rPr>
            </w:pPr>
          </w:p>
          <w:p w:rsidR="005A6FFE" w:rsidRPr="001043FD" w:rsidRDefault="005A6FFE" w:rsidP="00A84E7C">
            <w:pPr>
              <w:suppressAutoHyphens/>
              <w:ind w:right="103" w:firstLine="426"/>
              <w:jc w:val="center"/>
              <w:rPr>
                <w:b/>
                <w:bCs/>
                <w:sz w:val="24"/>
                <w:szCs w:val="24"/>
              </w:rPr>
            </w:pPr>
            <w:r w:rsidRPr="001043FD">
              <w:rPr>
                <w:b/>
                <w:bCs/>
                <w:sz w:val="24"/>
                <w:szCs w:val="24"/>
              </w:rPr>
              <w:t>Примерочная кабина</w:t>
            </w:r>
          </w:p>
          <w:p w:rsidR="005A6FFE" w:rsidRPr="001043FD" w:rsidRDefault="005A6FFE" w:rsidP="00A84E7C">
            <w:pPr>
              <w:suppressAutoHyphens/>
              <w:ind w:right="103" w:firstLine="426"/>
              <w:jc w:val="center"/>
              <w:rPr>
                <w:b/>
                <w:bCs/>
                <w:sz w:val="24"/>
                <w:szCs w:val="24"/>
              </w:rPr>
            </w:pPr>
          </w:p>
        </w:tc>
      </w:tr>
      <w:tr w:rsidR="005A6FFE" w:rsidRPr="001043FD" w:rsidTr="00686490">
        <w:trPr>
          <w:gridAfter w:val="7"/>
          <w:wAfter w:w="522" w:type="dxa"/>
          <w:trHeight w:val="334"/>
        </w:trPr>
        <w:tc>
          <w:tcPr>
            <w:tcW w:w="9259" w:type="dxa"/>
            <w:gridSpan w:val="47"/>
            <w:tcBorders>
              <w:top w:val="nil"/>
              <w:left w:val="nil"/>
              <w:bottom w:val="nil"/>
              <w:right w:val="nil"/>
            </w:tcBorders>
            <w:shd w:val="clear" w:color="auto" w:fill="auto"/>
            <w:vAlign w:val="center"/>
          </w:tcPr>
          <w:p w:rsidR="005A6FFE" w:rsidRPr="001043FD" w:rsidRDefault="000E4F9A" w:rsidP="00A84E7C">
            <w:pPr>
              <w:suppressAutoHyphens/>
              <w:ind w:right="103" w:firstLine="426"/>
              <w:jc w:val="center"/>
              <w:rPr>
                <w:b/>
                <w:bCs/>
                <w:sz w:val="24"/>
                <w:szCs w:val="24"/>
              </w:rPr>
            </w:pPr>
            <w:r w:rsidRPr="00BF305A">
              <w:rPr>
                <w:noProof/>
              </w:rPr>
              <w:drawing>
                <wp:inline distT="0" distB="0" distL="0" distR="0">
                  <wp:extent cx="5886450" cy="2781300"/>
                  <wp:effectExtent l="0" t="0" r="0" b="0"/>
                  <wp:docPr id="465" name="Рисунок 2055" descr="C:\Users\Vera\Pictures\примерочная ри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55" descr="C:\Users\Vera\Pictures\примерочная рио.png"/>
                          <pic:cNvPicPr>
                            <a:picLocks noChangeAspect="1" noChangeArrowheads="1"/>
                          </pic:cNvPicPr>
                        </pic:nvPicPr>
                        <pic:blipFill>
                          <a:blip r:embed="rId434" cstate="print">
                            <a:extLst>
                              <a:ext uri="{28A0092B-C50C-407E-A947-70E740481C1C}">
                                <a14:useLocalDpi xmlns:a14="http://schemas.microsoft.com/office/drawing/2010/main" val="0"/>
                              </a:ext>
                            </a:extLst>
                          </a:blip>
                          <a:srcRect/>
                          <a:stretch>
                            <a:fillRect/>
                          </a:stretch>
                        </pic:blipFill>
                        <pic:spPr bwMode="auto">
                          <a:xfrm>
                            <a:off x="0" y="0"/>
                            <a:ext cx="5886450" cy="2781300"/>
                          </a:xfrm>
                          <a:prstGeom prst="rect">
                            <a:avLst/>
                          </a:prstGeom>
                          <a:noFill/>
                          <a:ln>
                            <a:noFill/>
                          </a:ln>
                        </pic:spPr>
                      </pic:pic>
                    </a:graphicData>
                  </a:graphic>
                </wp:inline>
              </w:drawing>
            </w:r>
          </w:p>
        </w:tc>
      </w:tr>
      <w:tr w:rsidR="005A6FFE" w:rsidRPr="001043FD" w:rsidTr="00686490">
        <w:trPr>
          <w:gridAfter w:val="7"/>
          <w:wAfter w:w="522" w:type="dxa"/>
          <w:trHeight w:val="334"/>
        </w:trPr>
        <w:tc>
          <w:tcPr>
            <w:tcW w:w="3372" w:type="dxa"/>
            <w:gridSpan w:val="21"/>
            <w:tcBorders>
              <w:top w:val="nil"/>
              <w:left w:val="nil"/>
              <w:bottom w:val="nil"/>
              <w:right w:val="nil"/>
            </w:tcBorders>
            <w:shd w:val="clear" w:color="auto" w:fill="auto"/>
          </w:tcPr>
          <w:p w:rsidR="005A6FFE" w:rsidRPr="001043FD" w:rsidRDefault="005A6FFE" w:rsidP="00A84E7C">
            <w:pPr>
              <w:suppressAutoHyphens/>
              <w:ind w:right="103" w:firstLine="426"/>
              <w:jc w:val="right"/>
              <w:rPr>
                <w:noProof/>
                <w:sz w:val="24"/>
                <w:szCs w:val="24"/>
              </w:rPr>
            </w:pPr>
          </w:p>
        </w:tc>
        <w:tc>
          <w:tcPr>
            <w:tcW w:w="5887" w:type="dxa"/>
            <w:gridSpan w:val="26"/>
            <w:tcBorders>
              <w:top w:val="nil"/>
              <w:left w:val="nil"/>
              <w:bottom w:val="nil"/>
              <w:right w:val="nil"/>
            </w:tcBorders>
            <w:shd w:val="clear" w:color="auto" w:fill="auto"/>
            <w:vAlign w:val="center"/>
          </w:tcPr>
          <w:p w:rsidR="00144E4D" w:rsidRDefault="00144E4D" w:rsidP="00A84E7C">
            <w:pPr>
              <w:suppressAutoHyphens/>
              <w:ind w:right="103" w:firstLine="426"/>
              <w:rPr>
                <w:b/>
                <w:bCs/>
                <w:noProof/>
                <w:sz w:val="24"/>
                <w:szCs w:val="24"/>
              </w:rPr>
            </w:pPr>
          </w:p>
          <w:p w:rsidR="00144E4D" w:rsidRDefault="00144E4D" w:rsidP="00A84E7C">
            <w:pPr>
              <w:suppressAutoHyphens/>
              <w:ind w:right="103" w:firstLine="426"/>
              <w:rPr>
                <w:b/>
                <w:bCs/>
                <w:noProof/>
                <w:sz w:val="24"/>
                <w:szCs w:val="24"/>
              </w:rPr>
            </w:pPr>
          </w:p>
          <w:p w:rsidR="00686490" w:rsidRDefault="00686490" w:rsidP="00A84E7C">
            <w:pPr>
              <w:suppressAutoHyphens/>
              <w:ind w:right="103" w:firstLine="426"/>
              <w:rPr>
                <w:b/>
                <w:bCs/>
                <w:noProof/>
                <w:sz w:val="24"/>
                <w:szCs w:val="24"/>
              </w:rPr>
            </w:pPr>
          </w:p>
          <w:p w:rsidR="00686490" w:rsidRDefault="00686490" w:rsidP="00A84E7C">
            <w:pPr>
              <w:suppressAutoHyphens/>
              <w:ind w:right="103" w:firstLine="426"/>
              <w:rPr>
                <w:b/>
                <w:bCs/>
                <w:noProof/>
                <w:sz w:val="24"/>
                <w:szCs w:val="24"/>
              </w:rPr>
            </w:pPr>
          </w:p>
          <w:p w:rsidR="005A6FFE" w:rsidRPr="001043FD" w:rsidRDefault="005A6FFE" w:rsidP="00A84E7C">
            <w:pPr>
              <w:suppressAutoHyphens/>
              <w:ind w:right="103" w:firstLine="426"/>
              <w:rPr>
                <w:b/>
                <w:bCs/>
                <w:noProof/>
                <w:sz w:val="24"/>
                <w:szCs w:val="24"/>
              </w:rPr>
            </w:pPr>
            <w:r w:rsidRPr="001043FD">
              <w:rPr>
                <w:b/>
                <w:bCs/>
                <w:noProof/>
                <w:sz w:val="24"/>
                <w:szCs w:val="24"/>
              </w:rPr>
              <w:t>Телефонная кабина</w:t>
            </w:r>
          </w:p>
        </w:tc>
      </w:tr>
      <w:tr w:rsidR="005A6FFE" w:rsidRPr="001043FD" w:rsidTr="00686490">
        <w:trPr>
          <w:gridAfter w:val="7"/>
          <w:wAfter w:w="522" w:type="dxa"/>
          <w:trHeight w:val="334"/>
        </w:trPr>
        <w:tc>
          <w:tcPr>
            <w:tcW w:w="3372" w:type="dxa"/>
            <w:gridSpan w:val="21"/>
            <w:tcBorders>
              <w:top w:val="nil"/>
              <w:left w:val="nil"/>
              <w:bottom w:val="nil"/>
              <w:right w:val="nil"/>
            </w:tcBorders>
            <w:shd w:val="clear" w:color="auto" w:fill="auto"/>
          </w:tcPr>
          <w:p w:rsidR="005A6FFE" w:rsidRPr="001043FD" w:rsidRDefault="000E4F9A" w:rsidP="00A84E7C">
            <w:pPr>
              <w:suppressAutoHyphens/>
              <w:ind w:right="103" w:firstLine="426"/>
              <w:jc w:val="right"/>
              <w:rPr>
                <w:noProof/>
                <w:sz w:val="24"/>
                <w:szCs w:val="24"/>
              </w:rPr>
            </w:pPr>
            <w:r w:rsidRPr="001043FD">
              <w:rPr>
                <w:noProof/>
                <w:sz w:val="24"/>
                <w:szCs w:val="24"/>
              </w:rPr>
              <w:drawing>
                <wp:inline distT="0" distB="0" distL="0" distR="0">
                  <wp:extent cx="2085975" cy="1676400"/>
                  <wp:effectExtent l="0" t="0" r="9525" b="0"/>
                  <wp:docPr id="466" name="Рисунок 126" descr="C:\Users\User\Pictures\тлф кабин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6" descr="C:\Users\User\Pictures\тлф кабина.png"/>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2085975" cy="1676400"/>
                          </a:xfrm>
                          <a:prstGeom prst="rect">
                            <a:avLst/>
                          </a:prstGeom>
                          <a:noFill/>
                          <a:ln>
                            <a:noFill/>
                          </a:ln>
                        </pic:spPr>
                      </pic:pic>
                    </a:graphicData>
                  </a:graphic>
                </wp:inline>
              </w:drawing>
            </w:r>
          </w:p>
        </w:tc>
        <w:tc>
          <w:tcPr>
            <w:tcW w:w="5887" w:type="dxa"/>
            <w:gridSpan w:val="26"/>
            <w:tcBorders>
              <w:top w:val="nil"/>
              <w:left w:val="nil"/>
              <w:bottom w:val="nil"/>
              <w:right w:val="nil"/>
            </w:tcBorders>
            <w:shd w:val="clear" w:color="auto" w:fill="auto"/>
            <w:vAlign w:val="center"/>
          </w:tcPr>
          <w:p w:rsidR="005A6FFE" w:rsidRPr="001043FD" w:rsidRDefault="000E4F9A" w:rsidP="00A84E7C">
            <w:pPr>
              <w:suppressAutoHyphens/>
              <w:ind w:right="103" w:firstLine="426"/>
              <w:rPr>
                <w:bCs/>
                <w:noProof/>
                <w:sz w:val="24"/>
                <w:szCs w:val="24"/>
              </w:rPr>
            </w:pPr>
            <w:r w:rsidRPr="001043FD">
              <w:rPr>
                <w:noProof/>
                <w:sz w:val="24"/>
                <w:szCs w:val="24"/>
              </w:rPr>
              <w:drawing>
                <wp:inline distT="0" distB="0" distL="0" distR="0">
                  <wp:extent cx="2724150" cy="2057400"/>
                  <wp:effectExtent l="0" t="0" r="0" b="0"/>
                  <wp:docPr id="467" name="Рисунок 72" descr="C:\Users\User\Pictures\кабина телефона СП.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descr="C:\Users\User\Pictures\кабина телефона СП.png"/>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2724150" cy="2057400"/>
                          </a:xfrm>
                          <a:prstGeom prst="rect">
                            <a:avLst/>
                          </a:prstGeom>
                          <a:noFill/>
                          <a:ln>
                            <a:noFill/>
                          </a:ln>
                        </pic:spPr>
                      </pic:pic>
                    </a:graphicData>
                  </a:graphic>
                </wp:inline>
              </w:drawing>
            </w:r>
          </w:p>
        </w:tc>
      </w:tr>
      <w:tr w:rsidR="005A6FFE" w:rsidRPr="001043FD" w:rsidTr="00686490">
        <w:trPr>
          <w:gridAfter w:val="7"/>
          <w:wAfter w:w="522" w:type="dxa"/>
          <w:trHeight w:val="334"/>
        </w:trPr>
        <w:tc>
          <w:tcPr>
            <w:tcW w:w="9259" w:type="dxa"/>
            <w:gridSpan w:val="47"/>
            <w:tcBorders>
              <w:top w:val="nil"/>
              <w:left w:val="nil"/>
              <w:bottom w:val="nil"/>
              <w:right w:val="nil"/>
            </w:tcBorders>
            <w:shd w:val="clear" w:color="auto" w:fill="auto"/>
          </w:tcPr>
          <w:p w:rsidR="005A6FFE" w:rsidRPr="001043FD" w:rsidRDefault="005A6FFE" w:rsidP="00A84E7C">
            <w:pPr>
              <w:suppressAutoHyphens/>
              <w:spacing w:line="276" w:lineRule="auto"/>
              <w:ind w:right="103" w:firstLine="426"/>
              <w:rPr>
                <w:b/>
                <w:bCs/>
                <w:sz w:val="24"/>
                <w:szCs w:val="24"/>
              </w:rPr>
            </w:pPr>
          </w:p>
          <w:p w:rsidR="005A6FFE" w:rsidRPr="001043FD" w:rsidRDefault="005A6FFE" w:rsidP="00A84E7C">
            <w:pPr>
              <w:suppressAutoHyphens/>
              <w:spacing w:line="276" w:lineRule="auto"/>
              <w:ind w:right="103" w:firstLine="426"/>
              <w:rPr>
                <w:b/>
                <w:bCs/>
                <w:sz w:val="24"/>
                <w:szCs w:val="24"/>
              </w:rPr>
            </w:pPr>
            <w:r w:rsidRPr="001043FD">
              <w:rPr>
                <w:b/>
                <w:bCs/>
                <w:sz w:val="24"/>
                <w:szCs w:val="24"/>
              </w:rPr>
              <w:t>Зальные помещения</w:t>
            </w:r>
          </w:p>
          <w:p w:rsidR="005A6FFE" w:rsidRPr="001043FD" w:rsidRDefault="005A6FFE" w:rsidP="00A84E7C">
            <w:pPr>
              <w:suppressAutoHyphens/>
              <w:spacing w:line="276" w:lineRule="auto"/>
              <w:ind w:right="103" w:firstLine="426"/>
              <w:jc w:val="both"/>
              <w:rPr>
                <w:bCs/>
                <w:sz w:val="24"/>
                <w:szCs w:val="24"/>
              </w:rPr>
            </w:pPr>
            <w:r w:rsidRPr="001043FD">
              <w:rPr>
                <w:bCs/>
                <w:sz w:val="24"/>
                <w:szCs w:val="24"/>
              </w:rPr>
              <w:t>В данном подразделе Анкеты обследования рассматриваются только залы с фиксированными местами. В залах, где места для сиденья не закреплены, места для инвалидов на креслах-колясках легко выделить путем изменения расстановки сидячих мест (убрав или передвинув часть стульев).</w:t>
            </w:r>
          </w:p>
        </w:tc>
      </w:tr>
      <w:tr w:rsidR="005A6FFE" w:rsidRPr="001043FD" w:rsidTr="00686490">
        <w:trPr>
          <w:gridAfter w:val="7"/>
          <w:wAfter w:w="522" w:type="dxa"/>
          <w:trHeight w:val="334"/>
        </w:trPr>
        <w:tc>
          <w:tcPr>
            <w:tcW w:w="9259" w:type="dxa"/>
            <w:gridSpan w:val="47"/>
            <w:tcBorders>
              <w:top w:val="nil"/>
              <w:left w:val="nil"/>
              <w:bottom w:val="single" w:sz="18" w:space="0" w:color="4472C4"/>
              <w:right w:val="nil"/>
            </w:tcBorders>
            <w:shd w:val="clear" w:color="auto" w:fill="auto"/>
          </w:tcPr>
          <w:p w:rsidR="005A6FFE" w:rsidRPr="001043FD" w:rsidRDefault="005A6FFE" w:rsidP="00A84E7C">
            <w:pPr>
              <w:suppressAutoHyphens/>
              <w:spacing w:line="276" w:lineRule="auto"/>
              <w:ind w:right="103" w:firstLine="426"/>
              <w:rPr>
                <w:b/>
                <w:bCs/>
                <w:sz w:val="24"/>
                <w:szCs w:val="24"/>
              </w:rPr>
            </w:pPr>
          </w:p>
          <w:p w:rsidR="005A6FFE" w:rsidRDefault="005A6FFE" w:rsidP="00A84E7C">
            <w:pPr>
              <w:suppressAutoHyphens/>
              <w:spacing w:line="276" w:lineRule="auto"/>
              <w:ind w:right="103" w:firstLine="426"/>
              <w:rPr>
                <w:b/>
                <w:bCs/>
                <w:sz w:val="24"/>
                <w:szCs w:val="24"/>
              </w:rPr>
            </w:pPr>
            <w:r w:rsidRPr="001043FD">
              <w:rPr>
                <w:b/>
                <w:bCs/>
                <w:sz w:val="24"/>
                <w:szCs w:val="24"/>
              </w:rPr>
              <w:t>Доля мест для колясочников</w:t>
            </w:r>
          </w:p>
          <w:p w:rsidR="001C267A" w:rsidRPr="001043FD" w:rsidRDefault="001C267A" w:rsidP="00A84E7C">
            <w:pPr>
              <w:suppressAutoHyphens/>
              <w:spacing w:line="276" w:lineRule="auto"/>
              <w:ind w:right="103" w:firstLine="426"/>
              <w:jc w:val="both"/>
              <w:rPr>
                <w:bCs/>
                <w:sz w:val="24"/>
                <w:szCs w:val="24"/>
              </w:rPr>
            </w:pPr>
            <w:r w:rsidRPr="00D80A77">
              <w:rPr>
                <w:bCs/>
                <w:sz w:val="24"/>
                <w:szCs w:val="24"/>
              </w:rPr>
              <w:t>При наличии специальных свободных мест для размещения кресел-колясок указывается их доля в процентах в общем числе мест. При отсутствии таковых оценивается возможность беспрепятственного размещения в зале инвалидов-колясочников в проходах. В этом случае указывается приблизительная доля мест для кресел-колясок в общем числе мест.</w:t>
            </w:r>
          </w:p>
          <w:p w:rsidR="005A6FFE" w:rsidRPr="001043FD" w:rsidRDefault="005A6FFE" w:rsidP="00A84E7C">
            <w:pPr>
              <w:suppressAutoHyphens/>
              <w:spacing w:line="276" w:lineRule="auto"/>
              <w:ind w:right="103" w:firstLine="426"/>
              <w:rPr>
                <w:bCs/>
                <w:sz w:val="24"/>
                <w:szCs w:val="24"/>
              </w:rPr>
            </w:pPr>
          </w:p>
        </w:tc>
      </w:tr>
      <w:tr w:rsidR="005A6FFE" w:rsidRPr="001043FD" w:rsidTr="00686490">
        <w:trPr>
          <w:gridAfter w:val="7"/>
          <w:wAfter w:w="522" w:type="dxa"/>
          <w:trHeight w:val="334"/>
        </w:trPr>
        <w:tc>
          <w:tcPr>
            <w:tcW w:w="1669" w:type="dxa"/>
            <w:gridSpan w:val="3"/>
            <w:tcBorders>
              <w:top w:val="single" w:sz="18" w:space="0" w:color="4472C4"/>
              <w:left w:val="single" w:sz="18" w:space="0" w:color="4472C4"/>
              <w:bottom w:val="single" w:sz="18" w:space="0" w:color="4472C4"/>
              <w:right w:val="nil"/>
            </w:tcBorders>
            <w:shd w:val="clear" w:color="auto" w:fill="auto"/>
          </w:tcPr>
          <w:p w:rsidR="005A6FFE" w:rsidRPr="001043FD" w:rsidRDefault="005A6FFE" w:rsidP="00A84E7C">
            <w:pPr>
              <w:suppressAutoHyphens/>
              <w:ind w:right="103" w:firstLine="426"/>
              <w:jc w:val="center"/>
              <w:rPr>
                <w:rFonts w:ascii="Calibri" w:hAnsi="Calibri"/>
                <w:b/>
                <w:bCs/>
                <w:sz w:val="24"/>
                <w:szCs w:val="24"/>
              </w:rPr>
            </w:pPr>
          </w:p>
          <w:p w:rsidR="005A6FFE" w:rsidRPr="001043FD" w:rsidRDefault="005A6FFE" w:rsidP="00A84E7C">
            <w:pPr>
              <w:suppressAutoHyphens/>
              <w:ind w:right="103" w:firstLine="426"/>
              <w:jc w:val="center"/>
              <w:rPr>
                <w:rFonts w:ascii="Calibri" w:hAnsi="Calibri"/>
                <w:b/>
                <w:bCs/>
                <w:sz w:val="24"/>
                <w:szCs w:val="24"/>
              </w:rPr>
            </w:pPr>
          </w:p>
          <w:p w:rsidR="005A6FFE" w:rsidRPr="001043FD" w:rsidRDefault="000E4F9A" w:rsidP="00A84E7C">
            <w:pPr>
              <w:suppressAutoHyphens/>
              <w:ind w:right="103" w:firstLine="426"/>
              <w:jc w:val="center"/>
              <w:rPr>
                <w:rFonts w:ascii="Calibri" w:hAnsi="Calibri"/>
                <w:b/>
                <w:bCs/>
                <w:sz w:val="24"/>
                <w:szCs w:val="24"/>
              </w:rPr>
            </w:pPr>
            <w:r w:rsidRPr="001043FD">
              <w:rPr>
                <w:rFonts w:ascii="Calibri" w:hAnsi="Calibri"/>
                <w:bCs/>
                <w:noProof/>
                <w:kern w:val="24"/>
                <w:sz w:val="24"/>
                <w:szCs w:val="24"/>
              </w:rPr>
              <w:drawing>
                <wp:inline distT="0" distB="0" distL="0" distR="0">
                  <wp:extent cx="962025" cy="809625"/>
                  <wp:effectExtent l="0" t="0" r="9525" b="9525"/>
                  <wp:docPr id="468" name="Рисунок 468" descr="заставка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descr="заставка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962025" cy="809625"/>
                          </a:xfrm>
                          <a:prstGeom prst="rect">
                            <a:avLst/>
                          </a:prstGeom>
                          <a:noFill/>
                          <a:ln>
                            <a:noFill/>
                          </a:ln>
                        </pic:spPr>
                      </pic:pic>
                    </a:graphicData>
                  </a:graphic>
                </wp:inline>
              </w:drawing>
            </w:r>
          </w:p>
        </w:tc>
        <w:tc>
          <w:tcPr>
            <w:tcW w:w="7590" w:type="dxa"/>
            <w:gridSpan w:val="44"/>
            <w:tcBorders>
              <w:top w:val="single" w:sz="18" w:space="0" w:color="4472C4"/>
              <w:left w:val="nil"/>
              <w:bottom w:val="single" w:sz="18" w:space="0" w:color="4472C4"/>
              <w:right w:val="single" w:sz="18" w:space="0" w:color="4472C4"/>
            </w:tcBorders>
            <w:shd w:val="clear" w:color="auto" w:fill="auto"/>
          </w:tcPr>
          <w:p w:rsidR="00144E4D" w:rsidRDefault="00144E4D" w:rsidP="00A84E7C">
            <w:pPr>
              <w:pStyle w:val="ConsPlusNormal"/>
              <w:widowControl/>
              <w:suppressAutoHyphens/>
              <w:ind w:right="103" w:firstLine="426"/>
              <w:jc w:val="both"/>
              <w:rPr>
                <w:rFonts w:ascii="Times New Roman" w:hAnsi="Times New Roman" w:cs="Times New Roman"/>
                <w:b/>
                <w:sz w:val="24"/>
                <w:szCs w:val="24"/>
              </w:rPr>
            </w:pPr>
          </w:p>
          <w:p w:rsidR="005A6FFE" w:rsidRPr="00144E4D" w:rsidRDefault="00D80A77" w:rsidP="00A84E7C">
            <w:pPr>
              <w:pStyle w:val="ConsPlusNormal"/>
              <w:widowControl/>
              <w:suppressAutoHyphens/>
              <w:ind w:right="103" w:firstLine="426"/>
              <w:jc w:val="both"/>
              <w:rPr>
                <w:rFonts w:ascii="Times New Roman" w:hAnsi="Times New Roman" w:cs="Times New Roman"/>
                <w:b/>
                <w:sz w:val="24"/>
                <w:szCs w:val="24"/>
              </w:rPr>
            </w:pPr>
            <w:r w:rsidRPr="00144E4D">
              <w:rPr>
                <w:rFonts w:ascii="Times New Roman" w:hAnsi="Times New Roman" w:cs="Times New Roman"/>
                <w:b/>
                <w:sz w:val="24"/>
                <w:szCs w:val="24"/>
              </w:rPr>
              <w:t>СП 59.13330.2016</w:t>
            </w:r>
          </w:p>
          <w:p w:rsidR="00144E4D" w:rsidRDefault="00D80A77" w:rsidP="00A84E7C">
            <w:pPr>
              <w:pStyle w:val="ConsPlusNormal"/>
              <w:widowControl/>
              <w:suppressAutoHyphens/>
              <w:ind w:right="103" w:firstLine="426"/>
              <w:jc w:val="both"/>
              <w:rPr>
                <w:rFonts w:ascii="Times New Roman" w:hAnsi="Times New Roman" w:cs="Times New Roman"/>
                <w:sz w:val="24"/>
                <w:szCs w:val="24"/>
              </w:rPr>
            </w:pPr>
            <w:r w:rsidRPr="00144E4D">
              <w:rPr>
                <w:rFonts w:ascii="Times New Roman" w:hAnsi="Times New Roman" w:cs="Times New Roman"/>
                <w:sz w:val="24"/>
                <w:szCs w:val="24"/>
              </w:rPr>
              <w:t>8.1.5 В зрительных залах, на трибунах спортивно-зрелищных сооружений и других зрелищных объектах со стационарными местами должны быть предусмотрены места для инвалидов из расчета не менее 5% общего числа зрителей, в том числе для инвалидов, передвигающихся на креслах-колясках 0,75% и 0,25% мест со свободным доступом повышенной комфортности (ширина места 0,5 м, ширина прохода между рядами не менее 0,65 м).</w:t>
            </w:r>
          </w:p>
          <w:p w:rsidR="005A6FFE" w:rsidRPr="001043FD" w:rsidRDefault="00D80A77" w:rsidP="00A84E7C">
            <w:pPr>
              <w:pStyle w:val="ConsPlusNormal"/>
              <w:widowControl/>
              <w:suppressAutoHyphens/>
              <w:ind w:right="103" w:firstLine="426"/>
              <w:jc w:val="both"/>
              <w:rPr>
                <w:rFonts w:ascii="Calibri" w:hAnsi="Calibri"/>
                <w:b/>
                <w:bCs/>
                <w:sz w:val="24"/>
                <w:szCs w:val="24"/>
              </w:rPr>
            </w:pPr>
            <w:r w:rsidRPr="00D80A77">
              <w:rPr>
                <w:rFonts w:ascii="Calibri" w:hAnsi="Calibri"/>
                <w:sz w:val="24"/>
                <w:szCs w:val="24"/>
              </w:rPr>
              <w:t xml:space="preserve"> </w:t>
            </w:r>
          </w:p>
        </w:tc>
      </w:tr>
      <w:tr w:rsidR="005A6FFE" w:rsidRPr="001043FD" w:rsidTr="00686490">
        <w:trPr>
          <w:gridAfter w:val="7"/>
          <w:wAfter w:w="522" w:type="dxa"/>
          <w:trHeight w:val="334"/>
        </w:trPr>
        <w:tc>
          <w:tcPr>
            <w:tcW w:w="9259" w:type="dxa"/>
            <w:gridSpan w:val="47"/>
            <w:tcBorders>
              <w:top w:val="single" w:sz="18" w:space="0" w:color="4472C4"/>
              <w:left w:val="nil"/>
              <w:bottom w:val="nil"/>
              <w:right w:val="nil"/>
            </w:tcBorders>
            <w:shd w:val="clear" w:color="auto" w:fill="auto"/>
          </w:tcPr>
          <w:p w:rsidR="005A6FFE" w:rsidRDefault="005A6FFE" w:rsidP="00A84E7C">
            <w:pPr>
              <w:suppressAutoHyphens/>
              <w:ind w:right="103" w:firstLine="426"/>
              <w:jc w:val="both"/>
              <w:rPr>
                <w:b/>
                <w:bCs/>
                <w:sz w:val="24"/>
                <w:szCs w:val="24"/>
              </w:rPr>
            </w:pPr>
          </w:p>
          <w:p w:rsidR="00D80A77" w:rsidRDefault="00D80A77" w:rsidP="00A84E7C">
            <w:pPr>
              <w:suppressAutoHyphens/>
              <w:ind w:right="103" w:firstLine="426"/>
              <w:jc w:val="both"/>
              <w:rPr>
                <w:b/>
                <w:bCs/>
                <w:sz w:val="24"/>
                <w:szCs w:val="24"/>
              </w:rPr>
            </w:pPr>
          </w:p>
          <w:p w:rsidR="00D80A77" w:rsidRPr="001043FD" w:rsidRDefault="00D80A77" w:rsidP="00A84E7C">
            <w:pPr>
              <w:suppressAutoHyphens/>
              <w:ind w:right="103" w:firstLine="426"/>
              <w:jc w:val="both"/>
              <w:rPr>
                <w:b/>
                <w:bCs/>
                <w:sz w:val="24"/>
                <w:szCs w:val="24"/>
              </w:rPr>
            </w:pPr>
          </w:p>
        </w:tc>
      </w:tr>
      <w:tr w:rsidR="005A6FFE" w:rsidRPr="001043FD" w:rsidTr="00686490">
        <w:trPr>
          <w:gridAfter w:val="8"/>
          <w:wAfter w:w="708" w:type="dxa"/>
          <w:trHeight w:val="334"/>
        </w:trPr>
        <w:tc>
          <w:tcPr>
            <w:tcW w:w="4678" w:type="dxa"/>
            <w:gridSpan w:val="33"/>
            <w:tcBorders>
              <w:top w:val="nil"/>
              <w:left w:val="nil"/>
              <w:bottom w:val="nil"/>
              <w:right w:val="nil"/>
            </w:tcBorders>
            <w:shd w:val="clear" w:color="auto" w:fill="auto"/>
            <w:vAlign w:val="center"/>
          </w:tcPr>
          <w:p w:rsidR="005A6FFE" w:rsidRPr="001043FD" w:rsidRDefault="000E4F9A" w:rsidP="00A84E7C">
            <w:pPr>
              <w:suppressAutoHyphens/>
              <w:ind w:right="103" w:firstLine="426"/>
              <w:jc w:val="center"/>
              <w:rPr>
                <w:b/>
                <w:bCs/>
                <w:sz w:val="24"/>
                <w:szCs w:val="24"/>
              </w:rPr>
            </w:pPr>
            <w:r w:rsidRPr="00E7162E">
              <w:rPr>
                <w:b/>
                <w:noProof/>
                <w:sz w:val="24"/>
                <w:szCs w:val="24"/>
              </w:rPr>
              <w:lastRenderedPageBreak/>
              <w:drawing>
                <wp:inline distT="0" distB="0" distL="0" distR="0">
                  <wp:extent cx="2647950" cy="1552575"/>
                  <wp:effectExtent l="0" t="0" r="0" b="9525"/>
                  <wp:docPr id="46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437" cstate="print">
                            <a:extLst>
                              <a:ext uri="{28A0092B-C50C-407E-A947-70E740481C1C}">
                                <a14:useLocalDpi xmlns:a14="http://schemas.microsoft.com/office/drawing/2010/main" val="0"/>
                              </a:ext>
                            </a:extLst>
                          </a:blip>
                          <a:srcRect/>
                          <a:stretch>
                            <a:fillRect/>
                          </a:stretch>
                        </pic:blipFill>
                        <pic:spPr bwMode="auto">
                          <a:xfrm>
                            <a:off x="0" y="0"/>
                            <a:ext cx="2647950" cy="1552575"/>
                          </a:xfrm>
                          <a:prstGeom prst="rect">
                            <a:avLst/>
                          </a:prstGeom>
                          <a:noFill/>
                          <a:ln>
                            <a:noFill/>
                          </a:ln>
                        </pic:spPr>
                      </pic:pic>
                    </a:graphicData>
                  </a:graphic>
                </wp:inline>
              </w:drawing>
            </w:r>
          </w:p>
          <w:p w:rsidR="005A6FFE" w:rsidRPr="001043FD" w:rsidRDefault="005A6FFE" w:rsidP="00A84E7C">
            <w:pPr>
              <w:suppressAutoHyphens/>
              <w:ind w:right="103" w:firstLine="426"/>
              <w:jc w:val="center"/>
              <w:rPr>
                <w:b/>
                <w:bCs/>
                <w:sz w:val="24"/>
                <w:szCs w:val="24"/>
              </w:rPr>
            </w:pPr>
          </w:p>
        </w:tc>
        <w:tc>
          <w:tcPr>
            <w:tcW w:w="4395" w:type="dxa"/>
            <w:gridSpan w:val="13"/>
            <w:tcBorders>
              <w:top w:val="nil"/>
              <w:left w:val="nil"/>
              <w:bottom w:val="nil"/>
              <w:right w:val="nil"/>
            </w:tcBorders>
            <w:shd w:val="clear" w:color="auto" w:fill="auto"/>
          </w:tcPr>
          <w:p w:rsidR="005A6FFE" w:rsidRPr="001043FD" w:rsidRDefault="000E4F9A" w:rsidP="00A84E7C">
            <w:pPr>
              <w:suppressAutoHyphens/>
              <w:ind w:right="103" w:firstLine="426"/>
              <w:jc w:val="center"/>
              <w:rPr>
                <w:rFonts w:ascii="Calibri" w:hAnsi="Calibri"/>
                <w:bCs/>
                <w:sz w:val="24"/>
                <w:szCs w:val="24"/>
              </w:rPr>
            </w:pPr>
            <w:r w:rsidRPr="001043FD">
              <w:rPr>
                <w:rFonts w:ascii="Calibri" w:hAnsi="Calibri"/>
                <w:noProof/>
                <w:sz w:val="24"/>
                <w:szCs w:val="24"/>
              </w:rPr>
              <w:drawing>
                <wp:inline distT="0" distB="0" distL="0" distR="0">
                  <wp:extent cx="1962150" cy="1562100"/>
                  <wp:effectExtent l="0" t="0" r="0" b="0"/>
                  <wp:docPr id="470" name="Picture 18" descr="SDC10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DC10599"/>
                          <pic:cNvPicPr>
                            <a:picLocks noChangeAspect="1" noChangeArrowheads="1"/>
                          </pic:cNvPicPr>
                        </pic:nvPicPr>
                        <pic:blipFill>
                          <a:blip r:embed="rId438">
                            <a:extLst>
                              <a:ext uri="{28A0092B-C50C-407E-A947-70E740481C1C}">
                                <a14:useLocalDpi xmlns:a14="http://schemas.microsoft.com/office/drawing/2010/main" val="0"/>
                              </a:ext>
                            </a:extLst>
                          </a:blip>
                          <a:srcRect t="15749"/>
                          <a:stretch>
                            <a:fillRect/>
                          </a:stretch>
                        </pic:blipFill>
                        <pic:spPr bwMode="auto">
                          <a:xfrm>
                            <a:off x="0" y="0"/>
                            <a:ext cx="1962150" cy="1562100"/>
                          </a:xfrm>
                          <a:prstGeom prst="rect">
                            <a:avLst/>
                          </a:prstGeom>
                          <a:noFill/>
                          <a:ln>
                            <a:noFill/>
                          </a:ln>
                        </pic:spPr>
                      </pic:pic>
                    </a:graphicData>
                  </a:graphic>
                </wp:inline>
              </w:drawing>
            </w:r>
          </w:p>
        </w:tc>
      </w:tr>
      <w:tr w:rsidR="005A6FFE" w:rsidRPr="001043FD" w:rsidTr="00686490">
        <w:trPr>
          <w:gridAfter w:val="7"/>
          <w:wAfter w:w="522" w:type="dxa"/>
          <w:trHeight w:val="334"/>
        </w:trPr>
        <w:tc>
          <w:tcPr>
            <w:tcW w:w="9259" w:type="dxa"/>
            <w:gridSpan w:val="47"/>
            <w:tcBorders>
              <w:top w:val="nil"/>
              <w:left w:val="nil"/>
              <w:bottom w:val="nil"/>
              <w:right w:val="nil"/>
            </w:tcBorders>
            <w:shd w:val="clear" w:color="auto" w:fill="auto"/>
          </w:tcPr>
          <w:p w:rsidR="005A6FFE" w:rsidRPr="001043FD" w:rsidRDefault="005A6FFE" w:rsidP="00A84E7C">
            <w:pPr>
              <w:suppressAutoHyphens/>
              <w:ind w:right="103" w:firstLine="426"/>
              <w:rPr>
                <w:bCs/>
                <w:sz w:val="24"/>
                <w:szCs w:val="24"/>
              </w:rPr>
            </w:pPr>
          </w:p>
          <w:p w:rsidR="005A6FFE" w:rsidRPr="001043FD" w:rsidRDefault="005A6FFE" w:rsidP="00A84E7C">
            <w:pPr>
              <w:suppressAutoHyphens/>
              <w:spacing w:line="276" w:lineRule="auto"/>
              <w:ind w:right="103" w:firstLine="426"/>
              <w:rPr>
                <w:bCs/>
                <w:sz w:val="24"/>
                <w:szCs w:val="24"/>
              </w:rPr>
            </w:pPr>
            <w:r w:rsidRPr="001043FD">
              <w:rPr>
                <w:bCs/>
                <w:sz w:val="24"/>
                <w:szCs w:val="24"/>
              </w:rPr>
              <w:t>Пример: Имеется возможность размещения в зале шестерых инвалидов на кресле-коляске. Зал на 500 мест. Доля мест:</w:t>
            </w:r>
            <w:r w:rsidR="00711D48">
              <w:rPr>
                <w:bCs/>
                <w:sz w:val="24"/>
                <w:szCs w:val="24"/>
              </w:rPr>
              <w:t xml:space="preserve"> </w:t>
            </w:r>
            <w:r w:rsidRPr="001043FD">
              <w:rPr>
                <w:bCs/>
                <w:sz w:val="24"/>
                <w:szCs w:val="24"/>
              </w:rPr>
              <w:t>(6 : 500) х 100% = 1,2 %</w:t>
            </w:r>
          </w:p>
          <w:p w:rsidR="005A6FFE" w:rsidRPr="001043FD" w:rsidRDefault="005A6FFE" w:rsidP="00A84E7C">
            <w:pPr>
              <w:suppressAutoHyphens/>
              <w:ind w:right="103" w:firstLine="426"/>
              <w:rPr>
                <w:bCs/>
                <w:noProof/>
                <w:sz w:val="24"/>
                <w:szCs w:val="24"/>
              </w:rPr>
            </w:pPr>
          </w:p>
        </w:tc>
      </w:tr>
      <w:tr w:rsidR="005A6FFE" w:rsidRPr="001043FD" w:rsidTr="00686490">
        <w:trPr>
          <w:gridAfter w:val="4"/>
          <w:wAfter w:w="425" w:type="dxa"/>
          <w:trHeight w:val="334"/>
        </w:trPr>
        <w:tc>
          <w:tcPr>
            <w:tcW w:w="4253" w:type="dxa"/>
            <w:gridSpan w:val="29"/>
            <w:tcBorders>
              <w:top w:val="nil"/>
              <w:left w:val="nil"/>
              <w:bottom w:val="nil"/>
              <w:right w:val="nil"/>
            </w:tcBorders>
            <w:shd w:val="clear" w:color="auto" w:fill="auto"/>
          </w:tcPr>
          <w:p w:rsidR="005A6FFE" w:rsidRPr="001043FD" w:rsidRDefault="000E4F9A" w:rsidP="00A84E7C">
            <w:pPr>
              <w:suppressAutoHyphens/>
              <w:ind w:right="103" w:firstLine="426"/>
              <w:rPr>
                <w:bCs/>
                <w:sz w:val="24"/>
                <w:szCs w:val="24"/>
              </w:rPr>
            </w:pPr>
            <w:r w:rsidRPr="001043FD">
              <w:rPr>
                <w:noProof/>
                <w:sz w:val="24"/>
                <w:szCs w:val="24"/>
              </w:rPr>
              <w:drawing>
                <wp:inline distT="0" distB="0" distL="0" distR="0">
                  <wp:extent cx="2552700" cy="2028825"/>
                  <wp:effectExtent l="0" t="0" r="0" b="9525"/>
                  <wp:docPr id="471" name="Рисунок 19456" descr="C:\Users\User\Pictures\теат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456" descr="C:\Users\User\Pictures\театр.png"/>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2552700" cy="2028825"/>
                          </a:xfrm>
                          <a:prstGeom prst="rect">
                            <a:avLst/>
                          </a:prstGeom>
                          <a:noFill/>
                          <a:ln>
                            <a:noFill/>
                          </a:ln>
                        </pic:spPr>
                      </pic:pic>
                    </a:graphicData>
                  </a:graphic>
                </wp:inline>
              </w:drawing>
            </w:r>
          </w:p>
          <w:p w:rsidR="005A6FFE" w:rsidRDefault="005A6FFE" w:rsidP="00A84E7C">
            <w:pPr>
              <w:suppressAutoHyphens/>
              <w:ind w:right="103" w:firstLine="426"/>
              <w:rPr>
                <w:bCs/>
                <w:i/>
                <w:sz w:val="24"/>
                <w:szCs w:val="24"/>
              </w:rPr>
            </w:pPr>
            <w:r w:rsidRPr="00144E4D">
              <w:rPr>
                <w:bCs/>
                <w:i/>
                <w:sz w:val="24"/>
                <w:szCs w:val="24"/>
              </w:rPr>
              <w:t>В партере у бокового прохода</w:t>
            </w:r>
          </w:p>
          <w:p w:rsidR="00144E4D" w:rsidRPr="00144E4D" w:rsidRDefault="00144E4D" w:rsidP="00A84E7C">
            <w:pPr>
              <w:suppressAutoHyphens/>
              <w:ind w:right="103" w:firstLine="426"/>
              <w:rPr>
                <w:bCs/>
                <w:i/>
                <w:sz w:val="24"/>
                <w:szCs w:val="24"/>
              </w:rPr>
            </w:pPr>
          </w:p>
        </w:tc>
        <w:tc>
          <w:tcPr>
            <w:tcW w:w="5103" w:type="dxa"/>
            <w:gridSpan w:val="21"/>
            <w:tcBorders>
              <w:top w:val="nil"/>
              <w:left w:val="nil"/>
              <w:bottom w:val="nil"/>
              <w:right w:val="nil"/>
            </w:tcBorders>
            <w:shd w:val="clear" w:color="auto" w:fill="auto"/>
          </w:tcPr>
          <w:p w:rsidR="005A6FFE" w:rsidRPr="001043FD" w:rsidRDefault="000E4F9A" w:rsidP="00A84E7C">
            <w:pPr>
              <w:suppressAutoHyphens/>
              <w:ind w:right="103" w:firstLine="426"/>
              <w:rPr>
                <w:bCs/>
                <w:sz w:val="24"/>
                <w:szCs w:val="24"/>
              </w:rPr>
            </w:pPr>
            <w:r w:rsidRPr="001043FD">
              <w:rPr>
                <w:noProof/>
                <w:sz w:val="24"/>
                <w:szCs w:val="24"/>
              </w:rPr>
              <w:drawing>
                <wp:inline distT="0" distB="0" distL="0" distR="0">
                  <wp:extent cx="2838450" cy="2076450"/>
                  <wp:effectExtent l="0" t="0" r="0" b="0"/>
                  <wp:docPr id="472" name="Рисунок 19457" descr="C:\Users\User\Pictures\театр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457" descr="C:\Users\User\Pictures\театр 2.jpg"/>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2838450" cy="2076450"/>
                          </a:xfrm>
                          <a:prstGeom prst="rect">
                            <a:avLst/>
                          </a:prstGeom>
                          <a:noFill/>
                          <a:ln>
                            <a:noFill/>
                          </a:ln>
                        </pic:spPr>
                      </pic:pic>
                    </a:graphicData>
                  </a:graphic>
                </wp:inline>
              </w:drawing>
            </w:r>
          </w:p>
          <w:p w:rsidR="005A6FFE" w:rsidRPr="00144E4D" w:rsidRDefault="005A6FFE" w:rsidP="00A84E7C">
            <w:pPr>
              <w:suppressAutoHyphens/>
              <w:ind w:right="103" w:firstLine="426"/>
              <w:rPr>
                <w:bCs/>
                <w:i/>
                <w:sz w:val="24"/>
                <w:szCs w:val="24"/>
              </w:rPr>
            </w:pPr>
            <w:r w:rsidRPr="00144E4D">
              <w:rPr>
                <w:bCs/>
                <w:i/>
                <w:sz w:val="24"/>
                <w:szCs w:val="24"/>
              </w:rPr>
              <w:t>Места у заднего прохода в амфитеатре</w:t>
            </w:r>
          </w:p>
        </w:tc>
      </w:tr>
      <w:tr w:rsidR="005A6FFE" w:rsidRPr="001043FD" w:rsidTr="00686490">
        <w:trPr>
          <w:gridAfter w:val="7"/>
          <w:wAfter w:w="522" w:type="dxa"/>
          <w:trHeight w:val="334"/>
        </w:trPr>
        <w:tc>
          <w:tcPr>
            <w:tcW w:w="9259" w:type="dxa"/>
            <w:gridSpan w:val="47"/>
            <w:tcBorders>
              <w:top w:val="nil"/>
              <w:left w:val="nil"/>
              <w:bottom w:val="single" w:sz="18" w:space="0" w:color="4472C4"/>
              <w:right w:val="nil"/>
            </w:tcBorders>
            <w:shd w:val="clear" w:color="auto" w:fill="auto"/>
          </w:tcPr>
          <w:p w:rsidR="005A6FFE" w:rsidRDefault="005A6FFE" w:rsidP="00A84E7C">
            <w:pPr>
              <w:suppressAutoHyphens/>
              <w:ind w:right="103" w:firstLine="426"/>
              <w:rPr>
                <w:b/>
                <w:sz w:val="24"/>
                <w:szCs w:val="24"/>
              </w:rPr>
            </w:pPr>
          </w:p>
          <w:p w:rsidR="00E7162E" w:rsidRDefault="00E7162E" w:rsidP="00A84E7C">
            <w:pPr>
              <w:suppressAutoHyphens/>
              <w:ind w:right="103" w:firstLine="426"/>
              <w:rPr>
                <w:b/>
                <w:sz w:val="24"/>
                <w:szCs w:val="24"/>
              </w:rPr>
            </w:pPr>
          </w:p>
          <w:p w:rsidR="005A6FFE" w:rsidRPr="001043FD" w:rsidRDefault="005A6FFE" w:rsidP="00A84E7C">
            <w:pPr>
              <w:suppressAutoHyphens/>
              <w:spacing w:line="276" w:lineRule="auto"/>
              <w:ind w:right="103" w:firstLine="426"/>
              <w:rPr>
                <w:b/>
                <w:sz w:val="24"/>
                <w:szCs w:val="24"/>
              </w:rPr>
            </w:pPr>
            <w:r w:rsidRPr="001043FD">
              <w:rPr>
                <w:b/>
                <w:sz w:val="24"/>
                <w:szCs w:val="24"/>
              </w:rPr>
              <w:t>Ширина прохода к месту для колясочника</w:t>
            </w:r>
          </w:p>
          <w:p w:rsidR="005A6FFE" w:rsidRPr="001043FD" w:rsidRDefault="005A6FFE" w:rsidP="00A84E7C">
            <w:pPr>
              <w:suppressAutoHyphens/>
              <w:spacing w:line="276" w:lineRule="auto"/>
              <w:ind w:right="103" w:firstLine="426"/>
              <w:rPr>
                <w:sz w:val="24"/>
                <w:szCs w:val="24"/>
              </w:rPr>
            </w:pPr>
            <w:r w:rsidRPr="001043FD">
              <w:rPr>
                <w:sz w:val="24"/>
                <w:szCs w:val="24"/>
              </w:rPr>
              <w:t>Ширина прохода к месту для инвалидов-колясочников должна быть не менее 1,2 м с учетом необходимости поворота к выделенной в зале свободной площадке.</w:t>
            </w:r>
          </w:p>
          <w:p w:rsidR="005A6FFE" w:rsidRPr="001043FD" w:rsidRDefault="005A6FFE" w:rsidP="00A84E7C">
            <w:pPr>
              <w:suppressAutoHyphens/>
              <w:ind w:right="103" w:firstLine="426"/>
              <w:rPr>
                <w:sz w:val="24"/>
                <w:szCs w:val="24"/>
              </w:rPr>
            </w:pPr>
          </w:p>
        </w:tc>
      </w:tr>
      <w:tr w:rsidR="005A6FFE" w:rsidRPr="001043FD" w:rsidTr="00686490">
        <w:trPr>
          <w:gridAfter w:val="7"/>
          <w:wAfter w:w="522" w:type="dxa"/>
          <w:trHeight w:val="334"/>
        </w:trPr>
        <w:tc>
          <w:tcPr>
            <w:tcW w:w="1532" w:type="dxa"/>
            <w:tcBorders>
              <w:top w:val="single" w:sz="18" w:space="0" w:color="4472C4"/>
              <w:left w:val="single" w:sz="18" w:space="0" w:color="4472C4"/>
              <w:bottom w:val="single" w:sz="18" w:space="0" w:color="4472C4"/>
              <w:right w:val="nil"/>
            </w:tcBorders>
            <w:shd w:val="clear" w:color="auto" w:fill="auto"/>
          </w:tcPr>
          <w:p w:rsidR="005A6FFE" w:rsidRPr="001043FD" w:rsidRDefault="000E4F9A" w:rsidP="00A84E7C">
            <w:pPr>
              <w:suppressAutoHyphens/>
              <w:ind w:right="103" w:firstLine="426"/>
              <w:rPr>
                <w:rFonts w:ascii="Calibri" w:hAnsi="Calibri"/>
                <w:bCs/>
                <w:sz w:val="24"/>
                <w:szCs w:val="24"/>
              </w:rPr>
            </w:pPr>
            <w:r w:rsidRPr="001043FD">
              <w:rPr>
                <w:rFonts w:ascii="Calibri" w:hAnsi="Calibri"/>
                <w:bCs/>
                <w:noProof/>
                <w:kern w:val="24"/>
                <w:sz w:val="24"/>
                <w:szCs w:val="24"/>
              </w:rPr>
              <w:drawing>
                <wp:inline distT="0" distB="0" distL="0" distR="0">
                  <wp:extent cx="962025" cy="809625"/>
                  <wp:effectExtent l="0" t="0" r="9525" b="9525"/>
                  <wp:docPr id="473" name="Рисунок 473" descr="заставка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descr="заставка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962025" cy="809625"/>
                          </a:xfrm>
                          <a:prstGeom prst="rect">
                            <a:avLst/>
                          </a:prstGeom>
                          <a:noFill/>
                          <a:ln>
                            <a:noFill/>
                          </a:ln>
                        </pic:spPr>
                      </pic:pic>
                    </a:graphicData>
                  </a:graphic>
                </wp:inline>
              </w:drawing>
            </w:r>
          </w:p>
        </w:tc>
        <w:tc>
          <w:tcPr>
            <w:tcW w:w="7727" w:type="dxa"/>
            <w:gridSpan w:val="46"/>
            <w:tcBorders>
              <w:top w:val="single" w:sz="18" w:space="0" w:color="4472C4"/>
              <w:left w:val="nil"/>
              <w:bottom w:val="single" w:sz="18" w:space="0" w:color="4472C4"/>
              <w:right w:val="single" w:sz="18" w:space="0" w:color="4472C4"/>
            </w:tcBorders>
            <w:shd w:val="clear" w:color="auto" w:fill="auto"/>
          </w:tcPr>
          <w:p w:rsidR="00D80A77" w:rsidRPr="00144E4D" w:rsidRDefault="00D80A77" w:rsidP="00A84E7C">
            <w:pPr>
              <w:pStyle w:val="ConsPlusNormal"/>
              <w:suppressAutoHyphens/>
              <w:spacing w:line="276" w:lineRule="auto"/>
              <w:ind w:left="-94" w:right="103" w:firstLine="426"/>
              <w:jc w:val="both"/>
              <w:rPr>
                <w:rFonts w:ascii="Times New Roman" w:hAnsi="Times New Roman" w:cs="Times New Roman"/>
                <w:b/>
                <w:sz w:val="24"/>
                <w:szCs w:val="24"/>
              </w:rPr>
            </w:pPr>
            <w:r w:rsidRPr="00144E4D">
              <w:rPr>
                <w:rFonts w:ascii="Times New Roman" w:hAnsi="Times New Roman" w:cs="Times New Roman"/>
                <w:b/>
                <w:sz w:val="24"/>
                <w:szCs w:val="24"/>
              </w:rPr>
              <w:t>СП 59.13330.2016</w:t>
            </w:r>
          </w:p>
          <w:p w:rsidR="005A6FFE" w:rsidRPr="001043FD" w:rsidRDefault="00D80A77" w:rsidP="00A84E7C">
            <w:pPr>
              <w:pStyle w:val="ConsPlusNormal"/>
              <w:widowControl/>
              <w:suppressAutoHyphens/>
              <w:spacing w:line="276" w:lineRule="auto"/>
              <w:ind w:right="103" w:firstLine="426"/>
              <w:jc w:val="both"/>
              <w:rPr>
                <w:bCs/>
                <w:sz w:val="24"/>
                <w:szCs w:val="24"/>
              </w:rPr>
            </w:pPr>
            <w:r w:rsidRPr="00144E4D">
              <w:rPr>
                <w:rFonts w:ascii="Times New Roman" w:hAnsi="Times New Roman" w:cs="Times New Roman"/>
                <w:bCs/>
                <w:sz w:val="24"/>
                <w:szCs w:val="24"/>
              </w:rPr>
              <w:t>6.2.2 Подходы к различному оборудованию и мебели должны быть по ширине не менее 0,9 м, а при необходимости поворота кресла-коляски на 90° - не менее 1,2 м.</w:t>
            </w:r>
          </w:p>
        </w:tc>
      </w:tr>
      <w:tr w:rsidR="005A6FFE" w:rsidRPr="001043FD" w:rsidTr="00686490">
        <w:trPr>
          <w:gridAfter w:val="7"/>
          <w:wAfter w:w="522" w:type="dxa"/>
          <w:trHeight w:val="334"/>
        </w:trPr>
        <w:tc>
          <w:tcPr>
            <w:tcW w:w="9259" w:type="dxa"/>
            <w:gridSpan w:val="47"/>
            <w:tcBorders>
              <w:top w:val="single" w:sz="18" w:space="0" w:color="4472C4"/>
              <w:left w:val="nil"/>
              <w:bottom w:val="single" w:sz="18" w:space="0" w:color="4472C4"/>
              <w:right w:val="nil"/>
            </w:tcBorders>
            <w:shd w:val="clear" w:color="auto" w:fill="auto"/>
          </w:tcPr>
          <w:p w:rsidR="005A6FFE" w:rsidRPr="001043FD" w:rsidRDefault="005A6FFE" w:rsidP="00A84E7C">
            <w:pPr>
              <w:suppressAutoHyphens/>
              <w:ind w:right="103" w:firstLine="426"/>
              <w:rPr>
                <w:b/>
                <w:sz w:val="24"/>
                <w:szCs w:val="24"/>
              </w:rPr>
            </w:pPr>
          </w:p>
          <w:p w:rsidR="005A6FFE" w:rsidRPr="001043FD" w:rsidRDefault="005A6FFE" w:rsidP="00A84E7C">
            <w:pPr>
              <w:suppressAutoHyphens/>
              <w:ind w:right="103" w:firstLine="426"/>
              <w:rPr>
                <w:b/>
                <w:sz w:val="24"/>
                <w:szCs w:val="24"/>
              </w:rPr>
            </w:pPr>
            <w:r w:rsidRPr="001043FD">
              <w:rPr>
                <w:b/>
                <w:sz w:val="24"/>
                <w:szCs w:val="24"/>
              </w:rPr>
              <w:t xml:space="preserve">Доля мест для лиц, с нарушением слуха </w:t>
            </w:r>
          </w:p>
          <w:p w:rsidR="005A6FFE" w:rsidRPr="001043FD" w:rsidRDefault="005A6FFE" w:rsidP="00A84E7C">
            <w:pPr>
              <w:suppressAutoHyphens/>
              <w:ind w:right="103" w:firstLine="426"/>
              <w:rPr>
                <w:b/>
                <w:bCs/>
                <w:sz w:val="24"/>
                <w:szCs w:val="24"/>
              </w:rPr>
            </w:pPr>
          </w:p>
        </w:tc>
      </w:tr>
      <w:tr w:rsidR="005A6FFE" w:rsidRPr="001043FD" w:rsidTr="00686490">
        <w:trPr>
          <w:gridAfter w:val="7"/>
          <w:wAfter w:w="522" w:type="dxa"/>
          <w:trHeight w:val="334"/>
        </w:trPr>
        <w:tc>
          <w:tcPr>
            <w:tcW w:w="1669" w:type="dxa"/>
            <w:gridSpan w:val="3"/>
            <w:tcBorders>
              <w:top w:val="single" w:sz="18" w:space="0" w:color="4472C4"/>
              <w:left w:val="single" w:sz="18" w:space="0" w:color="4472C4"/>
              <w:bottom w:val="single" w:sz="18" w:space="0" w:color="4472C4"/>
              <w:right w:val="nil"/>
            </w:tcBorders>
            <w:shd w:val="clear" w:color="auto" w:fill="auto"/>
          </w:tcPr>
          <w:p w:rsidR="005A6FFE" w:rsidRPr="001043FD" w:rsidRDefault="005A6FFE" w:rsidP="00A84E7C">
            <w:pPr>
              <w:suppressAutoHyphens/>
              <w:ind w:right="103" w:firstLine="426"/>
              <w:jc w:val="center"/>
              <w:rPr>
                <w:rFonts w:ascii="Calibri" w:hAnsi="Calibri"/>
                <w:b/>
                <w:bCs/>
                <w:sz w:val="24"/>
                <w:szCs w:val="24"/>
              </w:rPr>
            </w:pPr>
          </w:p>
          <w:p w:rsidR="005A6FFE" w:rsidRPr="001043FD" w:rsidRDefault="000E4F9A" w:rsidP="00A84E7C">
            <w:pPr>
              <w:suppressAutoHyphens/>
              <w:ind w:right="103" w:firstLine="426"/>
              <w:jc w:val="center"/>
              <w:rPr>
                <w:rFonts w:ascii="Calibri" w:hAnsi="Calibri"/>
                <w:b/>
                <w:bCs/>
                <w:sz w:val="24"/>
                <w:szCs w:val="24"/>
              </w:rPr>
            </w:pPr>
            <w:r w:rsidRPr="001043FD">
              <w:rPr>
                <w:rFonts w:ascii="Calibri" w:hAnsi="Calibri"/>
                <w:bCs/>
                <w:noProof/>
                <w:kern w:val="24"/>
                <w:sz w:val="24"/>
                <w:szCs w:val="24"/>
              </w:rPr>
              <w:drawing>
                <wp:inline distT="0" distB="0" distL="0" distR="0">
                  <wp:extent cx="962025" cy="809625"/>
                  <wp:effectExtent l="0" t="0" r="9525" b="9525"/>
                  <wp:docPr id="474" name="Рисунок 474" descr="заставка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descr="заставка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962025" cy="809625"/>
                          </a:xfrm>
                          <a:prstGeom prst="rect">
                            <a:avLst/>
                          </a:prstGeom>
                          <a:noFill/>
                          <a:ln>
                            <a:noFill/>
                          </a:ln>
                        </pic:spPr>
                      </pic:pic>
                    </a:graphicData>
                  </a:graphic>
                </wp:inline>
              </w:drawing>
            </w:r>
          </w:p>
        </w:tc>
        <w:tc>
          <w:tcPr>
            <w:tcW w:w="7590" w:type="dxa"/>
            <w:gridSpan w:val="44"/>
            <w:tcBorders>
              <w:top w:val="single" w:sz="18" w:space="0" w:color="4472C4"/>
              <w:left w:val="nil"/>
              <w:bottom w:val="single" w:sz="18" w:space="0" w:color="4472C4"/>
              <w:right w:val="single" w:sz="18" w:space="0" w:color="4472C4"/>
            </w:tcBorders>
            <w:shd w:val="clear" w:color="auto" w:fill="auto"/>
          </w:tcPr>
          <w:p w:rsidR="002734B1" w:rsidRDefault="00711D48" w:rsidP="00A84E7C">
            <w:pPr>
              <w:suppressAutoHyphens/>
              <w:spacing w:line="276" w:lineRule="auto"/>
              <w:ind w:right="103" w:firstLine="426"/>
              <w:jc w:val="both"/>
              <w:rPr>
                <w:rFonts w:ascii="Calibri" w:hAnsi="Calibri"/>
                <w:sz w:val="24"/>
                <w:szCs w:val="24"/>
              </w:rPr>
            </w:pPr>
            <w:r>
              <w:rPr>
                <w:rFonts w:ascii="Calibri" w:hAnsi="Calibri"/>
                <w:sz w:val="24"/>
                <w:szCs w:val="24"/>
              </w:rPr>
              <w:t xml:space="preserve"> </w:t>
            </w:r>
          </w:p>
          <w:p w:rsidR="005A6FFE" w:rsidRPr="00144E4D" w:rsidRDefault="00186467" w:rsidP="00A84E7C">
            <w:pPr>
              <w:suppressAutoHyphens/>
              <w:spacing w:line="276" w:lineRule="auto"/>
              <w:ind w:right="103" w:firstLine="426"/>
              <w:jc w:val="both"/>
              <w:rPr>
                <w:sz w:val="24"/>
                <w:szCs w:val="24"/>
              </w:rPr>
            </w:pPr>
            <w:r w:rsidRPr="00144E4D">
              <w:rPr>
                <w:sz w:val="24"/>
                <w:szCs w:val="24"/>
              </w:rPr>
              <w:t>СП 59.13330.2016</w:t>
            </w:r>
          </w:p>
          <w:p w:rsidR="005A6FFE" w:rsidRPr="00144E4D" w:rsidRDefault="005A6FFE" w:rsidP="00A84E7C">
            <w:pPr>
              <w:suppressAutoHyphens/>
              <w:spacing w:line="276" w:lineRule="auto"/>
              <w:ind w:right="103" w:firstLine="426"/>
              <w:jc w:val="both"/>
              <w:rPr>
                <w:bCs/>
                <w:sz w:val="24"/>
                <w:szCs w:val="24"/>
              </w:rPr>
            </w:pPr>
            <w:r w:rsidRPr="00144E4D">
              <w:rPr>
                <w:sz w:val="24"/>
                <w:szCs w:val="24"/>
              </w:rPr>
              <w:t> </w:t>
            </w:r>
            <w:r w:rsidR="00D80A77" w:rsidRPr="00144E4D">
              <w:rPr>
                <w:sz w:val="24"/>
                <w:szCs w:val="24"/>
              </w:rPr>
              <w:t>8.1.5 …</w:t>
            </w:r>
            <w:r w:rsidR="00711D48">
              <w:rPr>
                <w:sz w:val="24"/>
                <w:szCs w:val="24"/>
              </w:rPr>
              <w:t xml:space="preserve"> </w:t>
            </w:r>
            <w:r w:rsidR="00D80A77" w:rsidRPr="00144E4D">
              <w:rPr>
                <w:sz w:val="24"/>
                <w:szCs w:val="24"/>
              </w:rPr>
              <w:t>4% мест должны размещаться в зоне действия системы усиления звука, в зоне видимости "бегущей строки" или сурдопереводчика и зоне слышимости аудиокомментирования.</w:t>
            </w:r>
          </w:p>
          <w:p w:rsidR="00D80A77" w:rsidRPr="00144E4D" w:rsidRDefault="00D80A77" w:rsidP="00A84E7C">
            <w:pPr>
              <w:suppressAutoHyphens/>
              <w:spacing w:line="276" w:lineRule="auto"/>
              <w:ind w:right="103" w:firstLine="426"/>
              <w:jc w:val="both"/>
              <w:rPr>
                <w:sz w:val="24"/>
                <w:szCs w:val="24"/>
              </w:rPr>
            </w:pPr>
            <w:r w:rsidRPr="00144E4D">
              <w:rPr>
                <w:sz w:val="24"/>
                <w:szCs w:val="24"/>
              </w:rPr>
              <w:lastRenderedPageBreak/>
              <w:t>8.1.10 Места для лиц с нарушением слуха следует размещать на расстоянии не более 3 м от источника звука или оборудовать специальными персональными приборами усиления звука.</w:t>
            </w:r>
          </w:p>
          <w:p w:rsidR="002734B1" w:rsidRDefault="00D80A77" w:rsidP="00A84E7C">
            <w:pPr>
              <w:suppressAutoHyphens/>
              <w:spacing w:line="276" w:lineRule="auto"/>
              <w:ind w:right="103" w:firstLine="426"/>
              <w:jc w:val="both"/>
              <w:rPr>
                <w:sz w:val="24"/>
                <w:szCs w:val="24"/>
              </w:rPr>
            </w:pPr>
            <w:r w:rsidRPr="00144E4D">
              <w:rPr>
                <w:sz w:val="24"/>
                <w:szCs w:val="24"/>
              </w:rPr>
              <w:t>При применении в залах индукционного контура или других индивидуальных беспроводных устройств, которые с</w:t>
            </w:r>
          </w:p>
          <w:p w:rsidR="005A6FFE" w:rsidRPr="001043FD" w:rsidRDefault="00D80A77" w:rsidP="00A84E7C">
            <w:pPr>
              <w:suppressAutoHyphens/>
              <w:spacing w:line="276" w:lineRule="auto"/>
              <w:ind w:right="103" w:firstLine="426"/>
              <w:jc w:val="both"/>
              <w:rPr>
                <w:rFonts w:ascii="Calibri" w:hAnsi="Calibri"/>
                <w:b/>
                <w:bCs/>
                <w:sz w:val="24"/>
                <w:szCs w:val="24"/>
              </w:rPr>
            </w:pPr>
            <w:r w:rsidRPr="00144E4D">
              <w:rPr>
                <w:sz w:val="24"/>
                <w:szCs w:val="24"/>
              </w:rPr>
              <w:t>ледует располагать в зоне хорошей видимости сцены и сурдопереводчика.</w:t>
            </w:r>
          </w:p>
        </w:tc>
      </w:tr>
      <w:tr w:rsidR="005A6FFE" w:rsidRPr="001043FD" w:rsidTr="00686490">
        <w:trPr>
          <w:gridAfter w:val="7"/>
          <w:wAfter w:w="522" w:type="dxa"/>
          <w:trHeight w:val="334"/>
        </w:trPr>
        <w:tc>
          <w:tcPr>
            <w:tcW w:w="9259" w:type="dxa"/>
            <w:gridSpan w:val="47"/>
            <w:tcBorders>
              <w:top w:val="single" w:sz="18" w:space="0" w:color="4472C4"/>
              <w:left w:val="nil"/>
              <w:bottom w:val="nil"/>
              <w:right w:val="nil"/>
            </w:tcBorders>
            <w:shd w:val="clear" w:color="auto" w:fill="auto"/>
          </w:tcPr>
          <w:p w:rsidR="005A6FFE" w:rsidRPr="001043FD" w:rsidRDefault="005A6FFE" w:rsidP="00A84E7C">
            <w:pPr>
              <w:suppressAutoHyphens/>
              <w:ind w:right="103" w:firstLine="426"/>
              <w:jc w:val="both"/>
              <w:rPr>
                <w:bCs/>
                <w:sz w:val="24"/>
                <w:szCs w:val="24"/>
              </w:rPr>
            </w:pPr>
          </w:p>
          <w:p w:rsidR="005A6FFE" w:rsidRPr="001043FD" w:rsidRDefault="005A6FFE" w:rsidP="00A84E7C">
            <w:pPr>
              <w:suppressAutoHyphens/>
              <w:spacing w:line="276" w:lineRule="auto"/>
              <w:ind w:right="103" w:firstLine="426"/>
              <w:jc w:val="both"/>
              <w:rPr>
                <w:bCs/>
                <w:sz w:val="24"/>
                <w:szCs w:val="24"/>
              </w:rPr>
            </w:pPr>
            <w:r w:rsidRPr="001043FD">
              <w:rPr>
                <w:bCs/>
                <w:sz w:val="24"/>
                <w:szCs w:val="24"/>
              </w:rPr>
              <w:t xml:space="preserve">Определяется при вместимости зала более 50 чел. </w:t>
            </w:r>
          </w:p>
          <w:p w:rsidR="005A6FFE" w:rsidRPr="001043FD" w:rsidRDefault="005A6FFE" w:rsidP="00A84E7C">
            <w:pPr>
              <w:suppressAutoHyphens/>
              <w:spacing w:line="276" w:lineRule="auto"/>
              <w:ind w:right="103" w:firstLine="426"/>
              <w:jc w:val="both"/>
              <w:rPr>
                <w:bCs/>
                <w:sz w:val="24"/>
                <w:szCs w:val="24"/>
              </w:rPr>
            </w:pPr>
            <w:r w:rsidRPr="001043FD">
              <w:rPr>
                <w:bCs/>
                <w:sz w:val="24"/>
                <w:szCs w:val="24"/>
              </w:rPr>
              <w:t xml:space="preserve">Места для слабослышащих инвалидов, как правило, обеспечиваются за счет установки </w:t>
            </w:r>
            <w:r w:rsidR="00186467" w:rsidRPr="001043FD">
              <w:rPr>
                <w:bCs/>
                <w:sz w:val="24"/>
                <w:szCs w:val="24"/>
              </w:rPr>
              <w:t xml:space="preserve">по периметру </w:t>
            </w:r>
            <w:r w:rsidRPr="001043FD">
              <w:rPr>
                <w:bCs/>
                <w:sz w:val="24"/>
                <w:szCs w:val="24"/>
              </w:rPr>
              <w:t>зал</w:t>
            </w:r>
            <w:r w:rsidR="00186467">
              <w:rPr>
                <w:bCs/>
                <w:sz w:val="24"/>
                <w:szCs w:val="24"/>
              </w:rPr>
              <w:t>а (или его части)</w:t>
            </w:r>
            <w:r w:rsidRPr="001043FD">
              <w:rPr>
                <w:bCs/>
                <w:sz w:val="24"/>
                <w:szCs w:val="24"/>
              </w:rPr>
              <w:t xml:space="preserve"> индукционной петли, которая соединена с усилителем и микрофоном. Аудио сигнал из микрофона через усилитель поступает на индукционную петлю, а затем </w:t>
            </w:r>
            <w:r w:rsidR="00186467">
              <w:rPr>
                <w:bCs/>
                <w:sz w:val="24"/>
                <w:szCs w:val="24"/>
              </w:rPr>
              <w:t xml:space="preserve">по радиоканалу </w:t>
            </w:r>
            <w:r w:rsidRPr="001043FD">
              <w:rPr>
                <w:bCs/>
                <w:sz w:val="24"/>
                <w:szCs w:val="24"/>
              </w:rPr>
              <w:t>непосредственно на слуховой аппарат инвалида. Это обеспечивает разборчивость и комфортный уровень восприятия звука.</w:t>
            </w:r>
            <w:r w:rsidR="00186467" w:rsidRPr="001043FD">
              <w:rPr>
                <w:bCs/>
                <w:sz w:val="24"/>
                <w:szCs w:val="24"/>
              </w:rPr>
              <w:t xml:space="preserve"> Индукционной петлей</w:t>
            </w:r>
            <w:r w:rsidR="00186467">
              <w:rPr>
                <w:bCs/>
                <w:sz w:val="24"/>
                <w:szCs w:val="24"/>
              </w:rPr>
              <w:t xml:space="preserve"> или другими средствами звукоусиления</w:t>
            </w:r>
            <w:r w:rsidR="00186467" w:rsidRPr="001043FD">
              <w:rPr>
                <w:bCs/>
                <w:sz w:val="24"/>
                <w:szCs w:val="24"/>
              </w:rPr>
              <w:t xml:space="preserve"> должно быть охвачено не менее 4% мест.</w:t>
            </w:r>
          </w:p>
          <w:p w:rsidR="005A6FFE" w:rsidRPr="001043FD" w:rsidRDefault="005A6FFE" w:rsidP="00A84E7C">
            <w:pPr>
              <w:suppressAutoHyphens/>
              <w:ind w:right="103" w:firstLine="426"/>
              <w:jc w:val="both"/>
              <w:rPr>
                <w:bCs/>
                <w:sz w:val="24"/>
                <w:szCs w:val="24"/>
              </w:rPr>
            </w:pPr>
          </w:p>
        </w:tc>
      </w:tr>
      <w:tr w:rsidR="005A6FFE" w:rsidRPr="001043FD" w:rsidTr="00686490">
        <w:trPr>
          <w:gridAfter w:val="7"/>
          <w:wAfter w:w="522" w:type="dxa"/>
          <w:trHeight w:val="334"/>
        </w:trPr>
        <w:tc>
          <w:tcPr>
            <w:tcW w:w="6113" w:type="dxa"/>
            <w:gridSpan w:val="39"/>
            <w:tcBorders>
              <w:top w:val="nil"/>
              <w:left w:val="nil"/>
              <w:bottom w:val="nil"/>
              <w:right w:val="nil"/>
            </w:tcBorders>
            <w:shd w:val="clear" w:color="auto" w:fill="auto"/>
          </w:tcPr>
          <w:p w:rsidR="005A6FFE" w:rsidRPr="001043FD" w:rsidRDefault="000E4F9A" w:rsidP="00A84E7C">
            <w:pPr>
              <w:suppressAutoHyphens/>
              <w:ind w:right="103" w:firstLine="426"/>
              <w:jc w:val="right"/>
              <w:rPr>
                <w:rFonts w:ascii="Calibri" w:hAnsi="Calibri"/>
                <w:b/>
                <w:bCs/>
                <w:noProof/>
                <w:sz w:val="24"/>
                <w:szCs w:val="24"/>
              </w:rPr>
            </w:pPr>
            <w:r w:rsidRPr="001043FD">
              <w:rPr>
                <w:rFonts w:ascii="Calibri" w:hAnsi="Calibri" w:cs="Calibri"/>
                <w:b/>
                <w:noProof/>
                <w:sz w:val="24"/>
                <w:szCs w:val="24"/>
              </w:rPr>
              <w:drawing>
                <wp:inline distT="0" distB="0" distL="0" distR="0">
                  <wp:extent cx="3867150" cy="1914525"/>
                  <wp:effectExtent l="0" t="0" r="0" b="9525"/>
                  <wp:docPr id="475" name="Рисунок 147" descr="индукционная петл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7" descr="индукционная петля"/>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3867150" cy="1914525"/>
                          </a:xfrm>
                          <a:prstGeom prst="rect">
                            <a:avLst/>
                          </a:prstGeom>
                          <a:noFill/>
                          <a:ln>
                            <a:noFill/>
                          </a:ln>
                        </pic:spPr>
                      </pic:pic>
                    </a:graphicData>
                  </a:graphic>
                </wp:inline>
              </w:drawing>
            </w:r>
          </w:p>
        </w:tc>
        <w:tc>
          <w:tcPr>
            <w:tcW w:w="3146" w:type="dxa"/>
            <w:gridSpan w:val="8"/>
            <w:tcBorders>
              <w:top w:val="nil"/>
              <w:left w:val="nil"/>
              <w:bottom w:val="nil"/>
              <w:right w:val="nil"/>
            </w:tcBorders>
            <w:shd w:val="clear" w:color="auto" w:fill="auto"/>
          </w:tcPr>
          <w:p w:rsidR="005A6FFE" w:rsidRPr="001043FD" w:rsidRDefault="005A6FFE" w:rsidP="00A84E7C">
            <w:pPr>
              <w:suppressAutoHyphens/>
              <w:ind w:right="103" w:firstLine="426"/>
              <w:rPr>
                <w:b/>
                <w:bCs/>
                <w:sz w:val="24"/>
                <w:szCs w:val="24"/>
              </w:rPr>
            </w:pPr>
            <w:r w:rsidRPr="001043FD">
              <w:rPr>
                <w:bCs/>
                <w:sz w:val="24"/>
                <w:szCs w:val="24"/>
              </w:rPr>
              <w:t xml:space="preserve"> </w:t>
            </w:r>
          </w:p>
        </w:tc>
      </w:tr>
      <w:tr w:rsidR="005A6FFE" w:rsidRPr="001043FD" w:rsidTr="00686490">
        <w:trPr>
          <w:gridAfter w:val="7"/>
          <w:wAfter w:w="522" w:type="dxa"/>
          <w:trHeight w:val="334"/>
        </w:trPr>
        <w:tc>
          <w:tcPr>
            <w:tcW w:w="9259" w:type="dxa"/>
            <w:gridSpan w:val="47"/>
            <w:tcBorders>
              <w:top w:val="nil"/>
              <w:left w:val="nil"/>
              <w:bottom w:val="nil"/>
              <w:right w:val="nil"/>
            </w:tcBorders>
            <w:shd w:val="clear" w:color="auto" w:fill="auto"/>
          </w:tcPr>
          <w:p w:rsidR="005A6FFE" w:rsidRPr="001043FD" w:rsidRDefault="005A6FFE" w:rsidP="00A84E7C">
            <w:pPr>
              <w:suppressAutoHyphens/>
              <w:ind w:right="103" w:firstLine="426"/>
              <w:rPr>
                <w:bCs/>
                <w:sz w:val="24"/>
                <w:szCs w:val="24"/>
              </w:rPr>
            </w:pPr>
          </w:p>
          <w:p w:rsidR="005A6FFE" w:rsidRPr="001043FD" w:rsidRDefault="005A6FFE" w:rsidP="00A84E7C">
            <w:pPr>
              <w:suppressAutoHyphens/>
              <w:ind w:right="103" w:firstLine="426"/>
              <w:rPr>
                <w:bCs/>
                <w:sz w:val="24"/>
                <w:szCs w:val="24"/>
              </w:rPr>
            </w:pPr>
          </w:p>
          <w:p w:rsidR="005A6FFE" w:rsidRPr="001043FD" w:rsidRDefault="00186467" w:rsidP="00A84E7C">
            <w:pPr>
              <w:suppressAutoHyphens/>
              <w:spacing w:line="276" w:lineRule="auto"/>
              <w:ind w:right="103" w:firstLine="426"/>
              <w:rPr>
                <w:b/>
                <w:bCs/>
                <w:sz w:val="24"/>
                <w:szCs w:val="24"/>
              </w:rPr>
            </w:pPr>
            <w:r w:rsidRPr="00186467">
              <w:rPr>
                <w:bCs/>
                <w:sz w:val="24"/>
                <w:szCs w:val="24"/>
              </w:rPr>
              <w:t>Зона действия индукционной петли обозначается специальным знаком, на котором стоит буква Т.</w:t>
            </w:r>
            <w:r w:rsidR="00711D48">
              <w:rPr>
                <w:bCs/>
                <w:sz w:val="24"/>
                <w:szCs w:val="24"/>
              </w:rPr>
              <w:t xml:space="preserve"> </w:t>
            </w:r>
            <w:r w:rsidR="005A6FFE" w:rsidRPr="001043FD">
              <w:rPr>
                <w:bCs/>
                <w:sz w:val="24"/>
                <w:szCs w:val="24"/>
              </w:rPr>
              <w:t>Проверить наличие самой индукционной петли в зале можно только специальным прибором или используя слуховой аппарат, имеющий режим Т.</w:t>
            </w:r>
          </w:p>
        </w:tc>
      </w:tr>
      <w:tr w:rsidR="00186467" w:rsidRPr="001043FD" w:rsidTr="00686490">
        <w:trPr>
          <w:gridAfter w:val="5"/>
          <w:wAfter w:w="445" w:type="dxa"/>
          <w:trHeight w:val="334"/>
        </w:trPr>
        <w:tc>
          <w:tcPr>
            <w:tcW w:w="2104" w:type="dxa"/>
            <w:gridSpan w:val="14"/>
            <w:tcBorders>
              <w:top w:val="nil"/>
              <w:left w:val="nil"/>
              <w:bottom w:val="nil"/>
              <w:right w:val="nil"/>
            </w:tcBorders>
            <w:shd w:val="clear" w:color="auto" w:fill="auto"/>
          </w:tcPr>
          <w:p w:rsidR="00186467" w:rsidRPr="001043FD" w:rsidRDefault="000E4F9A" w:rsidP="00A84E7C">
            <w:pPr>
              <w:suppressAutoHyphens/>
              <w:ind w:right="103" w:firstLine="426"/>
              <w:rPr>
                <w:rFonts w:ascii="Calibri" w:hAnsi="Calibri"/>
                <w:bCs/>
                <w:sz w:val="24"/>
                <w:szCs w:val="24"/>
              </w:rPr>
            </w:pPr>
            <w:r>
              <w:rPr>
                <w:noProof/>
              </w:rPr>
              <w:drawing>
                <wp:inline distT="0" distB="0" distL="0" distR="0">
                  <wp:extent cx="1171575" cy="1552575"/>
                  <wp:effectExtent l="0" t="0" r="9525" b="9525"/>
                  <wp:docPr id="476" name="Рисунок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1171575" cy="1552575"/>
                          </a:xfrm>
                          <a:prstGeom prst="rect">
                            <a:avLst/>
                          </a:prstGeom>
                          <a:noFill/>
                          <a:ln>
                            <a:noFill/>
                          </a:ln>
                        </pic:spPr>
                      </pic:pic>
                    </a:graphicData>
                  </a:graphic>
                </wp:inline>
              </w:drawing>
            </w:r>
          </w:p>
        </w:tc>
        <w:tc>
          <w:tcPr>
            <w:tcW w:w="2323" w:type="dxa"/>
            <w:gridSpan w:val="16"/>
            <w:tcBorders>
              <w:top w:val="nil"/>
              <w:left w:val="nil"/>
              <w:bottom w:val="nil"/>
              <w:right w:val="nil"/>
            </w:tcBorders>
            <w:shd w:val="clear" w:color="auto" w:fill="auto"/>
          </w:tcPr>
          <w:p w:rsidR="00186467" w:rsidRPr="001043FD" w:rsidRDefault="000E4F9A" w:rsidP="00A84E7C">
            <w:pPr>
              <w:suppressAutoHyphens/>
              <w:ind w:right="103" w:firstLine="426"/>
              <w:rPr>
                <w:rFonts w:ascii="Calibri" w:hAnsi="Calibri"/>
                <w:bCs/>
                <w:sz w:val="24"/>
                <w:szCs w:val="24"/>
              </w:rPr>
            </w:pPr>
            <w:r w:rsidRPr="001043FD">
              <w:rPr>
                <w:rFonts w:ascii="Calibri" w:hAnsi="Calibri"/>
                <w:noProof/>
                <w:sz w:val="24"/>
                <w:szCs w:val="24"/>
              </w:rPr>
              <w:drawing>
                <wp:inline distT="0" distB="0" distL="0" distR="0">
                  <wp:extent cx="1466850" cy="1419225"/>
                  <wp:effectExtent l="0" t="0" r="0" b="9525"/>
                  <wp:docPr id="477" name="Picture 30" descr="G:\DCIM\124_PANA\P1240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G:\DCIM\124_PANA\P1240353.JPG"/>
                          <pic:cNvPicPr>
                            <a:picLocks noChangeAspect="1" noChangeArrowheads="1"/>
                          </pic:cNvPicPr>
                        </pic:nvPicPr>
                        <pic:blipFill>
                          <a:blip r:embed="rId443" cstate="print">
                            <a:extLst>
                              <a:ext uri="{28A0092B-C50C-407E-A947-70E740481C1C}">
                                <a14:useLocalDpi xmlns:a14="http://schemas.microsoft.com/office/drawing/2010/main" val="0"/>
                              </a:ext>
                            </a:extLst>
                          </a:blip>
                          <a:srcRect/>
                          <a:stretch>
                            <a:fillRect/>
                          </a:stretch>
                        </pic:blipFill>
                        <pic:spPr bwMode="auto">
                          <a:xfrm>
                            <a:off x="0" y="0"/>
                            <a:ext cx="1466850" cy="1419225"/>
                          </a:xfrm>
                          <a:prstGeom prst="rect">
                            <a:avLst/>
                          </a:prstGeom>
                          <a:noFill/>
                          <a:ln>
                            <a:noFill/>
                          </a:ln>
                        </pic:spPr>
                      </pic:pic>
                    </a:graphicData>
                  </a:graphic>
                </wp:inline>
              </w:drawing>
            </w:r>
          </w:p>
        </w:tc>
        <w:tc>
          <w:tcPr>
            <w:tcW w:w="2399" w:type="dxa"/>
            <w:gridSpan w:val="12"/>
            <w:tcBorders>
              <w:top w:val="nil"/>
              <w:left w:val="nil"/>
              <w:bottom w:val="nil"/>
              <w:right w:val="nil"/>
            </w:tcBorders>
            <w:shd w:val="clear" w:color="auto" w:fill="auto"/>
          </w:tcPr>
          <w:p w:rsidR="00186467" w:rsidRPr="001043FD" w:rsidRDefault="000E4F9A" w:rsidP="00A84E7C">
            <w:pPr>
              <w:suppressAutoHyphens/>
              <w:ind w:right="103" w:firstLine="426"/>
              <w:rPr>
                <w:rFonts w:ascii="Calibri" w:hAnsi="Calibri"/>
                <w:bCs/>
                <w:sz w:val="24"/>
                <w:szCs w:val="24"/>
              </w:rPr>
            </w:pPr>
            <w:r w:rsidRPr="00186467">
              <w:rPr>
                <w:b/>
                <w:noProof/>
              </w:rPr>
              <w:drawing>
                <wp:inline distT="0" distB="0" distL="0" distR="0">
                  <wp:extent cx="1552575" cy="1504950"/>
                  <wp:effectExtent l="0" t="0" r="9525" b="0"/>
                  <wp:docPr id="478" name="Рисунок 9" descr="D:\SMA\ИНВАЛИДЫ_гост_2019\28-04-2019_18-35-04\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D:\SMA\ИНВАЛИДЫ_гост_2019\28-04-2019_18-35-04\_-35.jpg"/>
                          <pic:cNvPicPr>
                            <a:picLocks noChangeAspect="1" noChangeArrowheads="1"/>
                          </pic:cNvPicPr>
                        </pic:nvPicPr>
                        <pic:blipFill>
                          <a:blip r:embed="rId444" cstate="print">
                            <a:extLst>
                              <a:ext uri="{28A0092B-C50C-407E-A947-70E740481C1C}">
                                <a14:useLocalDpi xmlns:a14="http://schemas.microsoft.com/office/drawing/2010/main" val="0"/>
                              </a:ext>
                            </a:extLst>
                          </a:blip>
                          <a:srcRect l="10414"/>
                          <a:stretch>
                            <a:fillRect/>
                          </a:stretch>
                        </pic:blipFill>
                        <pic:spPr bwMode="auto">
                          <a:xfrm>
                            <a:off x="0" y="0"/>
                            <a:ext cx="1552575" cy="1504950"/>
                          </a:xfrm>
                          <a:prstGeom prst="rect">
                            <a:avLst/>
                          </a:prstGeom>
                          <a:noFill/>
                          <a:ln>
                            <a:noFill/>
                          </a:ln>
                        </pic:spPr>
                      </pic:pic>
                    </a:graphicData>
                  </a:graphic>
                </wp:inline>
              </w:drawing>
            </w:r>
          </w:p>
        </w:tc>
        <w:tc>
          <w:tcPr>
            <w:tcW w:w="2510" w:type="dxa"/>
            <w:gridSpan w:val="7"/>
            <w:tcBorders>
              <w:top w:val="nil"/>
              <w:left w:val="nil"/>
              <w:bottom w:val="nil"/>
              <w:right w:val="nil"/>
            </w:tcBorders>
            <w:shd w:val="clear" w:color="auto" w:fill="auto"/>
          </w:tcPr>
          <w:p w:rsidR="00186467" w:rsidRPr="001043FD" w:rsidRDefault="000E4F9A" w:rsidP="00A84E7C">
            <w:pPr>
              <w:suppressAutoHyphens/>
              <w:ind w:right="103" w:firstLine="426"/>
              <w:rPr>
                <w:rFonts w:ascii="Calibri" w:hAnsi="Calibri"/>
                <w:bCs/>
                <w:sz w:val="24"/>
                <w:szCs w:val="24"/>
              </w:rPr>
            </w:pPr>
            <w:r w:rsidRPr="00186467">
              <w:rPr>
                <w:b/>
                <w:noProof/>
              </w:rPr>
              <w:drawing>
                <wp:inline distT="0" distB="0" distL="0" distR="0">
                  <wp:extent cx="1552575" cy="1504950"/>
                  <wp:effectExtent l="0" t="0" r="9525" b="0"/>
                  <wp:docPr id="479" name="Рисунок 10" descr="D:\SMA\ИНВАЛИДЫ_гост_2019\28-04-2019_18-35-04\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D:\SMA\ИНВАЛИДЫ_гост_2019\28-04-2019_18-35-04\_-11.jpg"/>
                          <pic:cNvPicPr>
                            <a:picLocks noChangeAspect="1" noChangeArrowheads="1"/>
                          </pic:cNvPicPr>
                        </pic:nvPicPr>
                        <pic:blipFill>
                          <a:blip r:embed="rId445" cstate="print">
                            <a:extLst>
                              <a:ext uri="{28A0092B-C50C-407E-A947-70E740481C1C}">
                                <a14:useLocalDpi xmlns:a14="http://schemas.microsoft.com/office/drawing/2010/main" val="0"/>
                              </a:ext>
                            </a:extLst>
                          </a:blip>
                          <a:srcRect l="10172"/>
                          <a:stretch>
                            <a:fillRect/>
                          </a:stretch>
                        </pic:blipFill>
                        <pic:spPr bwMode="auto">
                          <a:xfrm>
                            <a:off x="0" y="0"/>
                            <a:ext cx="1552575" cy="1504950"/>
                          </a:xfrm>
                          <a:prstGeom prst="rect">
                            <a:avLst/>
                          </a:prstGeom>
                          <a:noFill/>
                          <a:ln>
                            <a:noFill/>
                          </a:ln>
                        </pic:spPr>
                      </pic:pic>
                    </a:graphicData>
                  </a:graphic>
                </wp:inline>
              </w:drawing>
            </w:r>
          </w:p>
        </w:tc>
      </w:tr>
      <w:tr w:rsidR="005A6FFE" w:rsidRPr="001043FD" w:rsidTr="00686490">
        <w:trPr>
          <w:gridAfter w:val="7"/>
          <w:wAfter w:w="522" w:type="dxa"/>
          <w:trHeight w:val="334"/>
        </w:trPr>
        <w:tc>
          <w:tcPr>
            <w:tcW w:w="9259" w:type="dxa"/>
            <w:gridSpan w:val="47"/>
            <w:tcBorders>
              <w:top w:val="nil"/>
              <w:left w:val="nil"/>
              <w:bottom w:val="single" w:sz="18" w:space="0" w:color="4472C4"/>
              <w:right w:val="nil"/>
            </w:tcBorders>
            <w:shd w:val="clear" w:color="auto" w:fill="auto"/>
          </w:tcPr>
          <w:p w:rsidR="005A6FFE" w:rsidRPr="001043FD" w:rsidRDefault="005A6FFE" w:rsidP="00A84E7C">
            <w:pPr>
              <w:suppressAutoHyphens/>
              <w:ind w:right="103" w:firstLine="426"/>
              <w:rPr>
                <w:b/>
                <w:sz w:val="24"/>
                <w:szCs w:val="24"/>
              </w:rPr>
            </w:pPr>
          </w:p>
          <w:p w:rsidR="005A6FFE" w:rsidRPr="001043FD" w:rsidRDefault="005A6FFE" w:rsidP="00A84E7C">
            <w:pPr>
              <w:suppressAutoHyphens/>
              <w:spacing w:line="276" w:lineRule="auto"/>
              <w:ind w:right="103" w:firstLine="426"/>
              <w:rPr>
                <w:b/>
                <w:sz w:val="24"/>
                <w:szCs w:val="24"/>
              </w:rPr>
            </w:pPr>
            <w:r w:rsidRPr="001043FD">
              <w:rPr>
                <w:b/>
                <w:sz w:val="24"/>
                <w:szCs w:val="24"/>
              </w:rPr>
              <w:t>Специализированная зона обслуживания инвалидов-колясочников</w:t>
            </w:r>
          </w:p>
          <w:p w:rsidR="005003C5" w:rsidRDefault="005A6FFE" w:rsidP="00A84E7C">
            <w:pPr>
              <w:suppressAutoHyphens/>
              <w:spacing w:line="276" w:lineRule="auto"/>
              <w:ind w:right="103" w:firstLine="426"/>
              <w:jc w:val="both"/>
              <w:rPr>
                <w:sz w:val="24"/>
                <w:szCs w:val="24"/>
              </w:rPr>
            </w:pPr>
            <w:r w:rsidRPr="001043FD">
              <w:rPr>
                <w:sz w:val="24"/>
                <w:szCs w:val="24"/>
              </w:rPr>
              <w:lastRenderedPageBreak/>
              <w:t xml:space="preserve">Специализированная зона обслуживания (кабинет, окошко) выделяется в случаях, если обеспечение доступа этой категории инвалидов во все зоны обслуживания затруднительно. </w:t>
            </w:r>
          </w:p>
          <w:p w:rsidR="005A6FFE" w:rsidRPr="001043FD" w:rsidRDefault="005A6FFE" w:rsidP="00A84E7C">
            <w:pPr>
              <w:suppressAutoHyphens/>
              <w:spacing w:line="276" w:lineRule="auto"/>
              <w:ind w:right="103" w:firstLine="426"/>
              <w:jc w:val="both"/>
              <w:rPr>
                <w:sz w:val="24"/>
                <w:szCs w:val="24"/>
              </w:rPr>
            </w:pPr>
            <w:r w:rsidRPr="001043FD">
              <w:rPr>
                <w:sz w:val="24"/>
                <w:szCs w:val="24"/>
              </w:rPr>
              <w:t xml:space="preserve">Как правило, такая зона выделяется на уровне первого этажа вблизи от входа на объект. В этой зоне должны быть оказан практически весь комплекс услуг, которые имеются на данном объекте. </w:t>
            </w:r>
          </w:p>
          <w:p w:rsidR="005A6FFE" w:rsidRDefault="005A6FFE" w:rsidP="00A84E7C">
            <w:pPr>
              <w:suppressAutoHyphens/>
              <w:spacing w:line="276" w:lineRule="auto"/>
              <w:ind w:right="103" w:firstLine="426"/>
              <w:jc w:val="both"/>
              <w:rPr>
                <w:sz w:val="24"/>
                <w:szCs w:val="24"/>
              </w:rPr>
            </w:pPr>
            <w:r w:rsidRPr="001043FD">
              <w:rPr>
                <w:sz w:val="24"/>
                <w:szCs w:val="24"/>
              </w:rPr>
              <w:t xml:space="preserve">При наличии специализированной зоны </w:t>
            </w:r>
            <w:r w:rsidR="005003C5">
              <w:rPr>
                <w:sz w:val="24"/>
                <w:szCs w:val="24"/>
              </w:rPr>
              <w:t xml:space="preserve">для обслуживания инвалидов на кресле-коляске </w:t>
            </w:r>
            <w:r w:rsidRPr="001043FD">
              <w:rPr>
                <w:sz w:val="24"/>
                <w:szCs w:val="24"/>
              </w:rPr>
              <w:t>все другие зоны обслуживания подлежат обследованию на предмет доступности для других категорий инвалидов (О, С и Г).</w:t>
            </w:r>
          </w:p>
          <w:p w:rsidR="005003C5" w:rsidRPr="001043FD" w:rsidRDefault="005003C5" w:rsidP="00A84E7C">
            <w:pPr>
              <w:suppressAutoHyphens/>
              <w:ind w:right="103" w:firstLine="426"/>
              <w:jc w:val="both"/>
              <w:rPr>
                <w:bCs/>
                <w:sz w:val="24"/>
                <w:szCs w:val="24"/>
              </w:rPr>
            </w:pPr>
          </w:p>
        </w:tc>
      </w:tr>
      <w:tr w:rsidR="005A6FFE" w:rsidRPr="001043FD" w:rsidTr="00686490">
        <w:trPr>
          <w:gridAfter w:val="7"/>
          <w:wAfter w:w="522" w:type="dxa"/>
          <w:trHeight w:val="334"/>
        </w:trPr>
        <w:tc>
          <w:tcPr>
            <w:tcW w:w="1820" w:type="dxa"/>
            <w:gridSpan w:val="7"/>
            <w:tcBorders>
              <w:top w:val="single" w:sz="18" w:space="0" w:color="4472C4"/>
              <w:left w:val="single" w:sz="18" w:space="0" w:color="4472C4"/>
              <w:bottom w:val="single" w:sz="18" w:space="0" w:color="4472C4"/>
              <w:right w:val="nil"/>
            </w:tcBorders>
            <w:shd w:val="clear" w:color="auto" w:fill="auto"/>
          </w:tcPr>
          <w:p w:rsidR="005A6FFE" w:rsidRPr="001043FD" w:rsidRDefault="005A6FFE" w:rsidP="00A84E7C">
            <w:pPr>
              <w:suppressAutoHyphens/>
              <w:ind w:right="103" w:firstLine="426"/>
              <w:rPr>
                <w:rFonts w:ascii="Arial" w:hAnsi="Arial" w:cs="Arial"/>
                <w:b/>
                <w:sz w:val="24"/>
                <w:szCs w:val="24"/>
              </w:rPr>
            </w:pPr>
          </w:p>
          <w:p w:rsidR="005A6FFE" w:rsidRPr="001043FD" w:rsidRDefault="005A6FFE" w:rsidP="00A84E7C">
            <w:pPr>
              <w:suppressAutoHyphens/>
              <w:ind w:right="103" w:firstLine="426"/>
              <w:rPr>
                <w:rFonts w:ascii="Arial" w:hAnsi="Arial" w:cs="Arial"/>
                <w:b/>
                <w:sz w:val="24"/>
                <w:szCs w:val="24"/>
              </w:rPr>
            </w:pPr>
          </w:p>
          <w:p w:rsidR="005A6FFE" w:rsidRPr="001043FD" w:rsidRDefault="005A6FFE" w:rsidP="00A84E7C">
            <w:pPr>
              <w:suppressAutoHyphens/>
              <w:ind w:right="103" w:firstLine="426"/>
              <w:rPr>
                <w:rFonts w:ascii="Arial" w:hAnsi="Arial" w:cs="Arial"/>
                <w:b/>
                <w:sz w:val="24"/>
                <w:szCs w:val="24"/>
              </w:rPr>
            </w:pPr>
          </w:p>
          <w:p w:rsidR="005A6FFE" w:rsidRPr="001043FD" w:rsidRDefault="005A6FFE" w:rsidP="00A84E7C">
            <w:pPr>
              <w:suppressAutoHyphens/>
              <w:ind w:right="103" w:firstLine="426"/>
              <w:rPr>
                <w:rFonts w:ascii="Arial" w:hAnsi="Arial" w:cs="Arial"/>
                <w:b/>
                <w:sz w:val="24"/>
                <w:szCs w:val="24"/>
              </w:rPr>
            </w:pPr>
          </w:p>
          <w:p w:rsidR="005A6FFE" w:rsidRPr="001043FD" w:rsidRDefault="000E4F9A" w:rsidP="00A84E7C">
            <w:pPr>
              <w:suppressAutoHyphens/>
              <w:ind w:right="103" w:firstLine="426"/>
              <w:rPr>
                <w:rFonts w:ascii="Arial" w:hAnsi="Arial" w:cs="Arial"/>
                <w:b/>
                <w:sz w:val="24"/>
                <w:szCs w:val="24"/>
              </w:rPr>
            </w:pPr>
            <w:r w:rsidRPr="001043FD">
              <w:rPr>
                <w:rFonts w:ascii="Calibri" w:hAnsi="Calibri"/>
                <w:bCs/>
                <w:noProof/>
                <w:kern w:val="24"/>
                <w:sz w:val="24"/>
                <w:szCs w:val="24"/>
              </w:rPr>
              <w:drawing>
                <wp:inline distT="0" distB="0" distL="0" distR="0">
                  <wp:extent cx="962025" cy="809625"/>
                  <wp:effectExtent l="0" t="0" r="9525" b="9525"/>
                  <wp:docPr id="480" name="Рисунок 480" descr="заставка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descr="заставка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962025" cy="809625"/>
                          </a:xfrm>
                          <a:prstGeom prst="rect">
                            <a:avLst/>
                          </a:prstGeom>
                          <a:noFill/>
                          <a:ln>
                            <a:noFill/>
                          </a:ln>
                        </pic:spPr>
                      </pic:pic>
                    </a:graphicData>
                  </a:graphic>
                </wp:inline>
              </w:drawing>
            </w:r>
          </w:p>
        </w:tc>
        <w:tc>
          <w:tcPr>
            <w:tcW w:w="7439" w:type="dxa"/>
            <w:gridSpan w:val="40"/>
            <w:tcBorders>
              <w:top w:val="single" w:sz="18" w:space="0" w:color="4472C4"/>
              <w:left w:val="nil"/>
              <w:bottom w:val="single" w:sz="18" w:space="0" w:color="4472C4"/>
              <w:right w:val="single" w:sz="18" w:space="0" w:color="4472C4"/>
            </w:tcBorders>
            <w:shd w:val="clear" w:color="auto" w:fill="auto"/>
          </w:tcPr>
          <w:p w:rsidR="005003C5" w:rsidRPr="002734B1" w:rsidRDefault="005003C5" w:rsidP="00A84E7C">
            <w:pPr>
              <w:suppressAutoHyphens/>
              <w:spacing w:line="276" w:lineRule="auto"/>
              <w:ind w:right="103" w:firstLine="426"/>
              <w:rPr>
                <w:b/>
                <w:sz w:val="24"/>
                <w:szCs w:val="24"/>
              </w:rPr>
            </w:pPr>
            <w:r w:rsidRPr="002734B1">
              <w:rPr>
                <w:b/>
                <w:sz w:val="24"/>
                <w:szCs w:val="24"/>
              </w:rPr>
              <w:t>СП 59.13330.2016</w:t>
            </w:r>
          </w:p>
          <w:p w:rsidR="005003C5" w:rsidRPr="0080640D" w:rsidRDefault="005003C5" w:rsidP="00A84E7C">
            <w:pPr>
              <w:suppressAutoHyphens/>
              <w:spacing w:line="276" w:lineRule="auto"/>
              <w:ind w:right="103" w:firstLine="426"/>
              <w:rPr>
                <w:sz w:val="24"/>
                <w:szCs w:val="24"/>
              </w:rPr>
            </w:pPr>
            <w:r w:rsidRPr="0080640D">
              <w:rPr>
                <w:sz w:val="24"/>
                <w:szCs w:val="24"/>
              </w:rPr>
              <w:t>8.1.2 При реконструкции, капитальном ремонте и приспособлении существующих зданий для МГН в проекте должны быть предусмотрены доступность и удобства для МГН.</w:t>
            </w:r>
          </w:p>
          <w:p w:rsidR="005003C5" w:rsidRPr="0080640D" w:rsidRDefault="005003C5" w:rsidP="00A84E7C">
            <w:pPr>
              <w:suppressAutoHyphens/>
              <w:spacing w:line="276" w:lineRule="auto"/>
              <w:ind w:right="103" w:firstLine="426"/>
              <w:rPr>
                <w:sz w:val="24"/>
                <w:szCs w:val="24"/>
              </w:rPr>
            </w:pPr>
            <w:r w:rsidRPr="0080640D">
              <w:rPr>
                <w:sz w:val="24"/>
                <w:szCs w:val="24"/>
              </w:rPr>
              <w:t>В зависимости от объемно-планировочных решений здания, расчетного числа маломобильных посетителей, функциональной организации учреждения обслуживания в проекте следует предусматривать один из двух вариантов форм обслуживания:</w:t>
            </w:r>
          </w:p>
          <w:p w:rsidR="005003C5" w:rsidRPr="0080640D" w:rsidRDefault="005003C5" w:rsidP="00A84E7C">
            <w:pPr>
              <w:suppressAutoHyphens/>
              <w:spacing w:line="276" w:lineRule="auto"/>
              <w:ind w:right="103" w:firstLine="426"/>
              <w:rPr>
                <w:sz w:val="24"/>
                <w:szCs w:val="24"/>
              </w:rPr>
            </w:pPr>
            <w:r w:rsidRPr="0080640D">
              <w:rPr>
                <w:sz w:val="24"/>
                <w:szCs w:val="24"/>
              </w:rPr>
              <w:t>- вариант "А" (универсальный проект) - доступность для инвалидов любого места в здании, а именно - общих путей движения и мест обслуживания - не менее 5% общего числа таких мест, предназначенных для обслуживания;</w:t>
            </w:r>
          </w:p>
          <w:p w:rsidR="005A6FFE" w:rsidRDefault="005003C5" w:rsidP="00A84E7C">
            <w:pPr>
              <w:suppressAutoHyphens/>
              <w:spacing w:line="276" w:lineRule="auto"/>
              <w:ind w:right="103" w:firstLine="426"/>
              <w:rPr>
                <w:sz w:val="24"/>
                <w:szCs w:val="24"/>
              </w:rPr>
            </w:pPr>
            <w:r w:rsidRPr="0080640D">
              <w:rPr>
                <w:sz w:val="24"/>
                <w:szCs w:val="24"/>
              </w:rPr>
              <w:t>- вариант "Б" (разумное приспособление) - при невозможности доступного оборудования всего здания выделение в уровне входа специальных помещений, зон или блоков, приспособленных для обслуживания инвалидов, с обеспечением всех видов услуг, имеющихся в данном здании.</w:t>
            </w:r>
          </w:p>
          <w:p w:rsidR="00FE0627" w:rsidRPr="001043FD" w:rsidRDefault="00FE0627" w:rsidP="00A84E7C">
            <w:pPr>
              <w:suppressAutoHyphens/>
              <w:spacing w:line="276" w:lineRule="auto"/>
              <w:ind w:right="103" w:firstLine="426"/>
              <w:rPr>
                <w:rFonts w:ascii="Arial" w:hAnsi="Arial" w:cs="Arial"/>
                <w:b/>
                <w:sz w:val="24"/>
                <w:szCs w:val="24"/>
              </w:rPr>
            </w:pPr>
          </w:p>
        </w:tc>
      </w:tr>
      <w:tr w:rsidR="00E7162E" w:rsidRPr="001043FD" w:rsidTr="00686490">
        <w:trPr>
          <w:gridAfter w:val="7"/>
          <w:wAfter w:w="522" w:type="dxa"/>
          <w:trHeight w:val="3425"/>
        </w:trPr>
        <w:tc>
          <w:tcPr>
            <w:tcW w:w="4629" w:type="dxa"/>
            <w:gridSpan w:val="32"/>
            <w:tcBorders>
              <w:top w:val="nil"/>
              <w:left w:val="nil"/>
              <w:bottom w:val="nil"/>
              <w:right w:val="nil"/>
            </w:tcBorders>
            <w:shd w:val="clear" w:color="auto" w:fill="auto"/>
          </w:tcPr>
          <w:p w:rsidR="00E7162E" w:rsidRDefault="00E7162E" w:rsidP="00A84E7C">
            <w:pPr>
              <w:suppressAutoHyphens/>
              <w:ind w:right="103" w:firstLine="426"/>
              <w:rPr>
                <w:rFonts w:ascii="Calibri" w:hAnsi="Calibri"/>
                <w:noProof/>
                <w:sz w:val="24"/>
                <w:szCs w:val="24"/>
              </w:rPr>
            </w:pPr>
          </w:p>
          <w:p w:rsidR="00E7162E" w:rsidRPr="001043FD" w:rsidRDefault="000E4F9A" w:rsidP="00A84E7C">
            <w:pPr>
              <w:suppressAutoHyphens/>
              <w:ind w:right="103" w:firstLine="426"/>
              <w:rPr>
                <w:rFonts w:ascii="Calibri" w:hAnsi="Calibri"/>
                <w:sz w:val="24"/>
                <w:szCs w:val="24"/>
              </w:rPr>
            </w:pPr>
            <w:r w:rsidRPr="00FE0627">
              <w:rPr>
                <w:rFonts w:ascii="Calibri" w:hAnsi="Calibri"/>
                <w:noProof/>
                <w:sz w:val="24"/>
                <w:szCs w:val="24"/>
              </w:rPr>
              <w:drawing>
                <wp:inline distT="0" distB="0" distL="0" distR="0">
                  <wp:extent cx="2600325" cy="1866900"/>
                  <wp:effectExtent l="0" t="0" r="9525" b="0"/>
                  <wp:docPr id="481" name="Рисунок 8" descr="C:\Users\ОсиновскаяВБ\Pictures\доступность 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C:\Users\ОсиновскаяВБ\Pictures\доступность Б.jpg"/>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2600325" cy="1866900"/>
                          </a:xfrm>
                          <a:prstGeom prst="rect">
                            <a:avLst/>
                          </a:prstGeom>
                          <a:noFill/>
                          <a:ln>
                            <a:noFill/>
                          </a:ln>
                        </pic:spPr>
                      </pic:pic>
                    </a:graphicData>
                  </a:graphic>
                </wp:inline>
              </w:drawing>
            </w:r>
          </w:p>
          <w:p w:rsidR="00E7162E" w:rsidRPr="001043FD" w:rsidRDefault="00E7162E" w:rsidP="00A84E7C">
            <w:pPr>
              <w:suppressAutoHyphens/>
              <w:ind w:left="326" w:right="103" w:firstLine="426"/>
              <w:rPr>
                <w:rFonts w:ascii="Calibri" w:hAnsi="Calibri"/>
                <w:sz w:val="24"/>
                <w:szCs w:val="24"/>
              </w:rPr>
            </w:pPr>
          </w:p>
        </w:tc>
        <w:tc>
          <w:tcPr>
            <w:tcW w:w="4630" w:type="dxa"/>
            <w:gridSpan w:val="15"/>
            <w:tcBorders>
              <w:top w:val="nil"/>
              <w:left w:val="nil"/>
              <w:bottom w:val="nil"/>
              <w:right w:val="nil"/>
            </w:tcBorders>
            <w:shd w:val="clear" w:color="auto" w:fill="auto"/>
          </w:tcPr>
          <w:p w:rsidR="00E7162E" w:rsidRPr="001043FD" w:rsidRDefault="00E7162E" w:rsidP="00A84E7C">
            <w:pPr>
              <w:suppressAutoHyphens/>
              <w:ind w:right="103" w:firstLine="426"/>
              <w:rPr>
                <w:sz w:val="24"/>
                <w:szCs w:val="24"/>
              </w:rPr>
            </w:pPr>
          </w:p>
          <w:p w:rsidR="00E7162E" w:rsidRPr="001043FD" w:rsidRDefault="00E7162E" w:rsidP="00A84E7C">
            <w:pPr>
              <w:suppressAutoHyphens/>
              <w:ind w:right="103" w:firstLine="426"/>
              <w:rPr>
                <w:sz w:val="24"/>
                <w:szCs w:val="24"/>
              </w:rPr>
            </w:pPr>
          </w:p>
          <w:p w:rsidR="00E7162E" w:rsidRPr="001043FD" w:rsidRDefault="00E7162E" w:rsidP="00A84E7C">
            <w:pPr>
              <w:suppressAutoHyphens/>
              <w:ind w:right="103" w:firstLine="426"/>
              <w:rPr>
                <w:sz w:val="24"/>
                <w:szCs w:val="24"/>
              </w:rPr>
            </w:pPr>
            <w:r w:rsidRPr="001043FD">
              <w:rPr>
                <w:sz w:val="24"/>
                <w:szCs w:val="24"/>
              </w:rPr>
              <w:t>Специализированная зона</w:t>
            </w:r>
            <w:r w:rsidR="00711D48">
              <w:rPr>
                <w:sz w:val="24"/>
                <w:szCs w:val="24"/>
              </w:rPr>
              <w:t xml:space="preserve"> </w:t>
            </w:r>
            <w:r w:rsidRPr="001043FD">
              <w:rPr>
                <w:sz w:val="24"/>
                <w:szCs w:val="24"/>
              </w:rPr>
              <w:t>обслуживания на части первого этажа со специальным входом для инвалидов</w:t>
            </w:r>
          </w:p>
        </w:tc>
      </w:tr>
      <w:tr w:rsidR="001C267A" w:rsidRPr="001043FD" w:rsidTr="00686490">
        <w:trPr>
          <w:gridAfter w:val="7"/>
          <w:wAfter w:w="522" w:type="dxa"/>
        </w:trPr>
        <w:tc>
          <w:tcPr>
            <w:tcW w:w="9259" w:type="dxa"/>
            <w:gridSpan w:val="47"/>
            <w:tcBorders>
              <w:top w:val="nil"/>
              <w:left w:val="nil"/>
              <w:bottom w:val="nil"/>
              <w:right w:val="nil"/>
            </w:tcBorders>
            <w:shd w:val="clear" w:color="auto" w:fill="auto"/>
          </w:tcPr>
          <w:p w:rsidR="001C267A" w:rsidRDefault="001C267A" w:rsidP="00A84E7C">
            <w:pPr>
              <w:suppressAutoHyphens/>
              <w:ind w:right="103" w:firstLine="426"/>
              <w:rPr>
                <w:noProof/>
                <w:sz w:val="24"/>
                <w:szCs w:val="24"/>
              </w:rPr>
            </w:pPr>
          </w:p>
          <w:p w:rsidR="001C267A" w:rsidRDefault="001C267A" w:rsidP="00A84E7C">
            <w:pPr>
              <w:suppressAutoHyphens/>
              <w:ind w:right="103" w:firstLine="426"/>
              <w:rPr>
                <w:noProof/>
                <w:sz w:val="24"/>
                <w:szCs w:val="24"/>
              </w:rPr>
            </w:pPr>
            <w:r w:rsidRPr="001043FD">
              <w:rPr>
                <w:noProof/>
                <w:sz w:val="24"/>
                <w:szCs w:val="24"/>
              </w:rPr>
              <w:t>Примеры доступных для инвалидов-колясочников</w:t>
            </w:r>
            <w:r w:rsidR="00711D48">
              <w:rPr>
                <w:noProof/>
                <w:sz w:val="24"/>
                <w:szCs w:val="24"/>
              </w:rPr>
              <w:t xml:space="preserve"> </w:t>
            </w:r>
            <w:r w:rsidRPr="001043FD">
              <w:rPr>
                <w:noProof/>
                <w:sz w:val="24"/>
                <w:szCs w:val="24"/>
              </w:rPr>
              <w:t xml:space="preserve">мест обслуживания. </w:t>
            </w:r>
          </w:p>
          <w:p w:rsidR="001C267A" w:rsidRDefault="001C267A" w:rsidP="00A84E7C">
            <w:pPr>
              <w:suppressAutoHyphens/>
              <w:ind w:right="103" w:firstLine="426"/>
              <w:rPr>
                <w:noProof/>
                <w:sz w:val="24"/>
                <w:szCs w:val="24"/>
              </w:rPr>
            </w:pPr>
          </w:p>
          <w:p w:rsidR="001C267A" w:rsidRPr="001043FD" w:rsidRDefault="001C267A" w:rsidP="00A84E7C">
            <w:pPr>
              <w:suppressAutoHyphens/>
              <w:ind w:right="103" w:firstLine="426"/>
              <w:rPr>
                <w:sz w:val="24"/>
                <w:szCs w:val="24"/>
              </w:rPr>
            </w:pPr>
          </w:p>
        </w:tc>
      </w:tr>
      <w:tr w:rsidR="002239FB" w:rsidRPr="001043FD" w:rsidTr="00686490">
        <w:trPr>
          <w:gridAfter w:val="2"/>
          <w:wAfter w:w="230" w:type="dxa"/>
        </w:trPr>
        <w:tc>
          <w:tcPr>
            <w:tcW w:w="2977" w:type="dxa"/>
            <w:gridSpan w:val="19"/>
            <w:tcBorders>
              <w:top w:val="nil"/>
              <w:left w:val="nil"/>
              <w:bottom w:val="nil"/>
              <w:right w:val="nil"/>
            </w:tcBorders>
            <w:shd w:val="clear" w:color="auto" w:fill="auto"/>
          </w:tcPr>
          <w:p w:rsidR="002239FB" w:rsidRPr="001043FD" w:rsidRDefault="000E4F9A" w:rsidP="00A84E7C">
            <w:pPr>
              <w:suppressAutoHyphens/>
              <w:ind w:right="103" w:firstLine="426"/>
              <w:rPr>
                <w:rFonts w:ascii="Calibri" w:hAnsi="Calibri"/>
                <w:noProof/>
                <w:sz w:val="24"/>
                <w:szCs w:val="24"/>
              </w:rPr>
            </w:pPr>
            <w:r w:rsidRPr="00FE0627">
              <w:rPr>
                <w:rFonts w:ascii="Calibri" w:hAnsi="Calibri"/>
                <w:noProof/>
                <w:sz w:val="24"/>
                <w:szCs w:val="24"/>
              </w:rPr>
              <w:lastRenderedPageBreak/>
              <w:drawing>
                <wp:inline distT="0" distB="0" distL="0" distR="0">
                  <wp:extent cx="1866900" cy="1590675"/>
                  <wp:effectExtent l="0" t="0" r="0" b="9525"/>
                  <wp:docPr id="482" name="Picture 3" descr="G:\!!!все новые картинки\готово\28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все новые картинки\готово\28 - копия.jpg"/>
                          <pic:cNvPicPr>
                            <a:picLocks noChangeAspect="1" noChangeArrowheads="1"/>
                          </pic:cNvPicPr>
                        </pic:nvPicPr>
                        <pic:blipFill>
                          <a:blip r:embed="rId447" cstate="print">
                            <a:extLst>
                              <a:ext uri="{28A0092B-C50C-407E-A947-70E740481C1C}">
                                <a14:useLocalDpi xmlns:a14="http://schemas.microsoft.com/office/drawing/2010/main" val="0"/>
                              </a:ext>
                            </a:extLst>
                          </a:blip>
                          <a:srcRect/>
                          <a:stretch>
                            <a:fillRect/>
                          </a:stretch>
                        </pic:blipFill>
                        <pic:spPr bwMode="auto">
                          <a:xfrm>
                            <a:off x="0" y="0"/>
                            <a:ext cx="1866900" cy="1590675"/>
                          </a:xfrm>
                          <a:prstGeom prst="rect">
                            <a:avLst/>
                          </a:prstGeom>
                          <a:noFill/>
                          <a:ln>
                            <a:noFill/>
                          </a:ln>
                        </pic:spPr>
                      </pic:pic>
                    </a:graphicData>
                  </a:graphic>
                </wp:inline>
              </w:drawing>
            </w:r>
          </w:p>
        </w:tc>
        <w:tc>
          <w:tcPr>
            <w:tcW w:w="3287" w:type="dxa"/>
            <w:gridSpan w:val="21"/>
            <w:tcBorders>
              <w:top w:val="nil"/>
              <w:left w:val="nil"/>
              <w:bottom w:val="nil"/>
              <w:right w:val="nil"/>
            </w:tcBorders>
            <w:shd w:val="clear" w:color="auto" w:fill="auto"/>
          </w:tcPr>
          <w:p w:rsidR="002239FB" w:rsidRPr="001043FD" w:rsidRDefault="000E4F9A" w:rsidP="00A84E7C">
            <w:pPr>
              <w:suppressAutoHyphens/>
              <w:ind w:right="103" w:firstLine="426"/>
              <w:jc w:val="right"/>
              <w:rPr>
                <w:rFonts w:ascii="Calibri" w:hAnsi="Calibri"/>
                <w:sz w:val="24"/>
                <w:szCs w:val="24"/>
              </w:rPr>
            </w:pPr>
            <w:r>
              <w:rPr>
                <w:rFonts w:ascii="Calibri" w:hAnsi="Calibri"/>
                <w:noProof/>
                <w:sz w:val="24"/>
                <w:szCs w:val="24"/>
              </w:rPr>
              <w:drawing>
                <wp:inline distT="0" distB="0" distL="0" distR="0">
                  <wp:extent cx="1936115" cy="1337945"/>
                  <wp:effectExtent l="0" t="0" r="6985" b="0"/>
                  <wp:docPr id="503"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1936115" cy="1337945"/>
                          </a:xfrm>
                          <a:prstGeom prst="rect">
                            <a:avLst/>
                          </a:prstGeom>
                          <a:noFill/>
                        </pic:spPr>
                      </pic:pic>
                    </a:graphicData>
                  </a:graphic>
                </wp:inline>
              </w:drawing>
            </w:r>
          </w:p>
        </w:tc>
        <w:tc>
          <w:tcPr>
            <w:tcW w:w="3287" w:type="dxa"/>
            <w:gridSpan w:val="12"/>
            <w:tcBorders>
              <w:top w:val="nil"/>
              <w:left w:val="nil"/>
              <w:bottom w:val="nil"/>
              <w:right w:val="nil"/>
            </w:tcBorders>
            <w:shd w:val="clear" w:color="auto" w:fill="auto"/>
          </w:tcPr>
          <w:p w:rsidR="002239FB" w:rsidRPr="001043FD" w:rsidRDefault="000E4F9A" w:rsidP="00A84E7C">
            <w:pPr>
              <w:suppressAutoHyphens/>
              <w:ind w:right="103" w:firstLine="426"/>
              <w:jc w:val="right"/>
              <w:rPr>
                <w:rFonts w:ascii="Calibri" w:hAnsi="Calibri"/>
                <w:sz w:val="24"/>
                <w:szCs w:val="24"/>
              </w:rPr>
            </w:pPr>
            <w:r w:rsidRPr="002239FB">
              <w:rPr>
                <w:rFonts w:ascii="Calibri" w:hAnsi="Calibri"/>
                <w:noProof/>
                <w:sz w:val="24"/>
                <w:szCs w:val="24"/>
              </w:rPr>
              <w:drawing>
                <wp:inline distT="0" distB="0" distL="0" distR="0">
                  <wp:extent cx="2057400" cy="1504950"/>
                  <wp:effectExtent l="0" t="0" r="0" b="0"/>
                  <wp:docPr id="484" name="Picture 3" descr="C:\Users\RedAstra\Pictures\стол с зоной обзор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edAstra\Pictures\стол с зоной обзора.jpg"/>
                          <pic:cNvPicPr>
                            <a:picLocks noChangeAspect="1" noChangeArrowheads="1"/>
                          </pic:cNvPicPr>
                        </pic:nvPicPr>
                        <pic:blipFill>
                          <a:blip r:embed="rId449" cstate="print">
                            <a:extLst>
                              <a:ext uri="{28A0092B-C50C-407E-A947-70E740481C1C}">
                                <a14:useLocalDpi xmlns:a14="http://schemas.microsoft.com/office/drawing/2010/main" val="0"/>
                              </a:ext>
                            </a:extLst>
                          </a:blip>
                          <a:srcRect/>
                          <a:stretch>
                            <a:fillRect/>
                          </a:stretch>
                        </pic:blipFill>
                        <pic:spPr bwMode="auto">
                          <a:xfrm>
                            <a:off x="0" y="0"/>
                            <a:ext cx="2057400" cy="1504950"/>
                          </a:xfrm>
                          <a:prstGeom prst="rect">
                            <a:avLst/>
                          </a:prstGeom>
                          <a:noFill/>
                          <a:ln>
                            <a:noFill/>
                          </a:ln>
                        </pic:spPr>
                      </pic:pic>
                    </a:graphicData>
                  </a:graphic>
                </wp:inline>
              </w:drawing>
            </w:r>
          </w:p>
        </w:tc>
      </w:tr>
      <w:tr w:rsidR="002239FB" w:rsidRPr="001043FD" w:rsidTr="00686490">
        <w:trPr>
          <w:gridAfter w:val="2"/>
          <w:wAfter w:w="230" w:type="dxa"/>
        </w:trPr>
        <w:tc>
          <w:tcPr>
            <w:tcW w:w="9551" w:type="dxa"/>
            <w:gridSpan w:val="52"/>
            <w:tcBorders>
              <w:top w:val="nil"/>
              <w:left w:val="nil"/>
              <w:bottom w:val="nil"/>
              <w:right w:val="nil"/>
            </w:tcBorders>
            <w:shd w:val="clear" w:color="auto" w:fill="auto"/>
          </w:tcPr>
          <w:p w:rsidR="002239FB" w:rsidRPr="002239FB" w:rsidRDefault="000E4F9A" w:rsidP="00A84E7C">
            <w:pPr>
              <w:suppressAutoHyphens/>
              <w:ind w:right="103" w:firstLine="426"/>
              <w:jc w:val="center"/>
              <w:rPr>
                <w:rFonts w:ascii="Calibri" w:hAnsi="Calibri"/>
                <w:noProof/>
                <w:sz w:val="24"/>
                <w:szCs w:val="24"/>
              </w:rPr>
            </w:pPr>
            <w:r w:rsidRPr="00BF305A">
              <w:rPr>
                <w:noProof/>
              </w:rPr>
              <w:drawing>
                <wp:inline distT="0" distB="0" distL="0" distR="0">
                  <wp:extent cx="3505200" cy="1962150"/>
                  <wp:effectExtent l="0" t="0" r="0" b="0"/>
                  <wp:docPr id="485" name="Рисунок 2061" descr="C:\Users\Vera\Pictures\прилавок со знаком.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61" descr="C:\Users\Vera\Pictures\прилавок со знаком.png"/>
                          <pic:cNvPicPr>
                            <a:picLocks noChangeAspect="1" noChangeArrowheads="1"/>
                          </pic:cNvPicPr>
                        </pic:nvPicPr>
                        <pic:blipFill>
                          <a:blip r:embed="rId450" cstate="print">
                            <a:extLst>
                              <a:ext uri="{28A0092B-C50C-407E-A947-70E740481C1C}">
                                <a14:useLocalDpi xmlns:a14="http://schemas.microsoft.com/office/drawing/2010/main" val="0"/>
                              </a:ext>
                            </a:extLst>
                          </a:blip>
                          <a:srcRect/>
                          <a:stretch>
                            <a:fillRect/>
                          </a:stretch>
                        </pic:blipFill>
                        <pic:spPr bwMode="auto">
                          <a:xfrm>
                            <a:off x="0" y="0"/>
                            <a:ext cx="3505200" cy="1962150"/>
                          </a:xfrm>
                          <a:prstGeom prst="rect">
                            <a:avLst/>
                          </a:prstGeom>
                          <a:noFill/>
                          <a:ln>
                            <a:noFill/>
                          </a:ln>
                        </pic:spPr>
                      </pic:pic>
                    </a:graphicData>
                  </a:graphic>
                </wp:inline>
              </w:drawing>
            </w:r>
          </w:p>
        </w:tc>
      </w:tr>
    </w:tbl>
    <w:p w:rsidR="001C267A" w:rsidRDefault="001C267A" w:rsidP="00A84E7C">
      <w:pPr>
        <w:ind w:right="103" w:firstLine="426"/>
      </w:pPr>
      <w:r>
        <w:br w:type="page"/>
      </w:r>
    </w:p>
    <w:tbl>
      <w:tblPr>
        <w:tblW w:w="97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
        <w:gridCol w:w="2530"/>
        <w:gridCol w:w="1985"/>
        <w:gridCol w:w="1444"/>
        <w:gridCol w:w="1858"/>
        <w:gridCol w:w="1911"/>
      </w:tblGrid>
      <w:tr w:rsidR="005A6FFE" w:rsidRPr="001043FD" w:rsidTr="002734B1">
        <w:tc>
          <w:tcPr>
            <w:tcW w:w="9750" w:type="dxa"/>
            <w:gridSpan w:val="6"/>
            <w:tcBorders>
              <w:top w:val="nil"/>
              <w:left w:val="nil"/>
              <w:bottom w:val="nil"/>
              <w:right w:val="nil"/>
            </w:tcBorders>
            <w:shd w:val="clear" w:color="auto" w:fill="auto"/>
          </w:tcPr>
          <w:p w:rsidR="001C267A" w:rsidRPr="001043FD" w:rsidRDefault="001C267A" w:rsidP="00A84E7C">
            <w:pPr>
              <w:suppressAutoHyphens/>
              <w:ind w:right="103" w:firstLine="426"/>
              <w:rPr>
                <w:noProof/>
                <w:sz w:val="24"/>
                <w:szCs w:val="24"/>
              </w:rPr>
            </w:pPr>
          </w:p>
        </w:tc>
      </w:tr>
      <w:tr w:rsidR="005A6FFE" w:rsidRPr="001043FD" w:rsidTr="002734B1">
        <w:trPr>
          <w:gridBefore w:val="1"/>
          <w:wBefore w:w="22" w:type="dxa"/>
          <w:trHeight w:val="52"/>
        </w:trPr>
        <w:tc>
          <w:tcPr>
            <w:tcW w:w="9728" w:type="dxa"/>
            <w:gridSpan w:val="5"/>
            <w:shd w:val="clear" w:color="auto" w:fill="auto"/>
          </w:tcPr>
          <w:p w:rsidR="005A6FFE" w:rsidRPr="001043FD" w:rsidRDefault="005A6FFE" w:rsidP="00A84E7C">
            <w:pPr>
              <w:suppressAutoHyphens/>
              <w:ind w:right="103" w:firstLine="426"/>
              <w:jc w:val="center"/>
              <w:rPr>
                <w:rFonts w:ascii="Calibri" w:hAnsi="Calibri" w:cs="Arial"/>
                <w:color w:val="000000"/>
                <w:kern w:val="2"/>
                <w:sz w:val="24"/>
                <w:szCs w:val="24"/>
              </w:rPr>
            </w:pPr>
            <w:r w:rsidRPr="001043FD">
              <w:rPr>
                <w:rFonts w:ascii="Calibri" w:hAnsi="Calibri" w:cs="Arial"/>
                <w:b/>
                <w:sz w:val="24"/>
                <w:szCs w:val="24"/>
              </w:rPr>
              <w:t>4. ЗОНА ОКАЗАНИЯ УСЛУГИ</w:t>
            </w:r>
          </w:p>
        </w:tc>
      </w:tr>
      <w:tr w:rsidR="005A6FFE" w:rsidRPr="001043FD" w:rsidTr="002734B1">
        <w:trPr>
          <w:gridBefore w:val="1"/>
          <w:wBefore w:w="22" w:type="dxa"/>
          <w:trHeight w:val="52"/>
        </w:trPr>
        <w:tc>
          <w:tcPr>
            <w:tcW w:w="2530" w:type="dxa"/>
            <w:shd w:val="clear" w:color="auto" w:fill="auto"/>
            <w:vAlign w:val="center"/>
          </w:tcPr>
          <w:p w:rsidR="005A6FFE" w:rsidRPr="001043FD" w:rsidRDefault="005A6FFE" w:rsidP="00A84E7C">
            <w:pPr>
              <w:pStyle w:val="af2"/>
              <w:suppressAutoHyphens/>
              <w:kinsoku w:val="0"/>
              <w:overflowPunct w:val="0"/>
              <w:spacing w:before="0" w:beforeAutospacing="0" w:after="0" w:afterAutospacing="0"/>
              <w:ind w:right="103" w:firstLine="426"/>
              <w:jc w:val="center"/>
              <w:rPr>
                <w:rFonts w:ascii="Calibri" w:hAnsi="Calibri"/>
                <w:b/>
                <w:kern w:val="24"/>
              </w:rPr>
            </w:pPr>
            <w:r w:rsidRPr="001043FD">
              <w:rPr>
                <w:rFonts w:ascii="Calibri" w:hAnsi="Calibri"/>
                <w:b/>
                <w:bCs/>
                <w:kern w:val="24"/>
              </w:rPr>
              <w:t>Наименование элементов</w:t>
            </w:r>
          </w:p>
        </w:tc>
        <w:tc>
          <w:tcPr>
            <w:tcW w:w="1985" w:type="dxa"/>
            <w:shd w:val="clear" w:color="auto" w:fill="auto"/>
            <w:vAlign w:val="center"/>
          </w:tcPr>
          <w:p w:rsidR="005A6FFE" w:rsidRPr="001043FD" w:rsidRDefault="005A6FFE" w:rsidP="00A84E7C">
            <w:pPr>
              <w:pStyle w:val="af2"/>
              <w:suppressAutoHyphens/>
              <w:kinsoku w:val="0"/>
              <w:overflowPunct w:val="0"/>
              <w:spacing w:before="0" w:beforeAutospacing="0" w:after="0" w:afterAutospacing="0"/>
              <w:ind w:right="103" w:firstLine="426"/>
              <w:jc w:val="center"/>
              <w:rPr>
                <w:rFonts w:ascii="Calibri" w:hAnsi="Calibri"/>
                <w:b/>
                <w:kern w:val="24"/>
              </w:rPr>
            </w:pPr>
            <w:r w:rsidRPr="001043FD">
              <w:rPr>
                <w:rFonts w:ascii="Calibri" w:hAnsi="Calibri"/>
                <w:b/>
                <w:bCs/>
                <w:kern w:val="24"/>
              </w:rPr>
              <w:t xml:space="preserve">Номер пункта </w:t>
            </w:r>
            <w:r w:rsidR="001C267A">
              <w:rPr>
                <w:rFonts w:ascii="Calibri" w:hAnsi="Calibri"/>
                <w:b/>
                <w:bCs/>
                <w:kern w:val="24"/>
              </w:rPr>
              <w:t xml:space="preserve">СП 59.13330 или иной </w:t>
            </w:r>
            <w:r w:rsidRPr="001043FD">
              <w:rPr>
                <w:rFonts w:ascii="Calibri" w:hAnsi="Calibri"/>
                <w:b/>
                <w:bCs/>
                <w:kern w:val="24"/>
              </w:rPr>
              <w:t>нормативн</w:t>
            </w:r>
            <w:r w:rsidR="001C267A">
              <w:rPr>
                <w:rFonts w:ascii="Calibri" w:hAnsi="Calibri"/>
                <w:b/>
                <w:bCs/>
                <w:kern w:val="24"/>
              </w:rPr>
              <w:t xml:space="preserve">ый </w:t>
            </w:r>
            <w:r w:rsidRPr="001043FD">
              <w:rPr>
                <w:rFonts w:ascii="Calibri" w:hAnsi="Calibri"/>
                <w:b/>
                <w:bCs/>
                <w:kern w:val="24"/>
              </w:rPr>
              <w:t>документ</w:t>
            </w:r>
          </w:p>
        </w:tc>
        <w:tc>
          <w:tcPr>
            <w:tcW w:w="1444" w:type="dxa"/>
            <w:shd w:val="clear" w:color="auto" w:fill="auto"/>
            <w:vAlign w:val="center"/>
          </w:tcPr>
          <w:p w:rsidR="005A6FFE" w:rsidRPr="001043FD" w:rsidRDefault="005A6FFE" w:rsidP="00A84E7C">
            <w:pPr>
              <w:pStyle w:val="af2"/>
              <w:suppressAutoHyphens/>
              <w:kinsoku w:val="0"/>
              <w:overflowPunct w:val="0"/>
              <w:spacing w:before="0" w:beforeAutospacing="0" w:after="0" w:afterAutospacing="0"/>
              <w:ind w:right="103" w:firstLine="426"/>
              <w:jc w:val="center"/>
              <w:rPr>
                <w:rFonts w:ascii="Calibri" w:hAnsi="Calibri"/>
                <w:b/>
                <w:kern w:val="24"/>
              </w:rPr>
            </w:pPr>
            <w:r w:rsidRPr="001043FD">
              <w:rPr>
                <w:rFonts w:ascii="Calibri" w:hAnsi="Calibri"/>
                <w:b/>
                <w:kern w:val="24"/>
              </w:rPr>
              <w:t>Условия при полной доступности</w:t>
            </w:r>
          </w:p>
        </w:tc>
        <w:tc>
          <w:tcPr>
            <w:tcW w:w="1858" w:type="dxa"/>
            <w:shd w:val="clear" w:color="auto" w:fill="auto"/>
            <w:vAlign w:val="center"/>
          </w:tcPr>
          <w:p w:rsidR="005A6FFE" w:rsidRPr="001043FD" w:rsidRDefault="005A6FFE" w:rsidP="00A84E7C">
            <w:pPr>
              <w:pStyle w:val="af2"/>
              <w:suppressAutoHyphens/>
              <w:kinsoku w:val="0"/>
              <w:overflowPunct w:val="0"/>
              <w:spacing w:before="0" w:beforeAutospacing="0" w:after="0" w:afterAutospacing="0"/>
              <w:ind w:right="103" w:firstLine="426"/>
              <w:jc w:val="center"/>
              <w:rPr>
                <w:rFonts w:ascii="Calibri" w:hAnsi="Calibri"/>
                <w:b/>
                <w:kern w:val="24"/>
              </w:rPr>
            </w:pPr>
            <w:r w:rsidRPr="001043FD">
              <w:rPr>
                <w:rFonts w:ascii="Calibri" w:hAnsi="Calibri"/>
                <w:b/>
                <w:bCs/>
                <w:kern w:val="24"/>
              </w:rPr>
              <w:t>Условия при частичной доступности</w:t>
            </w:r>
          </w:p>
        </w:tc>
        <w:tc>
          <w:tcPr>
            <w:tcW w:w="1911" w:type="dxa"/>
            <w:shd w:val="clear" w:color="auto" w:fill="auto"/>
            <w:vAlign w:val="center"/>
          </w:tcPr>
          <w:p w:rsidR="005A6FFE" w:rsidRPr="001043FD" w:rsidRDefault="005A6FFE" w:rsidP="00A84E7C">
            <w:pPr>
              <w:pStyle w:val="af2"/>
              <w:suppressAutoHyphens/>
              <w:kinsoku w:val="0"/>
              <w:overflowPunct w:val="0"/>
              <w:spacing w:before="0" w:beforeAutospacing="0" w:after="0" w:afterAutospacing="0"/>
              <w:ind w:right="103" w:firstLine="426"/>
              <w:jc w:val="center"/>
              <w:rPr>
                <w:rFonts w:ascii="Calibri" w:hAnsi="Calibri"/>
                <w:b/>
                <w:kern w:val="24"/>
              </w:rPr>
            </w:pPr>
            <w:r w:rsidRPr="001043FD">
              <w:rPr>
                <w:rFonts w:ascii="Calibri" w:hAnsi="Calibri"/>
                <w:b/>
                <w:bCs/>
                <w:kern w:val="24"/>
              </w:rPr>
              <w:t>Инвалиды</w:t>
            </w:r>
          </w:p>
        </w:tc>
      </w:tr>
      <w:tr w:rsidR="005A6FFE" w:rsidRPr="001043FD" w:rsidTr="002734B1">
        <w:trPr>
          <w:gridBefore w:val="1"/>
          <w:wBefore w:w="22" w:type="dxa"/>
          <w:trHeight w:val="52"/>
        </w:trPr>
        <w:tc>
          <w:tcPr>
            <w:tcW w:w="9728" w:type="dxa"/>
            <w:gridSpan w:val="5"/>
            <w:shd w:val="clear" w:color="auto" w:fill="auto"/>
            <w:vAlign w:val="center"/>
          </w:tcPr>
          <w:p w:rsidR="005A6FFE" w:rsidRPr="001043FD" w:rsidRDefault="005A6FFE" w:rsidP="00A84E7C">
            <w:pPr>
              <w:suppressAutoHyphens/>
              <w:ind w:right="103" w:firstLine="426"/>
              <w:jc w:val="center"/>
              <w:rPr>
                <w:rFonts w:ascii="Calibri" w:hAnsi="Calibri" w:cs="Arial"/>
                <w:color w:val="000000"/>
                <w:kern w:val="2"/>
                <w:sz w:val="24"/>
                <w:szCs w:val="24"/>
              </w:rPr>
            </w:pPr>
            <w:r w:rsidRPr="001043FD">
              <w:rPr>
                <w:rFonts w:ascii="Calibri" w:hAnsi="Calibri" w:cs="Calibri"/>
                <w:b/>
                <w:sz w:val="24"/>
                <w:szCs w:val="24"/>
              </w:rPr>
              <w:t>Обслуживание через окно/прилавок</w:t>
            </w:r>
          </w:p>
        </w:tc>
      </w:tr>
      <w:tr w:rsidR="005A6FFE" w:rsidRPr="001043FD" w:rsidTr="002734B1">
        <w:trPr>
          <w:gridBefore w:val="1"/>
          <w:wBefore w:w="22" w:type="dxa"/>
          <w:trHeight w:val="52"/>
        </w:trPr>
        <w:tc>
          <w:tcPr>
            <w:tcW w:w="2530" w:type="dxa"/>
            <w:shd w:val="clear" w:color="auto" w:fill="auto"/>
            <w:vAlign w:val="center"/>
          </w:tcPr>
          <w:p w:rsidR="005A6FFE" w:rsidRPr="001043FD" w:rsidRDefault="005A6FFE" w:rsidP="00A84E7C">
            <w:pPr>
              <w:tabs>
                <w:tab w:val="left" w:pos="9900"/>
              </w:tabs>
              <w:suppressAutoHyphens/>
              <w:ind w:right="103" w:firstLine="426"/>
              <w:rPr>
                <w:rFonts w:ascii="Calibri" w:hAnsi="Calibri" w:cs="Arial"/>
                <w:sz w:val="24"/>
                <w:szCs w:val="24"/>
              </w:rPr>
            </w:pPr>
            <w:r w:rsidRPr="001043FD">
              <w:rPr>
                <w:rFonts w:ascii="Calibri" w:hAnsi="Calibri" w:cs="Arial"/>
                <w:sz w:val="24"/>
                <w:szCs w:val="24"/>
              </w:rPr>
              <w:t xml:space="preserve">Высота рабочей поверхности </w:t>
            </w:r>
          </w:p>
        </w:tc>
        <w:tc>
          <w:tcPr>
            <w:tcW w:w="1985" w:type="dxa"/>
            <w:shd w:val="clear" w:color="auto" w:fill="auto"/>
            <w:vAlign w:val="center"/>
          </w:tcPr>
          <w:p w:rsidR="005A6FFE" w:rsidRPr="001043FD" w:rsidRDefault="001C267A" w:rsidP="00A84E7C">
            <w:pPr>
              <w:pStyle w:val="af2"/>
              <w:suppressAutoHyphens/>
              <w:spacing w:before="0" w:beforeAutospacing="0" w:after="0" w:afterAutospacing="0"/>
              <w:ind w:right="103" w:firstLine="426"/>
              <w:jc w:val="center"/>
              <w:rPr>
                <w:rFonts w:ascii="Calibri" w:hAnsi="Calibri" w:cs="Arial"/>
              </w:rPr>
            </w:pPr>
            <w:r>
              <w:rPr>
                <w:rFonts w:ascii="Calibri" w:hAnsi="Calibri" w:cs="Arial"/>
              </w:rPr>
              <w:t>8.1.7</w:t>
            </w:r>
          </w:p>
        </w:tc>
        <w:tc>
          <w:tcPr>
            <w:tcW w:w="1444" w:type="dxa"/>
            <w:shd w:val="clear" w:color="auto" w:fill="auto"/>
            <w:vAlign w:val="center"/>
          </w:tcPr>
          <w:p w:rsidR="005A6FFE" w:rsidRPr="001043FD" w:rsidRDefault="001C267A" w:rsidP="00A84E7C">
            <w:pPr>
              <w:pStyle w:val="af2"/>
              <w:suppressAutoHyphens/>
              <w:spacing w:before="0" w:beforeAutospacing="0" w:after="0" w:afterAutospacing="0"/>
              <w:ind w:right="103" w:firstLine="426"/>
              <w:jc w:val="center"/>
              <w:rPr>
                <w:rFonts w:ascii="Calibri" w:hAnsi="Calibri" w:cs="Arial"/>
                <w:color w:val="000000"/>
                <w:kern w:val="2"/>
              </w:rPr>
            </w:pPr>
            <w:r w:rsidRPr="001C267A">
              <w:rPr>
                <w:rFonts w:ascii="Calibri" w:hAnsi="Calibri" w:cs="Arial"/>
                <w:color w:val="000000"/>
                <w:kern w:val="2"/>
              </w:rPr>
              <w:t>0,80-0,85 м над уровнем пола. Ширина и высота проема для ног не менее 0,75 м, глубина - не менее 0,5 м.</w:t>
            </w:r>
          </w:p>
        </w:tc>
        <w:tc>
          <w:tcPr>
            <w:tcW w:w="1858" w:type="dxa"/>
            <w:shd w:val="clear" w:color="auto" w:fill="auto"/>
            <w:vAlign w:val="center"/>
          </w:tcPr>
          <w:p w:rsidR="005A6FFE" w:rsidRPr="001043FD" w:rsidRDefault="005A6FFE" w:rsidP="00A84E7C">
            <w:pPr>
              <w:suppressAutoHyphens/>
              <w:ind w:right="103" w:firstLine="426"/>
              <w:jc w:val="center"/>
              <w:rPr>
                <w:rFonts w:ascii="Calibri" w:hAnsi="Calibri" w:cs="Arial"/>
                <w:color w:val="000000"/>
                <w:kern w:val="2"/>
                <w:sz w:val="24"/>
                <w:szCs w:val="24"/>
              </w:rPr>
            </w:pPr>
            <w:r w:rsidRPr="001043FD">
              <w:rPr>
                <w:rFonts w:ascii="Calibri" w:hAnsi="Calibri" w:cs="Arial"/>
                <w:color w:val="000000"/>
                <w:kern w:val="2"/>
                <w:sz w:val="24"/>
                <w:szCs w:val="24"/>
              </w:rPr>
              <w:t>Несоответствие</w:t>
            </w:r>
          </w:p>
        </w:tc>
        <w:tc>
          <w:tcPr>
            <w:tcW w:w="1911" w:type="dxa"/>
            <w:shd w:val="clear" w:color="auto" w:fill="auto"/>
            <w:vAlign w:val="center"/>
          </w:tcPr>
          <w:p w:rsidR="005A6FFE" w:rsidRPr="001043FD" w:rsidRDefault="005A6FFE" w:rsidP="00A84E7C">
            <w:pPr>
              <w:suppressAutoHyphens/>
              <w:ind w:right="103" w:firstLine="426"/>
              <w:jc w:val="center"/>
              <w:rPr>
                <w:rFonts w:ascii="Calibri" w:hAnsi="Calibri" w:cs="Arial"/>
                <w:color w:val="000000"/>
                <w:kern w:val="2"/>
                <w:sz w:val="24"/>
                <w:szCs w:val="24"/>
              </w:rPr>
            </w:pPr>
            <w:r w:rsidRPr="001043FD">
              <w:rPr>
                <w:rFonts w:ascii="Calibri" w:hAnsi="Calibri" w:cs="Arial"/>
                <w:color w:val="000000"/>
                <w:kern w:val="2"/>
                <w:sz w:val="24"/>
                <w:szCs w:val="24"/>
              </w:rPr>
              <w:t>К</w:t>
            </w:r>
          </w:p>
        </w:tc>
      </w:tr>
      <w:tr w:rsidR="005A6FFE" w:rsidRPr="001043FD" w:rsidTr="002734B1">
        <w:trPr>
          <w:gridBefore w:val="1"/>
          <w:wBefore w:w="22" w:type="dxa"/>
          <w:trHeight w:val="52"/>
        </w:trPr>
        <w:tc>
          <w:tcPr>
            <w:tcW w:w="2530" w:type="dxa"/>
            <w:shd w:val="clear" w:color="auto" w:fill="auto"/>
            <w:vAlign w:val="center"/>
          </w:tcPr>
          <w:p w:rsidR="005A6FFE" w:rsidRPr="001043FD" w:rsidRDefault="005A6FFE" w:rsidP="00A84E7C">
            <w:pPr>
              <w:tabs>
                <w:tab w:val="left" w:pos="9900"/>
              </w:tabs>
              <w:suppressAutoHyphens/>
              <w:ind w:right="103" w:firstLine="426"/>
              <w:rPr>
                <w:rFonts w:ascii="Calibri" w:hAnsi="Calibri" w:cs="Arial"/>
                <w:sz w:val="24"/>
                <w:szCs w:val="24"/>
              </w:rPr>
            </w:pPr>
            <w:r w:rsidRPr="001043FD">
              <w:rPr>
                <w:rFonts w:ascii="Calibri" w:hAnsi="Calibri" w:cs="Arial"/>
                <w:sz w:val="24"/>
                <w:szCs w:val="24"/>
              </w:rPr>
              <w:t xml:space="preserve">Габариты зоны обслуживания </w:t>
            </w:r>
          </w:p>
          <w:p w:rsidR="005A6FFE" w:rsidRPr="001043FD" w:rsidRDefault="005A6FFE" w:rsidP="00A84E7C">
            <w:pPr>
              <w:tabs>
                <w:tab w:val="left" w:pos="9900"/>
              </w:tabs>
              <w:suppressAutoHyphens/>
              <w:ind w:right="103" w:firstLine="426"/>
              <w:rPr>
                <w:rFonts w:ascii="Calibri" w:hAnsi="Calibri" w:cs="Arial"/>
                <w:sz w:val="24"/>
                <w:szCs w:val="24"/>
              </w:rPr>
            </w:pPr>
            <w:r w:rsidRPr="001043FD">
              <w:rPr>
                <w:rFonts w:ascii="Calibri" w:hAnsi="Calibri" w:cs="Arial"/>
                <w:sz w:val="24"/>
                <w:szCs w:val="24"/>
              </w:rPr>
              <w:t>- размещение кресла-коляски (глубина при фронтальном обслуживании или ширина при боковом обслуживании)</w:t>
            </w:r>
          </w:p>
        </w:tc>
        <w:tc>
          <w:tcPr>
            <w:tcW w:w="1985" w:type="dxa"/>
            <w:shd w:val="clear" w:color="auto" w:fill="auto"/>
            <w:vAlign w:val="center"/>
          </w:tcPr>
          <w:p w:rsidR="005A6FFE" w:rsidRDefault="00F430F8" w:rsidP="00A84E7C">
            <w:pPr>
              <w:pStyle w:val="af2"/>
              <w:suppressAutoHyphens/>
              <w:spacing w:before="0" w:beforeAutospacing="0" w:after="0" w:afterAutospacing="0"/>
              <w:ind w:right="103" w:firstLine="426"/>
              <w:jc w:val="center"/>
              <w:rPr>
                <w:rFonts w:ascii="Calibri" w:hAnsi="Calibri"/>
                <w:bCs/>
              </w:rPr>
            </w:pPr>
            <w:r w:rsidRPr="00C26020">
              <w:rPr>
                <w:rFonts w:ascii="Calibri" w:hAnsi="Calibri"/>
                <w:bCs/>
              </w:rPr>
              <w:t>6.2.2</w:t>
            </w:r>
          </w:p>
          <w:p w:rsidR="00F430F8" w:rsidRPr="001043FD" w:rsidRDefault="00F430F8" w:rsidP="00A84E7C">
            <w:pPr>
              <w:pStyle w:val="af2"/>
              <w:suppressAutoHyphens/>
              <w:spacing w:before="0" w:beforeAutospacing="0" w:after="0" w:afterAutospacing="0"/>
              <w:ind w:right="103" w:firstLine="426"/>
              <w:jc w:val="center"/>
              <w:rPr>
                <w:rFonts w:ascii="Calibri" w:hAnsi="Calibri" w:cs="Arial"/>
              </w:rPr>
            </w:pPr>
            <w:r>
              <w:rPr>
                <w:rFonts w:ascii="Calibri" w:hAnsi="Calibri" w:cs="Arial"/>
              </w:rPr>
              <w:t>8.1.7</w:t>
            </w:r>
          </w:p>
        </w:tc>
        <w:tc>
          <w:tcPr>
            <w:tcW w:w="1444" w:type="dxa"/>
            <w:shd w:val="clear" w:color="auto" w:fill="auto"/>
            <w:vAlign w:val="center"/>
          </w:tcPr>
          <w:p w:rsidR="005A6FFE" w:rsidRDefault="00F430F8" w:rsidP="00A84E7C">
            <w:pPr>
              <w:pStyle w:val="af2"/>
              <w:suppressAutoHyphens/>
              <w:spacing w:before="0" w:beforeAutospacing="0" w:after="0" w:afterAutospacing="0"/>
              <w:ind w:right="103" w:firstLine="426"/>
              <w:jc w:val="center"/>
              <w:rPr>
                <w:rFonts w:ascii="Calibri" w:hAnsi="Calibri" w:cs="Arial"/>
                <w:color w:val="000000"/>
                <w:kern w:val="2"/>
              </w:rPr>
            </w:pPr>
            <w:r>
              <w:rPr>
                <w:rFonts w:ascii="Calibri" w:hAnsi="Calibri" w:cs="Arial"/>
                <w:color w:val="000000"/>
                <w:kern w:val="2"/>
              </w:rPr>
              <w:t>При фронтальном подходе не менее 1,0 м,</w:t>
            </w:r>
          </w:p>
          <w:p w:rsidR="00F430F8" w:rsidRPr="001043FD" w:rsidRDefault="00F430F8" w:rsidP="00A84E7C">
            <w:pPr>
              <w:pStyle w:val="af2"/>
              <w:suppressAutoHyphens/>
              <w:spacing w:before="0" w:beforeAutospacing="0" w:after="0" w:afterAutospacing="0"/>
              <w:ind w:right="103" w:firstLine="426"/>
              <w:jc w:val="center"/>
              <w:rPr>
                <w:rFonts w:ascii="Calibri" w:hAnsi="Calibri" w:cs="Arial"/>
                <w:color w:val="000000"/>
                <w:kern w:val="2"/>
              </w:rPr>
            </w:pPr>
            <w:r>
              <w:rPr>
                <w:rFonts w:ascii="Calibri" w:hAnsi="Calibri" w:cs="Arial"/>
                <w:color w:val="000000"/>
                <w:kern w:val="2"/>
              </w:rPr>
              <w:t>при боковом не менее 1,2 м</w:t>
            </w:r>
          </w:p>
        </w:tc>
        <w:tc>
          <w:tcPr>
            <w:tcW w:w="1858" w:type="dxa"/>
            <w:shd w:val="clear" w:color="auto" w:fill="auto"/>
            <w:vAlign w:val="center"/>
          </w:tcPr>
          <w:p w:rsidR="005A6FFE" w:rsidRPr="001043FD" w:rsidRDefault="005A6FFE" w:rsidP="00A84E7C">
            <w:pPr>
              <w:suppressAutoHyphens/>
              <w:ind w:right="103" w:firstLine="426"/>
              <w:jc w:val="center"/>
              <w:rPr>
                <w:rFonts w:ascii="Calibri" w:hAnsi="Calibri" w:cs="Arial"/>
                <w:color w:val="000000"/>
                <w:kern w:val="2"/>
                <w:sz w:val="24"/>
                <w:szCs w:val="24"/>
              </w:rPr>
            </w:pPr>
            <w:r w:rsidRPr="001043FD">
              <w:rPr>
                <w:rFonts w:ascii="Calibri" w:hAnsi="Calibri" w:cs="Arial"/>
                <w:color w:val="000000"/>
                <w:kern w:val="2"/>
                <w:sz w:val="24"/>
                <w:szCs w:val="24"/>
              </w:rPr>
              <w:t>Не менее 1,</w:t>
            </w:r>
            <w:r w:rsidR="00F430F8">
              <w:rPr>
                <w:rFonts w:ascii="Calibri" w:hAnsi="Calibri" w:cs="Arial"/>
                <w:color w:val="000000"/>
                <w:kern w:val="2"/>
                <w:sz w:val="24"/>
                <w:szCs w:val="24"/>
              </w:rPr>
              <w:t>0</w:t>
            </w:r>
            <w:r w:rsidRPr="001043FD">
              <w:rPr>
                <w:rFonts w:ascii="Calibri" w:hAnsi="Calibri" w:cs="Arial"/>
                <w:color w:val="000000"/>
                <w:kern w:val="2"/>
                <w:sz w:val="24"/>
                <w:szCs w:val="24"/>
              </w:rPr>
              <w:t xml:space="preserve"> м</w:t>
            </w:r>
          </w:p>
        </w:tc>
        <w:tc>
          <w:tcPr>
            <w:tcW w:w="1911" w:type="dxa"/>
            <w:shd w:val="clear" w:color="auto" w:fill="auto"/>
            <w:vAlign w:val="center"/>
          </w:tcPr>
          <w:p w:rsidR="005A6FFE" w:rsidRPr="001043FD" w:rsidRDefault="005A6FFE" w:rsidP="00A84E7C">
            <w:pPr>
              <w:suppressAutoHyphens/>
              <w:ind w:right="103" w:firstLine="426"/>
              <w:jc w:val="center"/>
              <w:rPr>
                <w:rFonts w:ascii="Calibri" w:hAnsi="Calibri" w:cs="Arial"/>
                <w:color w:val="000000"/>
                <w:kern w:val="2"/>
                <w:sz w:val="24"/>
                <w:szCs w:val="24"/>
              </w:rPr>
            </w:pPr>
            <w:r w:rsidRPr="001043FD">
              <w:rPr>
                <w:rFonts w:ascii="Calibri" w:hAnsi="Calibri" w:cs="Arial"/>
                <w:color w:val="000000"/>
                <w:kern w:val="2"/>
                <w:sz w:val="24"/>
                <w:szCs w:val="24"/>
              </w:rPr>
              <w:t>К</w:t>
            </w:r>
          </w:p>
        </w:tc>
      </w:tr>
      <w:tr w:rsidR="005A6FFE" w:rsidRPr="001043FD" w:rsidTr="002734B1">
        <w:trPr>
          <w:gridBefore w:val="1"/>
          <w:wBefore w:w="22" w:type="dxa"/>
          <w:trHeight w:val="52"/>
        </w:trPr>
        <w:tc>
          <w:tcPr>
            <w:tcW w:w="9728" w:type="dxa"/>
            <w:gridSpan w:val="5"/>
            <w:shd w:val="clear" w:color="auto" w:fill="auto"/>
            <w:vAlign w:val="center"/>
          </w:tcPr>
          <w:p w:rsidR="005A6FFE" w:rsidRPr="001043FD" w:rsidRDefault="005A6FFE" w:rsidP="00A84E7C">
            <w:pPr>
              <w:suppressAutoHyphens/>
              <w:ind w:right="103" w:firstLine="426"/>
              <w:jc w:val="center"/>
              <w:rPr>
                <w:rFonts w:ascii="Calibri" w:hAnsi="Calibri" w:cs="Arial"/>
                <w:b/>
                <w:color w:val="000000"/>
                <w:kern w:val="2"/>
                <w:sz w:val="24"/>
                <w:szCs w:val="24"/>
              </w:rPr>
            </w:pPr>
            <w:r w:rsidRPr="001043FD">
              <w:rPr>
                <w:rFonts w:ascii="Calibri" w:hAnsi="Calibri" w:cs="Arial"/>
                <w:b/>
                <w:color w:val="000000"/>
                <w:kern w:val="2"/>
                <w:sz w:val="24"/>
                <w:szCs w:val="24"/>
              </w:rPr>
              <w:t>Обслуживание в кабинете</w:t>
            </w:r>
          </w:p>
        </w:tc>
      </w:tr>
      <w:tr w:rsidR="005A6FFE" w:rsidRPr="001043FD" w:rsidTr="002734B1">
        <w:trPr>
          <w:gridBefore w:val="1"/>
          <w:wBefore w:w="22" w:type="dxa"/>
          <w:trHeight w:val="52"/>
        </w:trPr>
        <w:tc>
          <w:tcPr>
            <w:tcW w:w="2530" w:type="dxa"/>
            <w:shd w:val="clear" w:color="auto" w:fill="auto"/>
            <w:vAlign w:val="center"/>
          </w:tcPr>
          <w:p w:rsidR="005A6FFE" w:rsidRPr="001043FD" w:rsidRDefault="005A6FFE" w:rsidP="00A84E7C">
            <w:pPr>
              <w:tabs>
                <w:tab w:val="left" w:pos="9900"/>
              </w:tabs>
              <w:suppressAutoHyphens/>
              <w:ind w:right="103" w:firstLine="426"/>
              <w:rPr>
                <w:rFonts w:ascii="Calibri" w:hAnsi="Calibri" w:cs="Arial"/>
                <w:sz w:val="24"/>
                <w:szCs w:val="24"/>
              </w:rPr>
            </w:pPr>
            <w:r w:rsidRPr="001043FD">
              <w:rPr>
                <w:rFonts w:ascii="Calibri" w:hAnsi="Calibri" w:cs="Arial"/>
                <w:sz w:val="24"/>
                <w:szCs w:val="24"/>
              </w:rPr>
              <w:t xml:space="preserve">Ширина проема двери </w:t>
            </w:r>
          </w:p>
        </w:tc>
        <w:tc>
          <w:tcPr>
            <w:tcW w:w="1985" w:type="dxa"/>
            <w:shd w:val="clear" w:color="auto" w:fill="auto"/>
            <w:vAlign w:val="center"/>
          </w:tcPr>
          <w:p w:rsidR="005A6FFE" w:rsidRPr="001043FD" w:rsidRDefault="00320E31" w:rsidP="00A84E7C">
            <w:pPr>
              <w:pStyle w:val="af2"/>
              <w:suppressAutoHyphens/>
              <w:spacing w:before="0" w:beforeAutospacing="0" w:after="0" w:afterAutospacing="0"/>
              <w:ind w:right="103" w:firstLine="426"/>
              <w:jc w:val="center"/>
              <w:rPr>
                <w:rFonts w:ascii="Calibri" w:hAnsi="Calibri" w:cs="Arial"/>
              </w:rPr>
            </w:pPr>
            <w:r>
              <w:rPr>
                <w:rFonts w:ascii="Calibri" w:hAnsi="Calibri" w:cs="Arial"/>
              </w:rPr>
              <w:t>6.1.5</w:t>
            </w:r>
          </w:p>
        </w:tc>
        <w:tc>
          <w:tcPr>
            <w:tcW w:w="1444" w:type="dxa"/>
            <w:shd w:val="clear" w:color="auto" w:fill="auto"/>
            <w:vAlign w:val="center"/>
          </w:tcPr>
          <w:p w:rsidR="005A6FFE" w:rsidRPr="001043FD" w:rsidRDefault="005A6FFE" w:rsidP="00A84E7C">
            <w:pPr>
              <w:pStyle w:val="af2"/>
              <w:suppressAutoHyphens/>
              <w:spacing w:before="0" w:beforeAutospacing="0" w:after="0" w:afterAutospacing="0"/>
              <w:ind w:right="103" w:firstLine="426"/>
              <w:jc w:val="center"/>
              <w:rPr>
                <w:rFonts w:ascii="Calibri" w:hAnsi="Calibri" w:cs="Arial"/>
                <w:color w:val="000000"/>
                <w:kern w:val="2"/>
              </w:rPr>
            </w:pPr>
            <w:r w:rsidRPr="001043FD">
              <w:rPr>
                <w:rFonts w:ascii="Calibri" w:hAnsi="Calibri" w:cs="Arial"/>
                <w:color w:val="000000"/>
                <w:kern w:val="2"/>
              </w:rPr>
              <w:t>Не менее 0,8 м</w:t>
            </w:r>
          </w:p>
        </w:tc>
        <w:tc>
          <w:tcPr>
            <w:tcW w:w="1858" w:type="dxa"/>
            <w:shd w:val="clear" w:color="auto" w:fill="auto"/>
            <w:vAlign w:val="center"/>
          </w:tcPr>
          <w:p w:rsidR="00F430F8" w:rsidRDefault="005A6FFE" w:rsidP="00A84E7C">
            <w:pPr>
              <w:suppressAutoHyphens/>
              <w:ind w:right="103" w:firstLine="426"/>
              <w:jc w:val="center"/>
              <w:rPr>
                <w:rFonts w:ascii="Calibri" w:hAnsi="Calibri" w:cs="Arial"/>
                <w:color w:val="000000"/>
                <w:kern w:val="2"/>
                <w:sz w:val="24"/>
                <w:szCs w:val="24"/>
              </w:rPr>
            </w:pPr>
            <w:r w:rsidRPr="001043FD">
              <w:rPr>
                <w:rFonts w:ascii="Calibri" w:hAnsi="Calibri" w:cs="Arial"/>
                <w:color w:val="000000"/>
                <w:kern w:val="2"/>
                <w:sz w:val="24"/>
                <w:szCs w:val="24"/>
              </w:rPr>
              <w:t xml:space="preserve">Не менее </w:t>
            </w:r>
          </w:p>
          <w:p w:rsidR="005A6FFE" w:rsidRPr="001043FD" w:rsidRDefault="005A6FFE" w:rsidP="00A84E7C">
            <w:pPr>
              <w:suppressAutoHyphens/>
              <w:ind w:right="103" w:firstLine="426"/>
              <w:jc w:val="center"/>
              <w:rPr>
                <w:rFonts w:ascii="Calibri" w:hAnsi="Calibri" w:cs="Arial"/>
                <w:color w:val="000000"/>
                <w:kern w:val="2"/>
                <w:sz w:val="24"/>
                <w:szCs w:val="24"/>
              </w:rPr>
            </w:pPr>
            <w:r w:rsidRPr="001043FD">
              <w:rPr>
                <w:rFonts w:ascii="Calibri" w:hAnsi="Calibri" w:cs="Arial"/>
                <w:color w:val="000000"/>
                <w:kern w:val="2"/>
                <w:sz w:val="24"/>
                <w:szCs w:val="24"/>
              </w:rPr>
              <w:t>0,75 м</w:t>
            </w:r>
          </w:p>
        </w:tc>
        <w:tc>
          <w:tcPr>
            <w:tcW w:w="1911" w:type="dxa"/>
            <w:shd w:val="clear" w:color="auto" w:fill="auto"/>
            <w:vAlign w:val="center"/>
          </w:tcPr>
          <w:p w:rsidR="005A6FFE" w:rsidRPr="001043FD" w:rsidRDefault="005A6FFE" w:rsidP="00A84E7C">
            <w:pPr>
              <w:suppressAutoHyphens/>
              <w:ind w:right="103" w:firstLine="426"/>
              <w:jc w:val="center"/>
              <w:rPr>
                <w:rFonts w:ascii="Calibri" w:hAnsi="Calibri" w:cs="Arial"/>
                <w:color w:val="000000"/>
                <w:kern w:val="2"/>
                <w:sz w:val="24"/>
                <w:szCs w:val="24"/>
              </w:rPr>
            </w:pPr>
            <w:r w:rsidRPr="001043FD">
              <w:rPr>
                <w:rFonts w:ascii="Calibri" w:hAnsi="Calibri" w:cs="Arial"/>
                <w:color w:val="000000"/>
                <w:kern w:val="2"/>
                <w:sz w:val="24"/>
                <w:szCs w:val="24"/>
              </w:rPr>
              <w:t>К</w:t>
            </w:r>
          </w:p>
        </w:tc>
      </w:tr>
      <w:tr w:rsidR="005A6FFE" w:rsidRPr="001043FD" w:rsidTr="002734B1">
        <w:trPr>
          <w:gridBefore w:val="1"/>
          <w:wBefore w:w="22" w:type="dxa"/>
          <w:trHeight w:val="52"/>
        </w:trPr>
        <w:tc>
          <w:tcPr>
            <w:tcW w:w="2530" w:type="dxa"/>
            <w:shd w:val="clear" w:color="auto" w:fill="auto"/>
            <w:vAlign w:val="center"/>
          </w:tcPr>
          <w:p w:rsidR="005A6FFE" w:rsidRPr="001043FD" w:rsidRDefault="005A6FFE" w:rsidP="00A84E7C">
            <w:pPr>
              <w:tabs>
                <w:tab w:val="left" w:pos="9900"/>
              </w:tabs>
              <w:suppressAutoHyphens/>
              <w:ind w:right="103" w:firstLine="426"/>
              <w:rPr>
                <w:rFonts w:ascii="Calibri" w:hAnsi="Calibri" w:cs="Arial"/>
                <w:sz w:val="24"/>
                <w:szCs w:val="24"/>
              </w:rPr>
            </w:pPr>
            <w:r w:rsidRPr="001043FD">
              <w:rPr>
                <w:rFonts w:ascii="Calibri" w:hAnsi="Calibri" w:cs="Arial"/>
                <w:sz w:val="24"/>
                <w:szCs w:val="24"/>
              </w:rPr>
              <w:t>Высота порога</w:t>
            </w:r>
          </w:p>
        </w:tc>
        <w:tc>
          <w:tcPr>
            <w:tcW w:w="1985" w:type="dxa"/>
            <w:shd w:val="clear" w:color="auto" w:fill="auto"/>
            <w:vAlign w:val="center"/>
          </w:tcPr>
          <w:p w:rsidR="005A6FFE" w:rsidRPr="001043FD" w:rsidRDefault="00320E31" w:rsidP="00A84E7C">
            <w:pPr>
              <w:pStyle w:val="af2"/>
              <w:suppressAutoHyphens/>
              <w:spacing w:before="0" w:beforeAutospacing="0" w:after="0" w:afterAutospacing="0"/>
              <w:ind w:right="103" w:firstLine="426"/>
              <w:jc w:val="center"/>
              <w:rPr>
                <w:rFonts w:ascii="Calibri" w:hAnsi="Calibri" w:cs="Arial"/>
              </w:rPr>
            </w:pPr>
            <w:r>
              <w:rPr>
                <w:rFonts w:ascii="Calibri" w:hAnsi="Calibri" w:cs="Arial"/>
              </w:rPr>
              <w:t>6.1.5</w:t>
            </w:r>
          </w:p>
        </w:tc>
        <w:tc>
          <w:tcPr>
            <w:tcW w:w="1444" w:type="dxa"/>
            <w:shd w:val="clear" w:color="auto" w:fill="auto"/>
            <w:vAlign w:val="center"/>
          </w:tcPr>
          <w:p w:rsidR="00320E31" w:rsidRDefault="005A6FFE" w:rsidP="00A84E7C">
            <w:pPr>
              <w:pStyle w:val="af2"/>
              <w:suppressAutoHyphens/>
              <w:spacing w:before="0" w:beforeAutospacing="0" w:after="0" w:afterAutospacing="0"/>
              <w:ind w:right="103" w:firstLine="426"/>
              <w:jc w:val="center"/>
              <w:rPr>
                <w:rFonts w:ascii="Calibri" w:hAnsi="Calibri" w:cs="Arial"/>
                <w:color w:val="000000"/>
                <w:kern w:val="2"/>
              </w:rPr>
            </w:pPr>
            <w:r w:rsidRPr="001043FD">
              <w:rPr>
                <w:rFonts w:ascii="Calibri" w:hAnsi="Calibri" w:cs="Arial"/>
                <w:color w:val="000000"/>
                <w:kern w:val="2"/>
              </w:rPr>
              <w:t xml:space="preserve">Не более </w:t>
            </w:r>
          </w:p>
          <w:p w:rsidR="005A6FFE" w:rsidRPr="001043FD" w:rsidRDefault="005A6FFE" w:rsidP="00A84E7C">
            <w:pPr>
              <w:pStyle w:val="af2"/>
              <w:suppressAutoHyphens/>
              <w:spacing w:before="0" w:beforeAutospacing="0" w:after="0" w:afterAutospacing="0"/>
              <w:ind w:right="103" w:firstLine="426"/>
              <w:jc w:val="center"/>
              <w:rPr>
                <w:rFonts w:ascii="Calibri" w:hAnsi="Calibri" w:cs="Arial"/>
                <w:color w:val="000000"/>
                <w:kern w:val="2"/>
              </w:rPr>
            </w:pPr>
            <w:r w:rsidRPr="001043FD">
              <w:rPr>
                <w:rFonts w:ascii="Calibri" w:hAnsi="Calibri" w:cs="Arial"/>
                <w:color w:val="000000"/>
                <w:kern w:val="2"/>
              </w:rPr>
              <w:t>0,0</w:t>
            </w:r>
            <w:r w:rsidR="00320E31">
              <w:rPr>
                <w:rFonts w:ascii="Calibri" w:hAnsi="Calibri" w:cs="Arial"/>
                <w:color w:val="000000"/>
                <w:kern w:val="2"/>
              </w:rPr>
              <w:t>14</w:t>
            </w:r>
            <w:r w:rsidRPr="001043FD">
              <w:rPr>
                <w:rFonts w:ascii="Calibri" w:hAnsi="Calibri" w:cs="Arial"/>
                <w:color w:val="000000"/>
                <w:kern w:val="2"/>
              </w:rPr>
              <w:t xml:space="preserve"> м</w:t>
            </w:r>
          </w:p>
        </w:tc>
        <w:tc>
          <w:tcPr>
            <w:tcW w:w="1858" w:type="dxa"/>
            <w:shd w:val="clear" w:color="auto" w:fill="auto"/>
            <w:vAlign w:val="center"/>
          </w:tcPr>
          <w:p w:rsidR="005A6FFE" w:rsidRPr="001043FD" w:rsidRDefault="00320E31" w:rsidP="00A84E7C">
            <w:pPr>
              <w:suppressAutoHyphens/>
              <w:ind w:right="103" w:firstLine="426"/>
              <w:jc w:val="center"/>
              <w:rPr>
                <w:rFonts w:ascii="Calibri" w:hAnsi="Calibri" w:cs="Arial"/>
                <w:color w:val="000000"/>
                <w:kern w:val="2"/>
                <w:sz w:val="24"/>
                <w:szCs w:val="24"/>
              </w:rPr>
            </w:pPr>
            <w:r>
              <w:rPr>
                <w:rFonts w:ascii="Calibri" w:hAnsi="Calibri" w:cs="Arial"/>
                <w:color w:val="000000"/>
                <w:kern w:val="2"/>
                <w:sz w:val="24"/>
                <w:szCs w:val="24"/>
              </w:rPr>
              <w:t>Не учитывается</w:t>
            </w:r>
          </w:p>
        </w:tc>
        <w:tc>
          <w:tcPr>
            <w:tcW w:w="1911" w:type="dxa"/>
            <w:shd w:val="clear" w:color="auto" w:fill="auto"/>
            <w:vAlign w:val="center"/>
          </w:tcPr>
          <w:p w:rsidR="005A6FFE" w:rsidRPr="001043FD" w:rsidRDefault="005A6FFE" w:rsidP="00A84E7C">
            <w:pPr>
              <w:suppressAutoHyphens/>
              <w:ind w:right="103" w:firstLine="426"/>
              <w:jc w:val="center"/>
              <w:rPr>
                <w:rFonts w:ascii="Calibri" w:hAnsi="Calibri" w:cs="Arial"/>
                <w:color w:val="000000"/>
                <w:kern w:val="2"/>
                <w:sz w:val="24"/>
                <w:szCs w:val="24"/>
              </w:rPr>
            </w:pPr>
            <w:r w:rsidRPr="001043FD">
              <w:rPr>
                <w:rFonts w:ascii="Calibri" w:hAnsi="Calibri" w:cs="Arial"/>
                <w:color w:val="000000"/>
                <w:kern w:val="2"/>
                <w:sz w:val="24"/>
                <w:szCs w:val="24"/>
              </w:rPr>
              <w:t>К</w:t>
            </w:r>
          </w:p>
        </w:tc>
      </w:tr>
      <w:tr w:rsidR="005A6FFE" w:rsidRPr="001043FD" w:rsidTr="002734B1">
        <w:trPr>
          <w:gridBefore w:val="1"/>
          <w:wBefore w:w="22" w:type="dxa"/>
          <w:trHeight w:val="52"/>
        </w:trPr>
        <w:tc>
          <w:tcPr>
            <w:tcW w:w="2530" w:type="dxa"/>
            <w:shd w:val="clear" w:color="auto" w:fill="auto"/>
            <w:vAlign w:val="center"/>
          </w:tcPr>
          <w:p w:rsidR="005A6FFE" w:rsidRPr="001043FD" w:rsidRDefault="005A6FFE" w:rsidP="00A84E7C">
            <w:pPr>
              <w:tabs>
                <w:tab w:val="left" w:pos="9900"/>
              </w:tabs>
              <w:suppressAutoHyphens/>
              <w:ind w:right="103" w:firstLine="426"/>
              <w:rPr>
                <w:rFonts w:ascii="Calibri" w:hAnsi="Calibri" w:cs="Arial"/>
                <w:sz w:val="24"/>
                <w:szCs w:val="24"/>
              </w:rPr>
            </w:pPr>
            <w:r w:rsidRPr="001043FD">
              <w:rPr>
                <w:rFonts w:ascii="Calibri" w:hAnsi="Calibri" w:cs="Arial"/>
                <w:sz w:val="24"/>
                <w:szCs w:val="24"/>
              </w:rPr>
              <w:t xml:space="preserve">Информация тактильная </w:t>
            </w:r>
          </w:p>
        </w:tc>
        <w:tc>
          <w:tcPr>
            <w:tcW w:w="1985" w:type="dxa"/>
            <w:shd w:val="clear" w:color="auto" w:fill="auto"/>
            <w:vAlign w:val="center"/>
          </w:tcPr>
          <w:p w:rsidR="005A6FFE" w:rsidRPr="001043FD" w:rsidRDefault="00D72DF6" w:rsidP="00A84E7C">
            <w:pPr>
              <w:pStyle w:val="af2"/>
              <w:suppressAutoHyphens/>
              <w:spacing w:before="0" w:beforeAutospacing="0" w:after="0" w:afterAutospacing="0"/>
              <w:ind w:right="103" w:firstLine="426"/>
              <w:jc w:val="center"/>
              <w:rPr>
                <w:rFonts w:ascii="Calibri" w:hAnsi="Calibri" w:cs="Arial"/>
              </w:rPr>
            </w:pPr>
            <w:r w:rsidRPr="00403197">
              <w:rPr>
                <w:rFonts w:ascii="Calibri" w:hAnsi="Calibri" w:cs="Calibri"/>
              </w:rPr>
              <w:t>6.5.9</w:t>
            </w:r>
          </w:p>
        </w:tc>
        <w:tc>
          <w:tcPr>
            <w:tcW w:w="1444" w:type="dxa"/>
            <w:shd w:val="clear" w:color="auto" w:fill="auto"/>
            <w:vAlign w:val="center"/>
          </w:tcPr>
          <w:p w:rsidR="005A6FFE" w:rsidRPr="001043FD" w:rsidRDefault="005A6FFE" w:rsidP="00A84E7C">
            <w:pPr>
              <w:pStyle w:val="af2"/>
              <w:suppressAutoHyphens/>
              <w:spacing w:before="0" w:beforeAutospacing="0" w:after="0" w:afterAutospacing="0"/>
              <w:ind w:right="103" w:firstLine="426"/>
              <w:jc w:val="center"/>
              <w:rPr>
                <w:rFonts w:ascii="Calibri" w:hAnsi="Calibri" w:cs="Arial"/>
                <w:color w:val="000000"/>
                <w:kern w:val="2"/>
              </w:rPr>
            </w:pPr>
            <w:r w:rsidRPr="001043FD">
              <w:rPr>
                <w:rFonts w:ascii="Calibri" w:hAnsi="Calibri" w:cs="Arial"/>
                <w:color w:val="000000"/>
                <w:kern w:val="2"/>
              </w:rPr>
              <w:t>На стене рядом</w:t>
            </w:r>
          </w:p>
          <w:p w:rsidR="005A6FFE" w:rsidRPr="001043FD" w:rsidRDefault="005A6FFE" w:rsidP="00A84E7C">
            <w:pPr>
              <w:pStyle w:val="af2"/>
              <w:suppressAutoHyphens/>
              <w:spacing w:before="0" w:beforeAutospacing="0" w:after="0" w:afterAutospacing="0"/>
              <w:ind w:right="103" w:firstLine="426"/>
              <w:jc w:val="center"/>
              <w:rPr>
                <w:rFonts w:ascii="Calibri" w:hAnsi="Calibri" w:cs="Arial"/>
                <w:color w:val="000000"/>
                <w:kern w:val="2"/>
              </w:rPr>
            </w:pPr>
            <w:r w:rsidRPr="001043FD">
              <w:rPr>
                <w:rFonts w:ascii="Calibri" w:hAnsi="Calibri" w:cs="Arial"/>
                <w:color w:val="000000"/>
                <w:kern w:val="2"/>
              </w:rPr>
              <w:t>с дверью</w:t>
            </w:r>
          </w:p>
        </w:tc>
        <w:tc>
          <w:tcPr>
            <w:tcW w:w="1858" w:type="dxa"/>
            <w:shd w:val="clear" w:color="auto" w:fill="auto"/>
            <w:vAlign w:val="center"/>
          </w:tcPr>
          <w:p w:rsidR="005A6FFE" w:rsidRPr="001043FD" w:rsidRDefault="005A6FFE" w:rsidP="00A84E7C">
            <w:pPr>
              <w:suppressAutoHyphens/>
              <w:ind w:right="103" w:firstLine="426"/>
              <w:jc w:val="center"/>
              <w:rPr>
                <w:rFonts w:ascii="Calibri" w:hAnsi="Calibri" w:cs="Arial"/>
                <w:color w:val="000000"/>
                <w:kern w:val="2"/>
                <w:sz w:val="24"/>
                <w:szCs w:val="24"/>
              </w:rPr>
            </w:pPr>
            <w:r w:rsidRPr="001043FD">
              <w:rPr>
                <w:rFonts w:ascii="Calibri" w:hAnsi="Calibri" w:cs="Arial"/>
                <w:color w:val="000000"/>
                <w:kern w:val="2"/>
                <w:sz w:val="24"/>
                <w:szCs w:val="24"/>
              </w:rPr>
              <w:t>На двери или отсутствует</w:t>
            </w:r>
          </w:p>
        </w:tc>
        <w:tc>
          <w:tcPr>
            <w:tcW w:w="1911" w:type="dxa"/>
            <w:shd w:val="clear" w:color="auto" w:fill="auto"/>
            <w:vAlign w:val="center"/>
          </w:tcPr>
          <w:p w:rsidR="005A6FFE" w:rsidRPr="001043FD" w:rsidRDefault="005A6FFE" w:rsidP="00A84E7C">
            <w:pPr>
              <w:suppressAutoHyphens/>
              <w:ind w:right="103" w:firstLine="426"/>
              <w:jc w:val="center"/>
              <w:rPr>
                <w:rFonts w:ascii="Calibri" w:hAnsi="Calibri" w:cs="Arial"/>
                <w:color w:val="000000"/>
                <w:kern w:val="2"/>
                <w:sz w:val="24"/>
                <w:szCs w:val="24"/>
              </w:rPr>
            </w:pPr>
            <w:r w:rsidRPr="001043FD">
              <w:rPr>
                <w:rFonts w:ascii="Calibri" w:hAnsi="Calibri" w:cs="Arial"/>
                <w:color w:val="000000"/>
                <w:kern w:val="2"/>
                <w:sz w:val="24"/>
                <w:szCs w:val="24"/>
              </w:rPr>
              <w:t>С</w:t>
            </w:r>
          </w:p>
        </w:tc>
      </w:tr>
      <w:tr w:rsidR="005A6FFE" w:rsidRPr="001043FD" w:rsidTr="002734B1">
        <w:trPr>
          <w:gridBefore w:val="1"/>
          <w:wBefore w:w="22" w:type="dxa"/>
          <w:trHeight w:val="52"/>
        </w:trPr>
        <w:tc>
          <w:tcPr>
            <w:tcW w:w="2530" w:type="dxa"/>
            <w:shd w:val="clear" w:color="auto" w:fill="auto"/>
            <w:vAlign w:val="center"/>
          </w:tcPr>
          <w:p w:rsidR="005A6FFE" w:rsidRPr="001043FD" w:rsidRDefault="005A6FFE" w:rsidP="00A84E7C">
            <w:pPr>
              <w:tabs>
                <w:tab w:val="left" w:pos="9900"/>
              </w:tabs>
              <w:suppressAutoHyphens/>
              <w:ind w:right="103" w:firstLine="426"/>
              <w:rPr>
                <w:rFonts w:ascii="Calibri" w:hAnsi="Calibri" w:cs="Arial"/>
                <w:sz w:val="24"/>
                <w:szCs w:val="24"/>
              </w:rPr>
            </w:pPr>
            <w:r w:rsidRPr="001043FD">
              <w:rPr>
                <w:rFonts w:ascii="Calibri" w:hAnsi="Calibri" w:cs="Arial"/>
                <w:sz w:val="24"/>
                <w:szCs w:val="24"/>
              </w:rPr>
              <w:lastRenderedPageBreak/>
              <w:t>Информация визуальная контрастная:</w:t>
            </w:r>
          </w:p>
        </w:tc>
        <w:tc>
          <w:tcPr>
            <w:tcW w:w="1985" w:type="dxa"/>
            <w:shd w:val="clear" w:color="auto" w:fill="auto"/>
            <w:vAlign w:val="center"/>
          </w:tcPr>
          <w:p w:rsidR="005A6FFE" w:rsidRPr="001043FD" w:rsidRDefault="00D72DF6" w:rsidP="00A84E7C">
            <w:pPr>
              <w:pStyle w:val="af2"/>
              <w:suppressAutoHyphens/>
              <w:spacing w:before="0" w:beforeAutospacing="0" w:after="0" w:afterAutospacing="0"/>
              <w:ind w:right="103" w:firstLine="426"/>
              <w:jc w:val="center"/>
              <w:rPr>
                <w:rFonts w:ascii="Calibri" w:hAnsi="Calibri" w:cs="Arial"/>
              </w:rPr>
            </w:pPr>
            <w:r>
              <w:rPr>
                <w:rFonts w:ascii="Calibri" w:hAnsi="Calibri" w:cs="Calibri"/>
              </w:rPr>
              <w:t>6.5.4</w:t>
            </w:r>
          </w:p>
        </w:tc>
        <w:tc>
          <w:tcPr>
            <w:tcW w:w="1444" w:type="dxa"/>
            <w:shd w:val="clear" w:color="auto" w:fill="auto"/>
            <w:vAlign w:val="center"/>
          </w:tcPr>
          <w:p w:rsidR="005A6FFE" w:rsidRPr="001043FD" w:rsidRDefault="005A6FFE" w:rsidP="00A84E7C">
            <w:pPr>
              <w:pStyle w:val="af2"/>
              <w:suppressAutoHyphens/>
              <w:spacing w:before="0" w:beforeAutospacing="0" w:after="0" w:afterAutospacing="0"/>
              <w:ind w:right="103" w:firstLine="426"/>
              <w:jc w:val="center"/>
              <w:rPr>
                <w:rFonts w:ascii="Calibri" w:hAnsi="Calibri" w:cs="Arial"/>
                <w:color w:val="000000"/>
                <w:kern w:val="2"/>
              </w:rPr>
            </w:pPr>
            <w:r w:rsidRPr="001043FD">
              <w:rPr>
                <w:rFonts w:ascii="Calibri" w:hAnsi="Calibri" w:cs="Arial"/>
                <w:color w:val="000000"/>
                <w:kern w:val="2"/>
              </w:rPr>
              <w:t>Наличие</w:t>
            </w:r>
          </w:p>
        </w:tc>
        <w:tc>
          <w:tcPr>
            <w:tcW w:w="1858" w:type="dxa"/>
            <w:shd w:val="clear" w:color="auto" w:fill="auto"/>
            <w:vAlign w:val="center"/>
          </w:tcPr>
          <w:p w:rsidR="005A6FFE" w:rsidRPr="001043FD" w:rsidRDefault="005A6FFE" w:rsidP="00A84E7C">
            <w:pPr>
              <w:suppressAutoHyphens/>
              <w:ind w:right="103" w:firstLine="426"/>
              <w:jc w:val="center"/>
              <w:rPr>
                <w:rFonts w:ascii="Calibri" w:hAnsi="Calibri" w:cs="Arial"/>
                <w:color w:val="000000"/>
                <w:kern w:val="2"/>
                <w:sz w:val="24"/>
                <w:szCs w:val="24"/>
              </w:rPr>
            </w:pPr>
            <w:r w:rsidRPr="001043FD">
              <w:rPr>
                <w:rFonts w:ascii="Calibri" w:hAnsi="Calibri" w:cs="Arial"/>
                <w:color w:val="000000"/>
                <w:kern w:val="2"/>
                <w:sz w:val="24"/>
                <w:szCs w:val="24"/>
              </w:rPr>
              <w:t>Допустимо отсутствие</w:t>
            </w:r>
          </w:p>
        </w:tc>
        <w:tc>
          <w:tcPr>
            <w:tcW w:w="1911" w:type="dxa"/>
            <w:shd w:val="clear" w:color="auto" w:fill="auto"/>
            <w:vAlign w:val="center"/>
          </w:tcPr>
          <w:p w:rsidR="005A6FFE" w:rsidRPr="001043FD" w:rsidRDefault="005A6FFE" w:rsidP="00A84E7C">
            <w:pPr>
              <w:suppressAutoHyphens/>
              <w:ind w:right="103" w:firstLine="426"/>
              <w:jc w:val="center"/>
              <w:rPr>
                <w:rFonts w:ascii="Calibri" w:hAnsi="Calibri" w:cs="Arial"/>
                <w:color w:val="000000"/>
                <w:kern w:val="2"/>
                <w:sz w:val="24"/>
                <w:szCs w:val="24"/>
              </w:rPr>
            </w:pPr>
            <w:r w:rsidRPr="001043FD">
              <w:rPr>
                <w:rFonts w:ascii="Calibri" w:hAnsi="Calibri" w:cs="Arial"/>
                <w:color w:val="000000"/>
                <w:kern w:val="2"/>
                <w:sz w:val="24"/>
                <w:szCs w:val="24"/>
              </w:rPr>
              <w:t>К, О, С, Г</w:t>
            </w:r>
          </w:p>
        </w:tc>
      </w:tr>
      <w:tr w:rsidR="005A6FFE" w:rsidRPr="001043FD" w:rsidTr="002734B1">
        <w:trPr>
          <w:gridBefore w:val="1"/>
          <w:wBefore w:w="22" w:type="dxa"/>
          <w:trHeight w:val="52"/>
        </w:trPr>
        <w:tc>
          <w:tcPr>
            <w:tcW w:w="2530" w:type="dxa"/>
            <w:shd w:val="clear" w:color="auto" w:fill="auto"/>
            <w:vAlign w:val="center"/>
          </w:tcPr>
          <w:p w:rsidR="005A6FFE" w:rsidRPr="001043FD" w:rsidRDefault="005A6FFE" w:rsidP="00A84E7C">
            <w:pPr>
              <w:tabs>
                <w:tab w:val="left" w:pos="9900"/>
              </w:tabs>
              <w:suppressAutoHyphens/>
              <w:ind w:right="103" w:firstLine="426"/>
              <w:rPr>
                <w:rFonts w:ascii="Calibri" w:hAnsi="Calibri" w:cs="Arial"/>
                <w:sz w:val="24"/>
                <w:szCs w:val="24"/>
              </w:rPr>
            </w:pPr>
            <w:r w:rsidRPr="001043FD">
              <w:rPr>
                <w:rFonts w:ascii="Calibri" w:hAnsi="Calibri" w:cs="Arial"/>
                <w:sz w:val="24"/>
                <w:szCs w:val="24"/>
              </w:rPr>
              <w:t>- *размещение на высоте</w:t>
            </w:r>
          </w:p>
        </w:tc>
        <w:tc>
          <w:tcPr>
            <w:tcW w:w="1985" w:type="dxa"/>
            <w:shd w:val="clear" w:color="auto" w:fill="auto"/>
            <w:vAlign w:val="center"/>
          </w:tcPr>
          <w:p w:rsidR="005A6FFE" w:rsidRPr="001043FD" w:rsidRDefault="00D72DF6" w:rsidP="00A84E7C">
            <w:pPr>
              <w:pStyle w:val="af2"/>
              <w:suppressAutoHyphens/>
              <w:spacing w:before="0" w:beforeAutospacing="0" w:after="0" w:afterAutospacing="0"/>
              <w:ind w:right="103" w:firstLine="426"/>
              <w:jc w:val="center"/>
              <w:rPr>
                <w:rFonts w:ascii="Calibri" w:hAnsi="Calibri" w:cs="Arial"/>
              </w:rPr>
            </w:pPr>
            <w:r>
              <w:rPr>
                <w:rFonts w:ascii="Calibri" w:hAnsi="Calibri" w:cs="Arial"/>
              </w:rPr>
              <w:t>6.5.4</w:t>
            </w:r>
          </w:p>
        </w:tc>
        <w:tc>
          <w:tcPr>
            <w:tcW w:w="1444" w:type="dxa"/>
            <w:shd w:val="clear" w:color="auto" w:fill="auto"/>
            <w:vAlign w:val="center"/>
          </w:tcPr>
          <w:p w:rsidR="005A6FFE" w:rsidRPr="001043FD" w:rsidRDefault="005A6FFE" w:rsidP="00A84E7C">
            <w:pPr>
              <w:pStyle w:val="af2"/>
              <w:suppressAutoHyphens/>
              <w:spacing w:before="0" w:beforeAutospacing="0" w:after="0" w:afterAutospacing="0"/>
              <w:ind w:right="103" w:firstLine="426"/>
              <w:jc w:val="center"/>
              <w:rPr>
                <w:rFonts w:ascii="Calibri" w:hAnsi="Calibri" w:cs="Arial"/>
                <w:color w:val="000000"/>
                <w:kern w:val="2"/>
              </w:rPr>
            </w:pPr>
            <w:r w:rsidRPr="001043FD">
              <w:rPr>
                <w:rFonts w:ascii="Calibri" w:hAnsi="Calibri" w:cs="Arial"/>
                <w:color w:val="000000"/>
                <w:kern w:val="2"/>
              </w:rPr>
              <w:t>Не учитывается</w:t>
            </w:r>
          </w:p>
        </w:tc>
        <w:tc>
          <w:tcPr>
            <w:tcW w:w="1858" w:type="dxa"/>
            <w:shd w:val="clear" w:color="auto" w:fill="auto"/>
            <w:vAlign w:val="center"/>
          </w:tcPr>
          <w:p w:rsidR="005A6FFE" w:rsidRPr="001043FD" w:rsidRDefault="005A6FFE" w:rsidP="00A84E7C">
            <w:pPr>
              <w:suppressAutoHyphens/>
              <w:ind w:right="103" w:firstLine="426"/>
              <w:jc w:val="center"/>
              <w:rPr>
                <w:rFonts w:ascii="Calibri" w:hAnsi="Calibri" w:cs="Arial"/>
                <w:color w:val="000000"/>
                <w:kern w:val="2"/>
                <w:sz w:val="24"/>
                <w:szCs w:val="24"/>
              </w:rPr>
            </w:pPr>
            <w:r w:rsidRPr="001043FD">
              <w:rPr>
                <w:rFonts w:ascii="Calibri" w:hAnsi="Calibri" w:cs="Arial"/>
                <w:color w:val="000000"/>
                <w:kern w:val="2"/>
                <w:sz w:val="24"/>
                <w:szCs w:val="24"/>
              </w:rPr>
              <w:t>Не учитывается</w:t>
            </w:r>
          </w:p>
        </w:tc>
        <w:tc>
          <w:tcPr>
            <w:tcW w:w="1911" w:type="dxa"/>
            <w:shd w:val="clear" w:color="auto" w:fill="auto"/>
            <w:vAlign w:val="center"/>
          </w:tcPr>
          <w:p w:rsidR="005A6FFE" w:rsidRPr="001043FD" w:rsidRDefault="005A6FFE" w:rsidP="00A84E7C">
            <w:pPr>
              <w:suppressAutoHyphens/>
              <w:ind w:right="103" w:firstLine="426"/>
              <w:jc w:val="center"/>
              <w:rPr>
                <w:rFonts w:ascii="Calibri" w:hAnsi="Calibri" w:cs="Arial"/>
                <w:color w:val="000000"/>
                <w:kern w:val="2"/>
                <w:sz w:val="24"/>
                <w:szCs w:val="24"/>
              </w:rPr>
            </w:pPr>
            <w:r w:rsidRPr="001043FD">
              <w:rPr>
                <w:rFonts w:ascii="Calibri" w:hAnsi="Calibri" w:cs="Arial"/>
                <w:color w:val="000000"/>
                <w:kern w:val="2"/>
                <w:sz w:val="24"/>
                <w:szCs w:val="24"/>
              </w:rPr>
              <w:t>К</w:t>
            </w:r>
          </w:p>
        </w:tc>
      </w:tr>
      <w:tr w:rsidR="005A6FFE" w:rsidRPr="001043FD" w:rsidTr="002734B1">
        <w:trPr>
          <w:gridBefore w:val="1"/>
          <w:wBefore w:w="22" w:type="dxa"/>
          <w:trHeight w:val="52"/>
        </w:trPr>
        <w:tc>
          <w:tcPr>
            <w:tcW w:w="2530" w:type="dxa"/>
            <w:shd w:val="clear" w:color="auto" w:fill="auto"/>
            <w:vAlign w:val="center"/>
          </w:tcPr>
          <w:p w:rsidR="005A6FFE" w:rsidRPr="001043FD" w:rsidRDefault="005A6FFE" w:rsidP="00A84E7C">
            <w:pPr>
              <w:tabs>
                <w:tab w:val="left" w:pos="9900"/>
              </w:tabs>
              <w:suppressAutoHyphens/>
              <w:ind w:right="103" w:firstLine="426"/>
              <w:rPr>
                <w:rFonts w:ascii="Calibri" w:hAnsi="Calibri" w:cs="Arial"/>
                <w:sz w:val="24"/>
                <w:szCs w:val="24"/>
              </w:rPr>
            </w:pPr>
            <w:r w:rsidRPr="001043FD">
              <w:rPr>
                <w:rFonts w:ascii="Calibri" w:hAnsi="Calibri" w:cs="Arial"/>
                <w:sz w:val="24"/>
                <w:szCs w:val="24"/>
              </w:rPr>
              <w:t>- высота прописных букв</w:t>
            </w:r>
          </w:p>
        </w:tc>
        <w:tc>
          <w:tcPr>
            <w:tcW w:w="1985" w:type="dxa"/>
            <w:shd w:val="clear" w:color="auto" w:fill="auto"/>
            <w:vAlign w:val="center"/>
          </w:tcPr>
          <w:p w:rsidR="00D72DF6" w:rsidRPr="00D72DF6" w:rsidRDefault="00D72DF6" w:rsidP="00A84E7C">
            <w:pPr>
              <w:pStyle w:val="af2"/>
              <w:suppressAutoHyphens/>
              <w:ind w:right="103" w:firstLine="426"/>
              <w:jc w:val="center"/>
              <w:rPr>
                <w:rFonts w:ascii="Calibri" w:hAnsi="Calibri"/>
              </w:rPr>
            </w:pPr>
            <w:r w:rsidRPr="00D72DF6">
              <w:rPr>
                <w:rFonts w:ascii="Calibri" w:hAnsi="Calibri"/>
              </w:rPr>
              <w:t>ГОСТР 51671-2000</w:t>
            </w:r>
            <w:r w:rsidR="00711D48">
              <w:rPr>
                <w:rFonts w:ascii="Calibri" w:hAnsi="Calibri"/>
              </w:rPr>
              <w:t xml:space="preserve"> </w:t>
            </w:r>
          </w:p>
          <w:p w:rsidR="005A6FFE" w:rsidRPr="001043FD" w:rsidRDefault="00D72DF6" w:rsidP="00A84E7C">
            <w:pPr>
              <w:pStyle w:val="af2"/>
              <w:suppressAutoHyphens/>
              <w:spacing w:before="0" w:beforeAutospacing="0" w:after="0" w:afterAutospacing="0"/>
              <w:ind w:right="103" w:firstLine="426"/>
              <w:jc w:val="center"/>
              <w:rPr>
                <w:rFonts w:ascii="Calibri" w:hAnsi="Calibri" w:cs="Arial"/>
              </w:rPr>
            </w:pPr>
            <w:r w:rsidRPr="00D72DF6">
              <w:rPr>
                <w:rFonts w:ascii="Calibri" w:hAnsi="Calibri"/>
              </w:rPr>
              <w:t>6.8.6</w:t>
            </w:r>
          </w:p>
        </w:tc>
        <w:tc>
          <w:tcPr>
            <w:tcW w:w="1444" w:type="dxa"/>
            <w:shd w:val="clear" w:color="auto" w:fill="auto"/>
            <w:vAlign w:val="center"/>
          </w:tcPr>
          <w:p w:rsidR="005A6FFE" w:rsidRPr="001043FD" w:rsidRDefault="005A6FFE" w:rsidP="00A84E7C">
            <w:pPr>
              <w:pStyle w:val="af2"/>
              <w:suppressAutoHyphens/>
              <w:spacing w:before="0" w:beforeAutospacing="0" w:after="0" w:afterAutospacing="0"/>
              <w:ind w:right="103" w:firstLine="426"/>
              <w:jc w:val="center"/>
              <w:rPr>
                <w:rFonts w:ascii="Calibri" w:hAnsi="Calibri" w:cs="Arial"/>
                <w:color w:val="000000"/>
                <w:kern w:val="2"/>
              </w:rPr>
            </w:pPr>
            <w:r w:rsidRPr="001043FD">
              <w:rPr>
                <w:rFonts w:ascii="Calibri" w:hAnsi="Calibri" w:cs="Arial"/>
                <w:color w:val="000000"/>
                <w:kern w:val="2"/>
              </w:rPr>
              <w:t>0,016 м</w:t>
            </w:r>
          </w:p>
          <w:p w:rsidR="005A6FFE" w:rsidRPr="001043FD" w:rsidRDefault="005A6FFE" w:rsidP="00A84E7C">
            <w:pPr>
              <w:pStyle w:val="af2"/>
              <w:suppressAutoHyphens/>
              <w:spacing w:before="0" w:beforeAutospacing="0" w:after="0" w:afterAutospacing="0"/>
              <w:ind w:right="103" w:firstLine="426"/>
              <w:jc w:val="center"/>
              <w:rPr>
                <w:rFonts w:ascii="Calibri" w:hAnsi="Calibri" w:cs="Arial"/>
                <w:color w:val="000000"/>
                <w:kern w:val="2"/>
              </w:rPr>
            </w:pPr>
            <w:r w:rsidRPr="001043FD">
              <w:rPr>
                <w:rFonts w:ascii="Calibri" w:hAnsi="Calibri" w:cs="Arial"/>
                <w:color w:val="000000"/>
                <w:kern w:val="2"/>
              </w:rPr>
              <w:t>и более</w:t>
            </w:r>
          </w:p>
        </w:tc>
        <w:tc>
          <w:tcPr>
            <w:tcW w:w="1858" w:type="dxa"/>
            <w:shd w:val="clear" w:color="auto" w:fill="auto"/>
            <w:vAlign w:val="center"/>
          </w:tcPr>
          <w:p w:rsidR="005A6FFE" w:rsidRPr="001043FD" w:rsidRDefault="005A6FFE" w:rsidP="00A84E7C">
            <w:pPr>
              <w:suppressAutoHyphens/>
              <w:ind w:right="103" w:firstLine="426"/>
              <w:jc w:val="center"/>
              <w:rPr>
                <w:rFonts w:ascii="Calibri" w:hAnsi="Calibri" w:cs="Arial"/>
                <w:color w:val="000000"/>
                <w:kern w:val="2"/>
                <w:sz w:val="24"/>
                <w:szCs w:val="24"/>
              </w:rPr>
            </w:pPr>
            <w:r w:rsidRPr="001043FD">
              <w:rPr>
                <w:rFonts w:ascii="Calibri" w:hAnsi="Calibri" w:cs="Arial"/>
                <w:color w:val="000000"/>
                <w:kern w:val="2"/>
                <w:sz w:val="24"/>
                <w:szCs w:val="24"/>
              </w:rPr>
              <w:t>Не учитывается</w:t>
            </w:r>
          </w:p>
        </w:tc>
        <w:tc>
          <w:tcPr>
            <w:tcW w:w="1911" w:type="dxa"/>
            <w:shd w:val="clear" w:color="auto" w:fill="auto"/>
            <w:vAlign w:val="center"/>
          </w:tcPr>
          <w:p w:rsidR="005A6FFE" w:rsidRPr="001043FD" w:rsidRDefault="005A6FFE" w:rsidP="00A84E7C">
            <w:pPr>
              <w:suppressAutoHyphens/>
              <w:ind w:right="103" w:firstLine="426"/>
              <w:jc w:val="center"/>
              <w:rPr>
                <w:rFonts w:ascii="Calibri" w:hAnsi="Calibri" w:cs="Arial"/>
                <w:color w:val="000000"/>
                <w:kern w:val="2"/>
                <w:sz w:val="24"/>
                <w:szCs w:val="24"/>
              </w:rPr>
            </w:pPr>
            <w:r w:rsidRPr="001043FD">
              <w:rPr>
                <w:rFonts w:ascii="Calibri" w:hAnsi="Calibri" w:cs="Arial"/>
                <w:color w:val="000000"/>
                <w:kern w:val="2"/>
                <w:sz w:val="24"/>
                <w:szCs w:val="24"/>
              </w:rPr>
              <w:t>С</w:t>
            </w:r>
          </w:p>
        </w:tc>
      </w:tr>
      <w:tr w:rsidR="005A6FFE" w:rsidRPr="001043FD" w:rsidTr="002734B1">
        <w:trPr>
          <w:gridBefore w:val="1"/>
          <w:wBefore w:w="22" w:type="dxa"/>
          <w:trHeight w:val="52"/>
        </w:trPr>
        <w:tc>
          <w:tcPr>
            <w:tcW w:w="2530" w:type="dxa"/>
            <w:shd w:val="clear" w:color="auto" w:fill="auto"/>
            <w:vAlign w:val="center"/>
          </w:tcPr>
          <w:p w:rsidR="005A6FFE" w:rsidRPr="001043FD" w:rsidRDefault="005A6FFE" w:rsidP="00A84E7C">
            <w:pPr>
              <w:tabs>
                <w:tab w:val="left" w:pos="9900"/>
              </w:tabs>
              <w:suppressAutoHyphens/>
              <w:ind w:right="103" w:firstLine="426"/>
              <w:rPr>
                <w:rFonts w:ascii="Calibri" w:hAnsi="Calibri" w:cs="Arial"/>
                <w:sz w:val="24"/>
                <w:szCs w:val="24"/>
              </w:rPr>
            </w:pPr>
            <w:r w:rsidRPr="001043FD">
              <w:rPr>
                <w:rFonts w:ascii="Calibri" w:hAnsi="Calibri" w:cs="Arial"/>
                <w:sz w:val="24"/>
                <w:szCs w:val="24"/>
              </w:rPr>
              <w:t>Зона для кресла-коляски</w:t>
            </w:r>
          </w:p>
        </w:tc>
        <w:tc>
          <w:tcPr>
            <w:tcW w:w="1985" w:type="dxa"/>
            <w:shd w:val="clear" w:color="auto" w:fill="auto"/>
            <w:vAlign w:val="center"/>
          </w:tcPr>
          <w:p w:rsidR="005A6FFE" w:rsidRPr="001043FD" w:rsidRDefault="00D72DF6" w:rsidP="00A84E7C">
            <w:pPr>
              <w:pStyle w:val="af2"/>
              <w:suppressAutoHyphens/>
              <w:spacing w:before="0" w:beforeAutospacing="0" w:after="0" w:afterAutospacing="0"/>
              <w:ind w:right="103" w:firstLine="426"/>
              <w:jc w:val="center"/>
              <w:rPr>
                <w:rFonts w:ascii="Calibri" w:hAnsi="Calibri" w:cs="Arial"/>
              </w:rPr>
            </w:pPr>
            <w:r>
              <w:rPr>
                <w:rFonts w:ascii="Calibri" w:hAnsi="Calibri" w:cs="Arial"/>
              </w:rPr>
              <w:t>6.2.2</w:t>
            </w:r>
          </w:p>
        </w:tc>
        <w:tc>
          <w:tcPr>
            <w:tcW w:w="1444" w:type="dxa"/>
            <w:shd w:val="clear" w:color="auto" w:fill="auto"/>
            <w:vAlign w:val="center"/>
          </w:tcPr>
          <w:p w:rsidR="005A6FFE" w:rsidRDefault="005A6FFE" w:rsidP="00A84E7C">
            <w:pPr>
              <w:pStyle w:val="af2"/>
              <w:suppressAutoHyphens/>
              <w:spacing w:before="0" w:beforeAutospacing="0" w:after="0" w:afterAutospacing="0"/>
              <w:ind w:right="103" w:firstLine="426"/>
              <w:jc w:val="center"/>
              <w:rPr>
                <w:rFonts w:ascii="Calibri" w:hAnsi="Calibri" w:cs="Arial"/>
                <w:color w:val="000000"/>
                <w:kern w:val="2"/>
              </w:rPr>
            </w:pPr>
            <w:r w:rsidRPr="001043FD">
              <w:rPr>
                <w:rFonts w:ascii="Calibri" w:hAnsi="Calibri" w:cs="Arial"/>
                <w:color w:val="000000"/>
                <w:kern w:val="2"/>
              </w:rPr>
              <w:t>Диаметр не менее 1,2 м</w:t>
            </w:r>
          </w:p>
          <w:p w:rsidR="00D72DF6" w:rsidRDefault="00D72DF6" w:rsidP="00A84E7C">
            <w:pPr>
              <w:pStyle w:val="af2"/>
              <w:suppressAutoHyphens/>
              <w:spacing w:before="0" w:beforeAutospacing="0" w:after="0" w:afterAutospacing="0"/>
              <w:ind w:right="103" w:firstLine="426"/>
              <w:jc w:val="center"/>
              <w:rPr>
                <w:rFonts w:ascii="Calibri" w:hAnsi="Calibri" w:cs="Arial"/>
                <w:color w:val="000000"/>
                <w:kern w:val="2"/>
              </w:rPr>
            </w:pPr>
          </w:p>
          <w:p w:rsidR="00D72DF6" w:rsidRPr="001043FD" w:rsidRDefault="00D72DF6" w:rsidP="00A84E7C">
            <w:pPr>
              <w:pStyle w:val="af2"/>
              <w:suppressAutoHyphens/>
              <w:spacing w:before="0" w:beforeAutospacing="0" w:after="0" w:afterAutospacing="0"/>
              <w:ind w:right="103" w:firstLine="426"/>
              <w:jc w:val="center"/>
              <w:rPr>
                <w:rFonts w:ascii="Calibri" w:hAnsi="Calibri" w:cs="Arial"/>
                <w:color w:val="000000"/>
                <w:kern w:val="2"/>
              </w:rPr>
            </w:pPr>
          </w:p>
        </w:tc>
        <w:tc>
          <w:tcPr>
            <w:tcW w:w="1858" w:type="dxa"/>
            <w:shd w:val="clear" w:color="auto" w:fill="auto"/>
            <w:vAlign w:val="center"/>
          </w:tcPr>
          <w:p w:rsidR="005A6FFE" w:rsidRPr="001043FD" w:rsidRDefault="005A6FFE" w:rsidP="00A84E7C">
            <w:pPr>
              <w:suppressAutoHyphens/>
              <w:ind w:right="103" w:firstLine="426"/>
              <w:jc w:val="center"/>
              <w:rPr>
                <w:rFonts w:ascii="Calibri" w:hAnsi="Calibri" w:cs="Arial"/>
                <w:color w:val="000000"/>
                <w:kern w:val="2"/>
                <w:sz w:val="24"/>
                <w:szCs w:val="24"/>
              </w:rPr>
            </w:pPr>
            <w:r w:rsidRPr="001043FD">
              <w:rPr>
                <w:rFonts w:ascii="Calibri" w:hAnsi="Calibri" w:cs="Arial"/>
                <w:color w:val="000000"/>
                <w:kern w:val="2"/>
                <w:sz w:val="24"/>
                <w:szCs w:val="24"/>
              </w:rPr>
              <w:t>Проход</w:t>
            </w:r>
          </w:p>
          <w:p w:rsidR="005A6FFE" w:rsidRPr="001043FD" w:rsidRDefault="005A6FFE" w:rsidP="00A84E7C">
            <w:pPr>
              <w:suppressAutoHyphens/>
              <w:ind w:right="103" w:firstLine="426"/>
              <w:jc w:val="center"/>
              <w:rPr>
                <w:rFonts w:ascii="Calibri" w:hAnsi="Calibri" w:cs="Arial"/>
                <w:color w:val="000000"/>
                <w:kern w:val="2"/>
                <w:sz w:val="24"/>
                <w:szCs w:val="24"/>
              </w:rPr>
            </w:pPr>
            <w:r w:rsidRPr="001043FD">
              <w:rPr>
                <w:rFonts w:ascii="Calibri" w:hAnsi="Calibri" w:cs="Arial"/>
                <w:color w:val="000000"/>
                <w:kern w:val="2"/>
                <w:sz w:val="24"/>
                <w:szCs w:val="24"/>
              </w:rPr>
              <w:t>не менее 0,9 м</w:t>
            </w:r>
          </w:p>
        </w:tc>
        <w:tc>
          <w:tcPr>
            <w:tcW w:w="1911" w:type="dxa"/>
            <w:shd w:val="clear" w:color="auto" w:fill="auto"/>
            <w:vAlign w:val="center"/>
          </w:tcPr>
          <w:p w:rsidR="005A6FFE" w:rsidRPr="001043FD" w:rsidRDefault="005A6FFE" w:rsidP="00A84E7C">
            <w:pPr>
              <w:suppressAutoHyphens/>
              <w:ind w:right="103" w:firstLine="426"/>
              <w:jc w:val="center"/>
              <w:rPr>
                <w:rFonts w:ascii="Calibri" w:hAnsi="Calibri" w:cs="Arial"/>
                <w:color w:val="000000"/>
                <w:kern w:val="2"/>
                <w:sz w:val="24"/>
                <w:szCs w:val="24"/>
              </w:rPr>
            </w:pPr>
            <w:r w:rsidRPr="001043FD">
              <w:rPr>
                <w:rFonts w:ascii="Calibri" w:hAnsi="Calibri" w:cs="Arial"/>
                <w:color w:val="000000"/>
                <w:kern w:val="2"/>
                <w:sz w:val="24"/>
                <w:szCs w:val="24"/>
              </w:rPr>
              <w:t>К</w:t>
            </w:r>
          </w:p>
        </w:tc>
      </w:tr>
      <w:tr w:rsidR="005A6FFE" w:rsidRPr="001043FD" w:rsidTr="002734B1">
        <w:trPr>
          <w:gridBefore w:val="1"/>
          <w:wBefore w:w="22" w:type="dxa"/>
          <w:trHeight w:val="52"/>
        </w:trPr>
        <w:tc>
          <w:tcPr>
            <w:tcW w:w="9728" w:type="dxa"/>
            <w:gridSpan w:val="5"/>
            <w:shd w:val="clear" w:color="auto" w:fill="auto"/>
            <w:vAlign w:val="center"/>
          </w:tcPr>
          <w:p w:rsidR="005A6FFE" w:rsidRPr="001043FD" w:rsidRDefault="005A6FFE" w:rsidP="00A84E7C">
            <w:pPr>
              <w:suppressAutoHyphens/>
              <w:ind w:right="103" w:firstLine="426"/>
              <w:jc w:val="center"/>
              <w:rPr>
                <w:rFonts w:ascii="Calibri" w:hAnsi="Calibri" w:cs="Arial"/>
                <w:color w:val="000000"/>
                <w:kern w:val="2"/>
                <w:sz w:val="24"/>
                <w:szCs w:val="24"/>
              </w:rPr>
            </w:pPr>
            <w:r w:rsidRPr="001043FD">
              <w:rPr>
                <w:rFonts w:ascii="Calibri" w:hAnsi="Calibri" w:cs="Arial"/>
                <w:b/>
                <w:sz w:val="24"/>
                <w:szCs w:val="24"/>
              </w:rPr>
              <w:t>Обслуживание с перемещением</w:t>
            </w:r>
          </w:p>
        </w:tc>
      </w:tr>
      <w:tr w:rsidR="005A6FFE" w:rsidRPr="001043FD" w:rsidTr="002734B1">
        <w:trPr>
          <w:gridBefore w:val="1"/>
          <w:wBefore w:w="22" w:type="dxa"/>
          <w:trHeight w:val="52"/>
        </w:trPr>
        <w:tc>
          <w:tcPr>
            <w:tcW w:w="2530" w:type="dxa"/>
            <w:shd w:val="clear" w:color="auto" w:fill="auto"/>
            <w:vAlign w:val="center"/>
          </w:tcPr>
          <w:p w:rsidR="005A6FFE" w:rsidRPr="001043FD" w:rsidRDefault="005A6FFE" w:rsidP="00A84E7C">
            <w:pPr>
              <w:tabs>
                <w:tab w:val="left" w:pos="9900"/>
              </w:tabs>
              <w:suppressAutoHyphens/>
              <w:ind w:right="103" w:firstLine="426"/>
              <w:rPr>
                <w:rFonts w:ascii="Calibri" w:hAnsi="Calibri" w:cs="Arial"/>
                <w:sz w:val="24"/>
                <w:szCs w:val="24"/>
              </w:rPr>
            </w:pPr>
            <w:r w:rsidRPr="001043FD">
              <w:rPr>
                <w:rFonts w:ascii="Calibri" w:hAnsi="Calibri" w:cs="Arial"/>
                <w:sz w:val="24"/>
                <w:szCs w:val="24"/>
              </w:rPr>
              <w:t>Ширина полосы движения по зоне обслуживания</w:t>
            </w:r>
          </w:p>
        </w:tc>
        <w:tc>
          <w:tcPr>
            <w:tcW w:w="1985" w:type="dxa"/>
            <w:shd w:val="clear" w:color="auto" w:fill="auto"/>
            <w:vAlign w:val="center"/>
          </w:tcPr>
          <w:p w:rsidR="005A6FFE" w:rsidRPr="001043FD" w:rsidRDefault="00D72DF6" w:rsidP="00A84E7C">
            <w:pPr>
              <w:pStyle w:val="af2"/>
              <w:suppressAutoHyphens/>
              <w:spacing w:before="0" w:beforeAutospacing="0" w:after="0" w:afterAutospacing="0"/>
              <w:ind w:right="103" w:firstLine="426"/>
              <w:jc w:val="center"/>
              <w:rPr>
                <w:rFonts w:ascii="Calibri" w:hAnsi="Calibri" w:cs="Arial"/>
              </w:rPr>
            </w:pPr>
            <w:r>
              <w:rPr>
                <w:rFonts w:ascii="Calibri" w:hAnsi="Calibri"/>
              </w:rPr>
              <w:t>6.2.2</w:t>
            </w:r>
          </w:p>
        </w:tc>
        <w:tc>
          <w:tcPr>
            <w:tcW w:w="1444" w:type="dxa"/>
            <w:shd w:val="clear" w:color="auto" w:fill="auto"/>
            <w:vAlign w:val="center"/>
          </w:tcPr>
          <w:p w:rsidR="005A6FFE" w:rsidRPr="001043FD" w:rsidRDefault="005A6FFE" w:rsidP="00A84E7C">
            <w:pPr>
              <w:pStyle w:val="af2"/>
              <w:suppressAutoHyphens/>
              <w:spacing w:before="0" w:beforeAutospacing="0" w:after="0" w:afterAutospacing="0"/>
              <w:ind w:right="103" w:firstLine="426"/>
              <w:jc w:val="center"/>
              <w:rPr>
                <w:rFonts w:ascii="Calibri" w:hAnsi="Calibri" w:cs="Arial"/>
                <w:color w:val="000000"/>
                <w:kern w:val="2"/>
              </w:rPr>
            </w:pPr>
            <w:r w:rsidRPr="001043FD">
              <w:rPr>
                <w:rFonts w:ascii="Calibri" w:hAnsi="Calibri" w:cs="Arial"/>
                <w:color w:val="000000"/>
                <w:kern w:val="2"/>
              </w:rPr>
              <w:t>1,2 м и более</w:t>
            </w:r>
          </w:p>
        </w:tc>
        <w:tc>
          <w:tcPr>
            <w:tcW w:w="1858" w:type="dxa"/>
            <w:shd w:val="clear" w:color="auto" w:fill="auto"/>
            <w:vAlign w:val="center"/>
          </w:tcPr>
          <w:p w:rsidR="005A6FFE" w:rsidRPr="001043FD" w:rsidRDefault="005A6FFE" w:rsidP="00A84E7C">
            <w:pPr>
              <w:suppressAutoHyphens/>
              <w:ind w:right="103" w:firstLine="426"/>
              <w:jc w:val="center"/>
              <w:rPr>
                <w:rFonts w:ascii="Calibri" w:hAnsi="Calibri" w:cs="Arial"/>
                <w:color w:val="000000"/>
                <w:kern w:val="2"/>
                <w:sz w:val="24"/>
                <w:szCs w:val="24"/>
              </w:rPr>
            </w:pPr>
            <w:r w:rsidRPr="001043FD">
              <w:rPr>
                <w:rFonts w:ascii="Calibri" w:hAnsi="Calibri" w:cs="Arial"/>
                <w:color w:val="000000"/>
                <w:kern w:val="2"/>
                <w:sz w:val="24"/>
                <w:szCs w:val="24"/>
              </w:rPr>
              <w:t>Не менее 0,9 м</w:t>
            </w:r>
          </w:p>
        </w:tc>
        <w:tc>
          <w:tcPr>
            <w:tcW w:w="1911" w:type="dxa"/>
            <w:shd w:val="clear" w:color="auto" w:fill="auto"/>
            <w:vAlign w:val="center"/>
          </w:tcPr>
          <w:p w:rsidR="005A6FFE" w:rsidRPr="001043FD" w:rsidRDefault="005A6FFE" w:rsidP="00A84E7C">
            <w:pPr>
              <w:suppressAutoHyphens/>
              <w:ind w:right="103" w:firstLine="426"/>
              <w:jc w:val="center"/>
              <w:rPr>
                <w:rFonts w:ascii="Calibri" w:hAnsi="Calibri" w:cs="Arial"/>
                <w:color w:val="000000"/>
                <w:kern w:val="2"/>
                <w:sz w:val="24"/>
                <w:szCs w:val="24"/>
              </w:rPr>
            </w:pPr>
            <w:r w:rsidRPr="001043FD">
              <w:rPr>
                <w:rFonts w:ascii="Calibri" w:hAnsi="Calibri" w:cs="Arial"/>
                <w:color w:val="000000"/>
                <w:kern w:val="2"/>
                <w:sz w:val="24"/>
                <w:szCs w:val="24"/>
              </w:rPr>
              <w:t>К</w:t>
            </w:r>
          </w:p>
        </w:tc>
      </w:tr>
      <w:tr w:rsidR="005A6FFE" w:rsidRPr="001043FD" w:rsidTr="002734B1">
        <w:trPr>
          <w:gridBefore w:val="1"/>
          <w:wBefore w:w="22" w:type="dxa"/>
          <w:trHeight w:val="52"/>
        </w:trPr>
        <w:tc>
          <w:tcPr>
            <w:tcW w:w="2530" w:type="dxa"/>
            <w:shd w:val="clear" w:color="auto" w:fill="auto"/>
            <w:vAlign w:val="center"/>
          </w:tcPr>
          <w:p w:rsidR="005A6FFE" w:rsidRPr="001043FD" w:rsidRDefault="005A6FFE" w:rsidP="00A84E7C">
            <w:pPr>
              <w:tabs>
                <w:tab w:val="left" w:pos="9900"/>
              </w:tabs>
              <w:suppressAutoHyphens/>
              <w:ind w:right="103" w:firstLine="426"/>
              <w:rPr>
                <w:rFonts w:ascii="Calibri" w:hAnsi="Calibri" w:cs="Arial"/>
                <w:sz w:val="24"/>
                <w:szCs w:val="24"/>
              </w:rPr>
            </w:pPr>
            <w:r w:rsidRPr="001043FD">
              <w:rPr>
                <w:rFonts w:ascii="Calibri" w:hAnsi="Calibri" w:cs="Arial"/>
                <w:sz w:val="24"/>
                <w:szCs w:val="24"/>
              </w:rPr>
              <w:t>Высота оборудования для посетителей (стеллаж, прилавок, витрина, художественный объект и т.п.)</w:t>
            </w:r>
          </w:p>
        </w:tc>
        <w:tc>
          <w:tcPr>
            <w:tcW w:w="1985" w:type="dxa"/>
            <w:shd w:val="clear" w:color="auto" w:fill="auto"/>
            <w:vAlign w:val="center"/>
          </w:tcPr>
          <w:p w:rsidR="005A6FFE" w:rsidRPr="001043FD" w:rsidRDefault="00D72DF6" w:rsidP="00A84E7C">
            <w:pPr>
              <w:pStyle w:val="af2"/>
              <w:suppressAutoHyphens/>
              <w:spacing w:before="0" w:beforeAutospacing="0" w:after="0" w:afterAutospacing="0"/>
              <w:ind w:right="103" w:firstLine="426"/>
              <w:jc w:val="center"/>
              <w:rPr>
                <w:rFonts w:ascii="Calibri" w:hAnsi="Calibri" w:cs="Arial"/>
              </w:rPr>
            </w:pPr>
            <w:r>
              <w:rPr>
                <w:rFonts w:ascii="Calibri" w:hAnsi="Calibri"/>
              </w:rPr>
              <w:t>8.1.7</w:t>
            </w:r>
          </w:p>
        </w:tc>
        <w:tc>
          <w:tcPr>
            <w:tcW w:w="1444" w:type="dxa"/>
            <w:shd w:val="clear" w:color="auto" w:fill="auto"/>
            <w:vAlign w:val="center"/>
          </w:tcPr>
          <w:p w:rsidR="005A6FFE" w:rsidRPr="001043FD" w:rsidRDefault="005A6FFE" w:rsidP="00A84E7C">
            <w:pPr>
              <w:pStyle w:val="af2"/>
              <w:suppressAutoHyphens/>
              <w:spacing w:before="0" w:beforeAutospacing="0" w:after="0" w:afterAutospacing="0"/>
              <w:ind w:right="103" w:firstLine="426"/>
              <w:jc w:val="center"/>
              <w:rPr>
                <w:rFonts w:ascii="Calibri" w:hAnsi="Calibri" w:cs="Arial"/>
                <w:color w:val="000000"/>
                <w:kern w:val="2"/>
              </w:rPr>
            </w:pPr>
            <w:r w:rsidRPr="001043FD">
              <w:rPr>
                <w:rFonts w:ascii="Calibri" w:hAnsi="Calibri" w:cs="Arial"/>
                <w:color w:val="000000"/>
                <w:kern w:val="2"/>
              </w:rPr>
              <w:t>0,8 – 1,1 м</w:t>
            </w:r>
          </w:p>
        </w:tc>
        <w:tc>
          <w:tcPr>
            <w:tcW w:w="1858" w:type="dxa"/>
            <w:shd w:val="clear" w:color="auto" w:fill="auto"/>
            <w:vAlign w:val="center"/>
          </w:tcPr>
          <w:p w:rsidR="005A6FFE" w:rsidRPr="001043FD" w:rsidRDefault="005A6FFE" w:rsidP="00A84E7C">
            <w:pPr>
              <w:suppressAutoHyphens/>
              <w:ind w:right="103" w:firstLine="426"/>
              <w:jc w:val="center"/>
              <w:rPr>
                <w:rFonts w:ascii="Calibri" w:hAnsi="Calibri" w:cs="Arial"/>
                <w:color w:val="000000"/>
                <w:kern w:val="2"/>
                <w:sz w:val="24"/>
                <w:szCs w:val="24"/>
              </w:rPr>
            </w:pPr>
            <w:r w:rsidRPr="001043FD">
              <w:rPr>
                <w:rFonts w:ascii="Calibri" w:hAnsi="Calibri" w:cs="Arial"/>
                <w:color w:val="000000"/>
                <w:kern w:val="2"/>
                <w:sz w:val="24"/>
                <w:szCs w:val="24"/>
              </w:rPr>
              <w:t>Не учитывается</w:t>
            </w:r>
          </w:p>
        </w:tc>
        <w:tc>
          <w:tcPr>
            <w:tcW w:w="1911" w:type="dxa"/>
            <w:shd w:val="clear" w:color="auto" w:fill="auto"/>
            <w:vAlign w:val="center"/>
          </w:tcPr>
          <w:p w:rsidR="005A6FFE" w:rsidRPr="001043FD" w:rsidRDefault="005A6FFE" w:rsidP="00A84E7C">
            <w:pPr>
              <w:suppressAutoHyphens/>
              <w:ind w:right="103" w:firstLine="426"/>
              <w:jc w:val="center"/>
              <w:rPr>
                <w:rFonts w:ascii="Calibri" w:hAnsi="Calibri" w:cs="Arial"/>
                <w:color w:val="000000"/>
                <w:kern w:val="2"/>
                <w:sz w:val="24"/>
                <w:szCs w:val="24"/>
              </w:rPr>
            </w:pPr>
            <w:r w:rsidRPr="001043FD">
              <w:rPr>
                <w:rFonts w:ascii="Calibri" w:hAnsi="Calibri" w:cs="Arial"/>
                <w:color w:val="000000"/>
                <w:kern w:val="2"/>
                <w:sz w:val="24"/>
                <w:szCs w:val="24"/>
              </w:rPr>
              <w:t>К</w:t>
            </w:r>
          </w:p>
        </w:tc>
      </w:tr>
      <w:tr w:rsidR="005A6FFE" w:rsidRPr="001043FD" w:rsidTr="002734B1">
        <w:trPr>
          <w:gridBefore w:val="1"/>
          <w:wBefore w:w="22" w:type="dxa"/>
          <w:trHeight w:val="52"/>
        </w:trPr>
        <w:tc>
          <w:tcPr>
            <w:tcW w:w="9728" w:type="dxa"/>
            <w:gridSpan w:val="5"/>
            <w:shd w:val="clear" w:color="auto" w:fill="auto"/>
            <w:vAlign w:val="center"/>
          </w:tcPr>
          <w:p w:rsidR="005A6FFE" w:rsidRPr="001043FD" w:rsidRDefault="005A6FFE" w:rsidP="00A84E7C">
            <w:pPr>
              <w:suppressAutoHyphens/>
              <w:ind w:right="103" w:firstLine="426"/>
              <w:jc w:val="center"/>
              <w:rPr>
                <w:rFonts w:ascii="Calibri" w:hAnsi="Calibri" w:cs="Arial"/>
                <w:b/>
                <w:sz w:val="24"/>
                <w:szCs w:val="24"/>
              </w:rPr>
            </w:pPr>
            <w:r w:rsidRPr="001043FD">
              <w:rPr>
                <w:rFonts w:ascii="Calibri" w:hAnsi="Calibri" w:cs="Arial"/>
                <w:b/>
                <w:sz w:val="24"/>
                <w:szCs w:val="24"/>
              </w:rPr>
              <w:t xml:space="preserve">Кабина индивидуального обслуживания </w:t>
            </w:r>
          </w:p>
          <w:p w:rsidR="005A6FFE" w:rsidRPr="001043FD" w:rsidRDefault="005A6FFE" w:rsidP="00A84E7C">
            <w:pPr>
              <w:suppressAutoHyphens/>
              <w:ind w:right="103" w:firstLine="426"/>
              <w:jc w:val="center"/>
              <w:rPr>
                <w:rFonts w:ascii="Calibri" w:hAnsi="Calibri" w:cs="Arial"/>
                <w:color w:val="000000"/>
                <w:kern w:val="2"/>
                <w:sz w:val="24"/>
                <w:szCs w:val="24"/>
              </w:rPr>
            </w:pPr>
            <w:r w:rsidRPr="001043FD">
              <w:rPr>
                <w:rFonts w:ascii="Calibri" w:hAnsi="Calibri" w:cs="Arial"/>
                <w:bCs/>
                <w:sz w:val="24"/>
                <w:szCs w:val="24"/>
              </w:rPr>
              <w:t>(примерочная, переговорная, кабина телефона и др.)</w:t>
            </w:r>
          </w:p>
        </w:tc>
      </w:tr>
      <w:tr w:rsidR="005A6FFE" w:rsidRPr="001043FD" w:rsidTr="002734B1">
        <w:trPr>
          <w:gridBefore w:val="1"/>
          <w:wBefore w:w="22" w:type="dxa"/>
          <w:trHeight w:val="52"/>
        </w:trPr>
        <w:tc>
          <w:tcPr>
            <w:tcW w:w="2530" w:type="dxa"/>
            <w:shd w:val="clear" w:color="auto" w:fill="auto"/>
            <w:vAlign w:val="center"/>
          </w:tcPr>
          <w:p w:rsidR="005A6FFE" w:rsidRPr="001043FD" w:rsidRDefault="005A6FFE" w:rsidP="00A84E7C">
            <w:pPr>
              <w:tabs>
                <w:tab w:val="left" w:pos="9900"/>
              </w:tabs>
              <w:suppressAutoHyphens/>
              <w:ind w:right="103" w:firstLine="426"/>
              <w:rPr>
                <w:rFonts w:ascii="Calibri" w:hAnsi="Calibri" w:cs="Arial"/>
                <w:sz w:val="24"/>
                <w:szCs w:val="24"/>
              </w:rPr>
            </w:pPr>
            <w:r w:rsidRPr="001043FD">
              <w:rPr>
                <w:rFonts w:ascii="Calibri" w:hAnsi="Calibri" w:cs="Arial"/>
                <w:sz w:val="24"/>
                <w:szCs w:val="24"/>
              </w:rPr>
              <w:t>Длина х ширина</w:t>
            </w:r>
          </w:p>
        </w:tc>
        <w:tc>
          <w:tcPr>
            <w:tcW w:w="1985" w:type="dxa"/>
            <w:shd w:val="clear" w:color="auto" w:fill="auto"/>
            <w:vAlign w:val="center"/>
          </w:tcPr>
          <w:p w:rsidR="00D72DF6" w:rsidRPr="00D72DF6" w:rsidRDefault="00D72DF6" w:rsidP="00A84E7C">
            <w:pPr>
              <w:pStyle w:val="af2"/>
              <w:suppressAutoHyphens/>
              <w:ind w:right="103" w:firstLine="426"/>
              <w:jc w:val="center"/>
              <w:rPr>
                <w:rFonts w:ascii="Calibri" w:hAnsi="Calibri"/>
              </w:rPr>
            </w:pPr>
            <w:r w:rsidRPr="00D72DF6">
              <w:rPr>
                <w:rFonts w:ascii="Calibri" w:hAnsi="Calibri"/>
              </w:rPr>
              <w:t>СП 136.13330.2012</w:t>
            </w:r>
          </w:p>
          <w:p w:rsidR="005A6FFE" w:rsidRPr="001043FD" w:rsidRDefault="00D72DF6" w:rsidP="00A84E7C">
            <w:pPr>
              <w:pStyle w:val="af2"/>
              <w:suppressAutoHyphens/>
              <w:spacing w:before="0" w:beforeAutospacing="0" w:after="0" w:afterAutospacing="0"/>
              <w:ind w:right="103" w:firstLine="426"/>
              <w:jc w:val="center"/>
              <w:rPr>
                <w:rFonts w:ascii="Calibri" w:hAnsi="Calibri" w:cs="Arial"/>
              </w:rPr>
            </w:pPr>
            <w:r w:rsidRPr="00D72DF6">
              <w:rPr>
                <w:rFonts w:ascii="Calibri" w:hAnsi="Calibri"/>
              </w:rPr>
              <w:t>7.4.</w:t>
            </w:r>
          </w:p>
        </w:tc>
        <w:tc>
          <w:tcPr>
            <w:tcW w:w="1444" w:type="dxa"/>
            <w:shd w:val="clear" w:color="auto" w:fill="auto"/>
            <w:vAlign w:val="center"/>
          </w:tcPr>
          <w:p w:rsidR="005A6FFE" w:rsidRPr="001043FD" w:rsidRDefault="005A6FFE" w:rsidP="00A84E7C">
            <w:pPr>
              <w:pStyle w:val="af2"/>
              <w:suppressAutoHyphens/>
              <w:spacing w:before="0" w:beforeAutospacing="0" w:after="0" w:afterAutospacing="0"/>
              <w:ind w:right="103" w:firstLine="426"/>
              <w:jc w:val="center"/>
              <w:rPr>
                <w:rFonts w:ascii="Calibri" w:hAnsi="Calibri" w:cs="Arial"/>
                <w:color w:val="000000"/>
                <w:kern w:val="2"/>
              </w:rPr>
            </w:pPr>
            <w:r w:rsidRPr="001043FD">
              <w:rPr>
                <w:rFonts w:ascii="Calibri" w:hAnsi="Calibri" w:cs="Arial"/>
                <w:color w:val="000000"/>
                <w:kern w:val="2"/>
              </w:rPr>
              <w:t>1,8 х 1,6 м</w:t>
            </w:r>
          </w:p>
        </w:tc>
        <w:tc>
          <w:tcPr>
            <w:tcW w:w="1858" w:type="dxa"/>
            <w:shd w:val="clear" w:color="auto" w:fill="auto"/>
            <w:vAlign w:val="center"/>
          </w:tcPr>
          <w:p w:rsidR="005A6FFE" w:rsidRPr="001043FD" w:rsidRDefault="005A6FFE" w:rsidP="00A84E7C">
            <w:pPr>
              <w:suppressAutoHyphens/>
              <w:ind w:right="103" w:firstLine="426"/>
              <w:jc w:val="center"/>
              <w:rPr>
                <w:rFonts w:ascii="Calibri" w:hAnsi="Calibri" w:cs="Arial"/>
                <w:color w:val="000000"/>
                <w:kern w:val="2"/>
                <w:sz w:val="24"/>
                <w:szCs w:val="24"/>
              </w:rPr>
            </w:pPr>
            <w:r w:rsidRPr="001043FD">
              <w:rPr>
                <w:rFonts w:ascii="Calibri" w:hAnsi="Calibri" w:cs="Arial"/>
                <w:color w:val="000000"/>
                <w:kern w:val="2"/>
                <w:sz w:val="24"/>
                <w:szCs w:val="24"/>
              </w:rPr>
              <w:t>1,4 х 1,4 м</w:t>
            </w:r>
          </w:p>
        </w:tc>
        <w:tc>
          <w:tcPr>
            <w:tcW w:w="1911" w:type="dxa"/>
            <w:shd w:val="clear" w:color="auto" w:fill="auto"/>
            <w:vAlign w:val="center"/>
          </w:tcPr>
          <w:p w:rsidR="005A6FFE" w:rsidRPr="001043FD" w:rsidRDefault="005A6FFE" w:rsidP="00A84E7C">
            <w:pPr>
              <w:suppressAutoHyphens/>
              <w:ind w:right="103" w:firstLine="426"/>
              <w:jc w:val="center"/>
              <w:rPr>
                <w:rFonts w:ascii="Calibri" w:hAnsi="Calibri" w:cs="Arial"/>
                <w:color w:val="000000"/>
                <w:kern w:val="2"/>
                <w:sz w:val="24"/>
                <w:szCs w:val="24"/>
              </w:rPr>
            </w:pPr>
            <w:r w:rsidRPr="001043FD">
              <w:rPr>
                <w:rFonts w:ascii="Calibri" w:hAnsi="Calibri" w:cs="Arial"/>
                <w:color w:val="000000"/>
                <w:kern w:val="2"/>
                <w:sz w:val="24"/>
                <w:szCs w:val="24"/>
              </w:rPr>
              <w:t>К</w:t>
            </w:r>
          </w:p>
        </w:tc>
      </w:tr>
      <w:tr w:rsidR="005A6FFE" w:rsidRPr="001043FD" w:rsidTr="002734B1">
        <w:trPr>
          <w:gridBefore w:val="1"/>
          <w:wBefore w:w="22" w:type="dxa"/>
          <w:trHeight w:val="52"/>
        </w:trPr>
        <w:tc>
          <w:tcPr>
            <w:tcW w:w="2530" w:type="dxa"/>
            <w:shd w:val="clear" w:color="auto" w:fill="auto"/>
            <w:vAlign w:val="center"/>
          </w:tcPr>
          <w:p w:rsidR="005A6FFE" w:rsidRPr="001043FD" w:rsidRDefault="005A6FFE" w:rsidP="00A84E7C">
            <w:pPr>
              <w:tabs>
                <w:tab w:val="left" w:pos="9900"/>
              </w:tabs>
              <w:suppressAutoHyphens/>
              <w:ind w:right="103" w:firstLine="426"/>
              <w:rPr>
                <w:rFonts w:ascii="Calibri" w:hAnsi="Calibri" w:cs="Arial"/>
                <w:sz w:val="24"/>
                <w:szCs w:val="24"/>
              </w:rPr>
            </w:pPr>
            <w:r w:rsidRPr="001043FD">
              <w:rPr>
                <w:rFonts w:ascii="Calibri" w:hAnsi="Calibri" w:cs="Arial"/>
                <w:sz w:val="24"/>
                <w:szCs w:val="24"/>
              </w:rPr>
              <w:t>Место для сидения</w:t>
            </w:r>
          </w:p>
        </w:tc>
        <w:tc>
          <w:tcPr>
            <w:tcW w:w="1985" w:type="dxa"/>
            <w:shd w:val="clear" w:color="auto" w:fill="auto"/>
            <w:vAlign w:val="center"/>
          </w:tcPr>
          <w:p w:rsidR="00D72DF6" w:rsidRPr="00D72DF6" w:rsidRDefault="00D72DF6" w:rsidP="00A84E7C">
            <w:pPr>
              <w:pStyle w:val="af2"/>
              <w:suppressAutoHyphens/>
              <w:ind w:right="103" w:firstLine="426"/>
              <w:jc w:val="center"/>
              <w:rPr>
                <w:rFonts w:ascii="Calibri" w:hAnsi="Calibri"/>
              </w:rPr>
            </w:pPr>
            <w:r w:rsidRPr="00D72DF6">
              <w:rPr>
                <w:rFonts w:ascii="Calibri" w:hAnsi="Calibri"/>
              </w:rPr>
              <w:t>СП 136.13330.2012</w:t>
            </w:r>
          </w:p>
          <w:p w:rsidR="005A6FFE" w:rsidRPr="001043FD" w:rsidRDefault="00D72DF6" w:rsidP="00A84E7C">
            <w:pPr>
              <w:pStyle w:val="af2"/>
              <w:suppressAutoHyphens/>
              <w:spacing w:before="0" w:beforeAutospacing="0" w:after="0" w:afterAutospacing="0"/>
              <w:ind w:right="103" w:firstLine="426"/>
              <w:jc w:val="center"/>
              <w:rPr>
                <w:rFonts w:ascii="Calibri" w:hAnsi="Calibri" w:cs="Arial"/>
              </w:rPr>
            </w:pPr>
            <w:r w:rsidRPr="00D72DF6">
              <w:rPr>
                <w:rFonts w:ascii="Calibri" w:hAnsi="Calibri"/>
              </w:rPr>
              <w:t>7.4.</w:t>
            </w:r>
          </w:p>
        </w:tc>
        <w:tc>
          <w:tcPr>
            <w:tcW w:w="1444" w:type="dxa"/>
            <w:shd w:val="clear" w:color="auto" w:fill="auto"/>
            <w:vAlign w:val="center"/>
          </w:tcPr>
          <w:p w:rsidR="005A6FFE" w:rsidRPr="001043FD" w:rsidRDefault="005A6FFE" w:rsidP="00A84E7C">
            <w:pPr>
              <w:pStyle w:val="af2"/>
              <w:suppressAutoHyphens/>
              <w:spacing w:before="0" w:beforeAutospacing="0" w:after="0" w:afterAutospacing="0"/>
              <w:ind w:right="103" w:firstLine="426"/>
              <w:jc w:val="center"/>
              <w:rPr>
                <w:rFonts w:ascii="Calibri" w:hAnsi="Calibri" w:cs="Arial"/>
                <w:color w:val="000000"/>
                <w:kern w:val="2"/>
              </w:rPr>
            </w:pPr>
            <w:r w:rsidRPr="001043FD">
              <w:rPr>
                <w:rFonts w:ascii="Calibri" w:hAnsi="Calibri" w:cs="Arial"/>
                <w:color w:val="000000"/>
                <w:kern w:val="2"/>
              </w:rPr>
              <w:t>Наличие</w:t>
            </w:r>
          </w:p>
        </w:tc>
        <w:tc>
          <w:tcPr>
            <w:tcW w:w="1858" w:type="dxa"/>
            <w:shd w:val="clear" w:color="auto" w:fill="auto"/>
            <w:vAlign w:val="center"/>
          </w:tcPr>
          <w:p w:rsidR="005A6FFE" w:rsidRPr="001043FD" w:rsidRDefault="005A6FFE" w:rsidP="00A84E7C">
            <w:pPr>
              <w:suppressAutoHyphens/>
              <w:ind w:right="103" w:firstLine="426"/>
              <w:jc w:val="center"/>
              <w:rPr>
                <w:rFonts w:ascii="Calibri" w:hAnsi="Calibri" w:cs="Arial"/>
                <w:color w:val="000000"/>
                <w:kern w:val="2"/>
                <w:sz w:val="24"/>
                <w:szCs w:val="24"/>
              </w:rPr>
            </w:pPr>
            <w:r w:rsidRPr="001043FD">
              <w:rPr>
                <w:rFonts w:ascii="Calibri" w:hAnsi="Calibri" w:cs="Arial"/>
                <w:color w:val="000000"/>
                <w:kern w:val="2"/>
                <w:sz w:val="24"/>
                <w:szCs w:val="24"/>
              </w:rPr>
              <w:t>Отсутствие</w:t>
            </w:r>
          </w:p>
        </w:tc>
        <w:tc>
          <w:tcPr>
            <w:tcW w:w="1911" w:type="dxa"/>
            <w:shd w:val="clear" w:color="auto" w:fill="auto"/>
            <w:vAlign w:val="center"/>
          </w:tcPr>
          <w:p w:rsidR="005A6FFE" w:rsidRPr="001043FD" w:rsidRDefault="005A6FFE" w:rsidP="00A84E7C">
            <w:pPr>
              <w:suppressAutoHyphens/>
              <w:ind w:right="103" w:firstLine="426"/>
              <w:jc w:val="center"/>
              <w:rPr>
                <w:rFonts w:ascii="Calibri" w:hAnsi="Calibri" w:cs="Arial"/>
                <w:color w:val="000000"/>
                <w:kern w:val="2"/>
                <w:sz w:val="24"/>
                <w:szCs w:val="24"/>
              </w:rPr>
            </w:pPr>
            <w:r w:rsidRPr="001043FD">
              <w:rPr>
                <w:rFonts w:ascii="Calibri" w:hAnsi="Calibri" w:cs="Arial"/>
                <w:color w:val="000000"/>
                <w:kern w:val="2"/>
                <w:sz w:val="24"/>
                <w:szCs w:val="24"/>
              </w:rPr>
              <w:t>О</w:t>
            </w:r>
          </w:p>
        </w:tc>
      </w:tr>
      <w:tr w:rsidR="005A6FFE" w:rsidRPr="001043FD" w:rsidTr="002734B1">
        <w:trPr>
          <w:gridBefore w:val="1"/>
          <w:wBefore w:w="22" w:type="dxa"/>
          <w:trHeight w:val="52"/>
        </w:trPr>
        <w:tc>
          <w:tcPr>
            <w:tcW w:w="2530" w:type="dxa"/>
            <w:shd w:val="clear" w:color="auto" w:fill="auto"/>
            <w:vAlign w:val="center"/>
          </w:tcPr>
          <w:p w:rsidR="005A6FFE" w:rsidRPr="001043FD" w:rsidRDefault="005A6FFE" w:rsidP="00A84E7C">
            <w:pPr>
              <w:tabs>
                <w:tab w:val="left" w:pos="9900"/>
              </w:tabs>
              <w:suppressAutoHyphens/>
              <w:ind w:right="103" w:firstLine="426"/>
              <w:rPr>
                <w:rFonts w:ascii="Calibri" w:hAnsi="Calibri" w:cs="Arial"/>
                <w:sz w:val="24"/>
                <w:szCs w:val="24"/>
              </w:rPr>
            </w:pPr>
            <w:r w:rsidRPr="001043FD">
              <w:rPr>
                <w:rFonts w:ascii="Calibri" w:hAnsi="Calibri" w:cs="Arial"/>
                <w:sz w:val="24"/>
                <w:szCs w:val="24"/>
              </w:rPr>
              <w:t xml:space="preserve">Крючки </w:t>
            </w:r>
          </w:p>
        </w:tc>
        <w:tc>
          <w:tcPr>
            <w:tcW w:w="1985" w:type="dxa"/>
            <w:shd w:val="clear" w:color="auto" w:fill="auto"/>
            <w:vAlign w:val="center"/>
          </w:tcPr>
          <w:p w:rsidR="00D72DF6" w:rsidRPr="00D72DF6" w:rsidRDefault="00D72DF6" w:rsidP="00A84E7C">
            <w:pPr>
              <w:pStyle w:val="ConsPlusNormal"/>
              <w:widowControl/>
              <w:suppressAutoHyphens/>
              <w:ind w:right="103" w:firstLine="426"/>
              <w:jc w:val="both"/>
              <w:rPr>
                <w:rFonts w:ascii="Calibri" w:hAnsi="Calibri"/>
                <w:bCs/>
                <w:sz w:val="24"/>
                <w:szCs w:val="24"/>
              </w:rPr>
            </w:pPr>
            <w:r w:rsidRPr="00D72DF6">
              <w:rPr>
                <w:rFonts w:ascii="Calibri" w:hAnsi="Calibri"/>
                <w:bCs/>
                <w:sz w:val="24"/>
                <w:szCs w:val="24"/>
              </w:rPr>
              <w:t>СП 136.13330.2012</w:t>
            </w:r>
          </w:p>
          <w:p w:rsidR="005A6FFE" w:rsidRPr="001043FD" w:rsidRDefault="00D72DF6" w:rsidP="00A84E7C">
            <w:pPr>
              <w:pStyle w:val="af2"/>
              <w:suppressAutoHyphens/>
              <w:spacing w:before="0" w:beforeAutospacing="0" w:after="0" w:afterAutospacing="0"/>
              <w:ind w:right="103" w:firstLine="426"/>
              <w:jc w:val="center"/>
              <w:rPr>
                <w:rFonts w:ascii="Calibri" w:hAnsi="Calibri" w:cs="Arial"/>
              </w:rPr>
            </w:pPr>
            <w:r w:rsidRPr="005659EA">
              <w:rPr>
                <w:rFonts w:ascii="Calibri" w:hAnsi="Calibri"/>
              </w:rPr>
              <w:t>7.4.</w:t>
            </w:r>
          </w:p>
        </w:tc>
        <w:tc>
          <w:tcPr>
            <w:tcW w:w="1444" w:type="dxa"/>
            <w:shd w:val="clear" w:color="auto" w:fill="auto"/>
            <w:vAlign w:val="center"/>
          </w:tcPr>
          <w:p w:rsidR="005A6FFE" w:rsidRPr="001043FD" w:rsidRDefault="005A6FFE" w:rsidP="00A84E7C">
            <w:pPr>
              <w:pStyle w:val="af2"/>
              <w:suppressAutoHyphens/>
              <w:spacing w:before="0" w:beforeAutospacing="0" w:after="0" w:afterAutospacing="0"/>
              <w:ind w:right="103" w:firstLine="426"/>
              <w:jc w:val="center"/>
              <w:rPr>
                <w:rFonts w:ascii="Calibri" w:hAnsi="Calibri" w:cs="Arial"/>
                <w:color w:val="000000"/>
                <w:kern w:val="2"/>
              </w:rPr>
            </w:pPr>
            <w:r w:rsidRPr="001043FD">
              <w:rPr>
                <w:rFonts w:ascii="Calibri" w:hAnsi="Calibri" w:cs="Arial"/>
                <w:color w:val="000000"/>
                <w:kern w:val="2"/>
              </w:rPr>
              <w:t>Наличие</w:t>
            </w:r>
          </w:p>
        </w:tc>
        <w:tc>
          <w:tcPr>
            <w:tcW w:w="1858" w:type="dxa"/>
            <w:shd w:val="clear" w:color="auto" w:fill="auto"/>
            <w:vAlign w:val="center"/>
          </w:tcPr>
          <w:p w:rsidR="005A6FFE" w:rsidRPr="001043FD" w:rsidRDefault="005A6FFE" w:rsidP="00A84E7C">
            <w:pPr>
              <w:suppressAutoHyphens/>
              <w:ind w:right="103" w:firstLine="426"/>
              <w:jc w:val="center"/>
              <w:rPr>
                <w:rFonts w:ascii="Calibri" w:hAnsi="Calibri" w:cs="Arial"/>
                <w:color w:val="000000"/>
                <w:kern w:val="2"/>
                <w:sz w:val="24"/>
                <w:szCs w:val="24"/>
              </w:rPr>
            </w:pPr>
            <w:r w:rsidRPr="001043FD">
              <w:rPr>
                <w:rFonts w:ascii="Calibri" w:hAnsi="Calibri" w:cs="Arial"/>
                <w:color w:val="000000"/>
                <w:kern w:val="2"/>
                <w:sz w:val="24"/>
                <w:szCs w:val="24"/>
              </w:rPr>
              <w:t>Не учитывается</w:t>
            </w:r>
          </w:p>
        </w:tc>
        <w:tc>
          <w:tcPr>
            <w:tcW w:w="1911" w:type="dxa"/>
            <w:shd w:val="clear" w:color="auto" w:fill="auto"/>
            <w:vAlign w:val="center"/>
          </w:tcPr>
          <w:p w:rsidR="005A6FFE" w:rsidRPr="001043FD" w:rsidRDefault="00753B63" w:rsidP="00A84E7C">
            <w:pPr>
              <w:suppressAutoHyphens/>
              <w:ind w:right="103" w:firstLine="426"/>
              <w:jc w:val="center"/>
              <w:rPr>
                <w:rFonts w:ascii="Calibri" w:hAnsi="Calibri" w:cs="Arial"/>
                <w:color w:val="000000"/>
                <w:kern w:val="2"/>
                <w:sz w:val="24"/>
                <w:szCs w:val="24"/>
              </w:rPr>
            </w:pPr>
            <w:r>
              <w:rPr>
                <w:rFonts w:ascii="Calibri" w:hAnsi="Calibri" w:cs="Arial"/>
                <w:color w:val="000000"/>
                <w:kern w:val="2"/>
                <w:sz w:val="24"/>
                <w:szCs w:val="24"/>
              </w:rPr>
              <w:t xml:space="preserve">К, </w:t>
            </w:r>
            <w:r w:rsidR="005A6FFE" w:rsidRPr="001043FD">
              <w:rPr>
                <w:rFonts w:ascii="Calibri" w:hAnsi="Calibri" w:cs="Arial"/>
                <w:color w:val="000000"/>
                <w:kern w:val="2"/>
                <w:sz w:val="24"/>
                <w:szCs w:val="24"/>
              </w:rPr>
              <w:t>О</w:t>
            </w:r>
          </w:p>
        </w:tc>
      </w:tr>
      <w:tr w:rsidR="005A6FFE" w:rsidRPr="001043FD" w:rsidTr="002734B1">
        <w:trPr>
          <w:gridBefore w:val="1"/>
          <w:wBefore w:w="22" w:type="dxa"/>
          <w:trHeight w:val="52"/>
        </w:trPr>
        <w:tc>
          <w:tcPr>
            <w:tcW w:w="9728" w:type="dxa"/>
            <w:gridSpan w:val="5"/>
            <w:shd w:val="clear" w:color="auto" w:fill="auto"/>
            <w:vAlign w:val="center"/>
          </w:tcPr>
          <w:p w:rsidR="005A6FFE" w:rsidRPr="001043FD" w:rsidRDefault="005A6FFE" w:rsidP="00A84E7C">
            <w:pPr>
              <w:suppressAutoHyphens/>
              <w:ind w:right="103" w:firstLine="426"/>
              <w:jc w:val="center"/>
              <w:rPr>
                <w:rFonts w:ascii="Calibri" w:hAnsi="Calibri" w:cs="Arial"/>
                <w:color w:val="000000"/>
                <w:kern w:val="2"/>
                <w:sz w:val="24"/>
                <w:szCs w:val="24"/>
              </w:rPr>
            </w:pPr>
            <w:r w:rsidRPr="001043FD">
              <w:rPr>
                <w:rFonts w:ascii="Calibri" w:hAnsi="Calibri" w:cs="Arial"/>
                <w:b/>
                <w:sz w:val="24"/>
                <w:szCs w:val="24"/>
              </w:rPr>
              <w:t xml:space="preserve">Зал </w:t>
            </w:r>
            <w:r w:rsidRPr="001043FD">
              <w:rPr>
                <w:rFonts w:ascii="Calibri" w:hAnsi="Calibri" w:cs="Arial"/>
                <w:sz w:val="24"/>
                <w:szCs w:val="24"/>
              </w:rPr>
              <w:t>(вместимостью более 50 мест)</w:t>
            </w:r>
          </w:p>
        </w:tc>
      </w:tr>
      <w:tr w:rsidR="005A6FFE" w:rsidRPr="001043FD" w:rsidTr="002734B1">
        <w:trPr>
          <w:gridBefore w:val="1"/>
          <w:wBefore w:w="22" w:type="dxa"/>
          <w:trHeight w:val="52"/>
        </w:trPr>
        <w:tc>
          <w:tcPr>
            <w:tcW w:w="2530" w:type="dxa"/>
            <w:shd w:val="clear" w:color="auto" w:fill="auto"/>
            <w:vAlign w:val="center"/>
          </w:tcPr>
          <w:p w:rsidR="005A6FFE" w:rsidRPr="001043FD" w:rsidRDefault="005A6FFE" w:rsidP="00A84E7C">
            <w:pPr>
              <w:tabs>
                <w:tab w:val="left" w:pos="9900"/>
              </w:tabs>
              <w:suppressAutoHyphens/>
              <w:ind w:right="103" w:firstLine="426"/>
              <w:rPr>
                <w:rFonts w:ascii="Calibri" w:hAnsi="Calibri" w:cs="Arial"/>
                <w:sz w:val="24"/>
                <w:szCs w:val="24"/>
              </w:rPr>
            </w:pPr>
            <w:r w:rsidRPr="001043FD">
              <w:rPr>
                <w:rFonts w:ascii="Calibri" w:hAnsi="Calibri" w:cs="Arial"/>
                <w:sz w:val="24"/>
                <w:szCs w:val="24"/>
              </w:rPr>
              <w:t>Доля мест для колясочников (в рядах или в проходах)</w:t>
            </w:r>
          </w:p>
        </w:tc>
        <w:tc>
          <w:tcPr>
            <w:tcW w:w="1985" w:type="dxa"/>
            <w:shd w:val="clear" w:color="auto" w:fill="auto"/>
            <w:vAlign w:val="center"/>
          </w:tcPr>
          <w:p w:rsidR="005A6FFE" w:rsidRPr="001043FD" w:rsidRDefault="00D72DF6" w:rsidP="00A84E7C">
            <w:pPr>
              <w:pStyle w:val="af2"/>
              <w:suppressAutoHyphens/>
              <w:spacing w:before="0" w:beforeAutospacing="0" w:after="0" w:afterAutospacing="0"/>
              <w:ind w:right="103" w:firstLine="426"/>
              <w:jc w:val="center"/>
              <w:rPr>
                <w:rFonts w:ascii="Calibri" w:hAnsi="Calibri" w:cs="Arial"/>
              </w:rPr>
            </w:pPr>
            <w:r w:rsidRPr="00D80A77">
              <w:rPr>
                <w:rFonts w:ascii="Calibri" w:hAnsi="Calibri"/>
              </w:rPr>
              <w:t>8.1.5</w:t>
            </w:r>
          </w:p>
        </w:tc>
        <w:tc>
          <w:tcPr>
            <w:tcW w:w="1444" w:type="dxa"/>
            <w:shd w:val="clear" w:color="auto" w:fill="auto"/>
            <w:vAlign w:val="center"/>
          </w:tcPr>
          <w:p w:rsidR="005A6FFE" w:rsidRPr="001043FD" w:rsidRDefault="005A6FFE" w:rsidP="00A84E7C">
            <w:pPr>
              <w:pStyle w:val="af2"/>
              <w:suppressAutoHyphens/>
              <w:spacing w:before="0" w:beforeAutospacing="0" w:after="0" w:afterAutospacing="0"/>
              <w:ind w:right="103" w:firstLine="426"/>
              <w:jc w:val="center"/>
              <w:rPr>
                <w:rFonts w:ascii="Calibri" w:hAnsi="Calibri" w:cs="Arial"/>
                <w:color w:val="000000"/>
                <w:kern w:val="2"/>
              </w:rPr>
            </w:pPr>
            <w:r w:rsidRPr="001043FD">
              <w:rPr>
                <w:rFonts w:ascii="Calibri" w:hAnsi="Calibri" w:cs="Arial"/>
                <w:color w:val="000000"/>
                <w:kern w:val="2"/>
              </w:rPr>
              <w:t>2% и более</w:t>
            </w:r>
          </w:p>
        </w:tc>
        <w:tc>
          <w:tcPr>
            <w:tcW w:w="1858" w:type="dxa"/>
            <w:shd w:val="clear" w:color="auto" w:fill="auto"/>
            <w:vAlign w:val="center"/>
          </w:tcPr>
          <w:p w:rsidR="005A6FFE" w:rsidRPr="001043FD" w:rsidRDefault="005A6FFE" w:rsidP="00A84E7C">
            <w:pPr>
              <w:suppressAutoHyphens/>
              <w:ind w:right="103" w:firstLine="426"/>
              <w:jc w:val="center"/>
              <w:rPr>
                <w:rFonts w:ascii="Calibri" w:hAnsi="Calibri" w:cs="Arial"/>
                <w:color w:val="000000"/>
                <w:kern w:val="2"/>
                <w:sz w:val="24"/>
                <w:szCs w:val="24"/>
              </w:rPr>
            </w:pPr>
            <w:r w:rsidRPr="001043FD">
              <w:rPr>
                <w:rFonts w:ascii="Calibri" w:hAnsi="Calibri" w:cs="Arial"/>
                <w:color w:val="000000"/>
                <w:kern w:val="2"/>
                <w:sz w:val="24"/>
                <w:szCs w:val="24"/>
              </w:rPr>
              <w:t>Не менее одного</w:t>
            </w:r>
          </w:p>
        </w:tc>
        <w:tc>
          <w:tcPr>
            <w:tcW w:w="1911" w:type="dxa"/>
            <w:shd w:val="clear" w:color="auto" w:fill="auto"/>
            <w:vAlign w:val="center"/>
          </w:tcPr>
          <w:p w:rsidR="005A6FFE" w:rsidRPr="001043FD" w:rsidRDefault="005A6FFE" w:rsidP="00A84E7C">
            <w:pPr>
              <w:suppressAutoHyphens/>
              <w:ind w:right="103" w:firstLine="426"/>
              <w:jc w:val="center"/>
              <w:rPr>
                <w:rFonts w:ascii="Calibri" w:hAnsi="Calibri" w:cs="Arial"/>
                <w:color w:val="000000"/>
                <w:kern w:val="2"/>
                <w:sz w:val="24"/>
                <w:szCs w:val="24"/>
              </w:rPr>
            </w:pPr>
            <w:r w:rsidRPr="001043FD">
              <w:rPr>
                <w:rFonts w:ascii="Calibri" w:hAnsi="Calibri" w:cs="Arial"/>
                <w:color w:val="000000"/>
                <w:kern w:val="2"/>
                <w:sz w:val="24"/>
                <w:szCs w:val="24"/>
              </w:rPr>
              <w:t>К</w:t>
            </w:r>
          </w:p>
        </w:tc>
      </w:tr>
      <w:tr w:rsidR="005A6FFE" w:rsidRPr="001043FD" w:rsidTr="002734B1">
        <w:trPr>
          <w:gridBefore w:val="1"/>
          <w:wBefore w:w="22" w:type="dxa"/>
          <w:trHeight w:val="52"/>
        </w:trPr>
        <w:tc>
          <w:tcPr>
            <w:tcW w:w="2530" w:type="dxa"/>
            <w:shd w:val="clear" w:color="auto" w:fill="auto"/>
            <w:vAlign w:val="center"/>
          </w:tcPr>
          <w:p w:rsidR="005A6FFE" w:rsidRPr="001043FD" w:rsidRDefault="005A6FFE" w:rsidP="00A84E7C">
            <w:pPr>
              <w:tabs>
                <w:tab w:val="left" w:pos="9900"/>
              </w:tabs>
              <w:suppressAutoHyphens/>
              <w:ind w:right="103" w:firstLine="426"/>
              <w:rPr>
                <w:rFonts w:ascii="Calibri" w:hAnsi="Calibri" w:cs="Arial"/>
                <w:sz w:val="24"/>
                <w:szCs w:val="24"/>
              </w:rPr>
            </w:pPr>
            <w:r w:rsidRPr="001043FD">
              <w:rPr>
                <w:rFonts w:ascii="Calibri" w:hAnsi="Calibri" w:cs="Arial"/>
                <w:sz w:val="24"/>
                <w:szCs w:val="24"/>
              </w:rPr>
              <w:t xml:space="preserve">Ширина прохода к месту для </w:t>
            </w:r>
            <w:r w:rsidRPr="001043FD">
              <w:rPr>
                <w:rFonts w:ascii="Calibri" w:hAnsi="Calibri" w:cs="Arial"/>
                <w:sz w:val="24"/>
                <w:szCs w:val="24"/>
              </w:rPr>
              <w:lastRenderedPageBreak/>
              <w:t>инвалида на кресле-коляске</w:t>
            </w:r>
          </w:p>
        </w:tc>
        <w:tc>
          <w:tcPr>
            <w:tcW w:w="1985" w:type="dxa"/>
            <w:shd w:val="clear" w:color="auto" w:fill="auto"/>
            <w:vAlign w:val="center"/>
          </w:tcPr>
          <w:p w:rsidR="005A6FFE" w:rsidRPr="001043FD" w:rsidRDefault="00753B63" w:rsidP="00A84E7C">
            <w:pPr>
              <w:pStyle w:val="af2"/>
              <w:suppressAutoHyphens/>
              <w:spacing w:before="0" w:beforeAutospacing="0" w:after="0" w:afterAutospacing="0"/>
              <w:ind w:right="103" w:firstLine="426"/>
              <w:jc w:val="center"/>
              <w:rPr>
                <w:rFonts w:ascii="Calibri" w:hAnsi="Calibri" w:cs="Arial"/>
              </w:rPr>
            </w:pPr>
            <w:r>
              <w:rPr>
                <w:rFonts w:ascii="Calibri" w:hAnsi="Calibri"/>
              </w:rPr>
              <w:lastRenderedPageBreak/>
              <w:t>6.2.2</w:t>
            </w:r>
          </w:p>
        </w:tc>
        <w:tc>
          <w:tcPr>
            <w:tcW w:w="1444" w:type="dxa"/>
            <w:shd w:val="clear" w:color="auto" w:fill="auto"/>
            <w:vAlign w:val="center"/>
          </w:tcPr>
          <w:p w:rsidR="005A6FFE" w:rsidRPr="001043FD" w:rsidRDefault="005A6FFE" w:rsidP="00A84E7C">
            <w:pPr>
              <w:pStyle w:val="af2"/>
              <w:suppressAutoHyphens/>
              <w:spacing w:before="0" w:beforeAutospacing="0" w:after="0" w:afterAutospacing="0"/>
              <w:ind w:right="103" w:firstLine="426"/>
              <w:jc w:val="center"/>
              <w:rPr>
                <w:rFonts w:ascii="Calibri" w:hAnsi="Calibri" w:cs="Arial"/>
                <w:color w:val="000000"/>
                <w:kern w:val="2"/>
              </w:rPr>
            </w:pPr>
            <w:r w:rsidRPr="001043FD">
              <w:rPr>
                <w:rFonts w:ascii="Calibri" w:hAnsi="Calibri" w:cs="Arial"/>
                <w:color w:val="000000"/>
                <w:kern w:val="2"/>
              </w:rPr>
              <w:t>1,2 м и более</w:t>
            </w:r>
          </w:p>
        </w:tc>
        <w:tc>
          <w:tcPr>
            <w:tcW w:w="1858" w:type="dxa"/>
            <w:shd w:val="clear" w:color="auto" w:fill="auto"/>
            <w:vAlign w:val="center"/>
          </w:tcPr>
          <w:p w:rsidR="005A6FFE" w:rsidRPr="001043FD" w:rsidRDefault="005A6FFE" w:rsidP="00A84E7C">
            <w:pPr>
              <w:suppressAutoHyphens/>
              <w:ind w:right="103" w:firstLine="426"/>
              <w:jc w:val="center"/>
              <w:rPr>
                <w:rFonts w:ascii="Calibri" w:hAnsi="Calibri" w:cs="Arial"/>
                <w:color w:val="000000"/>
                <w:kern w:val="2"/>
                <w:sz w:val="24"/>
                <w:szCs w:val="24"/>
              </w:rPr>
            </w:pPr>
            <w:r w:rsidRPr="001043FD">
              <w:rPr>
                <w:rFonts w:ascii="Calibri" w:hAnsi="Calibri" w:cs="Arial"/>
                <w:color w:val="000000"/>
                <w:kern w:val="2"/>
                <w:sz w:val="24"/>
                <w:szCs w:val="24"/>
              </w:rPr>
              <w:t>Не менее 0,9 м</w:t>
            </w:r>
          </w:p>
        </w:tc>
        <w:tc>
          <w:tcPr>
            <w:tcW w:w="1911" w:type="dxa"/>
            <w:shd w:val="clear" w:color="auto" w:fill="auto"/>
            <w:vAlign w:val="center"/>
          </w:tcPr>
          <w:p w:rsidR="005A6FFE" w:rsidRPr="001043FD" w:rsidRDefault="005A6FFE" w:rsidP="00A84E7C">
            <w:pPr>
              <w:suppressAutoHyphens/>
              <w:ind w:right="103" w:firstLine="426"/>
              <w:jc w:val="center"/>
              <w:rPr>
                <w:rFonts w:ascii="Calibri" w:hAnsi="Calibri" w:cs="Arial"/>
                <w:color w:val="000000"/>
                <w:kern w:val="2"/>
                <w:sz w:val="24"/>
                <w:szCs w:val="24"/>
              </w:rPr>
            </w:pPr>
            <w:r w:rsidRPr="001043FD">
              <w:rPr>
                <w:rFonts w:ascii="Calibri" w:hAnsi="Calibri" w:cs="Arial"/>
                <w:color w:val="000000"/>
                <w:kern w:val="2"/>
                <w:sz w:val="24"/>
                <w:szCs w:val="24"/>
              </w:rPr>
              <w:t>К</w:t>
            </w:r>
          </w:p>
        </w:tc>
      </w:tr>
      <w:tr w:rsidR="005A6FFE" w:rsidRPr="001043FD" w:rsidTr="002734B1">
        <w:trPr>
          <w:gridBefore w:val="1"/>
          <w:wBefore w:w="22" w:type="dxa"/>
          <w:trHeight w:val="52"/>
        </w:trPr>
        <w:tc>
          <w:tcPr>
            <w:tcW w:w="2530" w:type="dxa"/>
            <w:shd w:val="clear" w:color="auto" w:fill="auto"/>
            <w:vAlign w:val="center"/>
          </w:tcPr>
          <w:p w:rsidR="005A6FFE" w:rsidRPr="001043FD" w:rsidRDefault="005A6FFE" w:rsidP="00A84E7C">
            <w:pPr>
              <w:tabs>
                <w:tab w:val="left" w:pos="9900"/>
              </w:tabs>
              <w:suppressAutoHyphens/>
              <w:ind w:right="103" w:firstLine="426"/>
              <w:rPr>
                <w:rFonts w:ascii="Calibri" w:hAnsi="Calibri" w:cs="Arial"/>
                <w:sz w:val="24"/>
                <w:szCs w:val="24"/>
              </w:rPr>
            </w:pPr>
            <w:r w:rsidRPr="001043FD">
              <w:rPr>
                <w:rFonts w:ascii="Calibri" w:hAnsi="Calibri" w:cs="Arial"/>
                <w:sz w:val="24"/>
                <w:szCs w:val="24"/>
              </w:rPr>
              <w:t>Доля мест для лиц с нарушением слуха для зрительных залов и залов ожидания</w:t>
            </w:r>
          </w:p>
        </w:tc>
        <w:tc>
          <w:tcPr>
            <w:tcW w:w="1985" w:type="dxa"/>
            <w:shd w:val="clear" w:color="auto" w:fill="auto"/>
            <w:vAlign w:val="center"/>
          </w:tcPr>
          <w:p w:rsidR="005A6FFE" w:rsidRDefault="00753B63" w:rsidP="00A84E7C">
            <w:pPr>
              <w:pStyle w:val="af2"/>
              <w:suppressAutoHyphens/>
              <w:spacing w:before="0" w:beforeAutospacing="0" w:after="0" w:afterAutospacing="0"/>
              <w:ind w:right="103" w:firstLine="426"/>
              <w:jc w:val="center"/>
              <w:rPr>
                <w:rFonts w:ascii="Calibri" w:hAnsi="Calibri" w:cs="Calibri"/>
              </w:rPr>
            </w:pPr>
            <w:r>
              <w:rPr>
                <w:rFonts w:ascii="Calibri" w:hAnsi="Calibri" w:cs="Calibri"/>
              </w:rPr>
              <w:t>8.1.5</w:t>
            </w:r>
          </w:p>
          <w:p w:rsidR="00753B63" w:rsidRPr="001043FD" w:rsidRDefault="00753B63" w:rsidP="00A84E7C">
            <w:pPr>
              <w:pStyle w:val="af2"/>
              <w:suppressAutoHyphens/>
              <w:spacing w:before="0" w:beforeAutospacing="0" w:after="0" w:afterAutospacing="0"/>
              <w:ind w:right="103" w:firstLine="426"/>
              <w:jc w:val="center"/>
              <w:rPr>
                <w:rFonts w:ascii="Calibri" w:hAnsi="Calibri" w:cs="Calibri"/>
              </w:rPr>
            </w:pPr>
            <w:r>
              <w:rPr>
                <w:rFonts w:ascii="Calibri" w:hAnsi="Calibri" w:cs="Calibri"/>
              </w:rPr>
              <w:t>8.1.10</w:t>
            </w:r>
          </w:p>
        </w:tc>
        <w:tc>
          <w:tcPr>
            <w:tcW w:w="1444" w:type="dxa"/>
            <w:shd w:val="clear" w:color="auto" w:fill="auto"/>
            <w:vAlign w:val="center"/>
          </w:tcPr>
          <w:p w:rsidR="005A6FFE" w:rsidRPr="001043FD" w:rsidRDefault="005A6FFE" w:rsidP="00A84E7C">
            <w:pPr>
              <w:pStyle w:val="af2"/>
              <w:suppressAutoHyphens/>
              <w:spacing w:before="0" w:beforeAutospacing="0" w:after="0" w:afterAutospacing="0"/>
              <w:ind w:right="103" w:firstLine="426"/>
              <w:jc w:val="center"/>
              <w:rPr>
                <w:rFonts w:ascii="Calibri" w:hAnsi="Calibri" w:cs="Arial"/>
                <w:color w:val="000000"/>
                <w:kern w:val="2"/>
              </w:rPr>
            </w:pPr>
            <w:r w:rsidRPr="001043FD">
              <w:rPr>
                <w:rFonts w:ascii="Calibri" w:hAnsi="Calibri" w:cs="Arial"/>
                <w:color w:val="000000"/>
                <w:kern w:val="2"/>
              </w:rPr>
              <w:t>Не менее 2%</w:t>
            </w:r>
          </w:p>
        </w:tc>
        <w:tc>
          <w:tcPr>
            <w:tcW w:w="1858" w:type="dxa"/>
            <w:shd w:val="clear" w:color="auto" w:fill="auto"/>
            <w:vAlign w:val="center"/>
          </w:tcPr>
          <w:p w:rsidR="005A6FFE" w:rsidRPr="001043FD" w:rsidRDefault="005A6FFE" w:rsidP="00A84E7C">
            <w:pPr>
              <w:suppressAutoHyphens/>
              <w:ind w:right="103" w:firstLine="426"/>
              <w:jc w:val="center"/>
              <w:rPr>
                <w:rFonts w:ascii="Calibri" w:hAnsi="Calibri" w:cs="Arial"/>
                <w:color w:val="000000"/>
                <w:kern w:val="2"/>
                <w:sz w:val="24"/>
                <w:szCs w:val="24"/>
              </w:rPr>
            </w:pPr>
            <w:r w:rsidRPr="001043FD">
              <w:rPr>
                <w:rFonts w:ascii="Calibri" w:hAnsi="Calibri" w:cs="Arial"/>
                <w:color w:val="000000"/>
                <w:kern w:val="2"/>
                <w:sz w:val="24"/>
                <w:szCs w:val="24"/>
              </w:rPr>
              <w:t>Не учитывается</w:t>
            </w:r>
          </w:p>
        </w:tc>
        <w:tc>
          <w:tcPr>
            <w:tcW w:w="1911" w:type="dxa"/>
            <w:shd w:val="clear" w:color="auto" w:fill="auto"/>
            <w:vAlign w:val="center"/>
          </w:tcPr>
          <w:p w:rsidR="005A6FFE" w:rsidRPr="001043FD" w:rsidRDefault="005A6FFE" w:rsidP="00A84E7C">
            <w:pPr>
              <w:suppressAutoHyphens/>
              <w:ind w:right="103" w:firstLine="426"/>
              <w:jc w:val="center"/>
              <w:rPr>
                <w:rFonts w:ascii="Calibri" w:hAnsi="Calibri" w:cs="Arial"/>
                <w:color w:val="000000"/>
                <w:kern w:val="2"/>
                <w:sz w:val="24"/>
                <w:szCs w:val="24"/>
              </w:rPr>
            </w:pPr>
            <w:r w:rsidRPr="001043FD">
              <w:rPr>
                <w:rFonts w:ascii="Calibri" w:hAnsi="Calibri" w:cs="Arial"/>
                <w:color w:val="000000"/>
                <w:kern w:val="2"/>
                <w:sz w:val="24"/>
                <w:szCs w:val="24"/>
              </w:rPr>
              <w:t>Г</w:t>
            </w:r>
          </w:p>
        </w:tc>
      </w:tr>
      <w:tr w:rsidR="005A6FFE" w:rsidRPr="001043FD" w:rsidTr="002734B1">
        <w:trPr>
          <w:gridBefore w:val="1"/>
          <w:wBefore w:w="22" w:type="dxa"/>
          <w:trHeight w:val="52"/>
        </w:trPr>
        <w:tc>
          <w:tcPr>
            <w:tcW w:w="2530" w:type="dxa"/>
            <w:shd w:val="clear" w:color="auto" w:fill="auto"/>
            <w:vAlign w:val="center"/>
          </w:tcPr>
          <w:p w:rsidR="005A6FFE" w:rsidRPr="001043FD" w:rsidRDefault="005A6FFE" w:rsidP="00A84E7C">
            <w:pPr>
              <w:pStyle w:val="af2"/>
              <w:suppressAutoHyphens/>
              <w:spacing w:before="0" w:beforeAutospacing="0" w:after="0" w:afterAutospacing="0"/>
              <w:ind w:right="103" w:firstLine="426"/>
              <w:rPr>
                <w:rFonts w:ascii="Calibri" w:hAnsi="Calibri" w:cs="Arial"/>
                <w:color w:val="000000"/>
                <w:kern w:val="2"/>
              </w:rPr>
            </w:pPr>
            <w:r w:rsidRPr="001043FD">
              <w:rPr>
                <w:rFonts w:ascii="Calibri" w:hAnsi="Calibri" w:cs="Arial"/>
                <w:b/>
              </w:rPr>
              <w:t>Специализированная зона обслуживания инвалидов-колясочников</w:t>
            </w:r>
          </w:p>
        </w:tc>
        <w:tc>
          <w:tcPr>
            <w:tcW w:w="1985" w:type="dxa"/>
            <w:shd w:val="clear" w:color="auto" w:fill="auto"/>
            <w:vAlign w:val="center"/>
          </w:tcPr>
          <w:p w:rsidR="005A6FFE" w:rsidRPr="001043FD" w:rsidRDefault="00753B63" w:rsidP="00A84E7C">
            <w:pPr>
              <w:pStyle w:val="af2"/>
              <w:suppressAutoHyphens/>
              <w:spacing w:before="0" w:beforeAutospacing="0" w:after="0" w:afterAutospacing="0"/>
              <w:ind w:right="103" w:firstLine="426"/>
              <w:jc w:val="center"/>
              <w:rPr>
                <w:rFonts w:ascii="Calibri" w:hAnsi="Calibri" w:cs="Calibri"/>
              </w:rPr>
            </w:pPr>
            <w:r>
              <w:rPr>
                <w:rFonts w:ascii="Calibri" w:hAnsi="Calibri" w:cs="Calibri"/>
              </w:rPr>
              <w:t>8.1.2</w:t>
            </w:r>
          </w:p>
        </w:tc>
        <w:tc>
          <w:tcPr>
            <w:tcW w:w="1444" w:type="dxa"/>
            <w:shd w:val="clear" w:color="auto" w:fill="auto"/>
            <w:vAlign w:val="center"/>
          </w:tcPr>
          <w:p w:rsidR="005A6FFE" w:rsidRPr="001043FD" w:rsidRDefault="005A6FFE" w:rsidP="00A84E7C">
            <w:pPr>
              <w:pStyle w:val="af2"/>
              <w:suppressAutoHyphens/>
              <w:spacing w:before="0" w:beforeAutospacing="0" w:after="0" w:afterAutospacing="0"/>
              <w:ind w:right="103" w:firstLine="426"/>
              <w:jc w:val="center"/>
              <w:rPr>
                <w:rFonts w:ascii="Calibri" w:hAnsi="Calibri" w:cs="Arial"/>
                <w:color w:val="000000"/>
                <w:kern w:val="2"/>
              </w:rPr>
            </w:pPr>
            <w:r w:rsidRPr="001043FD">
              <w:rPr>
                <w:rFonts w:ascii="Calibri" w:hAnsi="Calibri" w:cs="Arial"/>
                <w:color w:val="000000"/>
                <w:kern w:val="2"/>
              </w:rPr>
              <w:t>Не требуется</w:t>
            </w:r>
          </w:p>
        </w:tc>
        <w:tc>
          <w:tcPr>
            <w:tcW w:w="1858" w:type="dxa"/>
            <w:shd w:val="clear" w:color="auto" w:fill="auto"/>
            <w:vAlign w:val="center"/>
          </w:tcPr>
          <w:p w:rsidR="005A6FFE" w:rsidRPr="001043FD" w:rsidRDefault="005A6FFE" w:rsidP="00A84E7C">
            <w:pPr>
              <w:suppressAutoHyphens/>
              <w:ind w:right="103" w:firstLine="426"/>
              <w:jc w:val="center"/>
              <w:rPr>
                <w:rFonts w:ascii="Calibri" w:hAnsi="Calibri" w:cs="Arial"/>
                <w:color w:val="000000"/>
                <w:kern w:val="2"/>
                <w:sz w:val="24"/>
                <w:szCs w:val="24"/>
              </w:rPr>
            </w:pPr>
            <w:r w:rsidRPr="001043FD">
              <w:rPr>
                <w:rFonts w:ascii="Calibri" w:hAnsi="Calibri" w:cs="Arial"/>
                <w:color w:val="000000"/>
                <w:kern w:val="2"/>
                <w:sz w:val="24"/>
                <w:szCs w:val="24"/>
              </w:rPr>
              <w:t>Наличие</w:t>
            </w:r>
          </w:p>
        </w:tc>
        <w:tc>
          <w:tcPr>
            <w:tcW w:w="1911" w:type="dxa"/>
            <w:shd w:val="clear" w:color="auto" w:fill="auto"/>
            <w:vAlign w:val="center"/>
          </w:tcPr>
          <w:p w:rsidR="005A6FFE" w:rsidRPr="001043FD" w:rsidRDefault="00753B63" w:rsidP="00A84E7C">
            <w:pPr>
              <w:suppressAutoHyphens/>
              <w:ind w:right="103" w:firstLine="426"/>
              <w:jc w:val="center"/>
              <w:rPr>
                <w:rFonts w:ascii="Calibri" w:hAnsi="Calibri" w:cs="Arial"/>
                <w:color w:val="000000"/>
                <w:kern w:val="2"/>
                <w:sz w:val="24"/>
                <w:szCs w:val="24"/>
              </w:rPr>
            </w:pPr>
            <w:r>
              <w:rPr>
                <w:rFonts w:ascii="Calibri" w:hAnsi="Calibri" w:cs="Arial"/>
                <w:color w:val="000000"/>
                <w:kern w:val="2"/>
                <w:sz w:val="24"/>
                <w:szCs w:val="24"/>
              </w:rPr>
              <w:t>К</w:t>
            </w:r>
          </w:p>
        </w:tc>
      </w:tr>
    </w:tbl>
    <w:p w:rsidR="00D70A91" w:rsidRPr="001043FD" w:rsidRDefault="00D70A91" w:rsidP="00A84E7C">
      <w:pPr>
        <w:suppressAutoHyphens/>
        <w:ind w:right="103" w:firstLine="426"/>
        <w:rPr>
          <w:vanish/>
          <w:sz w:val="24"/>
          <w:szCs w:val="24"/>
        </w:rPr>
      </w:pPr>
    </w:p>
    <w:p w:rsidR="00F4444F" w:rsidRDefault="00F4444F" w:rsidP="00A84E7C">
      <w:pPr>
        <w:ind w:right="103" w:firstLine="426"/>
      </w:pPr>
      <w:r>
        <w:br w:type="page"/>
      </w:r>
    </w:p>
    <w:tbl>
      <w:tblPr>
        <w:tblW w:w="13798" w:type="dxa"/>
        <w:tblInd w:w="-34" w:type="dxa"/>
        <w:tblLayout w:type="fixed"/>
        <w:tblLook w:val="04A0" w:firstRow="1" w:lastRow="0" w:firstColumn="1" w:lastColumn="0" w:noHBand="0" w:noVBand="1"/>
      </w:tblPr>
      <w:tblGrid>
        <w:gridCol w:w="15"/>
        <w:gridCol w:w="1448"/>
        <w:gridCol w:w="216"/>
        <w:gridCol w:w="13"/>
        <w:gridCol w:w="283"/>
        <w:gridCol w:w="470"/>
        <w:gridCol w:w="236"/>
        <w:gridCol w:w="248"/>
        <w:gridCol w:w="143"/>
        <w:gridCol w:w="229"/>
        <w:gridCol w:w="59"/>
        <w:gridCol w:w="170"/>
        <w:gridCol w:w="147"/>
        <w:gridCol w:w="119"/>
        <w:gridCol w:w="28"/>
        <w:gridCol w:w="417"/>
        <w:gridCol w:w="263"/>
        <w:gridCol w:w="136"/>
        <w:gridCol w:w="171"/>
        <w:gridCol w:w="52"/>
        <w:gridCol w:w="76"/>
        <w:gridCol w:w="11"/>
        <w:gridCol w:w="43"/>
        <w:gridCol w:w="215"/>
        <w:gridCol w:w="198"/>
        <w:gridCol w:w="383"/>
        <w:gridCol w:w="401"/>
        <w:gridCol w:w="63"/>
        <w:gridCol w:w="67"/>
        <w:gridCol w:w="278"/>
        <w:gridCol w:w="42"/>
        <w:gridCol w:w="2710"/>
        <w:gridCol w:w="290"/>
        <w:gridCol w:w="196"/>
        <w:gridCol w:w="143"/>
        <w:gridCol w:w="14"/>
        <w:gridCol w:w="26"/>
        <w:gridCol w:w="101"/>
        <w:gridCol w:w="66"/>
        <w:gridCol w:w="30"/>
        <w:gridCol w:w="39"/>
        <w:gridCol w:w="167"/>
        <w:gridCol w:w="531"/>
        <w:gridCol w:w="236"/>
        <w:gridCol w:w="2609"/>
      </w:tblGrid>
      <w:tr w:rsidR="00C02FE0" w:rsidRPr="001043FD" w:rsidTr="002734B1">
        <w:trPr>
          <w:gridAfter w:val="5"/>
          <w:wAfter w:w="3582" w:type="dxa"/>
        </w:trPr>
        <w:tc>
          <w:tcPr>
            <w:tcW w:w="9979" w:type="dxa"/>
            <w:gridSpan w:val="35"/>
            <w:shd w:val="clear" w:color="auto" w:fill="auto"/>
          </w:tcPr>
          <w:p w:rsidR="00C02FE0" w:rsidRPr="00AB3FEE" w:rsidRDefault="00995F53" w:rsidP="00D0603A">
            <w:pPr>
              <w:pStyle w:val="1"/>
              <w:jc w:val="center"/>
              <w:rPr>
                <w:rStyle w:val="aff"/>
                <w:rFonts w:ascii="Times New Roman" w:hAnsi="Times New Roman"/>
                <w:i w:val="0"/>
                <w:iCs w:val="0"/>
                <w:color w:val="0070C0"/>
                <w:sz w:val="24"/>
                <w:szCs w:val="24"/>
              </w:rPr>
            </w:pPr>
            <w:bookmarkStart w:id="58" w:name="_Toc21010463"/>
            <w:r w:rsidRPr="00AB3FEE">
              <w:rPr>
                <w:rStyle w:val="aff"/>
                <w:rFonts w:ascii="Times New Roman" w:hAnsi="Times New Roman"/>
                <w:i w:val="0"/>
                <w:iCs w:val="0"/>
                <w:color w:val="0070C0"/>
                <w:sz w:val="24"/>
                <w:szCs w:val="24"/>
              </w:rPr>
              <w:lastRenderedPageBreak/>
              <w:t>8</w:t>
            </w:r>
            <w:r w:rsidR="00C02FE0" w:rsidRPr="00AB3FEE">
              <w:rPr>
                <w:rStyle w:val="aff"/>
                <w:rFonts w:ascii="Times New Roman" w:hAnsi="Times New Roman"/>
                <w:i w:val="0"/>
                <w:iCs w:val="0"/>
                <w:color w:val="0070C0"/>
                <w:sz w:val="24"/>
                <w:szCs w:val="24"/>
              </w:rPr>
              <w:t>. САНИТАРНО-БЫТОВЫЕ ПОМЕЩЕНИЯ</w:t>
            </w:r>
            <w:bookmarkEnd w:id="58"/>
          </w:p>
          <w:p w:rsidR="001B1C1F" w:rsidRPr="001B1C1F" w:rsidRDefault="001B1C1F" w:rsidP="001B1C1F">
            <w:pPr>
              <w:suppressAutoHyphens/>
              <w:ind w:left="360" w:right="103" w:firstLine="426"/>
              <w:jc w:val="center"/>
              <w:rPr>
                <w:b/>
                <w:color w:val="2E74B5" w:themeColor="accent1" w:themeShade="BF"/>
                <w:sz w:val="24"/>
                <w:szCs w:val="24"/>
              </w:rPr>
            </w:pPr>
          </w:p>
          <w:p w:rsidR="0000323F" w:rsidRPr="001043FD" w:rsidRDefault="0000323F" w:rsidP="00A84E7C">
            <w:pPr>
              <w:suppressAutoHyphens/>
              <w:ind w:right="103" w:firstLine="426"/>
              <w:jc w:val="both"/>
              <w:rPr>
                <w:b/>
                <w:bCs/>
                <w:color w:val="000000"/>
                <w:kern w:val="2"/>
                <w:sz w:val="24"/>
                <w:szCs w:val="24"/>
              </w:rPr>
            </w:pPr>
            <w:r w:rsidRPr="001043FD">
              <w:rPr>
                <w:b/>
                <w:bCs/>
                <w:color w:val="000000"/>
                <w:kern w:val="2"/>
                <w:sz w:val="24"/>
                <w:szCs w:val="24"/>
              </w:rPr>
              <w:t>Санузел для посетителей</w:t>
            </w:r>
          </w:p>
          <w:p w:rsidR="0000323F" w:rsidRPr="001043FD" w:rsidRDefault="0000323F" w:rsidP="00A84E7C">
            <w:pPr>
              <w:suppressAutoHyphens/>
              <w:ind w:right="103" w:firstLine="426"/>
              <w:jc w:val="both"/>
              <w:rPr>
                <w:bCs/>
                <w:color w:val="000000"/>
                <w:kern w:val="2"/>
                <w:sz w:val="24"/>
                <w:szCs w:val="24"/>
              </w:rPr>
            </w:pPr>
            <w:r w:rsidRPr="001043FD">
              <w:rPr>
                <w:bCs/>
                <w:color w:val="000000"/>
                <w:kern w:val="2"/>
                <w:sz w:val="24"/>
                <w:szCs w:val="24"/>
              </w:rPr>
              <w:t>При обследовании санузлов на объекте в первую очередь устанавливается наличие санузлов для посетителей. При отсутствии санузлов для посетителей весь раздел Анкеты обследования</w:t>
            </w:r>
            <w:r>
              <w:rPr>
                <w:bCs/>
                <w:color w:val="000000"/>
                <w:kern w:val="2"/>
                <w:sz w:val="24"/>
                <w:szCs w:val="24"/>
              </w:rPr>
              <w:t xml:space="preserve"> «Санитарно-бытовые помещения» </w:t>
            </w:r>
            <w:r w:rsidRPr="001043FD">
              <w:rPr>
                <w:bCs/>
                <w:color w:val="000000"/>
                <w:kern w:val="2"/>
                <w:sz w:val="24"/>
                <w:szCs w:val="24"/>
              </w:rPr>
              <w:t xml:space="preserve">не заполняется. </w:t>
            </w:r>
            <w:r>
              <w:rPr>
                <w:bCs/>
                <w:color w:val="000000"/>
                <w:kern w:val="2"/>
                <w:sz w:val="24"/>
                <w:szCs w:val="24"/>
              </w:rPr>
              <w:t>В анкете указывается «Санузлы отсутствуют».</w:t>
            </w:r>
          </w:p>
          <w:p w:rsidR="00C02FE0" w:rsidRPr="001043FD" w:rsidRDefault="00C02FE0" w:rsidP="00A84E7C">
            <w:pPr>
              <w:suppressAutoHyphens/>
              <w:ind w:left="360" w:right="103" w:firstLine="426"/>
              <w:rPr>
                <w:sz w:val="24"/>
                <w:szCs w:val="24"/>
              </w:rPr>
            </w:pPr>
          </w:p>
        </w:tc>
        <w:tc>
          <w:tcPr>
            <w:tcW w:w="237" w:type="dxa"/>
            <w:gridSpan w:val="5"/>
          </w:tcPr>
          <w:p w:rsidR="00C02FE0" w:rsidRPr="001043FD" w:rsidRDefault="00C02FE0" w:rsidP="00A84E7C">
            <w:pPr>
              <w:suppressAutoHyphens/>
              <w:ind w:left="360" w:right="103" w:firstLine="426"/>
              <w:rPr>
                <w:b/>
                <w:sz w:val="24"/>
                <w:szCs w:val="24"/>
              </w:rPr>
            </w:pPr>
          </w:p>
        </w:tc>
      </w:tr>
      <w:tr w:rsidR="0000323F" w:rsidRPr="001043FD" w:rsidTr="002734B1">
        <w:trPr>
          <w:gridAfter w:val="10"/>
          <w:wAfter w:w="3819" w:type="dxa"/>
        </w:trPr>
        <w:tc>
          <w:tcPr>
            <w:tcW w:w="1975" w:type="dxa"/>
            <w:gridSpan w:val="5"/>
            <w:tcBorders>
              <w:top w:val="single" w:sz="18" w:space="0" w:color="4472C4"/>
              <w:left w:val="single" w:sz="18" w:space="0" w:color="4472C4"/>
              <w:bottom w:val="single" w:sz="18" w:space="0" w:color="4472C4"/>
            </w:tcBorders>
            <w:shd w:val="clear" w:color="auto" w:fill="auto"/>
          </w:tcPr>
          <w:p w:rsidR="0000323F" w:rsidRDefault="0000323F" w:rsidP="00A84E7C">
            <w:pPr>
              <w:suppressAutoHyphens/>
              <w:ind w:right="103" w:firstLine="426"/>
              <w:jc w:val="both"/>
              <w:rPr>
                <w:b/>
                <w:bCs/>
                <w:color w:val="000000"/>
                <w:kern w:val="2"/>
                <w:sz w:val="24"/>
                <w:szCs w:val="24"/>
              </w:rPr>
            </w:pPr>
          </w:p>
          <w:p w:rsidR="0000323F" w:rsidRPr="001043FD" w:rsidRDefault="000E4F9A" w:rsidP="00A84E7C">
            <w:pPr>
              <w:suppressAutoHyphens/>
              <w:ind w:right="103" w:firstLine="426"/>
              <w:jc w:val="both"/>
              <w:rPr>
                <w:b/>
                <w:bCs/>
                <w:color w:val="000000"/>
                <w:kern w:val="2"/>
                <w:sz w:val="24"/>
                <w:szCs w:val="24"/>
              </w:rPr>
            </w:pPr>
            <w:r w:rsidRPr="001043FD">
              <w:rPr>
                <w:rFonts w:ascii="Calibri" w:hAnsi="Calibri"/>
                <w:bCs/>
                <w:noProof/>
                <w:kern w:val="24"/>
                <w:sz w:val="24"/>
                <w:szCs w:val="24"/>
              </w:rPr>
              <w:drawing>
                <wp:inline distT="0" distB="0" distL="0" distR="0">
                  <wp:extent cx="962025" cy="809625"/>
                  <wp:effectExtent l="0" t="0" r="9525" b="9525"/>
                  <wp:docPr id="486" name="Рисунок 486" descr="заставка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descr="заставка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962025" cy="809625"/>
                          </a:xfrm>
                          <a:prstGeom prst="rect">
                            <a:avLst/>
                          </a:prstGeom>
                          <a:noFill/>
                          <a:ln>
                            <a:noFill/>
                          </a:ln>
                        </pic:spPr>
                      </pic:pic>
                    </a:graphicData>
                  </a:graphic>
                </wp:inline>
              </w:drawing>
            </w:r>
          </w:p>
        </w:tc>
        <w:tc>
          <w:tcPr>
            <w:tcW w:w="8004" w:type="dxa"/>
            <w:gridSpan w:val="30"/>
            <w:tcBorders>
              <w:top w:val="single" w:sz="18" w:space="0" w:color="4472C4"/>
              <w:bottom w:val="single" w:sz="18" w:space="0" w:color="4472C4"/>
              <w:right w:val="single" w:sz="18" w:space="0" w:color="4472C4"/>
            </w:tcBorders>
            <w:shd w:val="clear" w:color="auto" w:fill="auto"/>
          </w:tcPr>
          <w:p w:rsidR="0000323F" w:rsidRDefault="0000323F" w:rsidP="00A84E7C">
            <w:pPr>
              <w:suppressAutoHyphens/>
              <w:ind w:right="103" w:firstLine="426"/>
              <w:jc w:val="both"/>
              <w:rPr>
                <w:color w:val="000000"/>
                <w:kern w:val="2"/>
                <w:sz w:val="24"/>
                <w:szCs w:val="24"/>
              </w:rPr>
            </w:pPr>
          </w:p>
          <w:p w:rsidR="0000323F" w:rsidRPr="0000323F" w:rsidRDefault="0000323F" w:rsidP="00A84E7C">
            <w:pPr>
              <w:suppressAutoHyphens/>
              <w:ind w:right="103" w:firstLine="426"/>
              <w:jc w:val="both"/>
              <w:rPr>
                <w:b/>
                <w:bCs/>
                <w:color w:val="000000"/>
                <w:kern w:val="2"/>
                <w:sz w:val="24"/>
                <w:szCs w:val="24"/>
              </w:rPr>
            </w:pPr>
            <w:r w:rsidRPr="0000323F">
              <w:rPr>
                <w:b/>
                <w:bCs/>
                <w:color w:val="000000"/>
                <w:kern w:val="2"/>
                <w:sz w:val="24"/>
                <w:szCs w:val="24"/>
              </w:rPr>
              <w:t>СП 118.13330*</w:t>
            </w:r>
          </w:p>
          <w:p w:rsidR="0000323F" w:rsidRDefault="0000323F" w:rsidP="00A84E7C">
            <w:pPr>
              <w:suppressAutoHyphens/>
              <w:ind w:right="103" w:firstLine="426"/>
              <w:jc w:val="both"/>
              <w:rPr>
                <w:color w:val="000000"/>
                <w:kern w:val="2"/>
                <w:sz w:val="24"/>
                <w:szCs w:val="24"/>
              </w:rPr>
            </w:pPr>
            <w:r w:rsidRPr="0000323F">
              <w:rPr>
                <w:color w:val="000000"/>
                <w:kern w:val="2"/>
                <w:sz w:val="24"/>
                <w:szCs w:val="24"/>
              </w:rPr>
              <w:t>5.40 Устройство уборных в здании, где по расчету одновременно может находиться менее 50 человек или время нахождения посетителей по технологическим параметрам обслуживания менее 60 мин, предусматривается по заданию на проектирование. В административных, медицинских и социальных учреждениях, где проводится прием посетителей, устройство уборных для посетителей обязательно.</w:t>
            </w:r>
          </w:p>
          <w:p w:rsidR="0000323F" w:rsidRPr="0000323F" w:rsidRDefault="0000323F" w:rsidP="00A84E7C">
            <w:pPr>
              <w:suppressAutoHyphens/>
              <w:ind w:right="103" w:firstLine="426"/>
              <w:jc w:val="both"/>
              <w:rPr>
                <w:color w:val="000000"/>
                <w:kern w:val="2"/>
                <w:sz w:val="24"/>
                <w:szCs w:val="24"/>
              </w:rPr>
            </w:pPr>
          </w:p>
        </w:tc>
      </w:tr>
      <w:tr w:rsidR="00C02FE0" w:rsidRPr="001043FD" w:rsidTr="002734B1">
        <w:trPr>
          <w:gridAfter w:val="5"/>
          <w:wAfter w:w="3582" w:type="dxa"/>
        </w:trPr>
        <w:tc>
          <w:tcPr>
            <w:tcW w:w="9979" w:type="dxa"/>
            <w:gridSpan w:val="35"/>
            <w:shd w:val="clear" w:color="auto" w:fill="auto"/>
          </w:tcPr>
          <w:p w:rsidR="0000323F" w:rsidRDefault="0000323F" w:rsidP="00A84E7C">
            <w:pPr>
              <w:suppressAutoHyphens/>
              <w:ind w:right="103" w:firstLine="426"/>
              <w:jc w:val="both"/>
              <w:rPr>
                <w:b/>
                <w:color w:val="000000"/>
                <w:kern w:val="2"/>
                <w:sz w:val="24"/>
                <w:szCs w:val="24"/>
              </w:rPr>
            </w:pPr>
          </w:p>
          <w:p w:rsidR="00C02FE0" w:rsidRDefault="00C02FE0" w:rsidP="00A84E7C">
            <w:pPr>
              <w:suppressAutoHyphens/>
              <w:ind w:right="103" w:firstLine="426"/>
              <w:jc w:val="both"/>
              <w:rPr>
                <w:bCs/>
                <w:color w:val="000000"/>
                <w:kern w:val="2"/>
                <w:sz w:val="24"/>
                <w:szCs w:val="24"/>
              </w:rPr>
            </w:pPr>
            <w:r w:rsidRPr="00647442">
              <w:rPr>
                <w:b/>
                <w:color w:val="000000"/>
                <w:kern w:val="2"/>
                <w:sz w:val="24"/>
                <w:szCs w:val="24"/>
              </w:rPr>
              <w:t>Санузлы для посетителей не обследуется на доступность для глухих.</w:t>
            </w:r>
            <w:r w:rsidRPr="001043FD">
              <w:rPr>
                <w:bCs/>
                <w:color w:val="000000"/>
                <w:kern w:val="2"/>
                <w:sz w:val="24"/>
                <w:szCs w:val="24"/>
              </w:rPr>
              <w:t xml:space="preserve"> Для них достаточно обычной кабины, которая обозначена табличкой «туалет».</w:t>
            </w:r>
            <w:r>
              <w:rPr>
                <w:bCs/>
                <w:color w:val="000000"/>
                <w:kern w:val="2"/>
                <w:sz w:val="24"/>
                <w:szCs w:val="24"/>
              </w:rPr>
              <w:t xml:space="preserve"> Любой открытый для посетителей санузел для них полностью доступен.</w:t>
            </w:r>
          </w:p>
          <w:p w:rsidR="00C02FE0" w:rsidRDefault="00C02FE0" w:rsidP="00A84E7C">
            <w:pPr>
              <w:suppressAutoHyphens/>
              <w:ind w:right="103" w:firstLine="426"/>
              <w:jc w:val="both"/>
              <w:rPr>
                <w:sz w:val="24"/>
                <w:szCs w:val="24"/>
              </w:rPr>
            </w:pPr>
          </w:p>
          <w:p w:rsidR="00C02FE0" w:rsidRPr="001043FD" w:rsidRDefault="00C02FE0" w:rsidP="00A84E7C">
            <w:pPr>
              <w:suppressAutoHyphens/>
              <w:ind w:right="103" w:firstLine="426"/>
              <w:rPr>
                <w:b/>
                <w:sz w:val="24"/>
                <w:szCs w:val="24"/>
              </w:rPr>
            </w:pPr>
            <w:r w:rsidRPr="001043FD">
              <w:rPr>
                <w:b/>
                <w:sz w:val="24"/>
                <w:szCs w:val="24"/>
              </w:rPr>
              <w:t>Тактильная маркировка санузла</w:t>
            </w:r>
          </w:p>
          <w:p w:rsidR="00C02FE0" w:rsidRDefault="00C02FE0" w:rsidP="00A84E7C">
            <w:pPr>
              <w:suppressAutoHyphens/>
              <w:ind w:right="103" w:firstLine="426"/>
              <w:jc w:val="both"/>
              <w:rPr>
                <w:sz w:val="24"/>
                <w:szCs w:val="24"/>
              </w:rPr>
            </w:pPr>
            <w:r>
              <w:rPr>
                <w:sz w:val="24"/>
                <w:szCs w:val="24"/>
              </w:rPr>
              <w:t>Для слепых и слабовидящих при полной доступности достаточно обозначение санузла желтой контрастной табличкой с рельефной пиктограммой и надписью рельефно точечным шрифтом Брайля «туалет»</w:t>
            </w:r>
            <w:r w:rsidRPr="001043FD">
              <w:rPr>
                <w:sz w:val="24"/>
                <w:szCs w:val="24"/>
              </w:rPr>
              <w:t xml:space="preserve"> </w:t>
            </w:r>
            <w:r w:rsidRPr="005665A0">
              <w:rPr>
                <w:bCs/>
                <w:color w:val="000000"/>
                <w:kern w:val="2"/>
                <w:sz w:val="24"/>
                <w:szCs w:val="24"/>
              </w:rPr>
              <w:t>по ГОСТ Р 52131.</w:t>
            </w:r>
            <w:r w:rsidRPr="005665A0">
              <w:rPr>
                <w:sz w:val="24"/>
                <w:szCs w:val="24"/>
              </w:rPr>
              <w:t xml:space="preserve"> Тактильные пиктограммы и надписи размещаются рядом с дверью</w:t>
            </w:r>
            <w:r>
              <w:rPr>
                <w:sz w:val="24"/>
                <w:szCs w:val="24"/>
              </w:rPr>
              <w:t xml:space="preserve">. </w:t>
            </w:r>
            <w:r w:rsidRPr="00BD300B">
              <w:rPr>
                <w:sz w:val="24"/>
                <w:szCs w:val="24"/>
              </w:rPr>
              <w:t>Табличкой с тактильной надписью «туалет» может быть обозначена кабинка обычных габаритов, так как слепым не требуется дополнительное пространство для передвижения. Если имеется кабина, доступная для инвалидов на кресле-коляске, выделен</w:t>
            </w:r>
            <w:r>
              <w:rPr>
                <w:sz w:val="24"/>
                <w:szCs w:val="24"/>
              </w:rPr>
              <w:t>н</w:t>
            </w:r>
            <w:r w:rsidRPr="00BD300B">
              <w:rPr>
                <w:sz w:val="24"/>
                <w:szCs w:val="24"/>
              </w:rPr>
              <w:t>а</w:t>
            </w:r>
            <w:r>
              <w:rPr>
                <w:sz w:val="24"/>
                <w:szCs w:val="24"/>
              </w:rPr>
              <w:t>я</w:t>
            </w:r>
            <w:r w:rsidRPr="00BD300B">
              <w:rPr>
                <w:sz w:val="24"/>
                <w:szCs w:val="24"/>
              </w:rPr>
              <w:t xml:space="preserve"> в составе женского или мужского общественного туалета, эти знаки применяется совместно со знаком доступности объекта для инвалидов на кресле-коляске.</w:t>
            </w:r>
          </w:p>
          <w:p w:rsidR="002734B1" w:rsidRPr="001043FD" w:rsidRDefault="002734B1" w:rsidP="00A84E7C">
            <w:pPr>
              <w:suppressAutoHyphens/>
              <w:ind w:right="103" w:firstLine="426"/>
              <w:jc w:val="both"/>
              <w:rPr>
                <w:sz w:val="24"/>
                <w:szCs w:val="24"/>
              </w:rPr>
            </w:pPr>
          </w:p>
          <w:tbl>
            <w:tblPr>
              <w:tblW w:w="0" w:type="auto"/>
              <w:tblLayout w:type="fixed"/>
              <w:tblLook w:val="04A0" w:firstRow="1" w:lastRow="0" w:firstColumn="1" w:lastColumn="0" w:noHBand="0" w:noVBand="1"/>
            </w:tblPr>
            <w:tblGrid>
              <w:gridCol w:w="2352"/>
              <w:gridCol w:w="2352"/>
              <w:gridCol w:w="2352"/>
              <w:gridCol w:w="2353"/>
            </w:tblGrid>
            <w:tr w:rsidR="00C02FE0" w:rsidRPr="00944BBF" w:rsidTr="00944BBF">
              <w:tc>
                <w:tcPr>
                  <w:tcW w:w="2352" w:type="dxa"/>
                  <w:shd w:val="clear" w:color="auto" w:fill="auto"/>
                </w:tcPr>
                <w:p w:rsidR="00C02FE0" w:rsidRPr="00944BBF" w:rsidRDefault="000E4F9A" w:rsidP="00A84E7C">
                  <w:pPr>
                    <w:suppressAutoHyphens/>
                    <w:ind w:right="103" w:firstLine="426"/>
                    <w:jc w:val="both"/>
                    <w:rPr>
                      <w:rFonts w:ascii="Calibri" w:hAnsi="Calibri"/>
                      <w:sz w:val="24"/>
                      <w:szCs w:val="24"/>
                    </w:rPr>
                  </w:pPr>
                  <w:r w:rsidRPr="00944BBF">
                    <w:rPr>
                      <w:rFonts w:ascii="Calibri" w:hAnsi="Calibri"/>
                      <w:noProof/>
                    </w:rPr>
                    <w:drawing>
                      <wp:inline distT="0" distB="0" distL="0" distR="0">
                        <wp:extent cx="1076325" cy="1295400"/>
                        <wp:effectExtent l="0" t="0" r="9525" b="0"/>
                        <wp:docPr id="487" name="Рисунок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1076325" cy="1295400"/>
                                </a:xfrm>
                                <a:prstGeom prst="rect">
                                  <a:avLst/>
                                </a:prstGeom>
                                <a:noFill/>
                                <a:ln>
                                  <a:noFill/>
                                </a:ln>
                              </pic:spPr>
                            </pic:pic>
                          </a:graphicData>
                        </a:graphic>
                      </wp:inline>
                    </w:drawing>
                  </w:r>
                </w:p>
              </w:tc>
              <w:tc>
                <w:tcPr>
                  <w:tcW w:w="2352" w:type="dxa"/>
                  <w:shd w:val="clear" w:color="auto" w:fill="auto"/>
                </w:tcPr>
                <w:p w:rsidR="00C02FE0" w:rsidRPr="00944BBF" w:rsidRDefault="000E4F9A" w:rsidP="00A84E7C">
                  <w:pPr>
                    <w:suppressAutoHyphens/>
                    <w:ind w:right="103" w:firstLine="426"/>
                    <w:jc w:val="both"/>
                    <w:rPr>
                      <w:rFonts w:ascii="Calibri" w:hAnsi="Calibri"/>
                      <w:sz w:val="24"/>
                      <w:szCs w:val="24"/>
                    </w:rPr>
                  </w:pPr>
                  <w:r w:rsidRPr="00944BBF">
                    <w:rPr>
                      <w:rFonts w:ascii="Calibri" w:hAnsi="Calibri"/>
                      <w:noProof/>
                    </w:rPr>
                    <w:drawing>
                      <wp:inline distT="0" distB="0" distL="0" distR="0">
                        <wp:extent cx="1057275" cy="1257300"/>
                        <wp:effectExtent l="0" t="0" r="9525" b="0"/>
                        <wp:docPr id="488" name="Рисунок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1057275" cy="1257300"/>
                                </a:xfrm>
                                <a:prstGeom prst="rect">
                                  <a:avLst/>
                                </a:prstGeom>
                                <a:noFill/>
                                <a:ln>
                                  <a:noFill/>
                                </a:ln>
                              </pic:spPr>
                            </pic:pic>
                          </a:graphicData>
                        </a:graphic>
                      </wp:inline>
                    </w:drawing>
                  </w:r>
                </w:p>
              </w:tc>
              <w:tc>
                <w:tcPr>
                  <w:tcW w:w="2352" w:type="dxa"/>
                  <w:shd w:val="clear" w:color="auto" w:fill="auto"/>
                </w:tcPr>
                <w:p w:rsidR="00C02FE0" w:rsidRPr="00944BBF" w:rsidRDefault="000E4F9A" w:rsidP="00A84E7C">
                  <w:pPr>
                    <w:suppressAutoHyphens/>
                    <w:ind w:right="103" w:firstLine="426"/>
                    <w:jc w:val="both"/>
                    <w:rPr>
                      <w:rFonts w:ascii="Calibri" w:hAnsi="Calibri"/>
                      <w:sz w:val="24"/>
                      <w:szCs w:val="24"/>
                    </w:rPr>
                  </w:pPr>
                  <w:r w:rsidRPr="00944BBF">
                    <w:rPr>
                      <w:rFonts w:ascii="Calibri" w:hAnsi="Calibri"/>
                      <w:noProof/>
                    </w:rPr>
                    <w:drawing>
                      <wp:inline distT="0" distB="0" distL="0" distR="0">
                        <wp:extent cx="1019175" cy="1257300"/>
                        <wp:effectExtent l="0" t="0" r="9525" b="0"/>
                        <wp:docPr id="489" name="Рисунок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1019175" cy="1257300"/>
                                </a:xfrm>
                                <a:prstGeom prst="rect">
                                  <a:avLst/>
                                </a:prstGeom>
                                <a:noFill/>
                                <a:ln>
                                  <a:noFill/>
                                </a:ln>
                              </pic:spPr>
                            </pic:pic>
                          </a:graphicData>
                        </a:graphic>
                      </wp:inline>
                    </w:drawing>
                  </w:r>
                </w:p>
              </w:tc>
              <w:tc>
                <w:tcPr>
                  <w:tcW w:w="2353" w:type="dxa"/>
                  <w:shd w:val="clear" w:color="auto" w:fill="auto"/>
                </w:tcPr>
                <w:p w:rsidR="00C02FE0" w:rsidRPr="00944BBF" w:rsidRDefault="000E4F9A" w:rsidP="00A84E7C">
                  <w:pPr>
                    <w:suppressAutoHyphens/>
                    <w:ind w:right="103" w:firstLine="426"/>
                    <w:jc w:val="both"/>
                    <w:rPr>
                      <w:rFonts w:ascii="Calibri" w:hAnsi="Calibri"/>
                      <w:sz w:val="24"/>
                      <w:szCs w:val="24"/>
                    </w:rPr>
                  </w:pPr>
                  <w:r w:rsidRPr="00944BBF">
                    <w:rPr>
                      <w:rFonts w:ascii="Calibri" w:hAnsi="Calibri"/>
                      <w:noProof/>
                    </w:rPr>
                    <w:drawing>
                      <wp:inline distT="0" distB="0" distL="0" distR="0">
                        <wp:extent cx="1133475" cy="1362075"/>
                        <wp:effectExtent l="0" t="0" r="9525" b="9525"/>
                        <wp:docPr id="490" name="Рисунок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1133475" cy="1362075"/>
                                </a:xfrm>
                                <a:prstGeom prst="rect">
                                  <a:avLst/>
                                </a:prstGeom>
                                <a:noFill/>
                                <a:ln>
                                  <a:noFill/>
                                </a:ln>
                              </pic:spPr>
                            </pic:pic>
                          </a:graphicData>
                        </a:graphic>
                      </wp:inline>
                    </w:drawing>
                  </w:r>
                </w:p>
              </w:tc>
            </w:tr>
            <w:tr w:rsidR="00C02FE0" w:rsidRPr="00944BBF" w:rsidTr="00944BBF">
              <w:tc>
                <w:tcPr>
                  <w:tcW w:w="4704" w:type="dxa"/>
                  <w:gridSpan w:val="2"/>
                  <w:shd w:val="clear" w:color="auto" w:fill="auto"/>
                </w:tcPr>
                <w:p w:rsidR="00C02FE0" w:rsidRPr="00944BBF" w:rsidRDefault="000E4F9A" w:rsidP="00A84E7C">
                  <w:pPr>
                    <w:suppressAutoHyphens/>
                    <w:ind w:right="103" w:firstLine="426"/>
                    <w:jc w:val="center"/>
                    <w:rPr>
                      <w:rFonts w:ascii="Calibri" w:hAnsi="Calibri"/>
                    </w:rPr>
                  </w:pPr>
                  <w:r w:rsidRPr="00944BBF">
                    <w:rPr>
                      <w:rFonts w:ascii="Calibri" w:hAnsi="Calibri"/>
                      <w:noProof/>
                    </w:rPr>
                    <w:drawing>
                      <wp:inline distT="0" distB="0" distL="0" distR="0">
                        <wp:extent cx="1828800" cy="1162050"/>
                        <wp:effectExtent l="0" t="0" r="0" b="0"/>
                        <wp:docPr id="491" name="Рисунок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1828800" cy="1162050"/>
                                </a:xfrm>
                                <a:prstGeom prst="rect">
                                  <a:avLst/>
                                </a:prstGeom>
                                <a:noFill/>
                                <a:ln>
                                  <a:noFill/>
                                </a:ln>
                              </pic:spPr>
                            </pic:pic>
                          </a:graphicData>
                        </a:graphic>
                      </wp:inline>
                    </w:drawing>
                  </w:r>
                </w:p>
              </w:tc>
              <w:tc>
                <w:tcPr>
                  <w:tcW w:w="4705" w:type="dxa"/>
                  <w:gridSpan w:val="2"/>
                  <w:shd w:val="clear" w:color="auto" w:fill="auto"/>
                </w:tcPr>
                <w:p w:rsidR="00C02FE0" w:rsidRPr="00944BBF" w:rsidRDefault="000E4F9A" w:rsidP="00A84E7C">
                  <w:pPr>
                    <w:suppressAutoHyphens/>
                    <w:ind w:right="103" w:firstLine="426"/>
                    <w:jc w:val="center"/>
                    <w:rPr>
                      <w:rFonts w:ascii="Calibri" w:hAnsi="Calibri"/>
                    </w:rPr>
                  </w:pPr>
                  <w:r w:rsidRPr="00944BBF">
                    <w:rPr>
                      <w:rFonts w:ascii="Calibri" w:hAnsi="Calibri"/>
                      <w:noProof/>
                    </w:rPr>
                    <w:drawing>
                      <wp:inline distT="0" distB="0" distL="0" distR="0">
                        <wp:extent cx="1876425" cy="1171575"/>
                        <wp:effectExtent l="0" t="0" r="9525" b="9525"/>
                        <wp:docPr id="492" name="Рисунок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1876425" cy="1171575"/>
                                </a:xfrm>
                                <a:prstGeom prst="rect">
                                  <a:avLst/>
                                </a:prstGeom>
                                <a:noFill/>
                                <a:ln>
                                  <a:noFill/>
                                </a:ln>
                              </pic:spPr>
                            </pic:pic>
                          </a:graphicData>
                        </a:graphic>
                      </wp:inline>
                    </w:drawing>
                  </w:r>
                </w:p>
              </w:tc>
            </w:tr>
            <w:tr w:rsidR="0000323F" w:rsidRPr="00944BBF" w:rsidTr="00944BBF">
              <w:tc>
                <w:tcPr>
                  <w:tcW w:w="4704" w:type="dxa"/>
                  <w:gridSpan w:val="2"/>
                  <w:shd w:val="clear" w:color="auto" w:fill="auto"/>
                </w:tcPr>
                <w:p w:rsidR="0000323F" w:rsidRPr="00944BBF" w:rsidRDefault="0000323F" w:rsidP="00A84E7C">
                  <w:pPr>
                    <w:suppressAutoHyphens/>
                    <w:ind w:right="103" w:firstLine="426"/>
                    <w:jc w:val="center"/>
                    <w:rPr>
                      <w:rFonts w:ascii="Calibri" w:hAnsi="Calibri"/>
                    </w:rPr>
                  </w:pPr>
                </w:p>
              </w:tc>
              <w:tc>
                <w:tcPr>
                  <w:tcW w:w="4705" w:type="dxa"/>
                  <w:gridSpan w:val="2"/>
                  <w:shd w:val="clear" w:color="auto" w:fill="auto"/>
                </w:tcPr>
                <w:p w:rsidR="0000323F" w:rsidRPr="00944BBF" w:rsidRDefault="0000323F" w:rsidP="00A84E7C">
                  <w:pPr>
                    <w:suppressAutoHyphens/>
                    <w:ind w:right="103" w:firstLine="426"/>
                    <w:jc w:val="center"/>
                    <w:rPr>
                      <w:rFonts w:ascii="Calibri" w:hAnsi="Calibri"/>
                    </w:rPr>
                  </w:pPr>
                </w:p>
              </w:tc>
            </w:tr>
          </w:tbl>
          <w:p w:rsidR="00C02FE0" w:rsidRPr="001043FD" w:rsidRDefault="00C02FE0" w:rsidP="00A84E7C">
            <w:pPr>
              <w:suppressAutoHyphens/>
              <w:ind w:right="103" w:firstLine="426"/>
              <w:jc w:val="both"/>
              <w:rPr>
                <w:sz w:val="24"/>
                <w:szCs w:val="24"/>
              </w:rPr>
            </w:pPr>
          </w:p>
        </w:tc>
        <w:tc>
          <w:tcPr>
            <w:tcW w:w="237" w:type="dxa"/>
            <w:gridSpan w:val="5"/>
          </w:tcPr>
          <w:p w:rsidR="00C02FE0" w:rsidRPr="001043FD" w:rsidRDefault="00C02FE0" w:rsidP="00A84E7C">
            <w:pPr>
              <w:suppressAutoHyphens/>
              <w:ind w:right="103" w:firstLine="426"/>
              <w:jc w:val="both"/>
              <w:rPr>
                <w:b/>
                <w:bCs/>
                <w:color w:val="000000"/>
                <w:kern w:val="2"/>
                <w:sz w:val="24"/>
                <w:szCs w:val="24"/>
              </w:rPr>
            </w:pPr>
          </w:p>
        </w:tc>
      </w:tr>
      <w:tr w:rsidR="00D86EB2" w:rsidRPr="001043FD" w:rsidTr="002734B1">
        <w:trPr>
          <w:gridAfter w:val="10"/>
          <w:wAfter w:w="3819" w:type="dxa"/>
        </w:trPr>
        <w:tc>
          <w:tcPr>
            <w:tcW w:w="9979" w:type="dxa"/>
            <w:gridSpan w:val="35"/>
            <w:shd w:val="clear" w:color="auto" w:fill="auto"/>
          </w:tcPr>
          <w:p w:rsidR="0000323F" w:rsidRPr="00BD300B" w:rsidRDefault="0000323F" w:rsidP="00A84E7C">
            <w:pPr>
              <w:suppressAutoHyphens/>
              <w:ind w:right="103" w:firstLine="426"/>
              <w:jc w:val="both"/>
              <w:rPr>
                <w:sz w:val="24"/>
                <w:szCs w:val="24"/>
              </w:rPr>
            </w:pPr>
            <w:r>
              <w:rPr>
                <w:sz w:val="24"/>
                <w:szCs w:val="24"/>
              </w:rPr>
              <w:lastRenderedPageBreak/>
              <w:t>Отсутствие контрастной тактильной маркировки потребует оказание помощи со стороны персонала или сопровождающего лица для поиска туалета. Это будет частичная доступность для категории С (слепые и слабовидящие).</w:t>
            </w:r>
          </w:p>
          <w:p w:rsidR="00D86EB2" w:rsidRDefault="00D86EB2" w:rsidP="00A84E7C">
            <w:pPr>
              <w:suppressAutoHyphens/>
              <w:ind w:right="103" w:firstLine="426"/>
              <w:jc w:val="both"/>
              <w:rPr>
                <w:sz w:val="24"/>
                <w:szCs w:val="24"/>
              </w:rPr>
            </w:pPr>
          </w:p>
          <w:p w:rsidR="00D86EB2" w:rsidRPr="001043FD" w:rsidRDefault="00D86EB2" w:rsidP="00A84E7C">
            <w:pPr>
              <w:suppressAutoHyphens/>
              <w:ind w:right="103" w:firstLine="426"/>
              <w:jc w:val="both"/>
              <w:rPr>
                <w:b/>
                <w:bCs/>
                <w:color w:val="000000"/>
                <w:kern w:val="2"/>
                <w:sz w:val="24"/>
                <w:szCs w:val="24"/>
              </w:rPr>
            </w:pPr>
            <w:r w:rsidRPr="001043FD">
              <w:rPr>
                <w:b/>
                <w:bCs/>
                <w:color w:val="000000"/>
                <w:kern w:val="2"/>
                <w:sz w:val="24"/>
                <w:szCs w:val="24"/>
              </w:rPr>
              <w:t xml:space="preserve">Санузел для инвалидов </w:t>
            </w:r>
          </w:p>
          <w:p w:rsidR="00D86EB2" w:rsidRDefault="00D86EB2" w:rsidP="00A84E7C">
            <w:pPr>
              <w:suppressAutoHyphens/>
              <w:ind w:right="103" w:firstLine="426"/>
              <w:jc w:val="both"/>
              <w:rPr>
                <w:bCs/>
                <w:color w:val="000000"/>
                <w:kern w:val="2"/>
                <w:sz w:val="24"/>
                <w:szCs w:val="24"/>
              </w:rPr>
            </w:pPr>
            <w:r w:rsidRPr="001043FD">
              <w:rPr>
                <w:bCs/>
                <w:color w:val="000000"/>
                <w:kern w:val="2"/>
                <w:sz w:val="24"/>
                <w:szCs w:val="24"/>
              </w:rPr>
              <w:t xml:space="preserve">Санузлом (кабиной для инвалида) считается сантехническая кабина независимо от ее габаритов, оборудованная поручнями. В случае отсутствия санузла для инвалидов в строке «Санузел для инвалидов» указывается значение «нет», остальные пункты подраздела не заполняются. </w:t>
            </w:r>
          </w:p>
          <w:p w:rsidR="00D86EB2" w:rsidRPr="00892B35" w:rsidRDefault="00D86EB2" w:rsidP="00A84E7C">
            <w:pPr>
              <w:suppressAutoHyphens/>
              <w:ind w:right="103" w:firstLine="426"/>
              <w:jc w:val="both"/>
              <w:rPr>
                <w:bCs/>
                <w:color w:val="000000"/>
                <w:kern w:val="2"/>
                <w:sz w:val="24"/>
                <w:szCs w:val="24"/>
              </w:rPr>
            </w:pPr>
            <w:r w:rsidRPr="001043FD">
              <w:rPr>
                <w:bCs/>
                <w:color w:val="000000"/>
                <w:kern w:val="2"/>
                <w:sz w:val="24"/>
                <w:szCs w:val="24"/>
              </w:rPr>
              <w:t>При наличии сантехнической кабины с поручнями, указывается значение «есть».</w:t>
            </w:r>
            <w:r>
              <w:t xml:space="preserve"> </w:t>
            </w:r>
          </w:p>
          <w:p w:rsidR="00D86EB2" w:rsidRDefault="00D86EB2" w:rsidP="00A84E7C">
            <w:pPr>
              <w:tabs>
                <w:tab w:val="left" w:pos="9110"/>
              </w:tabs>
              <w:suppressAutoHyphens/>
              <w:ind w:right="103" w:firstLine="426"/>
              <w:jc w:val="both"/>
              <w:rPr>
                <w:bCs/>
                <w:color w:val="000000"/>
                <w:kern w:val="2"/>
                <w:sz w:val="24"/>
                <w:szCs w:val="24"/>
              </w:rPr>
            </w:pPr>
          </w:p>
          <w:p w:rsidR="00D86EB2" w:rsidRDefault="00D86EB2" w:rsidP="00A84E7C">
            <w:pPr>
              <w:tabs>
                <w:tab w:val="left" w:pos="9110"/>
              </w:tabs>
              <w:suppressAutoHyphens/>
              <w:ind w:right="103" w:firstLine="426"/>
              <w:jc w:val="both"/>
              <w:rPr>
                <w:sz w:val="24"/>
                <w:szCs w:val="24"/>
              </w:rPr>
            </w:pPr>
          </w:p>
        </w:tc>
      </w:tr>
      <w:tr w:rsidR="0000323F" w:rsidRPr="001043FD" w:rsidTr="002734B1">
        <w:trPr>
          <w:gridAfter w:val="10"/>
          <w:wAfter w:w="3819" w:type="dxa"/>
        </w:trPr>
        <w:tc>
          <w:tcPr>
            <w:tcW w:w="1692" w:type="dxa"/>
            <w:gridSpan w:val="4"/>
            <w:tcBorders>
              <w:top w:val="single" w:sz="18" w:space="0" w:color="4472C4"/>
              <w:left w:val="single" w:sz="18" w:space="0" w:color="4472C4"/>
              <w:bottom w:val="single" w:sz="18" w:space="0" w:color="4472C4"/>
            </w:tcBorders>
            <w:shd w:val="clear" w:color="auto" w:fill="auto"/>
          </w:tcPr>
          <w:p w:rsidR="0000323F" w:rsidRDefault="0000323F" w:rsidP="00A84E7C">
            <w:pPr>
              <w:suppressAutoHyphens/>
              <w:ind w:right="103" w:firstLine="426"/>
              <w:jc w:val="both"/>
              <w:rPr>
                <w:sz w:val="24"/>
                <w:szCs w:val="24"/>
              </w:rPr>
            </w:pPr>
          </w:p>
          <w:p w:rsidR="0000323F" w:rsidRDefault="000E4F9A" w:rsidP="00A84E7C">
            <w:pPr>
              <w:suppressAutoHyphens/>
              <w:ind w:right="103" w:firstLine="426"/>
              <w:jc w:val="both"/>
              <w:rPr>
                <w:sz w:val="24"/>
                <w:szCs w:val="24"/>
              </w:rPr>
            </w:pPr>
            <w:r w:rsidRPr="001043FD">
              <w:rPr>
                <w:rFonts w:ascii="Calibri" w:hAnsi="Calibri"/>
                <w:bCs/>
                <w:noProof/>
                <w:kern w:val="24"/>
                <w:sz w:val="24"/>
                <w:szCs w:val="24"/>
              </w:rPr>
              <w:drawing>
                <wp:inline distT="0" distB="0" distL="0" distR="0">
                  <wp:extent cx="962025" cy="809625"/>
                  <wp:effectExtent l="0" t="0" r="9525" b="9525"/>
                  <wp:docPr id="493" name="Рисунок 493" descr="заставка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descr="заставка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962025" cy="809625"/>
                          </a:xfrm>
                          <a:prstGeom prst="rect">
                            <a:avLst/>
                          </a:prstGeom>
                          <a:noFill/>
                          <a:ln>
                            <a:noFill/>
                          </a:ln>
                        </pic:spPr>
                      </pic:pic>
                    </a:graphicData>
                  </a:graphic>
                </wp:inline>
              </w:drawing>
            </w:r>
          </w:p>
        </w:tc>
        <w:tc>
          <w:tcPr>
            <w:tcW w:w="8287" w:type="dxa"/>
            <w:gridSpan w:val="31"/>
            <w:tcBorders>
              <w:top w:val="single" w:sz="18" w:space="0" w:color="4472C4"/>
              <w:bottom w:val="single" w:sz="18" w:space="0" w:color="4472C4"/>
              <w:right w:val="single" w:sz="18" w:space="0" w:color="4472C4"/>
            </w:tcBorders>
            <w:shd w:val="clear" w:color="auto" w:fill="auto"/>
          </w:tcPr>
          <w:p w:rsidR="002734B1" w:rsidRDefault="002734B1" w:rsidP="00A84E7C">
            <w:pPr>
              <w:suppressAutoHyphens/>
              <w:ind w:right="103" w:firstLine="426"/>
              <w:jc w:val="both"/>
              <w:rPr>
                <w:sz w:val="24"/>
                <w:szCs w:val="24"/>
              </w:rPr>
            </w:pPr>
          </w:p>
          <w:p w:rsidR="0000323F" w:rsidRPr="002734B1" w:rsidRDefault="0000323F" w:rsidP="00A84E7C">
            <w:pPr>
              <w:suppressAutoHyphens/>
              <w:ind w:right="103" w:firstLine="426"/>
              <w:jc w:val="both"/>
              <w:rPr>
                <w:b/>
                <w:sz w:val="24"/>
                <w:szCs w:val="24"/>
              </w:rPr>
            </w:pPr>
            <w:r w:rsidRPr="002734B1">
              <w:rPr>
                <w:b/>
                <w:sz w:val="24"/>
                <w:szCs w:val="24"/>
              </w:rPr>
              <w:t>СП 59.13330.2016</w:t>
            </w:r>
          </w:p>
          <w:p w:rsidR="0000323F" w:rsidRDefault="0000323F" w:rsidP="00A84E7C">
            <w:pPr>
              <w:suppressAutoHyphens/>
              <w:ind w:right="103" w:firstLine="426"/>
              <w:jc w:val="both"/>
              <w:rPr>
                <w:sz w:val="24"/>
                <w:szCs w:val="24"/>
              </w:rPr>
            </w:pPr>
            <w:r w:rsidRPr="0000323F">
              <w:rPr>
                <w:sz w:val="24"/>
                <w:szCs w:val="24"/>
              </w:rPr>
              <w:t>6.3.1 Во всех зданиях, где должны быть санитарно-бытовые помещения для посетителей, следует предусматривать специально оборудованные для инвалидов доступные кабины в уборных, места в раздевальных ванных и душевых. При этом должна обеспечиваться доступность уборных общего пользования для людей с нарушением зрения.</w:t>
            </w:r>
          </w:p>
          <w:p w:rsidR="0000323F" w:rsidRDefault="0000323F" w:rsidP="00A84E7C">
            <w:pPr>
              <w:suppressAutoHyphens/>
              <w:ind w:right="103" w:firstLine="426"/>
              <w:jc w:val="both"/>
              <w:rPr>
                <w:sz w:val="24"/>
                <w:szCs w:val="24"/>
              </w:rPr>
            </w:pPr>
          </w:p>
        </w:tc>
      </w:tr>
      <w:tr w:rsidR="0000323F" w:rsidRPr="001043FD" w:rsidTr="002734B1">
        <w:trPr>
          <w:gridAfter w:val="10"/>
          <w:wAfter w:w="3819" w:type="dxa"/>
        </w:trPr>
        <w:tc>
          <w:tcPr>
            <w:tcW w:w="9979" w:type="dxa"/>
            <w:gridSpan w:val="35"/>
            <w:shd w:val="clear" w:color="auto" w:fill="auto"/>
          </w:tcPr>
          <w:p w:rsidR="0000323F" w:rsidRDefault="0000323F" w:rsidP="00A84E7C">
            <w:pPr>
              <w:suppressAutoHyphens/>
              <w:ind w:right="103" w:firstLine="426"/>
              <w:jc w:val="both"/>
              <w:rPr>
                <w:b/>
                <w:color w:val="000000"/>
                <w:kern w:val="2"/>
                <w:sz w:val="24"/>
                <w:szCs w:val="24"/>
              </w:rPr>
            </w:pPr>
          </w:p>
          <w:p w:rsidR="0000323F" w:rsidRPr="00892B35" w:rsidRDefault="0000323F" w:rsidP="00A84E7C">
            <w:pPr>
              <w:suppressAutoHyphens/>
              <w:ind w:right="103" w:firstLine="426"/>
              <w:jc w:val="both"/>
              <w:rPr>
                <w:b/>
                <w:color w:val="000000"/>
                <w:kern w:val="2"/>
                <w:sz w:val="24"/>
                <w:szCs w:val="24"/>
              </w:rPr>
            </w:pPr>
            <w:r w:rsidRPr="00892B35">
              <w:rPr>
                <w:b/>
                <w:color w:val="000000"/>
                <w:kern w:val="2"/>
                <w:sz w:val="24"/>
                <w:szCs w:val="24"/>
              </w:rPr>
              <w:t xml:space="preserve">Знак доступности </w:t>
            </w:r>
          </w:p>
          <w:p w:rsidR="0000323F" w:rsidRPr="00892B35" w:rsidRDefault="0000323F" w:rsidP="00A84E7C">
            <w:pPr>
              <w:tabs>
                <w:tab w:val="left" w:pos="9110"/>
              </w:tabs>
              <w:suppressAutoHyphens/>
              <w:ind w:right="103" w:firstLine="426"/>
              <w:jc w:val="both"/>
              <w:rPr>
                <w:bCs/>
                <w:color w:val="000000"/>
                <w:kern w:val="2"/>
                <w:sz w:val="24"/>
                <w:szCs w:val="24"/>
              </w:rPr>
            </w:pPr>
            <w:r w:rsidRPr="00892B35">
              <w:rPr>
                <w:bCs/>
                <w:color w:val="000000"/>
                <w:kern w:val="2"/>
                <w:sz w:val="24"/>
                <w:szCs w:val="24"/>
              </w:rPr>
              <w:t>Знак доступности должен быть размещен на входе в помещения санузла для посетителей (тамбур-шлюз), имеющего доступную кабину для инвалидов на кресле-коляске в составе женских и мужских туалетов и/или на кабине для инвалидов, в том числе имеющей отдельный вход.</w:t>
            </w:r>
          </w:p>
          <w:p w:rsidR="0000323F" w:rsidRDefault="0000323F" w:rsidP="00A84E7C">
            <w:pPr>
              <w:tabs>
                <w:tab w:val="left" w:pos="9110"/>
              </w:tabs>
              <w:suppressAutoHyphens/>
              <w:ind w:right="103" w:firstLine="426"/>
              <w:jc w:val="both"/>
              <w:rPr>
                <w:sz w:val="24"/>
                <w:szCs w:val="24"/>
              </w:rPr>
            </w:pPr>
          </w:p>
        </w:tc>
      </w:tr>
      <w:tr w:rsidR="0000323F" w:rsidRPr="001043FD" w:rsidTr="002734B1">
        <w:trPr>
          <w:gridAfter w:val="10"/>
          <w:wAfter w:w="3819" w:type="dxa"/>
        </w:trPr>
        <w:tc>
          <w:tcPr>
            <w:tcW w:w="1975" w:type="dxa"/>
            <w:gridSpan w:val="5"/>
            <w:tcBorders>
              <w:top w:val="single" w:sz="18" w:space="0" w:color="4472C4"/>
              <w:left w:val="single" w:sz="18" w:space="0" w:color="4472C4"/>
              <w:bottom w:val="single" w:sz="18" w:space="0" w:color="4472C4"/>
            </w:tcBorders>
            <w:shd w:val="clear" w:color="auto" w:fill="auto"/>
          </w:tcPr>
          <w:p w:rsidR="0000323F" w:rsidRDefault="0000323F" w:rsidP="00A84E7C">
            <w:pPr>
              <w:suppressAutoHyphens/>
              <w:ind w:right="103" w:firstLine="426"/>
              <w:jc w:val="both"/>
              <w:rPr>
                <w:b/>
                <w:color w:val="000000"/>
                <w:kern w:val="2"/>
                <w:sz w:val="24"/>
                <w:szCs w:val="24"/>
              </w:rPr>
            </w:pPr>
          </w:p>
          <w:p w:rsidR="0000323F" w:rsidRDefault="000E4F9A" w:rsidP="00A84E7C">
            <w:pPr>
              <w:suppressAutoHyphens/>
              <w:ind w:right="103" w:firstLine="426"/>
              <w:jc w:val="both"/>
              <w:rPr>
                <w:b/>
                <w:color w:val="000000"/>
                <w:kern w:val="2"/>
                <w:sz w:val="24"/>
                <w:szCs w:val="24"/>
              </w:rPr>
            </w:pPr>
            <w:r w:rsidRPr="001043FD">
              <w:rPr>
                <w:rFonts w:ascii="Calibri" w:hAnsi="Calibri"/>
                <w:bCs/>
                <w:noProof/>
                <w:kern w:val="24"/>
                <w:sz w:val="24"/>
                <w:szCs w:val="24"/>
              </w:rPr>
              <w:drawing>
                <wp:inline distT="0" distB="0" distL="0" distR="0">
                  <wp:extent cx="962025" cy="809625"/>
                  <wp:effectExtent l="0" t="0" r="9525" b="9525"/>
                  <wp:docPr id="494" name="Рисунок 494" descr="заставка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descr="заставка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962025" cy="809625"/>
                          </a:xfrm>
                          <a:prstGeom prst="rect">
                            <a:avLst/>
                          </a:prstGeom>
                          <a:noFill/>
                          <a:ln>
                            <a:noFill/>
                          </a:ln>
                        </pic:spPr>
                      </pic:pic>
                    </a:graphicData>
                  </a:graphic>
                </wp:inline>
              </w:drawing>
            </w:r>
          </w:p>
        </w:tc>
        <w:tc>
          <w:tcPr>
            <w:tcW w:w="8004" w:type="dxa"/>
            <w:gridSpan w:val="30"/>
            <w:tcBorders>
              <w:top w:val="single" w:sz="18" w:space="0" w:color="4472C4"/>
              <w:bottom w:val="single" w:sz="18" w:space="0" w:color="4472C4"/>
              <w:right w:val="single" w:sz="18" w:space="0" w:color="4472C4"/>
            </w:tcBorders>
            <w:shd w:val="clear" w:color="auto" w:fill="auto"/>
          </w:tcPr>
          <w:p w:rsidR="004B5EE2" w:rsidRDefault="004B5EE2" w:rsidP="00A84E7C">
            <w:pPr>
              <w:suppressAutoHyphens/>
              <w:ind w:right="103" w:firstLine="426"/>
              <w:jc w:val="both"/>
              <w:rPr>
                <w:sz w:val="24"/>
                <w:szCs w:val="24"/>
              </w:rPr>
            </w:pPr>
          </w:p>
          <w:p w:rsidR="004B5EE2" w:rsidRPr="004B5EE2" w:rsidRDefault="004B5EE2" w:rsidP="00A84E7C">
            <w:pPr>
              <w:suppressAutoHyphens/>
              <w:ind w:right="103" w:firstLine="426"/>
              <w:jc w:val="both"/>
              <w:rPr>
                <w:b/>
                <w:bCs/>
                <w:sz w:val="24"/>
                <w:szCs w:val="24"/>
              </w:rPr>
            </w:pPr>
            <w:r w:rsidRPr="004B5EE2">
              <w:rPr>
                <w:b/>
                <w:bCs/>
                <w:sz w:val="24"/>
                <w:szCs w:val="24"/>
              </w:rPr>
              <w:t>СП 59.13330.2016</w:t>
            </w:r>
          </w:p>
          <w:p w:rsidR="0000323F" w:rsidRDefault="0000323F" w:rsidP="00A84E7C">
            <w:pPr>
              <w:suppressAutoHyphens/>
              <w:ind w:right="103" w:firstLine="426"/>
              <w:jc w:val="both"/>
              <w:rPr>
                <w:sz w:val="24"/>
                <w:szCs w:val="24"/>
              </w:rPr>
            </w:pPr>
            <w:r w:rsidRPr="009C2EDB">
              <w:rPr>
                <w:sz w:val="24"/>
                <w:szCs w:val="24"/>
              </w:rPr>
              <w:t>6.5.1 Следующие элементы здания, доступные для МГН, должны идентифицироваться с помощью технических средств информирования, ориентирования и сигнализации и, если это предусмотрено заданием на проектирование, обозначаться знаками доступности:</w:t>
            </w:r>
            <w:r w:rsidRPr="009C2EDB">
              <w:rPr>
                <w:sz w:val="24"/>
                <w:szCs w:val="24"/>
              </w:rPr>
              <w:br/>
            </w:r>
            <w:r>
              <w:rPr>
                <w:sz w:val="24"/>
                <w:szCs w:val="24"/>
              </w:rPr>
              <w:t>…</w:t>
            </w:r>
            <w:r w:rsidRPr="009C2EDB">
              <w:rPr>
                <w:sz w:val="24"/>
                <w:szCs w:val="24"/>
              </w:rPr>
              <w:br/>
              <w:t>- универсальные кабины уборных и блоки общественных уборных, если в них предусмотрена доступная кабина уборной;</w:t>
            </w:r>
          </w:p>
          <w:p w:rsidR="0000323F" w:rsidRDefault="0000323F" w:rsidP="00A84E7C">
            <w:pPr>
              <w:suppressAutoHyphens/>
              <w:ind w:right="103" w:firstLine="426"/>
              <w:jc w:val="both"/>
              <w:rPr>
                <w:b/>
                <w:color w:val="000000"/>
                <w:kern w:val="2"/>
                <w:sz w:val="24"/>
                <w:szCs w:val="24"/>
              </w:rPr>
            </w:pPr>
            <w:r>
              <w:rPr>
                <w:sz w:val="24"/>
                <w:szCs w:val="24"/>
              </w:rPr>
              <w:t>…</w:t>
            </w:r>
            <w:r w:rsidRPr="009C2EDB">
              <w:rPr>
                <w:sz w:val="24"/>
                <w:szCs w:val="24"/>
              </w:rPr>
              <w:br/>
            </w:r>
          </w:p>
        </w:tc>
      </w:tr>
      <w:tr w:rsidR="0000323F" w:rsidRPr="001043FD" w:rsidTr="002734B1">
        <w:trPr>
          <w:gridAfter w:val="10"/>
          <w:wAfter w:w="3819" w:type="dxa"/>
        </w:trPr>
        <w:tc>
          <w:tcPr>
            <w:tcW w:w="9979" w:type="dxa"/>
            <w:gridSpan w:val="35"/>
            <w:shd w:val="clear" w:color="auto" w:fill="auto"/>
          </w:tcPr>
          <w:p w:rsidR="004B5EE2" w:rsidRDefault="004B5EE2" w:rsidP="00A84E7C">
            <w:pPr>
              <w:tabs>
                <w:tab w:val="left" w:pos="9110"/>
              </w:tabs>
              <w:suppressAutoHyphens/>
              <w:ind w:right="103" w:firstLine="426"/>
              <w:jc w:val="both"/>
              <w:rPr>
                <w:bCs/>
                <w:color w:val="000000"/>
                <w:kern w:val="2"/>
                <w:sz w:val="24"/>
                <w:szCs w:val="24"/>
              </w:rPr>
            </w:pPr>
          </w:p>
          <w:p w:rsidR="0000323F" w:rsidRDefault="0000323F" w:rsidP="00A84E7C">
            <w:pPr>
              <w:tabs>
                <w:tab w:val="left" w:pos="9110"/>
              </w:tabs>
              <w:suppressAutoHyphens/>
              <w:ind w:right="103" w:firstLine="426"/>
              <w:jc w:val="both"/>
              <w:rPr>
                <w:bCs/>
                <w:color w:val="000000"/>
                <w:kern w:val="2"/>
                <w:sz w:val="24"/>
                <w:szCs w:val="24"/>
              </w:rPr>
            </w:pPr>
            <w:r w:rsidRPr="00892B35">
              <w:rPr>
                <w:bCs/>
                <w:color w:val="000000"/>
                <w:kern w:val="2"/>
                <w:sz w:val="24"/>
                <w:szCs w:val="24"/>
              </w:rPr>
              <w:t xml:space="preserve">Знак доступности в виде пиктограммы «инвалид на кресле коляске» устанавливается только на кабину необходимых габаритов, в которой имеется возможность размещения кресла-коляски. По ГОСТ Р 52131-2003 </w:t>
            </w:r>
            <w:r>
              <w:rPr>
                <w:bCs/>
                <w:color w:val="000000"/>
                <w:kern w:val="2"/>
                <w:sz w:val="24"/>
                <w:szCs w:val="24"/>
              </w:rPr>
              <w:t xml:space="preserve">в случае обособленного санузла (универсальной кабины, семейного санузла) с отдельным входом </w:t>
            </w:r>
            <w:r w:rsidRPr="00892B35">
              <w:rPr>
                <w:bCs/>
                <w:color w:val="000000"/>
                <w:kern w:val="2"/>
                <w:sz w:val="24"/>
                <w:szCs w:val="24"/>
              </w:rPr>
              <w:t>знак доступности должен быть желтого цвета</w:t>
            </w:r>
            <w:r>
              <w:rPr>
                <w:bCs/>
                <w:color w:val="000000"/>
                <w:kern w:val="2"/>
                <w:sz w:val="24"/>
                <w:szCs w:val="24"/>
              </w:rPr>
              <w:t xml:space="preserve"> и иметь в своем составе тактильную надпись</w:t>
            </w:r>
            <w:r w:rsidRPr="00892B35">
              <w:rPr>
                <w:bCs/>
                <w:color w:val="000000"/>
                <w:kern w:val="2"/>
                <w:sz w:val="24"/>
                <w:szCs w:val="24"/>
              </w:rPr>
              <w:t>.</w:t>
            </w:r>
          </w:p>
          <w:p w:rsidR="0000323F" w:rsidRDefault="0000323F" w:rsidP="00A84E7C">
            <w:pPr>
              <w:suppressAutoHyphens/>
              <w:ind w:right="103" w:firstLine="426"/>
              <w:jc w:val="both"/>
              <w:rPr>
                <w:b/>
                <w:color w:val="000000"/>
                <w:kern w:val="2"/>
                <w:sz w:val="24"/>
                <w:szCs w:val="24"/>
              </w:rPr>
            </w:pPr>
          </w:p>
        </w:tc>
      </w:tr>
      <w:tr w:rsidR="004B5EE2" w:rsidRPr="001043FD" w:rsidTr="002734B1">
        <w:trPr>
          <w:gridAfter w:val="7"/>
          <w:wAfter w:w="3678" w:type="dxa"/>
        </w:trPr>
        <w:tc>
          <w:tcPr>
            <w:tcW w:w="10120" w:type="dxa"/>
            <w:gridSpan w:val="38"/>
            <w:shd w:val="clear" w:color="auto" w:fill="auto"/>
          </w:tcPr>
          <w:p w:rsidR="004B5EE2" w:rsidRDefault="000E4F9A" w:rsidP="00A84E7C">
            <w:pPr>
              <w:suppressAutoHyphens/>
              <w:ind w:right="103" w:firstLine="426"/>
              <w:jc w:val="both"/>
            </w:pPr>
            <w:r>
              <w:rPr>
                <w:noProof/>
              </w:rPr>
              <w:lastRenderedPageBreak/>
              <w:drawing>
                <wp:inline distT="0" distB="0" distL="0" distR="0">
                  <wp:extent cx="1038225" cy="1247775"/>
                  <wp:effectExtent l="0" t="0" r="9525" b="9525"/>
                  <wp:docPr id="495" name="Рисунок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1038225" cy="1247775"/>
                          </a:xfrm>
                          <a:prstGeom prst="rect">
                            <a:avLst/>
                          </a:prstGeom>
                          <a:noFill/>
                          <a:ln>
                            <a:noFill/>
                          </a:ln>
                        </pic:spPr>
                      </pic:pic>
                    </a:graphicData>
                  </a:graphic>
                </wp:inline>
              </w:drawing>
            </w:r>
          </w:p>
          <w:p w:rsidR="004B5EE2" w:rsidRDefault="004B5EE2" w:rsidP="00A84E7C">
            <w:pPr>
              <w:suppressAutoHyphens/>
              <w:ind w:right="103" w:firstLine="426"/>
              <w:jc w:val="both"/>
              <w:rPr>
                <w:sz w:val="24"/>
                <w:szCs w:val="24"/>
              </w:rPr>
            </w:pPr>
          </w:p>
        </w:tc>
      </w:tr>
      <w:tr w:rsidR="004B5EE2" w:rsidRPr="001043FD" w:rsidTr="002734B1">
        <w:trPr>
          <w:gridAfter w:val="7"/>
          <w:wAfter w:w="3678" w:type="dxa"/>
        </w:trPr>
        <w:tc>
          <w:tcPr>
            <w:tcW w:w="10120" w:type="dxa"/>
            <w:gridSpan w:val="38"/>
            <w:shd w:val="clear" w:color="auto" w:fill="auto"/>
          </w:tcPr>
          <w:p w:rsidR="004B5EE2" w:rsidRDefault="004B5EE2" w:rsidP="00A84E7C">
            <w:pPr>
              <w:suppressAutoHyphens/>
              <w:ind w:right="103" w:firstLine="426"/>
              <w:jc w:val="both"/>
            </w:pPr>
          </w:p>
        </w:tc>
      </w:tr>
      <w:tr w:rsidR="00D86EB2" w:rsidRPr="001043FD" w:rsidTr="002734B1">
        <w:trPr>
          <w:gridAfter w:val="10"/>
          <w:wAfter w:w="3819" w:type="dxa"/>
          <w:trHeight w:val="522"/>
        </w:trPr>
        <w:tc>
          <w:tcPr>
            <w:tcW w:w="1463" w:type="dxa"/>
            <w:gridSpan w:val="2"/>
            <w:tcBorders>
              <w:top w:val="single" w:sz="18" w:space="0" w:color="4472C4"/>
              <w:left w:val="single" w:sz="18" w:space="0" w:color="4472C4"/>
              <w:bottom w:val="single" w:sz="18" w:space="0" w:color="4472C4"/>
            </w:tcBorders>
            <w:shd w:val="clear" w:color="auto" w:fill="auto"/>
          </w:tcPr>
          <w:p w:rsidR="00D86EB2" w:rsidRPr="001043FD" w:rsidRDefault="00D86EB2" w:rsidP="00A84E7C">
            <w:pPr>
              <w:suppressAutoHyphens/>
              <w:ind w:right="103" w:firstLine="426"/>
              <w:jc w:val="both"/>
              <w:rPr>
                <w:rFonts w:ascii="Calibri" w:hAnsi="Calibri" w:cs="Arial"/>
                <w:b/>
                <w:bCs/>
                <w:color w:val="000000"/>
                <w:kern w:val="2"/>
                <w:sz w:val="24"/>
                <w:szCs w:val="24"/>
              </w:rPr>
            </w:pPr>
          </w:p>
          <w:p w:rsidR="00D86EB2" w:rsidRPr="001043FD" w:rsidRDefault="00D86EB2" w:rsidP="00A84E7C">
            <w:pPr>
              <w:suppressAutoHyphens/>
              <w:ind w:right="103" w:firstLine="426"/>
              <w:jc w:val="both"/>
              <w:rPr>
                <w:rFonts w:ascii="Calibri" w:hAnsi="Calibri" w:cs="Arial"/>
                <w:b/>
                <w:bCs/>
                <w:color w:val="000000"/>
                <w:kern w:val="2"/>
                <w:sz w:val="24"/>
                <w:szCs w:val="24"/>
              </w:rPr>
            </w:pPr>
          </w:p>
          <w:p w:rsidR="00D86EB2" w:rsidRPr="001043FD" w:rsidRDefault="00D86EB2" w:rsidP="00A84E7C">
            <w:pPr>
              <w:suppressAutoHyphens/>
              <w:ind w:right="103" w:firstLine="426"/>
              <w:jc w:val="both"/>
              <w:rPr>
                <w:rFonts w:ascii="Calibri" w:hAnsi="Calibri" w:cs="Arial"/>
                <w:b/>
                <w:bCs/>
                <w:color w:val="000000"/>
                <w:kern w:val="2"/>
                <w:sz w:val="24"/>
                <w:szCs w:val="24"/>
              </w:rPr>
            </w:pPr>
          </w:p>
          <w:p w:rsidR="00D86EB2" w:rsidRPr="001043FD" w:rsidRDefault="000E4F9A" w:rsidP="00A84E7C">
            <w:pPr>
              <w:suppressAutoHyphens/>
              <w:ind w:right="103" w:firstLine="426"/>
              <w:jc w:val="both"/>
              <w:rPr>
                <w:rFonts w:ascii="Calibri" w:hAnsi="Calibri" w:cs="Arial"/>
                <w:b/>
                <w:bCs/>
                <w:color w:val="000000"/>
                <w:kern w:val="2"/>
                <w:sz w:val="24"/>
                <w:szCs w:val="24"/>
              </w:rPr>
            </w:pPr>
            <w:r w:rsidRPr="001043FD">
              <w:rPr>
                <w:rFonts w:ascii="Calibri" w:hAnsi="Calibri"/>
                <w:bCs/>
                <w:noProof/>
                <w:kern w:val="24"/>
                <w:sz w:val="24"/>
                <w:szCs w:val="24"/>
              </w:rPr>
              <w:drawing>
                <wp:inline distT="0" distB="0" distL="0" distR="0">
                  <wp:extent cx="962025" cy="809625"/>
                  <wp:effectExtent l="0" t="0" r="9525" b="9525"/>
                  <wp:docPr id="496" name="Рисунок 496" descr="заставка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descr="заставка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962025" cy="809625"/>
                          </a:xfrm>
                          <a:prstGeom prst="rect">
                            <a:avLst/>
                          </a:prstGeom>
                          <a:noFill/>
                          <a:ln>
                            <a:noFill/>
                          </a:ln>
                        </pic:spPr>
                      </pic:pic>
                    </a:graphicData>
                  </a:graphic>
                </wp:inline>
              </w:drawing>
            </w:r>
          </w:p>
        </w:tc>
        <w:tc>
          <w:tcPr>
            <w:tcW w:w="8516" w:type="dxa"/>
            <w:gridSpan w:val="33"/>
            <w:tcBorders>
              <w:top w:val="single" w:sz="18" w:space="0" w:color="4472C4"/>
              <w:bottom w:val="single" w:sz="18" w:space="0" w:color="4472C4"/>
              <w:right w:val="single" w:sz="18" w:space="0" w:color="4472C4"/>
            </w:tcBorders>
            <w:shd w:val="clear" w:color="auto" w:fill="auto"/>
          </w:tcPr>
          <w:p w:rsidR="002734B1" w:rsidRDefault="002734B1" w:rsidP="00A84E7C">
            <w:pPr>
              <w:suppressAutoHyphens/>
              <w:ind w:right="103" w:firstLine="426"/>
              <w:rPr>
                <w:b/>
                <w:bCs/>
                <w:sz w:val="24"/>
                <w:szCs w:val="24"/>
              </w:rPr>
            </w:pPr>
          </w:p>
          <w:p w:rsidR="00D86EB2" w:rsidRPr="00F535D9" w:rsidRDefault="00D86EB2" w:rsidP="00A84E7C">
            <w:pPr>
              <w:suppressAutoHyphens/>
              <w:ind w:right="103" w:firstLine="426"/>
              <w:rPr>
                <w:b/>
                <w:bCs/>
                <w:sz w:val="24"/>
                <w:szCs w:val="24"/>
              </w:rPr>
            </w:pPr>
            <w:r w:rsidRPr="00F535D9">
              <w:rPr>
                <w:b/>
                <w:bCs/>
                <w:sz w:val="24"/>
                <w:szCs w:val="24"/>
              </w:rPr>
              <w:t>СП 59.13330.2016</w:t>
            </w:r>
          </w:p>
          <w:p w:rsidR="00D86EB2" w:rsidRDefault="00D86EB2" w:rsidP="00A84E7C">
            <w:pPr>
              <w:suppressAutoHyphens/>
              <w:ind w:right="103" w:firstLine="426"/>
              <w:rPr>
                <w:sz w:val="24"/>
                <w:szCs w:val="24"/>
              </w:rPr>
            </w:pPr>
            <w:r w:rsidRPr="009C2EDB">
              <w:rPr>
                <w:sz w:val="24"/>
                <w:szCs w:val="24"/>
              </w:rPr>
              <w:t>6.3.3 Доступная кабина в общественной уборной должна иметь размеры в плане, м, не менее: ширина - 1,65, глубина - 2,2, ширина двери - 0,9. В кабине сбоку от унитаза следует предусматривать пространство рядом с унитазом шириной не менее 0,8 м для размещения кресла-коляски, а также крючки для одежды, костылей и других принадлежностей. В кабине должно быть свободное пространство диаметром 1,4 м для разворота кресла-коляски. Двери должны открываться наружу.</w:t>
            </w:r>
            <w:r w:rsidRPr="009C2EDB">
              <w:rPr>
                <w:sz w:val="24"/>
                <w:szCs w:val="24"/>
              </w:rPr>
              <w:br/>
              <w:t>Примечание - Размеры доступных и универсальных (специализированных) кабин могут изменяться в зависимости от расстановки и габаритов применяемого оборудования.</w:t>
            </w:r>
            <w:r w:rsidRPr="009C2EDB">
              <w:rPr>
                <w:sz w:val="24"/>
                <w:szCs w:val="24"/>
              </w:rPr>
              <w:br/>
              <w:t>В универсальной кабине и других санитарно-бытовых помещениях, предназначенных для пользования всеми категориями граждан, в том числе инвалидов, следует предусматривать возможность установки стационарных и откидных опорных поручней, поворотных или откидных сидений. Размеры универсальной кабины в плане, м, не менее: ширина - 2,2, глубина - 2,25.</w:t>
            </w:r>
          </w:p>
          <w:p w:rsidR="00D86EB2" w:rsidRPr="001043FD" w:rsidRDefault="00D86EB2" w:rsidP="00A84E7C">
            <w:pPr>
              <w:suppressAutoHyphens/>
              <w:ind w:right="103" w:firstLine="426"/>
              <w:rPr>
                <w:rFonts w:ascii="Calibri" w:hAnsi="Calibri"/>
                <w:b/>
                <w:sz w:val="24"/>
                <w:szCs w:val="24"/>
              </w:rPr>
            </w:pPr>
            <w:r>
              <w:rPr>
                <w:rFonts w:ascii="Calibri" w:hAnsi="Calibri"/>
                <w:b/>
                <w:sz w:val="24"/>
                <w:szCs w:val="24"/>
              </w:rPr>
              <w:t>СП 136.13330.2012</w:t>
            </w:r>
          </w:p>
          <w:p w:rsidR="00D86EB2" w:rsidRPr="00524D21" w:rsidRDefault="00D86EB2" w:rsidP="00A84E7C">
            <w:pPr>
              <w:suppressAutoHyphens/>
              <w:ind w:right="103" w:firstLine="426"/>
              <w:rPr>
                <w:sz w:val="24"/>
                <w:szCs w:val="24"/>
              </w:rPr>
            </w:pPr>
            <w:r w:rsidRPr="001043FD">
              <w:rPr>
                <w:rFonts w:ascii="Calibri" w:hAnsi="Calibri"/>
                <w:sz w:val="24"/>
                <w:szCs w:val="24"/>
              </w:rPr>
              <w:t xml:space="preserve"> </w:t>
            </w:r>
            <w:r w:rsidRPr="00524D21">
              <w:rPr>
                <w:sz w:val="24"/>
                <w:szCs w:val="24"/>
              </w:rPr>
              <w:t xml:space="preserve">8.2. В общественных зданиях и сооружениях санитарно-бытовые помещения рекомендуется размещать на каждом уровне (этаже), где находятся посетители, а также в помещениях для матери и ребенка. Если универсальная кабина одна, то ее надо размещать на первом этаже вблизи от входа. </w:t>
            </w:r>
          </w:p>
          <w:p w:rsidR="00D86EB2" w:rsidRPr="00524D21" w:rsidRDefault="00D86EB2" w:rsidP="00A84E7C">
            <w:pPr>
              <w:suppressAutoHyphens/>
              <w:ind w:right="103" w:firstLine="426"/>
              <w:rPr>
                <w:color w:val="000000"/>
                <w:kern w:val="2"/>
                <w:sz w:val="24"/>
                <w:szCs w:val="24"/>
              </w:rPr>
            </w:pPr>
            <w:r w:rsidRPr="00524D21">
              <w:rPr>
                <w:color w:val="000000"/>
                <w:kern w:val="2"/>
                <w:sz w:val="24"/>
                <w:szCs w:val="24"/>
              </w:rPr>
              <w:t>8.6. …</w:t>
            </w:r>
          </w:p>
          <w:p w:rsidR="00D86EB2" w:rsidRDefault="00D86EB2" w:rsidP="00A84E7C">
            <w:pPr>
              <w:suppressAutoHyphens/>
              <w:ind w:right="103" w:firstLine="426"/>
              <w:rPr>
                <w:rFonts w:ascii="Calibri" w:hAnsi="Calibri" w:cs="Arial"/>
                <w:color w:val="000000"/>
                <w:kern w:val="2"/>
                <w:sz w:val="24"/>
                <w:szCs w:val="24"/>
              </w:rPr>
            </w:pPr>
            <w:r w:rsidRPr="00524D21">
              <w:rPr>
                <w:color w:val="000000"/>
                <w:kern w:val="2"/>
                <w:sz w:val="24"/>
                <w:szCs w:val="24"/>
              </w:rPr>
              <w:t>Если по расчету в здании требуется только одно место в уборной или душевой, то его рекомендуется проектировать по размерам и оборудованию универсальным для лиц обоих полов (так называемым семейным) с полным набором санитарно-гигиенического оборудования для всех категорий посетителей в соответствии с СП 59.13330. Входы в такие помещения должны быть предусмотрены отдельными, независимыми от мужских или женских санитарно-бытовых помещений.</w:t>
            </w:r>
            <w:r w:rsidRPr="00524D21">
              <w:rPr>
                <w:rFonts w:ascii="Calibri" w:hAnsi="Calibri" w:cs="Arial"/>
                <w:color w:val="000000"/>
                <w:kern w:val="2"/>
                <w:sz w:val="24"/>
                <w:szCs w:val="24"/>
              </w:rPr>
              <w:t xml:space="preserve"> </w:t>
            </w:r>
          </w:p>
          <w:p w:rsidR="002734B1" w:rsidRPr="00F535D9" w:rsidRDefault="002734B1" w:rsidP="00A84E7C">
            <w:pPr>
              <w:suppressAutoHyphens/>
              <w:ind w:right="103" w:firstLine="426"/>
              <w:rPr>
                <w:b/>
                <w:bCs/>
                <w:sz w:val="24"/>
                <w:szCs w:val="24"/>
              </w:rPr>
            </w:pPr>
          </w:p>
        </w:tc>
      </w:tr>
      <w:tr w:rsidR="00C02FE0" w:rsidRPr="001043FD" w:rsidTr="002734B1">
        <w:trPr>
          <w:gridAfter w:val="5"/>
          <w:wAfter w:w="3582" w:type="dxa"/>
        </w:trPr>
        <w:tc>
          <w:tcPr>
            <w:tcW w:w="9979" w:type="dxa"/>
            <w:gridSpan w:val="35"/>
            <w:shd w:val="clear" w:color="auto" w:fill="auto"/>
          </w:tcPr>
          <w:p w:rsidR="00C02FE0" w:rsidRDefault="00C02FE0" w:rsidP="00A84E7C">
            <w:pPr>
              <w:suppressAutoHyphens/>
              <w:ind w:right="103" w:firstLine="426"/>
              <w:jc w:val="both"/>
              <w:rPr>
                <w:b/>
                <w:sz w:val="24"/>
                <w:szCs w:val="24"/>
              </w:rPr>
            </w:pPr>
          </w:p>
          <w:p w:rsidR="00C02FE0" w:rsidRDefault="00C02FE0" w:rsidP="00A84E7C">
            <w:pPr>
              <w:suppressAutoHyphens/>
              <w:spacing w:line="276" w:lineRule="auto"/>
              <w:ind w:right="103" w:firstLine="426"/>
              <w:jc w:val="both"/>
              <w:rPr>
                <w:b/>
                <w:sz w:val="24"/>
                <w:szCs w:val="24"/>
              </w:rPr>
            </w:pPr>
            <w:r w:rsidRPr="00AC016D">
              <w:rPr>
                <w:b/>
                <w:sz w:val="24"/>
                <w:szCs w:val="24"/>
              </w:rPr>
              <w:t>Ширина дверного проема в общий тамбур, умывальную (при наличии)</w:t>
            </w:r>
          </w:p>
          <w:p w:rsidR="00C02FE0" w:rsidRDefault="00C02FE0" w:rsidP="00A84E7C">
            <w:pPr>
              <w:suppressAutoHyphens/>
              <w:spacing w:line="276" w:lineRule="auto"/>
              <w:ind w:right="103" w:firstLine="426"/>
              <w:jc w:val="both"/>
              <w:rPr>
                <w:bCs/>
                <w:sz w:val="24"/>
                <w:szCs w:val="24"/>
              </w:rPr>
            </w:pPr>
            <w:r w:rsidRPr="00AC016D">
              <w:rPr>
                <w:bCs/>
                <w:sz w:val="24"/>
                <w:szCs w:val="24"/>
              </w:rPr>
              <w:t>Строка заполняется, если перед доступной кабиной имеется тамбур (умывальная</w:t>
            </w:r>
            <w:r>
              <w:rPr>
                <w:bCs/>
                <w:sz w:val="24"/>
                <w:szCs w:val="24"/>
              </w:rPr>
              <w:t xml:space="preserve">, общий коридор, другие помещения, примыкающие к доступной для инвалидов кабине). При доступе в санузел непосредственно из коридоров, холлов строка </w:t>
            </w:r>
            <w:r w:rsidRPr="00892B35">
              <w:rPr>
                <w:b/>
                <w:sz w:val="24"/>
                <w:szCs w:val="24"/>
              </w:rPr>
              <w:t>не заполняется</w:t>
            </w:r>
            <w:r>
              <w:rPr>
                <w:bCs/>
                <w:sz w:val="24"/>
                <w:szCs w:val="24"/>
              </w:rPr>
              <w:t>.</w:t>
            </w:r>
          </w:p>
          <w:p w:rsidR="00C02FE0" w:rsidRPr="001043FD" w:rsidRDefault="00C02FE0" w:rsidP="00A84E7C">
            <w:pPr>
              <w:suppressAutoHyphens/>
              <w:ind w:right="103" w:firstLine="426"/>
              <w:jc w:val="both"/>
              <w:rPr>
                <w:sz w:val="24"/>
                <w:szCs w:val="24"/>
              </w:rPr>
            </w:pPr>
          </w:p>
        </w:tc>
        <w:tc>
          <w:tcPr>
            <w:tcW w:w="237" w:type="dxa"/>
            <w:gridSpan w:val="5"/>
          </w:tcPr>
          <w:p w:rsidR="00C02FE0" w:rsidRDefault="00C02FE0" w:rsidP="00A84E7C">
            <w:pPr>
              <w:suppressAutoHyphens/>
              <w:ind w:right="103" w:firstLine="426"/>
              <w:jc w:val="both"/>
              <w:rPr>
                <w:b/>
                <w:sz w:val="24"/>
                <w:szCs w:val="24"/>
              </w:rPr>
            </w:pPr>
          </w:p>
        </w:tc>
      </w:tr>
      <w:tr w:rsidR="00C02FE0" w:rsidRPr="001043FD" w:rsidTr="002734B1">
        <w:trPr>
          <w:gridAfter w:val="4"/>
          <w:wAfter w:w="3543" w:type="dxa"/>
        </w:trPr>
        <w:tc>
          <w:tcPr>
            <w:tcW w:w="5406" w:type="dxa"/>
            <w:gridSpan w:val="25"/>
            <w:shd w:val="clear" w:color="auto" w:fill="auto"/>
          </w:tcPr>
          <w:p w:rsidR="00C02FE0" w:rsidRPr="001043FD" w:rsidRDefault="000E4F9A" w:rsidP="00A84E7C">
            <w:pPr>
              <w:suppressAutoHyphens/>
              <w:ind w:right="103" w:firstLine="426"/>
              <w:jc w:val="center"/>
              <w:rPr>
                <w:noProof/>
                <w:sz w:val="24"/>
                <w:szCs w:val="24"/>
              </w:rPr>
            </w:pPr>
            <w:r>
              <w:rPr>
                <w:noProof/>
              </w:rPr>
              <w:lastRenderedPageBreak/>
              <w:drawing>
                <wp:inline distT="0" distB="0" distL="0" distR="0">
                  <wp:extent cx="2181225" cy="2762250"/>
                  <wp:effectExtent l="0" t="0" r="9525" b="0"/>
                  <wp:docPr id="497" name="Рисунок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pic:cNvPicPr>
                            <a:picLocks noChangeAspect="1" noChangeArrowheads="1"/>
                          </pic:cNvPicPr>
                        </pic:nvPicPr>
                        <pic:blipFill>
                          <a:blip r:embed="rId457" cstate="print">
                            <a:extLst>
                              <a:ext uri="{28A0092B-C50C-407E-A947-70E740481C1C}">
                                <a14:useLocalDpi xmlns:a14="http://schemas.microsoft.com/office/drawing/2010/main" val="0"/>
                              </a:ext>
                            </a:extLst>
                          </a:blip>
                          <a:srcRect/>
                          <a:stretch>
                            <a:fillRect/>
                          </a:stretch>
                        </pic:blipFill>
                        <pic:spPr bwMode="auto">
                          <a:xfrm>
                            <a:off x="0" y="0"/>
                            <a:ext cx="2181225" cy="2762250"/>
                          </a:xfrm>
                          <a:prstGeom prst="rect">
                            <a:avLst/>
                          </a:prstGeom>
                          <a:noFill/>
                          <a:ln>
                            <a:noFill/>
                          </a:ln>
                        </pic:spPr>
                      </pic:pic>
                    </a:graphicData>
                  </a:graphic>
                </wp:inline>
              </w:drawing>
            </w:r>
          </w:p>
        </w:tc>
        <w:tc>
          <w:tcPr>
            <w:tcW w:w="4613" w:type="dxa"/>
            <w:gridSpan w:val="12"/>
          </w:tcPr>
          <w:p w:rsidR="00C02FE0" w:rsidRPr="001043FD" w:rsidRDefault="00C02FE0" w:rsidP="00A84E7C">
            <w:pPr>
              <w:suppressAutoHyphens/>
              <w:ind w:right="103" w:firstLine="426"/>
              <w:jc w:val="center"/>
              <w:rPr>
                <w:rFonts w:ascii="Calibri" w:hAnsi="Calibri"/>
                <w:noProof/>
                <w:sz w:val="24"/>
                <w:szCs w:val="24"/>
              </w:rPr>
            </w:pPr>
          </w:p>
        </w:tc>
        <w:tc>
          <w:tcPr>
            <w:tcW w:w="236" w:type="dxa"/>
            <w:gridSpan w:val="4"/>
            <w:shd w:val="clear" w:color="auto" w:fill="auto"/>
          </w:tcPr>
          <w:p w:rsidR="00C02FE0" w:rsidRPr="001043FD" w:rsidRDefault="00C02FE0" w:rsidP="00A84E7C">
            <w:pPr>
              <w:suppressAutoHyphens/>
              <w:ind w:right="103" w:firstLine="426"/>
              <w:jc w:val="center"/>
              <w:rPr>
                <w:rFonts w:ascii="Calibri" w:hAnsi="Calibri"/>
                <w:noProof/>
                <w:sz w:val="24"/>
                <w:szCs w:val="24"/>
              </w:rPr>
            </w:pPr>
          </w:p>
        </w:tc>
      </w:tr>
      <w:tr w:rsidR="00C02FE0" w:rsidRPr="001043FD" w:rsidTr="002734B1">
        <w:trPr>
          <w:gridAfter w:val="1"/>
          <w:wAfter w:w="2609" w:type="dxa"/>
        </w:trPr>
        <w:tc>
          <w:tcPr>
            <w:tcW w:w="6640" w:type="dxa"/>
            <w:gridSpan w:val="31"/>
            <w:shd w:val="clear" w:color="auto" w:fill="auto"/>
          </w:tcPr>
          <w:p w:rsidR="00C02FE0" w:rsidRPr="001043FD" w:rsidRDefault="00C02FE0" w:rsidP="00A84E7C">
            <w:pPr>
              <w:suppressAutoHyphens/>
              <w:ind w:left="360" w:right="103" w:firstLine="426"/>
              <w:jc w:val="center"/>
              <w:rPr>
                <w:rFonts w:ascii="Calibri" w:hAnsi="Calibri"/>
                <w:sz w:val="24"/>
                <w:szCs w:val="24"/>
              </w:rPr>
            </w:pPr>
          </w:p>
        </w:tc>
        <w:tc>
          <w:tcPr>
            <w:tcW w:w="4313" w:type="dxa"/>
            <w:gridSpan w:val="12"/>
          </w:tcPr>
          <w:p w:rsidR="00C02FE0" w:rsidRPr="001043FD" w:rsidRDefault="00C02FE0" w:rsidP="00A84E7C">
            <w:pPr>
              <w:suppressAutoHyphens/>
              <w:ind w:left="360" w:right="103" w:firstLine="426"/>
              <w:jc w:val="center"/>
              <w:rPr>
                <w:rFonts w:ascii="Calibri" w:hAnsi="Calibri"/>
                <w:sz w:val="24"/>
                <w:szCs w:val="24"/>
              </w:rPr>
            </w:pPr>
          </w:p>
        </w:tc>
        <w:tc>
          <w:tcPr>
            <w:tcW w:w="236" w:type="dxa"/>
            <w:shd w:val="clear" w:color="auto" w:fill="auto"/>
          </w:tcPr>
          <w:p w:rsidR="00C02FE0" w:rsidRPr="001043FD" w:rsidRDefault="00C02FE0" w:rsidP="00A84E7C">
            <w:pPr>
              <w:suppressAutoHyphens/>
              <w:ind w:left="360" w:right="103" w:firstLine="426"/>
              <w:jc w:val="center"/>
              <w:rPr>
                <w:rFonts w:ascii="Calibri" w:hAnsi="Calibri"/>
                <w:sz w:val="24"/>
                <w:szCs w:val="24"/>
              </w:rPr>
            </w:pPr>
          </w:p>
        </w:tc>
      </w:tr>
      <w:tr w:rsidR="00C02FE0" w:rsidRPr="001043FD" w:rsidTr="002734B1">
        <w:trPr>
          <w:gridAfter w:val="5"/>
          <w:wAfter w:w="3582" w:type="dxa"/>
        </w:trPr>
        <w:tc>
          <w:tcPr>
            <w:tcW w:w="9979" w:type="dxa"/>
            <w:gridSpan w:val="35"/>
            <w:shd w:val="clear" w:color="auto" w:fill="auto"/>
          </w:tcPr>
          <w:p w:rsidR="00C02FE0" w:rsidRDefault="00C02FE0" w:rsidP="00A84E7C">
            <w:pPr>
              <w:suppressAutoHyphens/>
              <w:spacing w:line="276" w:lineRule="auto"/>
              <w:ind w:right="103" w:firstLine="426"/>
              <w:jc w:val="both"/>
              <w:rPr>
                <w:b/>
                <w:sz w:val="24"/>
                <w:szCs w:val="24"/>
              </w:rPr>
            </w:pPr>
            <w:r w:rsidRPr="00190C20">
              <w:rPr>
                <w:b/>
                <w:sz w:val="24"/>
                <w:szCs w:val="24"/>
              </w:rPr>
              <w:t>Ширина дверного проема в доступный санузел (кабину)</w:t>
            </w:r>
          </w:p>
          <w:p w:rsidR="00C02FE0" w:rsidRDefault="00C02FE0" w:rsidP="00A84E7C">
            <w:pPr>
              <w:suppressAutoHyphens/>
              <w:spacing w:line="276" w:lineRule="auto"/>
              <w:ind w:right="103" w:firstLine="426"/>
              <w:jc w:val="both"/>
              <w:rPr>
                <w:bCs/>
                <w:sz w:val="24"/>
                <w:szCs w:val="24"/>
              </w:rPr>
            </w:pPr>
            <w:r>
              <w:rPr>
                <w:bCs/>
                <w:sz w:val="24"/>
                <w:szCs w:val="24"/>
              </w:rPr>
              <w:t>Измеряется ширина проема в доступный санузел (или кабину).</w:t>
            </w:r>
          </w:p>
          <w:p w:rsidR="002734B1" w:rsidRPr="00C36868" w:rsidRDefault="002734B1" w:rsidP="00A84E7C">
            <w:pPr>
              <w:suppressAutoHyphens/>
              <w:ind w:right="103" w:firstLine="426"/>
              <w:jc w:val="both"/>
              <w:rPr>
                <w:bCs/>
                <w:sz w:val="24"/>
                <w:szCs w:val="24"/>
              </w:rPr>
            </w:pPr>
          </w:p>
        </w:tc>
        <w:tc>
          <w:tcPr>
            <w:tcW w:w="237" w:type="dxa"/>
            <w:gridSpan w:val="5"/>
          </w:tcPr>
          <w:p w:rsidR="00C02FE0" w:rsidRPr="00190C20" w:rsidRDefault="00C02FE0" w:rsidP="00A84E7C">
            <w:pPr>
              <w:suppressAutoHyphens/>
              <w:ind w:right="103" w:firstLine="426"/>
              <w:jc w:val="both"/>
              <w:rPr>
                <w:b/>
                <w:sz w:val="24"/>
                <w:szCs w:val="24"/>
              </w:rPr>
            </w:pPr>
          </w:p>
        </w:tc>
      </w:tr>
      <w:tr w:rsidR="00C02FE0" w:rsidRPr="001043FD" w:rsidTr="002734B1">
        <w:trPr>
          <w:gridAfter w:val="5"/>
          <w:wAfter w:w="3582" w:type="dxa"/>
        </w:trPr>
        <w:tc>
          <w:tcPr>
            <w:tcW w:w="5789" w:type="dxa"/>
            <w:gridSpan w:val="26"/>
            <w:shd w:val="clear" w:color="auto" w:fill="auto"/>
          </w:tcPr>
          <w:p w:rsidR="00C02FE0" w:rsidRPr="001043FD" w:rsidRDefault="000E4F9A" w:rsidP="00A84E7C">
            <w:pPr>
              <w:suppressAutoHyphens/>
              <w:ind w:right="103" w:firstLine="426"/>
              <w:jc w:val="center"/>
              <w:rPr>
                <w:rFonts w:ascii="Calibri" w:hAnsi="Calibri"/>
                <w:b/>
                <w:sz w:val="24"/>
                <w:szCs w:val="24"/>
              </w:rPr>
            </w:pPr>
            <w:r>
              <w:rPr>
                <w:noProof/>
              </w:rPr>
              <w:drawing>
                <wp:inline distT="0" distB="0" distL="0" distR="0">
                  <wp:extent cx="2590800" cy="3162300"/>
                  <wp:effectExtent l="0" t="0" r="0" b="0"/>
                  <wp:docPr id="498" name="Рисунок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pic:cNvPicPr>
                            <a:picLocks noChangeAspect="1" noChangeArrowheads="1"/>
                          </pic:cNvPicPr>
                        </pic:nvPicPr>
                        <pic:blipFill>
                          <a:blip r:embed="rId458" cstate="print">
                            <a:extLst>
                              <a:ext uri="{28A0092B-C50C-407E-A947-70E740481C1C}">
                                <a14:useLocalDpi xmlns:a14="http://schemas.microsoft.com/office/drawing/2010/main" val="0"/>
                              </a:ext>
                            </a:extLst>
                          </a:blip>
                          <a:srcRect/>
                          <a:stretch>
                            <a:fillRect/>
                          </a:stretch>
                        </pic:blipFill>
                        <pic:spPr bwMode="auto">
                          <a:xfrm>
                            <a:off x="0" y="0"/>
                            <a:ext cx="2590800" cy="3162300"/>
                          </a:xfrm>
                          <a:prstGeom prst="rect">
                            <a:avLst/>
                          </a:prstGeom>
                          <a:noFill/>
                          <a:ln>
                            <a:noFill/>
                          </a:ln>
                        </pic:spPr>
                      </pic:pic>
                    </a:graphicData>
                  </a:graphic>
                </wp:inline>
              </w:drawing>
            </w:r>
          </w:p>
        </w:tc>
        <w:tc>
          <w:tcPr>
            <w:tcW w:w="4190" w:type="dxa"/>
            <w:gridSpan w:val="9"/>
            <w:shd w:val="clear" w:color="auto" w:fill="auto"/>
          </w:tcPr>
          <w:p w:rsidR="00C02FE0" w:rsidRPr="001043FD" w:rsidRDefault="000E4F9A" w:rsidP="00A84E7C">
            <w:pPr>
              <w:suppressAutoHyphens/>
              <w:ind w:right="103" w:firstLine="426"/>
              <w:jc w:val="center"/>
              <w:rPr>
                <w:rFonts w:ascii="Calibri" w:hAnsi="Calibri"/>
                <w:sz w:val="24"/>
                <w:szCs w:val="24"/>
              </w:rPr>
            </w:pPr>
            <w:r>
              <w:rPr>
                <w:noProof/>
              </w:rPr>
              <w:drawing>
                <wp:inline distT="0" distB="0" distL="0" distR="0">
                  <wp:extent cx="2286000" cy="2857500"/>
                  <wp:effectExtent l="0" t="0" r="0" b="0"/>
                  <wp:docPr id="499" name="Рисунок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2286000" cy="2857500"/>
                          </a:xfrm>
                          <a:prstGeom prst="rect">
                            <a:avLst/>
                          </a:prstGeom>
                          <a:noFill/>
                          <a:ln>
                            <a:noFill/>
                          </a:ln>
                        </pic:spPr>
                      </pic:pic>
                    </a:graphicData>
                  </a:graphic>
                </wp:inline>
              </w:drawing>
            </w:r>
          </w:p>
        </w:tc>
        <w:tc>
          <w:tcPr>
            <w:tcW w:w="237" w:type="dxa"/>
            <w:gridSpan w:val="5"/>
          </w:tcPr>
          <w:p w:rsidR="00C02FE0" w:rsidRDefault="00C02FE0" w:rsidP="00A84E7C">
            <w:pPr>
              <w:suppressAutoHyphens/>
              <w:ind w:right="103" w:firstLine="426"/>
              <w:jc w:val="center"/>
            </w:pPr>
          </w:p>
        </w:tc>
      </w:tr>
      <w:tr w:rsidR="00C02FE0" w:rsidRPr="001043FD" w:rsidTr="002734B1">
        <w:trPr>
          <w:gridAfter w:val="5"/>
          <w:wAfter w:w="3582" w:type="dxa"/>
        </w:trPr>
        <w:tc>
          <w:tcPr>
            <w:tcW w:w="9979" w:type="dxa"/>
            <w:gridSpan w:val="35"/>
            <w:shd w:val="clear" w:color="auto" w:fill="auto"/>
          </w:tcPr>
          <w:p w:rsidR="00C02FE0" w:rsidRPr="00110E02" w:rsidRDefault="00C02FE0" w:rsidP="00A84E7C">
            <w:pPr>
              <w:suppressAutoHyphens/>
              <w:spacing w:line="276" w:lineRule="auto"/>
              <w:ind w:right="103" w:firstLine="426"/>
              <w:jc w:val="both"/>
              <w:rPr>
                <w:bCs/>
                <w:sz w:val="24"/>
                <w:szCs w:val="24"/>
              </w:rPr>
            </w:pPr>
            <w:r w:rsidRPr="00110E02">
              <w:rPr>
                <w:bCs/>
                <w:sz w:val="24"/>
                <w:szCs w:val="24"/>
              </w:rPr>
              <w:t>Двери в кабинах для инвалидов должны открываться наружу из соображений безопасности, чтобы не поранить инвалида при экстренном открывании кабины снаружи. Открывание двери внутрь сокращает свободную зону для передвижения кресла-коляски. Если дверь открывается внутрь, то необходимо проверить возможность размещения кресла-коляски во время закрывания двери.</w:t>
            </w:r>
          </w:p>
        </w:tc>
        <w:tc>
          <w:tcPr>
            <w:tcW w:w="237" w:type="dxa"/>
            <w:gridSpan w:val="5"/>
          </w:tcPr>
          <w:p w:rsidR="00C02FE0" w:rsidRPr="00110E02" w:rsidRDefault="00C02FE0" w:rsidP="00A84E7C">
            <w:pPr>
              <w:suppressAutoHyphens/>
              <w:spacing w:line="276" w:lineRule="auto"/>
              <w:ind w:right="103" w:firstLine="426"/>
              <w:jc w:val="both"/>
              <w:rPr>
                <w:bCs/>
                <w:sz w:val="24"/>
                <w:szCs w:val="24"/>
              </w:rPr>
            </w:pPr>
          </w:p>
        </w:tc>
      </w:tr>
      <w:tr w:rsidR="00D86EB2" w:rsidRPr="001043FD" w:rsidTr="002734B1">
        <w:trPr>
          <w:gridAfter w:val="7"/>
          <w:wAfter w:w="3678" w:type="dxa"/>
        </w:trPr>
        <w:tc>
          <w:tcPr>
            <w:tcW w:w="10120" w:type="dxa"/>
            <w:gridSpan w:val="38"/>
          </w:tcPr>
          <w:p w:rsidR="00D86EB2" w:rsidRPr="001043FD" w:rsidRDefault="00D86EB2" w:rsidP="00A84E7C">
            <w:pPr>
              <w:suppressAutoHyphens/>
              <w:spacing w:line="276" w:lineRule="auto"/>
              <w:ind w:right="103" w:firstLine="426"/>
              <w:rPr>
                <w:b/>
                <w:noProof/>
                <w:sz w:val="24"/>
                <w:szCs w:val="24"/>
              </w:rPr>
            </w:pPr>
            <w:r w:rsidRPr="001043FD">
              <w:rPr>
                <w:b/>
                <w:noProof/>
                <w:sz w:val="24"/>
                <w:szCs w:val="24"/>
              </w:rPr>
              <w:t xml:space="preserve">Габариты </w:t>
            </w:r>
            <w:r>
              <w:rPr>
                <w:b/>
                <w:noProof/>
                <w:sz w:val="24"/>
                <w:szCs w:val="24"/>
              </w:rPr>
              <w:t xml:space="preserve">санузла (доступной </w:t>
            </w:r>
            <w:r w:rsidRPr="001043FD">
              <w:rPr>
                <w:b/>
                <w:noProof/>
                <w:sz w:val="24"/>
                <w:szCs w:val="24"/>
              </w:rPr>
              <w:t>кабины</w:t>
            </w:r>
            <w:r>
              <w:rPr>
                <w:b/>
                <w:noProof/>
                <w:sz w:val="24"/>
                <w:szCs w:val="24"/>
              </w:rPr>
              <w:t>)</w:t>
            </w:r>
            <w:r w:rsidRPr="001043FD">
              <w:rPr>
                <w:b/>
                <w:noProof/>
                <w:sz w:val="24"/>
                <w:szCs w:val="24"/>
              </w:rPr>
              <w:t xml:space="preserve"> для инвалида</w:t>
            </w:r>
          </w:p>
          <w:p w:rsidR="00D86EB2" w:rsidRPr="001043FD" w:rsidRDefault="00D86EB2" w:rsidP="00A84E7C">
            <w:pPr>
              <w:suppressAutoHyphens/>
              <w:spacing w:line="276" w:lineRule="auto"/>
              <w:ind w:right="103" w:firstLine="426"/>
              <w:jc w:val="both"/>
              <w:rPr>
                <w:noProof/>
                <w:sz w:val="24"/>
                <w:szCs w:val="24"/>
              </w:rPr>
            </w:pPr>
            <w:r w:rsidRPr="001043FD">
              <w:rPr>
                <w:noProof/>
                <w:sz w:val="24"/>
                <w:szCs w:val="24"/>
              </w:rPr>
              <w:t>Необходимо измерить габариты кабины: длину и ширину, чтобы определить ее доступность для инвалида на кресле-коляске.</w:t>
            </w:r>
          </w:p>
          <w:p w:rsidR="00D86EB2" w:rsidRDefault="00D86EB2" w:rsidP="00A84E7C">
            <w:pPr>
              <w:suppressAutoHyphens/>
              <w:spacing w:line="276" w:lineRule="auto"/>
              <w:ind w:right="103" w:firstLine="426"/>
              <w:jc w:val="both"/>
              <w:rPr>
                <w:sz w:val="24"/>
                <w:szCs w:val="24"/>
              </w:rPr>
            </w:pPr>
            <w:r>
              <w:rPr>
                <w:sz w:val="24"/>
                <w:szCs w:val="24"/>
              </w:rPr>
              <w:t>Доступная</w:t>
            </w:r>
            <w:r w:rsidRPr="001043FD">
              <w:rPr>
                <w:sz w:val="24"/>
                <w:szCs w:val="24"/>
              </w:rPr>
              <w:t xml:space="preserve"> кабина для инвалида-колясочника без раковины должна быть не менее 1,65 (ширина)×</w:t>
            </w:r>
            <w:r>
              <w:rPr>
                <w:sz w:val="24"/>
                <w:szCs w:val="24"/>
              </w:rPr>
              <w:t>2,2</w:t>
            </w:r>
            <w:r w:rsidRPr="001043FD">
              <w:rPr>
                <w:sz w:val="24"/>
                <w:szCs w:val="24"/>
              </w:rPr>
              <w:t xml:space="preserve"> (длина) м. Длина и ширина </w:t>
            </w:r>
            <w:r w:rsidRPr="001043FD">
              <w:rPr>
                <w:noProof/>
                <w:sz w:val="24"/>
                <w:szCs w:val="24"/>
              </w:rPr>
              <w:t xml:space="preserve">кабины измеряются от стены к стене по уровню пола, </w:t>
            </w:r>
            <w:r w:rsidRPr="001043FD">
              <w:rPr>
                <w:noProof/>
                <w:sz w:val="24"/>
                <w:szCs w:val="24"/>
              </w:rPr>
              <w:lastRenderedPageBreak/>
              <w:t xml:space="preserve">т.е в зоне передвижения кресла-коляски. </w:t>
            </w:r>
            <w:r>
              <w:rPr>
                <w:sz w:val="24"/>
                <w:szCs w:val="24"/>
              </w:rPr>
              <w:t xml:space="preserve">Ширина помещения измеряется вдоль стены к которой примыкает унитаз. Длина измеряется вдоль боковой стены по отношению к унитазу. </w:t>
            </w:r>
          </w:p>
          <w:p w:rsidR="00D86EB2" w:rsidRPr="001043FD" w:rsidRDefault="00D86EB2" w:rsidP="00A84E7C">
            <w:pPr>
              <w:suppressAutoHyphens/>
              <w:spacing w:line="276" w:lineRule="auto"/>
              <w:ind w:right="103" w:firstLine="426"/>
              <w:jc w:val="both"/>
              <w:rPr>
                <w:noProof/>
                <w:sz w:val="24"/>
                <w:szCs w:val="24"/>
              </w:rPr>
            </w:pPr>
          </w:p>
        </w:tc>
      </w:tr>
      <w:tr w:rsidR="00C02FE0" w:rsidRPr="001043FD" w:rsidTr="002734B1">
        <w:trPr>
          <w:gridAfter w:val="3"/>
          <w:wAfter w:w="3376" w:type="dxa"/>
        </w:trPr>
        <w:tc>
          <w:tcPr>
            <w:tcW w:w="4863" w:type="dxa"/>
            <w:gridSpan w:val="20"/>
            <w:shd w:val="clear" w:color="auto" w:fill="auto"/>
          </w:tcPr>
          <w:p w:rsidR="00C02FE0" w:rsidRPr="001043FD" w:rsidRDefault="000E4F9A" w:rsidP="00A84E7C">
            <w:pPr>
              <w:suppressAutoHyphens/>
              <w:ind w:right="103" w:firstLine="426"/>
              <w:rPr>
                <w:b/>
                <w:noProof/>
                <w:sz w:val="24"/>
                <w:szCs w:val="24"/>
              </w:rPr>
            </w:pPr>
            <w:r w:rsidRPr="001043FD">
              <w:rPr>
                <w:rFonts w:ascii="Calibri" w:hAnsi="Calibri"/>
                <w:noProof/>
                <w:sz w:val="24"/>
                <w:szCs w:val="24"/>
              </w:rPr>
              <w:drawing>
                <wp:inline distT="0" distB="0" distL="0" distR="0">
                  <wp:extent cx="2057400" cy="2409825"/>
                  <wp:effectExtent l="0" t="0" r="0" b="9525"/>
                  <wp:docPr id="500" name="Рисунок 27652" descr="C:\Users\User\Pictures\3дкаби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652" descr="C:\Users\User\Pictures\3дкабина.jpg"/>
                          <pic:cNvPicPr>
                            <a:picLocks noChangeAspect="1" noChangeArrowheads="1"/>
                          </pic:cNvPicPr>
                        </pic:nvPicPr>
                        <pic:blipFill>
                          <a:blip r:embed="rId460">
                            <a:extLst>
                              <a:ext uri="{28A0092B-C50C-407E-A947-70E740481C1C}">
                                <a14:useLocalDpi xmlns:a14="http://schemas.microsoft.com/office/drawing/2010/main" val="0"/>
                              </a:ext>
                            </a:extLst>
                          </a:blip>
                          <a:srcRect r="-134" b="4623"/>
                          <a:stretch>
                            <a:fillRect/>
                          </a:stretch>
                        </pic:blipFill>
                        <pic:spPr bwMode="auto">
                          <a:xfrm>
                            <a:off x="0" y="0"/>
                            <a:ext cx="2057400" cy="2409825"/>
                          </a:xfrm>
                          <a:prstGeom prst="rect">
                            <a:avLst/>
                          </a:prstGeom>
                          <a:noFill/>
                          <a:ln>
                            <a:noFill/>
                          </a:ln>
                        </pic:spPr>
                      </pic:pic>
                    </a:graphicData>
                  </a:graphic>
                </wp:inline>
              </w:drawing>
            </w:r>
          </w:p>
        </w:tc>
        <w:tc>
          <w:tcPr>
            <w:tcW w:w="5323" w:type="dxa"/>
            <w:gridSpan w:val="19"/>
          </w:tcPr>
          <w:p w:rsidR="00C02FE0" w:rsidRPr="001043FD" w:rsidRDefault="00C02FE0" w:rsidP="00A84E7C">
            <w:pPr>
              <w:suppressAutoHyphens/>
              <w:ind w:right="103" w:firstLine="426"/>
              <w:rPr>
                <w:rFonts w:ascii="Calibri" w:hAnsi="Calibri"/>
                <w:noProof/>
                <w:sz w:val="24"/>
                <w:szCs w:val="24"/>
              </w:rPr>
            </w:pPr>
          </w:p>
        </w:tc>
        <w:tc>
          <w:tcPr>
            <w:tcW w:w="236" w:type="dxa"/>
            <w:gridSpan w:val="3"/>
            <w:shd w:val="clear" w:color="auto" w:fill="auto"/>
          </w:tcPr>
          <w:p w:rsidR="00C02FE0" w:rsidRPr="001043FD" w:rsidRDefault="000E4F9A" w:rsidP="00A84E7C">
            <w:pPr>
              <w:suppressAutoHyphens/>
              <w:ind w:right="103" w:firstLine="426"/>
              <w:rPr>
                <w:b/>
                <w:noProof/>
                <w:sz w:val="24"/>
                <w:szCs w:val="24"/>
              </w:rPr>
            </w:pPr>
            <w:r w:rsidRPr="001043FD">
              <w:rPr>
                <w:rFonts w:ascii="Calibri" w:hAnsi="Calibri"/>
                <w:noProof/>
                <w:sz w:val="24"/>
                <w:szCs w:val="24"/>
              </w:rPr>
              <w:drawing>
                <wp:inline distT="0" distB="0" distL="0" distR="0">
                  <wp:extent cx="2676525" cy="2238375"/>
                  <wp:effectExtent l="0" t="0" r="9525" b="9525"/>
                  <wp:docPr id="501" name="Объект 8"/>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Объект 8"/>
                          <pic:cNvPicPr>
                            <a:picLocks noGrp="1"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2676525" cy="2238375"/>
                          </a:xfrm>
                          <a:prstGeom prst="rect">
                            <a:avLst/>
                          </a:prstGeom>
                          <a:noFill/>
                          <a:ln>
                            <a:noFill/>
                          </a:ln>
                        </pic:spPr>
                      </pic:pic>
                    </a:graphicData>
                  </a:graphic>
                </wp:inline>
              </w:drawing>
            </w:r>
          </w:p>
        </w:tc>
      </w:tr>
      <w:tr w:rsidR="00C02FE0" w:rsidRPr="001043FD" w:rsidTr="002734B1">
        <w:trPr>
          <w:gridAfter w:val="3"/>
          <w:wAfter w:w="3376" w:type="dxa"/>
        </w:trPr>
        <w:tc>
          <w:tcPr>
            <w:tcW w:w="4863" w:type="dxa"/>
            <w:gridSpan w:val="20"/>
            <w:shd w:val="clear" w:color="auto" w:fill="auto"/>
          </w:tcPr>
          <w:p w:rsidR="00C02FE0" w:rsidRPr="001043FD" w:rsidRDefault="000E4F9A" w:rsidP="00A84E7C">
            <w:pPr>
              <w:suppressAutoHyphens/>
              <w:ind w:right="103" w:firstLine="426"/>
              <w:jc w:val="right"/>
              <w:rPr>
                <w:rFonts w:ascii="Calibri" w:hAnsi="Calibri"/>
                <w:b/>
                <w:noProof/>
                <w:sz w:val="24"/>
                <w:szCs w:val="24"/>
              </w:rPr>
            </w:pPr>
            <w:r w:rsidRPr="001043FD">
              <w:rPr>
                <w:rFonts w:ascii="Calibri" w:hAnsi="Calibri"/>
                <w:b/>
                <w:noProof/>
                <w:sz w:val="24"/>
                <w:szCs w:val="24"/>
              </w:rPr>
              <w:drawing>
                <wp:inline distT="0" distB="0" distL="0" distR="0">
                  <wp:extent cx="2533650" cy="1733550"/>
                  <wp:effectExtent l="0" t="0" r="0" b="0"/>
                  <wp:docPr id="502" name="Рисунок 158" descr="C:\Users\User\Pictures\кабина без раковины 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8" descr="C:\Users\User\Pictures\кабина без раковины к.jpg"/>
                          <pic:cNvPicPr>
                            <a:picLocks noChangeAspect="1" noChangeArrowheads="1"/>
                          </pic:cNvPicPr>
                        </pic:nvPicPr>
                        <pic:blipFill>
                          <a:blip r:embed="rId462" cstate="print">
                            <a:extLst>
                              <a:ext uri="{28A0092B-C50C-407E-A947-70E740481C1C}">
                                <a14:useLocalDpi xmlns:a14="http://schemas.microsoft.com/office/drawing/2010/main" val="0"/>
                              </a:ext>
                            </a:extLst>
                          </a:blip>
                          <a:srcRect/>
                          <a:stretch>
                            <a:fillRect/>
                          </a:stretch>
                        </pic:blipFill>
                        <pic:spPr bwMode="auto">
                          <a:xfrm>
                            <a:off x="0" y="0"/>
                            <a:ext cx="2533650" cy="1733550"/>
                          </a:xfrm>
                          <a:prstGeom prst="rect">
                            <a:avLst/>
                          </a:prstGeom>
                          <a:noFill/>
                          <a:ln>
                            <a:noFill/>
                          </a:ln>
                        </pic:spPr>
                      </pic:pic>
                    </a:graphicData>
                  </a:graphic>
                </wp:inline>
              </w:drawing>
            </w:r>
          </w:p>
        </w:tc>
        <w:tc>
          <w:tcPr>
            <w:tcW w:w="5323" w:type="dxa"/>
            <w:gridSpan w:val="19"/>
          </w:tcPr>
          <w:p w:rsidR="00C02FE0" w:rsidRPr="001043FD" w:rsidRDefault="000E4F9A" w:rsidP="00A84E7C">
            <w:pPr>
              <w:suppressAutoHyphens/>
              <w:ind w:right="103" w:firstLine="426"/>
              <w:jc w:val="right"/>
              <w:rPr>
                <w:rFonts w:ascii="Calibri" w:hAnsi="Calibri"/>
                <w:b/>
                <w:noProof/>
                <w:sz w:val="24"/>
                <w:szCs w:val="24"/>
              </w:rPr>
            </w:pPr>
            <w:r>
              <w:rPr>
                <w:rFonts w:ascii="Calibri" w:hAnsi="Calibri"/>
                <w:noProof/>
                <w:sz w:val="24"/>
                <w:szCs w:val="24"/>
              </w:rPr>
              <w:drawing>
                <wp:inline distT="0" distB="0" distL="0" distR="0">
                  <wp:extent cx="2774950" cy="2183765"/>
                  <wp:effectExtent l="0" t="0" r="6350" b="6985"/>
                  <wp:docPr id="91" name="Рисунок 6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08"/>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2774950" cy="2183765"/>
                          </a:xfrm>
                          <a:prstGeom prst="rect">
                            <a:avLst/>
                          </a:prstGeom>
                          <a:noFill/>
                          <a:ln>
                            <a:noFill/>
                          </a:ln>
                        </pic:spPr>
                      </pic:pic>
                    </a:graphicData>
                  </a:graphic>
                </wp:inline>
              </w:drawing>
            </w:r>
          </w:p>
        </w:tc>
        <w:tc>
          <w:tcPr>
            <w:tcW w:w="236" w:type="dxa"/>
            <w:gridSpan w:val="3"/>
            <w:shd w:val="clear" w:color="auto" w:fill="auto"/>
          </w:tcPr>
          <w:p w:rsidR="00C02FE0" w:rsidRPr="001043FD" w:rsidRDefault="000E4F9A" w:rsidP="00A84E7C">
            <w:pPr>
              <w:suppressAutoHyphens/>
              <w:ind w:right="103" w:firstLine="426"/>
              <w:jc w:val="right"/>
              <w:rPr>
                <w:rFonts w:ascii="Calibri" w:hAnsi="Calibri"/>
                <w:b/>
                <w:noProof/>
                <w:sz w:val="24"/>
                <w:szCs w:val="24"/>
              </w:rPr>
            </w:pPr>
            <w:r w:rsidRPr="001043FD">
              <w:rPr>
                <w:rFonts w:ascii="Calibri" w:hAnsi="Calibri"/>
                <w:b/>
                <w:noProof/>
                <w:sz w:val="24"/>
                <w:szCs w:val="24"/>
              </w:rPr>
              <w:drawing>
                <wp:inline distT="0" distB="0" distL="0" distR="0">
                  <wp:extent cx="2581275" cy="1685925"/>
                  <wp:effectExtent l="0" t="0" r="9525" b="9525"/>
                  <wp:docPr id="504" name="Рисунок 112" descr="C:\Users\User\Pictures\каб су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 descr="C:\Users\User\Pictures\каб су 2.jpg"/>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2581275" cy="1685925"/>
                          </a:xfrm>
                          <a:prstGeom prst="rect">
                            <a:avLst/>
                          </a:prstGeom>
                          <a:noFill/>
                          <a:ln>
                            <a:noFill/>
                          </a:ln>
                        </pic:spPr>
                      </pic:pic>
                    </a:graphicData>
                  </a:graphic>
                </wp:inline>
              </w:drawing>
            </w:r>
          </w:p>
        </w:tc>
      </w:tr>
      <w:tr w:rsidR="00C02FE0" w:rsidRPr="001043FD" w:rsidTr="002734B1">
        <w:trPr>
          <w:gridAfter w:val="4"/>
          <w:wAfter w:w="3543" w:type="dxa"/>
        </w:trPr>
        <w:tc>
          <w:tcPr>
            <w:tcW w:w="5406" w:type="dxa"/>
            <w:gridSpan w:val="25"/>
            <w:shd w:val="clear" w:color="auto" w:fill="auto"/>
          </w:tcPr>
          <w:p w:rsidR="00C02FE0" w:rsidRPr="001043FD" w:rsidRDefault="00C02FE0" w:rsidP="00A84E7C">
            <w:pPr>
              <w:suppressAutoHyphens/>
              <w:ind w:right="103" w:firstLine="426"/>
              <w:jc w:val="center"/>
              <w:rPr>
                <w:rFonts w:ascii="Calibri" w:hAnsi="Calibri"/>
                <w:noProof/>
                <w:sz w:val="24"/>
                <w:szCs w:val="24"/>
              </w:rPr>
            </w:pPr>
          </w:p>
        </w:tc>
        <w:tc>
          <w:tcPr>
            <w:tcW w:w="4613" w:type="dxa"/>
            <w:gridSpan w:val="12"/>
          </w:tcPr>
          <w:p w:rsidR="00C02FE0" w:rsidRPr="001043FD" w:rsidRDefault="00C02FE0" w:rsidP="00A84E7C">
            <w:pPr>
              <w:suppressAutoHyphens/>
              <w:ind w:right="103" w:firstLine="426"/>
              <w:rPr>
                <w:rFonts w:ascii="Calibri" w:hAnsi="Calibri"/>
                <w:noProof/>
                <w:sz w:val="24"/>
                <w:szCs w:val="24"/>
              </w:rPr>
            </w:pPr>
          </w:p>
        </w:tc>
        <w:tc>
          <w:tcPr>
            <w:tcW w:w="236" w:type="dxa"/>
            <w:gridSpan w:val="4"/>
            <w:shd w:val="clear" w:color="auto" w:fill="auto"/>
          </w:tcPr>
          <w:p w:rsidR="00C02FE0" w:rsidRPr="001043FD" w:rsidRDefault="00C02FE0" w:rsidP="00A84E7C">
            <w:pPr>
              <w:suppressAutoHyphens/>
              <w:ind w:right="103" w:firstLine="426"/>
              <w:rPr>
                <w:rFonts w:ascii="Calibri" w:hAnsi="Calibri"/>
                <w:noProof/>
                <w:sz w:val="24"/>
                <w:szCs w:val="24"/>
              </w:rPr>
            </w:pPr>
          </w:p>
        </w:tc>
      </w:tr>
      <w:tr w:rsidR="00D86EB2" w:rsidRPr="001043FD" w:rsidTr="002734B1">
        <w:trPr>
          <w:gridAfter w:val="10"/>
          <w:wAfter w:w="3819" w:type="dxa"/>
          <w:trHeight w:val="1434"/>
        </w:trPr>
        <w:tc>
          <w:tcPr>
            <w:tcW w:w="9979" w:type="dxa"/>
            <w:gridSpan w:val="35"/>
          </w:tcPr>
          <w:p w:rsidR="00D86EB2" w:rsidRDefault="00D86EB2" w:rsidP="00A84E7C">
            <w:pPr>
              <w:suppressAutoHyphens/>
              <w:spacing w:line="276" w:lineRule="auto"/>
              <w:ind w:right="103" w:firstLine="426"/>
              <w:jc w:val="both"/>
              <w:rPr>
                <w:noProof/>
                <w:sz w:val="24"/>
                <w:szCs w:val="24"/>
              </w:rPr>
            </w:pPr>
            <w:r w:rsidRPr="001043FD">
              <w:rPr>
                <w:noProof/>
                <w:sz w:val="24"/>
                <w:szCs w:val="24"/>
              </w:rPr>
              <w:t xml:space="preserve">Габариты кабины для инвалида-колясочника </w:t>
            </w:r>
            <w:r w:rsidRPr="001043FD">
              <w:rPr>
                <w:b/>
                <w:noProof/>
                <w:sz w:val="24"/>
                <w:szCs w:val="24"/>
              </w:rPr>
              <w:t>при частичной доступности</w:t>
            </w:r>
            <w:r>
              <w:rPr>
                <w:b/>
                <w:noProof/>
                <w:sz w:val="24"/>
                <w:szCs w:val="24"/>
              </w:rPr>
              <w:t xml:space="preserve"> могут быть меньше.</w:t>
            </w:r>
            <w:r w:rsidRPr="001043FD">
              <w:rPr>
                <w:noProof/>
                <w:sz w:val="24"/>
                <w:szCs w:val="24"/>
              </w:rPr>
              <w:t xml:space="preserve"> Кабина для инвалида при частичной доступности должна обеспечивать в ней размещение кресла-коляски в любом положении </w:t>
            </w:r>
            <w:r>
              <w:rPr>
                <w:noProof/>
                <w:sz w:val="24"/>
                <w:szCs w:val="24"/>
              </w:rPr>
              <w:t xml:space="preserve">по отношению к унитазу (боковое, диагональное, фронтальное) </w:t>
            </w:r>
            <w:r w:rsidRPr="001043FD">
              <w:rPr>
                <w:noProof/>
                <w:sz w:val="24"/>
                <w:szCs w:val="24"/>
              </w:rPr>
              <w:t xml:space="preserve">с возможностью </w:t>
            </w:r>
            <w:r>
              <w:rPr>
                <w:noProof/>
                <w:sz w:val="24"/>
                <w:szCs w:val="24"/>
              </w:rPr>
              <w:t xml:space="preserve">для инвалида на кресле-коляске </w:t>
            </w:r>
            <w:r w:rsidRPr="001043FD">
              <w:rPr>
                <w:noProof/>
                <w:sz w:val="24"/>
                <w:szCs w:val="24"/>
              </w:rPr>
              <w:t>закрыть дверь в кабину</w:t>
            </w:r>
            <w:r>
              <w:rPr>
                <w:noProof/>
                <w:sz w:val="24"/>
                <w:szCs w:val="24"/>
              </w:rPr>
              <w:t xml:space="preserve"> изнутри на задвижку. </w:t>
            </w:r>
          </w:p>
          <w:p w:rsidR="00D86EB2" w:rsidRPr="001043FD" w:rsidRDefault="00D86EB2" w:rsidP="00A84E7C">
            <w:pPr>
              <w:suppressAutoHyphens/>
              <w:ind w:right="103" w:firstLine="426"/>
              <w:jc w:val="both"/>
              <w:rPr>
                <w:noProof/>
                <w:sz w:val="24"/>
                <w:szCs w:val="24"/>
              </w:rPr>
            </w:pPr>
          </w:p>
        </w:tc>
      </w:tr>
      <w:tr w:rsidR="00EB11CF" w:rsidRPr="001043FD" w:rsidTr="002734B1">
        <w:trPr>
          <w:gridAfter w:val="12"/>
          <w:wAfter w:w="4158" w:type="dxa"/>
          <w:trHeight w:val="1434"/>
        </w:trPr>
        <w:tc>
          <w:tcPr>
            <w:tcW w:w="4241" w:type="dxa"/>
            <w:gridSpan w:val="16"/>
          </w:tcPr>
          <w:p w:rsidR="00EB11CF" w:rsidRPr="001043FD" w:rsidRDefault="000E4F9A" w:rsidP="00A84E7C">
            <w:pPr>
              <w:suppressAutoHyphens/>
              <w:ind w:right="103" w:firstLine="426"/>
              <w:jc w:val="both"/>
              <w:rPr>
                <w:noProof/>
                <w:sz w:val="24"/>
                <w:szCs w:val="24"/>
              </w:rPr>
            </w:pPr>
            <w:r>
              <w:rPr>
                <w:noProof/>
              </w:rPr>
              <w:lastRenderedPageBreak/>
              <w:drawing>
                <wp:inline distT="0" distB="0" distL="0" distR="0">
                  <wp:extent cx="2133600" cy="2266950"/>
                  <wp:effectExtent l="0" t="0" r="0" b="0"/>
                  <wp:docPr id="505" name="Рисунок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2133600" cy="2266950"/>
                          </a:xfrm>
                          <a:prstGeom prst="rect">
                            <a:avLst/>
                          </a:prstGeom>
                          <a:noFill/>
                          <a:ln>
                            <a:noFill/>
                          </a:ln>
                        </pic:spPr>
                      </pic:pic>
                    </a:graphicData>
                  </a:graphic>
                </wp:inline>
              </w:drawing>
            </w:r>
          </w:p>
        </w:tc>
        <w:tc>
          <w:tcPr>
            <w:tcW w:w="5399" w:type="dxa"/>
            <w:gridSpan w:val="17"/>
          </w:tcPr>
          <w:p w:rsidR="00EB11CF" w:rsidRPr="001043FD" w:rsidRDefault="00EB11CF" w:rsidP="00A84E7C">
            <w:pPr>
              <w:suppressAutoHyphens/>
              <w:spacing w:line="276" w:lineRule="auto"/>
              <w:ind w:right="103" w:firstLine="426"/>
              <w:jc w:val="both"/>
              <w:rPr>
                <w:noProof/>
                <w:sz w:val="24"/>
                <w:szCs w:val="24"/>
              </w:rPr>
            </w:pPr>
            <w:r w:rsidRPr="00EB11CF">
              <w:rPr>
                <w:noProof/>
                <w:sz w:val="24"/>
                <w:szCs w:val="24"/>
              </w:rPr>
              <w:t>Минимальные габариты кабины 1,5х1,6 м приведены в СП 136.13330. Разворот на кресле-коляске в такой кабине невозможен и инвалиду придется заезжать задним ходом.</w:t>
            </w:r>
          </w:p>
          <w:p w:rsidR="00EB11CF" w:rsidRPr="001043FD" w:rsidRDefault="00EB11CF" w:rsidP="00A84E7C">
            <w:pPr>
              <w:suppressAutoHyphens/>
              <w:ind w:right="103" w:firstLine="426"/>
              <w:jc w:val="both"/>
              <w:rPr>
                <w:noProof/>
                <w:sz w:val="24"/>
                <w:szCs w:val="24"/>
              </w:rPr>
            </w:pPr>
          </w:p>
        </w:tc>
      </w:tr>
      <w:tr w:rsidR="00C02FE0" w:rsidRPr="001043FD" w:rsidTr="002734B1">
        <w:trPr>
          <w:gridAfter w:val="5"/>
          <w:wAfter w:w="3582" w:type="dxa"/>
          <w:trHeight w:val="51"/>
        </w:trPr>
        <w:tc>
          <w:tcPr>
            <w:tcW w:w="3796" w:type="dxa"/>
            <w:gridSpan w:val="14"/>
            <w:shd w:val="clear" w:color="auto" w:fill="auto"/>
          </w:tcPr>
          <w:p w:rsidR="00C02FE0" w:rsidRPr="001043FD" w:rsidRDefault="00C02FE0" w:rsidP="00A84E7C">
            <w:pPr>
              <w:suppressAutoHyphens/>
              <w:ind w:right="103" w:firstLine="426"/>
              <w:rPr>
                <w:rFonts w:ascii="Calibri" w:hAnsi="Calibri"/>
                <w:noProof/>
                <w:sz w:val="24"/>
                <w:szCs w:val="24"/>
              </w:rPr>
            </w:pPr>
          </w:p>
        </w:tc>
        <w:tc>
          <w:tcPr>
            <w:tcW w:w="6183" w:type="dxa"/>
            <w:gridSpan w:val="21"/>
            <w:shd w:val="clear" w:color="auto" w:fill="auto"/>
          </w:tcPr>
          <w:p w:rsidR="00C02FE0" w:rsidRPr="001043FD" w:rsidRDefault="00C02FE0" w:rsidP="00A84E7C">
            <w:pPr>
              <w:suppressAutoHyphens/>
              <w:ind w:right="103" w:firstLine="426"/>
              <w:jc w:val="both"/>
              <w:rPr>
                <w:noProof/>
                <w:sz w:val="24"/>
                <w:szCs w:val="24"/>
              </w:rPr>
            </w:pPr>
          </w:p>
        </w:tc>
        <w:tc>
          <w:tcPr>
            <w:tcW w:w="237" w:type="dxa"/>
            <w:gridSpan w:val="5"/>
          </w:tcPr>
          <w:p w:rsidR="00C02FE0" w:rsidRPr="001043FD" w:rsidRDefault="00C02FE0" w:rsidP="00A84E7C">
            <w:pPr>
              <w:suppressAutoHyphens/>
              <w:ind w:right="103" w:firstLine="426"/>
              <w:rPr>
                <w:noProof/>
                <w:sz w:val="24"/>
                <w:szCs w:val="24"/>
              </w:rPr>
            </w:pPr>
          </w:p>
        </w:tc>
      </w:tr>
      <w:tr w:rsidR="00C02FE0" w:rsidRPr="001043FD" w:rsidTr="002734B1">
        <w:trPr>
          <w:gridAfter w:val="5"/>
          <w:wAfter w:w="3582" w:type="dxa"/>
        </w:trPr>
        <w:tc>
          <w:tcPr>
            <w:tcW w:w="3072" w:type="dxa"/>
            <w:gridSpan w:val="9"/>
            <w:shd w:val="clear" w:color="auto" w:fill="auto"/>
          </w:tcPr>
          <w:p w:rsidR="00C02FE0" w:rsidRPr="001043FD" w:rsidRDefault="000E4F9A" w:rsidP="00A84E7C">
            <w:pPr>
              <w:suppressAutoHyphens/>
              <w:ind w:right="103" w:firstLine="426"/>
              <w:rPr>
                <w:rFonts w:ascii="Calibri" w:hAnsi="Calibri"/>
                <w:noProof/>
                <w:sz w:val="24"/>
                <w:szCs w:val="24"/>
              </w:rPr>
            </w:pPr>
            <w:r w:rsidRPr="001043FD">
              <w:rPr>
                <w:rFonts w:ascii="Calibri" w:hAnsi="Calibri"/>
                <w:noProof/>
                <w:sz w:val="24"/>
                <w:szCs w:val="24"/>
              </w:rPr>
              <w:drawing>
                <wp:inline distT="0" distB="0" distL="0" distR="0">
                  <wp:extent cx="1619250" cy="1933575"/>
                  <wp:effectExtent l="0" t="0" r="0" b="9525"/>
                  <wp:docPr id="506" name="Рисунок 27650" descr="C:\Users\User\Pictures\амер туале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650" descr="C:\Users\User\Pictures\амер туалет.png"/>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1619250" cy="1933575"/>
                          </a:xfrm>
                          <a:prstGeom prst="rect">
                            <a:avLst/>
                          </a:prstGeom>
                          <a:noFill/>
                          <a:ln>
                            <a:noFill/>
                          </a:ln>
                        </pic:spPr>
                      </pic:pic>
                    </a:graphicData>
                  </a:graphic>
                </wp:inline>
              </w:drawing>
            </w:r>
          </w:p>
        </w:tc>
        <w:tc>
          <w:tcPr>
            <w:tcW w:w="3118" w:type="dxa"/>
            <w:gridSpan w:val="18"/>
            <w:shd w:val="clear" w:color="auto" w:fill="auto"/>
          </w:tcPr>
          <w:p w:rsidR="00C02FE0" w:rsidRPr="001043FD" w:rsidRDefault="00C02FE0" w:rsidP="00A84E7C">
            <w:pPr>
              <w:suppressAutoHyphens/>
              <w:ind w:left="-108" w:right="103" w:firstLine="426"/>
              <w:rPr>
                <w:rFonts w:ascii="Calibri" w:hAnsi="Calibri"/>
                <w:noProof/>
                <w:sz w:val="24"/>
                <w:szCs w:val="24"/>
              </w:rPr>
            </w:pPr>
          </w:p>
          <w:p w:rsidR="00C02FE0" w:rsidRPr="001043FD" w:rsidRDefault="00C02FE0" w:rsidP="00A84E7C">
            <w:pPr>
              <w:suppressAutoHyphens/>
              <w:ind w:left="-108" w:right="103" w:firstLine="426"/>
              <w:rPr>
                <w:rFonts w:ascii="Calibri" w:hAnsi="Calibri"/>
                <w:noProof/>
                <w:sz w:val="24"/>
                <w:szCs w:val="24"/>
              </w:rPr>
            </w:pPr>
          </w:p>
          <w:p w:rsidR="00C02FE0" w:rsidRPr="001043FD" w:rsidRDefault="000E4F9A" w:rsidP="00A84E7C">
            <w:pPr>
              <w:suppressAutoHyphens/>
              <w:ind w:left="-108" w:right="103" w:firstLine="426"/>
              <w:rPr>
                <w:rFonts w:ascii="Calibri" w:hAnsi="Calibri"/>
                <w:noProof/>
                <w:sz w:val="24"/>
                <w:szCs w:val="24"/>
              </w:rPr>
            </w:pPr>
            <w:r w:rsidRPr="001043FD">
              <w:rPr>
                <w:rFonts w:ascii="Calibri" w:hAnsi="Calibri"/>
                <w:noProof/>
                <w:sz w:val="24"/>
                <w:szCs w:val="24"/>
              </w:rPr>
              <w:drawing>
                <wp:inline distT="0" distB="0" distL="0" distR="0">
                  <wp:extent cx="1905000" cy="1447800"/>
                  <wp:effectExtent l="0" t="0" r="0" b="0"/>
                  <wp:docPr id="507" name="Рисунок 44041" descr="C:\Users\User\Pictures\Unitaz OLYMP podvesnoj s kryshkoj SI-0082_en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041" descr="C:\Users\User\Pictures\Unitaz OLYMP podvesnoj s kryshkoj SI-0082_enl.jpg"/>
                          <pic:cNvPicPr>
                            <a:picLocks noChangeAspect="1" noChangeArrowheads="1"/>
                          </pic:cNvPicPr>
                        </pic:nvPicPr>
                        <pic:blipFill>
                          <a:blip r:embed="rId467">
                            <a:extLst>
                              <a:ext uri="{28A0092B-C50C-407E-A947-70E740481C1C}">
                                <a14:useLocalDpi xmlns:a14="http://schemas.microsoft.com/office/drawing/2010/main" val="0"/>
                              </a:ext>
                            </a:extLst>
                          </a:blip>
                          <a:srcRect t="-2193" r="18707" b="15350"/>
                          <a:stretch>
                            <a:fillRect/>
                          </a:stretch>
                        </pic:blipFill>
                        <pic:spPr bwMode="auto">
                          <a:xfrm>
                            <a:off x="0" y="0"/>
                            <a:ext cx="1905000" cy="1447800"/>
                          </a:xfrm>
                          <a:prstGeom prst="rect">
                            <a:avLst/>
                          </a:prstGeom>
                          <a:noFill/>
                          <a:ln>
                            <a:noFill/>
                          </a:ln>
                        </pic:spPr>
                      </pic:pic>
                    </a:graphicData>
                  </a:graphic>
                </wp:inline>
              </w:drawing>
            </w:r>
          </w:p>
        </w:tc>
        <w:tc>
          <w:tcPr>
            <w:tcW w:w="3789" w:type="dxa"/>
            <w:gridSpan w:val="8"/>
            <w:shd w:val="clear" w:color="auto" w:fill="auto"/>
          </w:tcPr>
          <w:p w:rsidR="00C02FE0" w:rsidRPr="001043FD" w:rsidRDefault="00C02FE0" w:rsidP="00A84E7C">
            <w:pPr>
              <w:suppressAutoHyphens/>
              <w:spacing w:line="276" w:lineRule="auto"/>
              <w:ind w:right="103" w:firstLine="426"/>
              <w:rPr>
                <w:noProof/>
                <w:sz w:val="24"/>
                <w:szCs w:val="24"/>
              </w:rPr>
            </w:pPr>
            <w:r w:rsidRPr="001043FD">
              <w:rPr>
                <w:noProof/>
                <w:sz w:val="24"/>
                <w:szCs w:val="24"/>
              </w:rPr>
              <w:t xml:space="preserve">В американских стандартах указываются габариты кабины для инвалидов на кресле-коляске 1,42х1,53 м. </w:t>
            </w:r>
          </w:p>
          <w:p w:rsidR="00C02FE0" w:rsidRPr="001043FD" w:rsidRDefault="00C02FE0" w:rsidP="00A84E7C">
            <w:pPr>
              <w:suppressAutoHyphens/>
              <w:spacing w:line="276" w:lineRule="auto"/>
              <w:ind w:right="103" w:firstLine="426"/>
              <w:rPr>
                <w:noProof/>
                <w:sz w:val="24"/>
                <w:szCs w:val="24"/>
              </w:rPr>
            </w:pPr>
            <w:r w:rsidRPr="001043FD">
              <w:rPr>
                <w:noProof/>
                <w:sz w:val="24"/>
                <w:szCs w:val="24"/>
              </w:rPr>
              <w:t xml:space="preserve">В </w:t>
            </w:r>
            <w:r>
              <w:rPr>
                <w:noProof/>
                <w:sz w:val="24"/>
                <w:szCs w:val="24"/>
              </w:rPr>
              <w:t>такой</w:t>
            </w:r>
            <w:r w:rsidRPr="001043FD">
              <w:rPr>
                <w:noProof/>
                <w:sz w:val="24"/>
                <w:szCs w:val="24"/>
              </w:rPr>
              <w:t xml:space="preserve"> кабине установлен навесной унитаз, что расширяет зону перемещения на уровне подножки кресла-коляски.</w:t>
            </w:r>
          </w:p>
        </w:tc>
        <w:tc>
          <w:tcPr>
            <w:tcW w:w="237" w:type="dxa"/>
            <w:gridSpan w:val="5"/>
          </w:tcPr>
          <w:p w:rsidR="00C02FE0" w:rsidRPr="001043FD" w:rsidRDefault="00C02FE0" w:rsidP="00A84E7C">
            <w:pPr>
              <w:suppressAutoHyphens/>
              <w:ind w:right="103" w:firstLine="426"/>
              <w:rPr>
                <w:noProof/>
                <w:sz w:val="24"/>
                <w:szCs w:val="24"/>
              </w:rPr>
            </w:pPr>
          </w:p>
        </w:tc>
      </w:tr>
      <w:tr w:rsidR="00C02FE0" w:rsidRPr="001043FD" w:rsidTr="002734B1">
        <w:trPr>
          <w:gridAfter w:val="5"/>
          <w:wAfter w:w="3582" w:type="dxa"/>
        </w:trPr>
        <w:tc>
          <w:tcPr>
            <w:tcW w:w="9979" w:type="dxa"/>
            <w:gridSpan w:val="35"/>
            <w:shd w:val="clear" w:color="auto" w:fill="auto"/>
          </w:tcPr>
          <w:p w:rsidR="00C02FE0" w:rsidRPr="001043FD" w:rsidRDefault="00C02FE0" w:rsidP="00A84E7C">
            <w:pPr>
              <w:suppressAutoHyphens/>
              <w:spacing w:line="276" w:lineRule="auto"/>
              <w:ind w:right="103" w:firstLine="426"/>
              <w:rPr>
                <w:b/>
                <w:noProof/>
                <w:sz w:val="24"/>
                <w:szCs w:val="24"/>
              </w:rPr>
            </w:pPr>
            <w:r w:rsidRPr="001043FD">
              <w:rPr>
                <w:b/>
                <w:noProof/>
                <w:sz w:val="24"/>
                <w:szCs w:val="24"/>
              </w:rPr>
              <w:t>Опорные поручни</w:t>
            </w:r>
          </w:p>
          <w:p w:rsidR="00C02FE0" w:rsidRPr="001043FD" w:rsidRDefault="00C02FE0" w:rsidP="00A84E7C">
            <w:pPr>
              <w:suppressAutoHyphens/>
              <w:spacing w:line="276" w:lineRule="auto"/>
              <w:ind w:right="103" w:firstLine="426"/>
              <w:jc w:val="both"/>
              <w:rPr>
                <w:sz w:val="24"/>
                <w:szCs w:val="24"/>
              </w:rPr>
            </w:pPr>
            <w:r w:rsidRPr="001043FD">
              <w:rPr>
                <w:noProof/>
                <w:sz w:val="24"/>
                <w:szCs w:val="24"/>
              </w:rPr>
              <w:t xml:space="preserve">Кабина для инвалида должна быть оборудована поручнями у унитаза. Они облегчают инвалидам-колясочникам пересаживание с кресла-коляски на унитаз. </w:t>
            </w:r>
            <w:r w:rsidRPr="001043FD">
              <w:rPr>
                <w:color w:val="000000"/>
                <w:sz w:val="24"/>
                <w:szCs w:val="24"/>
                <w:shd w:val="clear" w:color="auto" w:fill="FFFFFF"/>
              </w:rPr>
              <w:t xml:space="preserve">Опорные поручни помогают людям с нарушением опорно-двигательного аппарата садиться и вставать. </w:t>
            </w:r>
            <w:r w:rsidRPr="001043FD">
              <w:rPr>
                <w:sz w:val="24"/>
                <w:szCs w:val="24"/>
              </w:rPr>
              <w:t>Высота установки поручней 0,75- 0,85м.</w:t>
            </w:r>
            <w:r w:rsidRPr="001043FD">
              <w:rPr>
                <w:color w:val="000000"/>
                <w:sz w:val="24"/>
                <w:szCs w:val="24"/>
                <w:shd w:val="clear" w:color="auto" w:fill="C8D6DA"/>
              </w:rPr>
              <w:t xml:space="preserve"> </w:t>
            </w:r>
          </w:p>
          <w:p w:rsidR="00C02FE0" w:rsidRPr="001043FD" w:rsidRDefault="00C02FE0" w:rsidP="00A84E7C">
            <w:pPr>
              <w:suppressAutoHyphens/>
              <w:spacing w:line="276" w:lineRule="auto"/>
              <w:ind w:right="103" w:firstLine="426"/>
              <w:jc w:val="both"/>
              <w:rPr>
                <w:noProof/>
                <w:sz w:val="24"/>
                <w:szCs w:val="24"/>
              </w:rPr>
            </w:pPr>
            <w:r w:rsidRPr="001043FD">
              <w:rPr>
                <w:noProof/>
                <w:sz w:val="24"/>
                <w:szCs w:val="24"/>
              </w:rPr>
              <w:t xml:space="preserve">В зависимости от габаритов кабины и расположения унитаза поручни могут быть стационарными или откидными. </w:t>
            </w:r>
            <w:r w:rsidRPr="001043FD">
              <w:rPr>
                <w:sz w:val="24"/>
                <w:szCs w:val="24"/>
              </w:rPr>
              <w:t>Стационарный поручень устанавливается с креплением к стене или к полу.</w:t>
            </w:r>
          </w:p>
        </w:tc>
        <w:tc>
          <w:tcPr>
            <w:tcW w:w="237" w:type="dxa"/>
            <w:gridSpan w:val="5"/>
          </w:tcPr>
          <w:p w:rsidR="00C02FE0" w:rsidRPr="001043FD" w:rsidRDefault="00C02FE0" w:rsidP="00A84E7C">
            <w:pPr>
              <w:suppressAutoHyphens/>
              <w:ind w:right="103" w:firstLine="426"/>
              <w:rPr>
                <w:b/>
                <w:noProof/>
                <w:sz w:val="24"/>
                <w:szCs w:val="24"/>
              </w:rPr>
            </w:pPr>
          </w:p>
        </w:tc>
      </w:tr>
      <w:tr w:rsidR="00C02FE0" w:rsidRPr="001043FD" w:rsidTr="002734B1">
        <w:trPr>
          <w:gridAfter w:val="5"/>
          <w:wAfter w:w="3582" w:type="dxa"/>
        </w:trPr>
        <w:tc>
          <w:tcPr>
            <w:tcW w:w="4993" w:type="dxa"/>
            <w:gridSpan w:val="23"/>
            <w:shd w:val="clear" w:color="auto" w:fill="auto"/>
          </w:tcPr>
          <w:p w:rsidR="00C02FE0" w:rsidRPr="001043FD" w:rsidRDefault="000E4F9A" w:rsidP="00A84E7C">
            <w:pPr>
              <w:suppressAutoHyphens/>
              <w:ind w:right="103" w:firstLine="426"/>
              <w:rPr>
                <w:b/>
                <w:noProof/>
                <w:sz w:val="24"/>
                <w:szCs w:val="24"/>
              </w:rPr>
            </w:pPr>
            <w:r w:rsidRPr="001043FD">
              <w:rPr>
                <w:b/>
                <w:noProof/>
                <w:sz w:val="24"/>
                <w:szCs w:val="24"/>
              </w:rPr>
              <w:drawing>
                <wp:inline distT="0" distB="0" distL="0" distR="0">
                  <wp:extent cx="1838325" cy="1323975"/>
                  <wp:effectExtent l="0" t="0" r="9525" b="9525"/>
                  <wp:docPr id="508" name="Picture 56" descr="C:\Users\Vera\Pictures\поручень ста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Vera\Pictures\поручень стац.jpg"/>
                          <pic:cNvPicPr>
                            <a:picLocks noChangeAspect="1" noChangeArrowheads="1"/>
                          </pic:cNvPicPr>
                        </pic:nvPicPr>
                        <pic:blipFill>
                          <a:blip r:embed="rId468" cstate="print">
                            <a:extLst>
                              <a:ext uri="{28A0092B-C50C-407E-A947-70E740481C1C}">
                                <a14:useLocalDpi xmlns:a14="http://schemas.microsoft.com/office/drawing/2010/main" val="0"/>
                              </a:ext>
                            </a:extLst>
                          </a:blip>
                          <a:srcRect/>
                          <a:stretch>
                            <a:fillRect/>
                          </a:stretch>
                        </pic:blipFill>
                        <pic:spPr bwMode="auto">
                          <a:xfrm>
                            <a:off x="0" y="0"/>
                            <a:ext cx="1838325" cy="1323975"/>
                          </a:xfrm>
                          <a:prstGeom prst="rect">
                            <a:avLst/>
                          </a:prstGeom>
                          <a:noFill/>
                          <a:ln>
                            <a:noFill/>
                          </a:ln>
                        </pic:spPr>
                      </pic:pic>
                    </a:graphicData>
                  </a:graphic>
                </wp:inline>
              </w:drawing>
            </w:r>
          </w:p>
          <w:p w:rsidR="00C02FE0" w:rsidRPr="001043FD" w:rsidRDefault="00C02FE0" w:rsidP="00A84E7C">
            <w:pPr>
              <w:suppressAutoHyphens/>
              <w:ind w:right="103" w:firstLine="426"/>
              <w:rPr>
                <w:noProof/>
                <w:sz w:val="24"/>
                <w:szCs w:val="24"/>
              </w:rPr>
            </w:pPr>
            <w:r w:rsidRPr="001043FD">
              <w:rPr>
                <w:noProof/>
                <w:sz w:val="24"/>
                <w:szCs w:val="24"/>
              </w:rPr>
              <w:t>Стационарный поручень</w:t>
            </w:r>
          </w:p>
          <w:p w:rsidR="00C02FE0" w:rsidRPr="001043FD" w:rsidRDefault="00C02FE0" w:rsidP="00A84E7C">
            <w:pPr>
              <w:suppressAutoHyphens/>
              <w:ind w:right="103" w:firstLine="426"/>
              <w:rPr>
                <w:noProof/>
                <w:sz w:val="24"/>
                <w:szCs w:val="24"/>
              </w:rPr>
            </w:pPr>
            <w:r w:rsidRPr="001043FD">
              <w:rPr>
                <w:noProof/>
                <w:sz w:val="24"/>
                <w:szCs w:val="24"/>
              </w:rPr>
              <w:t xml:space="preserve"> с креплением к стене</w:t>
            </w:r>
          </w:p>
          <w:p w:rsidR="00C02FE0" w:rsidRPr="001043FD" w:rsidRDefault="00C02FE0" w:rsidP="00A84E7C">
            <w:pPr>
              <w:suppressAutoHyphens/>
              <w:ind w:right="103" w:firstLine="426"/>
              <w:rPr>
                <w:noProof/>
                <w:sz w:val="24"/>
                <w:szCs w:val="24"/>
              </w:rPr>
            </w:pPr>
          </w:p>
        </w:tc>
        <w:tc>
          <w:tcPr>
            <w:tcW w:w="4986" w:type="dxa"/>
            <w:gridSpan w:val="12"/>
            <w:shd w:val="clear" w:color="auto" w:fill="auto"/>
          </w:tcPr>
          <w:p w:rsidR="00C02FE0" w:rsidRPr="001043FD" w:rsidRDefault="000E4F9A" w:rsidP="00A84E7C">
            <w:pPr>
              <w:suppressAutoHyphens/>
              <w:ind w:right="103" w:firstLine="426"/>
              <w:rPr>
                <w:b/>
                <w:noProof/>
                <w:sz w:val="24"/>
                <w:szCs w:val="24"/>
              </w:rPr>
            </w:pPr>
            <w:r w:rsidRPr="001043FD">
              <w:rPr>
                <w:b/>
                <w:noProof/>
                <w:sz w:val="24"/>
                <w:szCs w:val="24"/>
              </w:rPr>
              <mc:AlternateContent>
                <mc:Choice Requires="wps">
                  <w:drawing>
                    <wp:anchor distT="0" distB="0" distL="114300" distR="114300" simplePos="0" relativeHeight="251666432" behindDoc="0" locked="0" layoutInCell="1" allowOverlap="1">
                      <wp:simplePos x="0" y="0"/>
                      <wp:positionH relativeFrom="column">
                        <wp:posOffset>1310640</wp:posOffset>
                      </wp:positionH>
                      <wp:positionV relativeFrom="paragraph">
                        <wp:posOffset>1062355</wp:posOffset>
                      </wp:positionV>
                      <wp:extent cx="1463040" cy="1009650"/>
                      <wp:effectExtent l="0" t="0" r="0" b="0"/>
                      <wp:wrapNone/>
                      <wp:docPr id="483"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3040" cy="1009650"/>
                              </a:xfrm>
                              <a:prstGeom prst="rect">
                                <a:avLst/>
                              </a:prstGeom>
                              <a:solidFill>
                                <a:srgbClr val="FFFFFF"/>
                              </a:solidFill>
                              <a:ln w="9525">
                                <a:solidFill>
                                  <a:srgbClr val="FFFFFF"/>
                                </a:solidFill>
                                <a:miter lim="800000"/>
                                <a:headEnd/>
                                <a:tailEnd/>
                              </a:ln>
                            </wps:spPr>
                            <wps:txbx>
                              <w:txbxContent>
                                <w:p w:rsidR="00711D48" w:rsidRPr="00427B82" w:rsidRDefault="00711D48" w:rsidP="00D70A91">
                                  <w:pPr>
                                    <w:pStyle w:val="af6"/>
                                    <w:rPr>
                                      <w:noProof/>
                                      <w:sz w:val="24"/>
                                    </w:rPr>
                                  </w:pPr>
                                  <w:r w:rsidRPr="00427B82">
                                    <w:rPr>
                                      <w:noProof/>
                                      <w:sz w:val="24"/>
                                    </w:rPr>
                                    <w:t>Стационарный поручень с креплением</w:t>
                                  </w:r>
                                </w:p>
                                <w:p w:rsidR="00711D48" w:rsidRPr="00427B82" w:rsidRDefault="00711D48" w:rsidP="00D70A91">
                                  <w:pPr>
                                    <w:pStyle w:val="af6"/>
                                    <w:rPr>
                                      <w:b/>
                                      <w:noProof/>
                                      <w:sz w:val="24"/>
                                    </w:rPr>
                                  </w:pPr>
                                  <w:r w:rsidRPr="00427B82">
                                    <w:rPr>
                                      <w:noProof/>
                                      <w:sz w:val="24"/>
                                    </w:rPr>
                                    <w:t>к полу и стене</w:t>
                                  </w:r>
                                </w:p>
                                <w:p w:rsidR="00711D48" w:rsidRDefault="00711D48" w:rsidP="00D70A9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5" o:spid="_x0000_s1032" type="#_x0000_t202" style="position:absolute;left:0;text-align:left;margin-left:103.2pt;margin-top:83.65pt;width:115.2pt;height:79.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1RpKwIAAFsEAAAOAAAAZHJzL2Uyb0RvYy54bWysVNuO2yAQfa/Uf0C8N3aySZpYcVbbbFNV&#10;2l6k3X4AxthGBYYCib39+g44SaPt26p+QAwznJk5Z/DmdtCKHIXzEkxJp5OcEmE41NK0Jf3xtH+3&#10;osQHZmqmwIiSPgtPb7dv32x6W4gZdKBq4QiCGF/0tqRdCLbIMs87oZmfgBUGnQ04zQKars1qx3pE&#10;1yqb5fky68HV1gEX3uPp/eik24TfNIKHb03jRSCqpFhbSKtLaxXXbLthReuY7SQ/lcFeUYVm0mDS&#10;C9Q9C4wcnPwHSkvuwEMTJhx0Bk0juUg9YDfT/EU3jx2zIvWC5Hh7ocn/P1j+9fjdEVmXdL66ocQw&#10;jSI9iSGQDzCQ1SIS1FtfYNyjxcgw4DkKnZr19gH4T08M7DpmWnHnHPSdYDUWOI03s6urI46PIFX/&#10;BWrMww4BEtDQOB3ZQz4IoqNQzxdxYi08ppwvb/I5ujj6pnm+Xi6SfBkrztet8+GTAE3ipqQO1U/w&#10;7PjgQyyHFeeQmM2DkvVeKpUM11Y75ciR4aTs05c6eBGmDOlLul7MFiMDr4DQMuDIK6lLusrjNw5h&#10;5O2jqdNABibVuMeSlTkRGbkbWQxDNSTRlmd9KqifkVkH44Tji8RNB+43JT1Od0n9rwNzghL12aA6&#10;6+k8UhmSMV+8n6Hhrj3VtYcZjlAlDZSM210Yn9DBOtl2mGmcBwN3qGgjE9dR+rGqU/k4wUmC02uL&#10;T+TaTlF//wnbPwAAAP//AwBQSwMEFAAGAAgAAAAhAFnFS3HfAAAACwEAAA8AAABkcnMvZG93bnJl&#10;di54bWxMj8FOwzAQRO9I/IO1SFxQa+NUpgpxqqoCcW7hws2Nt0lEbCex26R8PcsJjqt5mn1TbGbX&#10;sQuOsQ1ew+NSAENfBdv6WsPH++tiDSwm463pgkcNV4ywKW9vCpPbMPk9Xg6pZlTiY240NCn1Oeex&#10;atCZuAw9espOYXQm0TnW3I5monLXcSmE4s60nj40psddg9XX4ew0hOnl6gIOQj58fru33XbYn+Sg&#10;9f3dvH0GlnBOfzD86pM6lOR0DGdvI+s0SKFWhFKgnjJgRKwyRWOOGjKpMuBlwf9vKH8AAAD//wMA&#10;UEsBAi0AFAAGAAgAAAAhALaDOJL+AAAA4QEAABMAAAAAAAAAAAAAAAAAAAAAAFtDb250ZW50X1R5&#10;cGVzXS54bWxQSwECLQAUAAYACAAAACEAOP0h/9YAAACUAQAACwAAAAAAAAAAAAAAAAAvAQAAX3Jl&#10;bHMvLnJlbHNQSwECLQAUAAYACAAAACEAUE9UaSsCAABbBAAADgAAAAAAAAAAAAAAAAAuAgAAZHJz&#10;L2Uyb0RvYy54bWxQSwECLQAUAAYACAAAACEAWcVLcd8AAAALAQAADwAAAAAAAAAAAAAAAACFBAAA&#10;ZHJzL2Rvd25yZXYueG1sUEsFBgAAAAAEAAQA8wAAAJEFAAAAAA==&#10;" strokecolor="white">
                      <v:textbox>
                        <w:txbxContent>
                          <w:p w:rsidR="00711D48" w:rsidRPr="00427B82" w:rsidRDefault="00711D48" w:rsidP="00D70A91">
                            <w:pPr>
                              <w:pStyle w:val="af6"/>
                              <w:rPr>
                                <w:noProof/>
                                <w:sz w:val="24"/>
                              </w:rPr>
                            </w:pPr>
                            <w:r w:rsidRPr="00427B82">
                              <w:rPr>
                                <w:noProof/>
                                <w:sz w:val="24"/>
                              </w:rPr>
                              <w:t>Стационарный поручень с креплением</w:t>
                            </w:r>
                          </w:p>
                          <w:p w:rsidR="00711D48" w:rsidRPr="00427B82" w:rsidRDefault="00711D48" w:rsidP="00D70A91">
                            <w:pPr>
                              <w:pStyle w:val="af6"/>
                              <w:rPr>
                                <w:b/>
                                <w:noProof/>
                                <w:sz w:val="24"/>
                              </w:rPr>
                            </w:pPr>
                            <w:r w:rsidRPr="00427B82">
                              <w:rPr>
                                <w:noProof/>
                                <w:sz w:val="24"/>
                              </w:rPr>
                              <w:t>к полу и стене</w:t>
                            </w:r>
                          </w:p>
                          <w:p w:rsidR="00711D48" w:rsidRDefault="00711D48" w:rsidP="00D70A91"/>
                        </w:txbxContent>
                      </v:textbox>
                    </v:shape>
                  </w:pict>
                </mc:Fallback>
              </mc:AlternateContent>
            </w:r>
            <w:r w:rsidRPr="001043FD">
              <w:rPr>
                <w:b/>
                <w:noProof/>
                <w:sz w:val="24"/>
                <w:szCs w:val="24"/>
              </w:rPr>
              <w:drawing>
                <wp:inline distT="0" distB="0" distL="0" distR="0">
                  <wp:extent cx="1285875" cy="2047875"/>
                  <wp:effectExtent l="0" t="0" r="9525" b="9525"/>
                  <wp:docPr id="509" name="Picture 57" descr="C:\Users\Vera\Pictures\поруч стац к пол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Vera\Pictures\поруч стац к полу.jpg"/>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1285875" cy="2047875"/>
                          </a:xfrm>
                          <a:prstGeom prst="rect">
                            <a:avLst/>
                          </a:prstGeom>
                          <a:noFill/>
                          <a:ln>
                            <a:noFill/>
                          </a:ln>
                        </pic:spPr>
                      </pic:pic>
                    </a:graphicData>
                  </a:graphic>
                </wp:inline>
              </w:drawing>
            </w:r>
          </w:p>
        </w:tc>
        <w:tc>
          <w:tcPr>
            <w:tcW w:w="237" w:type="dxa"/>
            <w:gridSpan w:val="5"/>
          </w:tcPr>
          <w:p w:rsidR="00C02FE0" w:rsidRPr="001043FD" w:rsidRDefault="00C02FE0" w:rsidP="00A84E7C">
            <w:pPr>
              <w:suppressAutoHyphens/>
              <w:ind w:right="103" w:firstLine="426"/>
              <w:rPr>
                <w:b/>
                <w:noProof/>
                <w:sz w:val="24"/>
                <w:szCs w:val="24"/>
              </w:rPr>
            </w:pPr>
          </w:p>
        </w:tc>
      </w:tr>
      <w:tr w:rsidR="00C02FE0" w:rsidRPr="001043FD" w:rsidTr="002734B1">
        <w:trPr>
          <w:gridAfter w:val="5"/>
          <w:wAfter w:w="3582" w:type="dxa"/>
        </w:trPr>
        <w:tc>
          <w:tcPr>
            <w:tcW w:w="9979" w:type="dxa"/>
            <w:gridSpan w:val="35"/>
            <w:shd w:val="clear" w:color="auto" w:fill="auto"/>
          </w:tcPr>
          <w:p w:rsidR="00C02FE0" w:rsidRPr="001043FD" w:rsidRDefault="00C02FE0" w:rsidP="00A84E7C">
            <w:pPr>
              <w:suppressAutoHyphens/>
              <w:spacing w:line="276" w:lineRule="auto"/>
              <w:ind w:right="103" w:firstLine="426"/>
              <w:rPr>
                <w:noProof/>
                <w:sz w:val="24"/>
                <w:szCs w:val="24"/>
              </w:rPr>
            </w:pPr>
            <w:r w:rsidRPr="001043FD">
              <w:rPr>
                <w:sz w:val="24"/>
                <w:szCs w:val="24"/>
              </w:rPr>
              <w:t xml:space="preserve">Около унитаза со стороны пересадки с кресла-коляски необходим откидной поручень. </w:t>
            </w:r>
          </w:p>
          <w:p w:rsidR="00C02FE0" w:rsidRPr="001043FD" w:rsidRDefault="00C02FE0" w:rsidP="00A84E7C">
            <w:pPr>
              <w:suppressAutoHyphens/>
              <w:spacing w:line="276" w:lineRule="auto"/>
              <w:ind w:right="103" w:firstLine="426"/>
              <w:rPr>
                <w:b/>
                <w:noProof/>
                <w:sz w:val="24"/>
                <w:szCs w:val="24"/>
              </w:rPr>
            </w:pPr>
            <w:r w:rsidRPr="001043FD">
              <w:rPr>
                <w:noProof/>
                <w:sz w:val="24"/>
                <w:szCs w:val="24"/>
              </w:rPr>
              <w:lastRenderedPageBreak/>
              <w:t xml:space="preserve">В маленькой кабинке, которая </w:t>
            </w:r>
            <w:r w:rsidRPr="001043FD">
              <w:rPr>
                <w:b/>
                <w:noProof/>
                <w:sz w:val="24"/>
                <w:szCs w:val="24"/>
              </w:rPr>
              <w:t>не позволяет</w:t>
            </w:r>
            <w:r w:rsidRPr="001043FD">
              <w:rPr>
                <w:noProof/>
                <w:sz w:val="24"/>
                <w:szCs w:val="24"/>
              </w:rPr>
              <w:t xml:space="preserve"> разместить кресло-коляску, по бокам унитаза допустима установка только стационарных поручней. Это будет кабина доступная для инвалидов-опорников.</w:t>
            </w:r>
          </w:p>
        </w:tc>
        <w:tc>
          <w:tcPr>
            <w:tcW w:w="237" w:type="dxa"/>
            <w:gridSpan w:val="5"/>
          </w:tcPr>
          <w:p w:rsidR="00C02FE0" w:rsidRPr="001043FD" w:rsidRDefault="00C02FE0" w:rsidP="00A84E7C">
            <w:pPr>
              <w:suppressAutoHyphens/>
              <w:ind w:right="103" w:firstLine="426"/>
              <w:rPr>
                <w:sz w:val="24"/>
                <w:szCs w:val="24"/>
              </w:rPr>
            </w:pPr>
          </w:p>
        </w:tc>
      </w:tr>
      <w:tr w:rsidR="00C02FE0" w:rsidRPr="001043FD" w:rsidTr="002734B1">
        <w:trPr>
          <w:gridAfter w:val="5"/>
          <w:wAfter w:w="3582" w:type="dxa"/>
          <w:trHeight w:val="2767"/>
        </w:trPr>
        <w:tc>
          <w:tcPr>
            <w:tcW w:w="3360" w:type="dxa"/>
            <w:gridSpan w:val="11"/>
            <w:shd w:val="clear" w:color="auto" w:fill="auto"/>
          </w:tcPr>
          <w:p w:rsidR="00C02FE0" w:rsidRPr="001043FD" w:rsidRDefault="000E4F9A" w:rsidP="00A84E7C">
            <w:pPr>
              <w:suppressAutoHyphens/>
              <w:ind w:right="103" w:firstLine="426"/>
              <w:jc w:val="center"/>
              <w:rPr>
                <w:rFonts w:ascii="Calibri" w:hAnsi="Calibri"/>
                <w:noProof/>
                <w:sz w:val="24"/>
                <w:szCs w:val="24"/>
              </w:rPr>
            </w:pPr>
            <w:r w:rsidRPr="001043FD">
              <w:rPr>
                <w:rFonts w:ascii="Calibri" w:hAnsi="Calibri"/>
                <w:noProof/>
                <w:sz w:val="24"/>
                <w:szCs w:val="24"/>
              </w:rPr>
              <w:drawing>
                <wp:inline distT="0" distB="0" distL="0" distR="0">
                  <wp:extent cx="1714500" cy="1647825"/>
                  <wp:effectExtent l="0" t="0" r="0" b="9525"/>
                  <wp:docPr id="510" name="Picture 11" descr="J:\работа\объекты фото\театры все\театры 2\театры\P1120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J:\работа\объекты фото\театры все\театры 2\театры\P1120435.JPG"/>
                          <pic:cNvPicPr>
                            <a:picLocks noChangeAspect="1" noChangeArrowheads="1"/>
                          </pic:cNvPicPr>
                        </pic:nvPicPr>
                        <pic:blipFill>
                          <a:blip r:embed="rId470" cstate="print">
                            <a:extLst>
                              <a:ext uri="{28A0092B-C50C-407E-A947-70E740481C1C}">
                                <a14:useLocalDpi xmlns:a14="http://schemas.microsoft.com/office/drawing/2010/main" val="0"/>
                              </a:ext>
                            </a:extLst>
                          </a:blip>
                          <a:srcRect t="26480" r="-337"/>
                          <a:stretch>
                            <a:fillRect/>
                          </a:stretch>
                        </pic:blipFill>
                        <pic:spPr bwMode="auto">
                          <a:xfrm>
                            <a:off x="0" y="0"/>
                            <a:ext cx="1714500" cy="1647825"/>
                          </a:xfrm>
                          <a:prstGeom prst="rect">
                            <a:avLst/>
                          </a:prstGeom>
                          <a:noFill/>
                          <a:ln>
                            <a:noFill/>
                          </a:ln>
                        </pic:spPr>
                      </pic:pic>
                    </a:graphicData>
                  </a:graphic>
                </wp:inline>
              </w:drawing>
            </w:r>
          </w:p>
        </w:tc>
        <w:tc>
          <w:tcPr>
            <w:tcW w:w="6619" w:type="dxa"/>
            <w:gridSpan w:val="24"/>
            <w:shd w:val="clear" w:color="auto" w:fill="auto"/>
          </w:tcPr>
          <w:p w:rsidR="00C02FE0" w:rsidRPr="001043FD" w:rsidRDefault="000E4F9A" w:rsidP="00A84E7C">
            <w:pPr>
              <w:suppressAutoHyphens/>
              <w:ind w:right="103" w:firstLine="426"/>
              <w:jc w:val="center"/>
              <w:rPr>
                <w:rFonts w:ascii="Calibri" w:hAnsi="Calibri"/>
                <w:noProof/>
                <w:sz w:val="24"/>
                <w:szCs w:val="24"/>
              </w:rPr>
            </w:pPr>
            <w:r w:rsidRPr="001043FD">
              <w:rPr>
                <w:rFonts w:ascii="Calibri" w:hAnsi="Calibri"/>
                <w:noProof/>
                <w:sz w:val="24"/>
                <w:szCs w:val="24"/>
              </w:rPr>
              <w:drawing>
                <wp:inline distT="0" distB="0" distL="0" distR="0">
                  <wp:extent cx="3162300" cy="1647825"/>
                  <wp:effectExtent l="0" t="0" r="0" b="9525"/>
                  <wp:docPr id="511" name="Рисунок 8" descr="C:\Users\User\Pictures\каб су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C:\Users\User\Pictures\каб су 1.jpg"/>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3162300" cy="1647825"/>
                          </a:xfrm>
                          <a:prstGeom prst="rect">
                            <a:avLst/>
                          </a:prstGeom>
                          <a:noFill/>
                          <a:ln>
                            <a:noFill/>
                          </a:ln>
                        </pic:spPr>
                      </pic:pic>
                    </a:graphicData>
                  </a:graphic>
                </wp:inline>
              </w:drawing>
            </w:r>
          </w:p>
        </w:tc>
        <w:tc>
          <w:tcPr>
            <w:tcW w:w="237" w:type="dxa"/>
            <w:gridSpan w:val="5"/>
          </w:tcPr>
          <w:p w:rsidR="00C02FE0" w:rsidRPr="001043FD" w:rsidRDefault="00C02FE0" w:rsidP="00A84E7C">
            <w:pPr>
              <w:suppressAutoHyphens/>
              <w:ind w:right="103" w:firstLine="426"/>
              <w:jc w:val="center"/>
              <w:rPr>
                <w:rFonts w:ascii="Calibri" w:hAnsi="Calibri"/>
                <w:noProof/>
                <w:sz w:val="24"/>
                <w:szCs w:val="24"/>
              </w:rPr>
            </w:pPr>
          </w:p>
        </w:tc>
      </w:tr>
      <w:tr w:rsidR="00C02FE0" w:rsidRPr="001043FD" w:rsidTr="002734B1">
        <w:trPr>
          <w:gridAfter w:val="5"/>
          <w:wAfter w:w="3582" w:type="dxa"/>
        </w:trPr>
        <w:tc>
          <w:tcPr>
            <w:tcW w:w="2445" w:type="dxa"/>
            <w:gridSpan w:val="6"/>
            <w:shd w:val="clear" w:color="auto" w:fill="auto"/>
          </w:tcPr>
          <w:p w:rsidR="00C02FE0" w:rsidRPr="001043FD" w:rsidRDefault="000E4F9A" w:rsidP="00A84E7C">
            <w:pPr>
              <w:suppressAutoHyphens/>
              <w:ind w:right="103" w:firstLine="426"/>
              <w:jc w:val="center"/>
              <w:rPr>
                <w:rFonts w:ascii="Calibri" w:hAnsi="Calibri"/>
                <w:noProof/>
                <w:sz w:val="24"/>
                <w:szCs w:val="24"/>
              </w:rPr>
            </w:pPr>
            <w:r w:rsidRPr="001043FD">
              <w:rPr>
                <w:rFonts w:ascii="Calibri" w:hAnsi="Calibri"/>
                <w:noProof/>
                <w:sz w:val="24"/>
                <w:szCs w:val="24"/>
              </w:rPr>
              <w:drawing>
                <wp:inline distT="0" distB="0" distL="0" distR="0">
                  <wp:extent cx="1114425" cy="1076325"/>
                  <wp:effectExtent l="0" t="0" r="9525" b="9525"/>
                  <wp:docPr id="51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472">
                            <a:extLst>
                              <a:ext uri="{28A0092B-C50C-407E-A947-70E740481C1C}">
                                <a14:useLocalDpi xmlns:a14="http://schemas.microsoft.com/office/drawing/2010/main" val="0"/>
                              </a:ext>
                            </a:extLst>
                          </a:blip>
                          <a:srcRect l="33784" t="49063" r="48492" b="28052"/>
                          <a:stretch>
                            <a:fillRect/>
                          </a:stretch>
                        </pic:blipFill>
                        <pic:spPr bwMode="auto">
                          <a:xfrm>
                            <a:off x="0" y="0"/>
                            <a:ext cx="1114425" cy="1076325"/>
                          </a:xfrm>
                          <a:prstGeom prst="rect">
                            <a:avLst/>
                          </a:prstGeom>
                          <a:noFill/>
                          <a:ln>
                            <a:noFill/>
                          </a:ln>
                        </pic:spPr>
                      </pic:pic>
                    </a:graphicData>
                  </a:graphic>
                </wp:inline>
              </w:drawing>
            </w:r>
          </w:p>
        </w:tc>
        <w:tc>
          <w:tcPr>
            <w:tcW w:w="236" w:type="dxa"/>
            <w:shd w:val="clear" w:color="auto" w:fill="auto"/>
          </w:tcPr>
          <w:p w:rsidR="00C02FE0" w:rsidRPr="001043FD" w:rsidRDefault="00C02FE0" w:rsidP="00A84E7C">
            <w:pPr>
              <w:suppressAutoHyphens/>
              <w:ind w:right="103" w:firstLine="426"/>
              <w:jc w:val="center"/>
              <w:rPr>
                <w:rFonts w:ascii="Calibri" w:hAnsi="Calibri"/>
                <w:noProof/>
                <w:sz w:val="24"/>
                <w:szCs w:val="24"/>
              </w:rPr>
            </w:pPr>
          </w:p>
          <w:p w:rsidR="00C02FE0" w:rsidRPr="001043FD" w:rsidRDefault="00C02FE0" w:rsidP="00A84E7C">
            <w:pPr>
              <w:suppressAutoHyphens/>
              <w:ind w:right="103" w:firstLine="426"/>
              <w:jc w:val="center"/>
              <w:rPr>
                <w:rFonts w:ascii="Calibri" w:hAnsi="Calibri"/>
                <w:noProof/>
                <w:sz w:val="24"/>
                <w:szCs w:val="24"/>
              </w:rPr>
            </w:pPr>
          </w:p>
        </w:tc>
        <w:tc>
          <w:tcPr>
            <w:tcW w:w="7298" w:type="dxa"/>
            <w:gridSpan w:val="28"/>
            <w:shd w:val="clear" w:color="auto" w:fill="auto"/>
          </w:tcPr>
          <w:p w:rsidR="00C02FE0" w:rsidRPr="001043FD" w:rsidRDefault="00C02FE0" w:rsidP="00A84E7C">
            <w:pPr>
              <w:suppressAutoHyphens/>
              <w:spacing w:line="276" w:lineRule="auto"/>
              <w:ind w:right="103" w:firstLine="426"/>
              <w:rPr>
                <w:noProof/>
                <w:sz w:val="24"/>
                <w:szCs w:val="24"/>
              </w:rPr>
            </w:pPr>
            <w:r w:rsidRPr="001043FD">
              <w:rPr>
                <w:noProof/>
                <w:sz w:val="24"/>
                <w:szCs w:val="24"/>
              </w:rPr>
              <w:t>Такая кабинка обозначается пиктограммой с изображением человека с костылем.</w:t>
            </w:r>
            <w:r w:rsidR="00711D48">
              <w:rPr>
                <w:noProof/>
                <w:sz w:val="24"/>
                <w:szCs w:val="24"/>
              </w:rPr>
              <w:t xml:space="preserve"> </w:t>
            </w:r>
            <w:r w:rsidRPr="001043FD">
              <w:rPr>
                <w:noProof/>
                <w:sz w:val="24"/>
                <w:szCs w:val="24"/>
              </w:rPr>
              <w:t>Дверной проем в кабину допустим шириной</w:t>
            </w:r>
            <w:r w:rsidR="00711D48">
              <w:rPr>
                <w:noProof/>
                <w:sz w:val="24"/>
                <w:szCs w:val="24"/>
              </w:rPr>
              <w:t xml:space="preserve"> </w:t>
            </w:r>
            <w:r w:rsidRPr="001043FD">
              <w:rPr>
                <w:noProof/>
                <w:sz w:val="24"/>
                <w:szCs w:val="24"/>
              </w:rPr>
              <w:t>0,75 м. В этой кабине необходимы крючки для костылей.</w:t>
            </w:r>
          </w:p>
        </w:tc>
        <w:tc>
          <w:tcPr>
            <w:tcW w:w="237" w:type="dxa"/>
            <w:gridSpan w:val="5"/>
          </w:tcPr>
          <w:p w:rsidR="00C02FE0" w:rsidRPr="001043FD" w:rsidRDefault="00C02FE0" w:rsidP="00A84E7C">
            <w:pPr>
              <w:suppressAutoHyphens/>
              <w:ind w:right="103" w:firstLine="426"/>
              <w:rPr>
                <w:noProof/>
                <w:sz w:val="24"/>
                <w:szCs w:val="24"/>
              </w:rPr>
            </w:pPr>
          </w:p>
        </w:tc>
      </w:tr>
      <w:tr w:rsidR="00C02FE0" w:rsidRPr="001043FD" w:rsidTr="002734B1">
        <w:trPr>
          <w:gridAfter w:val="5"/>
          <w:wAfter w:w="3582" w:type="dxa"/>
        </w:trPr>
        <w:tc>
          <w:tcPr>
            <w:tcW w:w="9979" w:type="dxa"/>
            <w:gridSpan w:val="35"/>
            <w:shd w:val="clear" w:color="auto" w:fill="auto"/>
          </w:tcPr>
          <w:p w:rsidR="00C02FE0" w:rsidRPr="001043FD" w:rsidRDefault="00C02FE0" w:rsidP="00A84E7C">
            <w:pPr>
              <w:suppressAutoHyphens/>
              <w:spacing w:line="276" w:lineRule="auto"/>
              <w:ind w:right="103" w:firstLine="426"/>
              <w:rPr>
                <w:noProof/>
                <w:sz w:val="24"/>
                <w:szCs w:val="24"/>
              </w:rPr>
            </w:pPr>
            <w:r w:rsidRPr="001043FD">
              <w:rPr>
                <w:noProof/>
                <w:sz w:val="24"/>
                <w:szCs w:val="24"/>
              </w:rPr>
              <w:t>Если в кабине достаточно места для размещения кресла-коляски и имеется место рядом с унитазом, то поручень со стороны пересаживания должен быть откидным.</w:t>
            </w:r>
          </w:p>
          <w:p w:rsidR="00C02FE0" w:rsidRPr="001043FD" w:rsidRDefault="00C02FE0" w:rsidP="00A84E7C">
            <w:pPr>
              <w:suppressAutoHyphens/>
              <w:spacing w:line="276" w:lineRule="auto"/>
              <w:ind w:right="103" w:firstLine="426"/>
              <w:rPr>
                <w:b/>
                <w:noProof/>
                <w:sz w:val="24"/>
                <w:szCs w:val="24"/>
              </w:rPr>
            </w:pPr>
            <w:r w:rsidRPr="001043FD">
              <w:rPr>
                <w:b/>
                <w:noProof/>
                <w:sz w:val="24"/>
                <w:szCs w:val="24"/>
              </w:rPr>
              <w:t>Откидной поручень</w:t>
            </w:r>
          </w:p>
          <w:p w:rsidR="00C02FE0" w:rsidRPr="001043FD" w:rsidRDefault="00C02FE0" w:rsidP="00A84E7C">
            <w:pPr>
              <w:suppressAutoHyphens/>
              <w:spacing w:line="276" w:lineRule="auto"/>
              <w:ind w:right="103" w:firstLine="426"/>
              <w:jc w:val="both"/>
              <w:rPr>
                <w:noProof/>
                <w:sz w:val="24"/>
                <w:szCs w:val="24"/>
              </w:rPr>
            </w:pPr>
            <w:r w:rsidRPr="001043FD">
              <w:rPr>
                <w:noProof/>
                <w:sz w:val="24"/>
                <w:szCs w:val="24"/>
              </w:rPr>
              <w:t>Со стороны пересаживания с кресла-кляски на унитаз необходим откидной поручень, чтобы не</w:t>
            </w:r>
            <w:r w:rsidR="00711D48">
              <w:rPr>
                <w:noProof/>
                <w:sz w:val="24"/>
                <w:szCs w:val="24"/>
              </w:rPr>
              <w:t xml:space="preserve"> </w:t>
            </w:r>
            <w:r w:rsidRPr="001043FD">
              <w:rPr>
                <w:noProof/>
                <w:sz w:val="24"/>
                <w:szCs w:val="24"/>
              </w:rPr>
              <w:t>мешать пересадке инвалиду на кресле-коляске. При пересаживании кресло-коляска устанавливается рядом с унитазом, поручень и подлокотник кресла-коляски поднимается и инвалид передвигается на унитаз.</w:t>
            </w:r>
          </w:p>
          <w:p w:rsidR="00C02FE0" w:rsidRPr="001043FD" w:rsidRDefault="00C02FE0" w:rsidP="00A84E7C">
            <w:pPr>
              <w:suppressAutoHyphens/>
              <w:ind w:right="103" w:firstLine="426"/>
              <w:jc w:val="both"/>
              <w:rPr>
                <w:noProof/>
                <w:sz w:val="24"/>
                <w:szCs w:val="24"/>
              </w:rPr>
            </w:pPr>
          </w:p>
        </w:tc>
        <w:tc>
          <w:tcPr>
            <w:tcW w:w="237" w:type="dxa"/>
            <w:gridSpan w:val="5"/>
          </w:tcPr>
          <w:p w:rsidR="00C02FE0" w:rsidRPr="001043FD" w:rsidRDefault="00C02FE0" w:rsidP="00A84E7C">
            <w:pPr>
              <w:suppressAutoHyphens/>
              <w:ind w:right="103" w:firstLine="426"/>
              <w:rPr>
                <w:noProof/>
                <w:sz w:val="24"/>
                <w:szCs w:val="24"/>
              </w:rPr>
            </w:pPr>
          </w:p>
        </w:tc>
      </w:tr>
      <w:tr w:rsidR="00C02FE0" w:rsidRPr="001043FD" w:rsidTr="002734B1">
        <w:trPr>
          <w:gridAfter w:val="5"/>
          <w:wAfter w:w="3582" w:type="dxa"/>
        </w:trPr>
        <w:tc>
          <w:tcPr>
            <w:tcW w:w="3360" w:type="dxa"/>
            <w:gridSpan w:val="11"/>
            <w:shd w:val="clear" w:color="auto" w:fill="auto"/>
          </w:tcPr>
          <w:p w:rsidR="00C02FE0" w:rsidRPr="002734B1" w:rsidRDefault="00C02FE0" w:rsidP="00A84E7C">
            <w:pPr>
              <w:suppressAutoHyphens/>
              <w:ind w:right="103" w:firstLine="426"/>
              <w:rPr>
                <w:i/>
                <w:noProof/>
                <w:sz w:val="24"/>
                <w:szCs w:val="24"/>
              </w:rPr>
            </w:pPr>
            <w:r w:rsidRPr="002734B1">
              <w:rPr>
                <w:i/>
                <w:noProof/>
                <w:sz w:val="24"/>
                <w:szCs w:val="24"/>
              </w:rPr>
              <w:t xml:space="preserve">Откидной поручень с креплением к стене </w:t>
            </w:r>
          </w:p>
          <w:p w:rsidR="00C02FE0" w:rsidRPr="001043FD" w:rsidRDefault="000E4F9A" w:rsidP="00A84E7C">
            <w:pPr>
              <w:suppressAutoHyphens/>
              <w:ind w:right="103" w:firstLine="426"/>
              <w:rPr>
                <w:noProof/>
                <w:sz w:val="24"/>
                <w:szCs w:val="24"/>
              </w:rPr>
            </w:pPr>
            <w:r w:rsidRPr="001043FD">
              <w:rPr>
                <w:noProof/>
                <w:sz w:val="24"/>
                <w:szCs w:val="24"/>
              </w:rPr>
              <w:drawing>
                <wp:inline distT="0" distB="0" distL="0" distR="0">
                  <wp:extent cx="1876425" cy="1019175"/>
                  <wp:effectExtent l="0" t="0" r="9525" b="9525"/>
                  <wp:docPr id="513" name="Picture 5" descr="http://reabilitacia-srtc.narod.ru/price/p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reabilitacia-srtc.narod.ru/price/por.jpg"/>
                          <pic:cNvPicPr>
                            <a:picLocks noChangeAspect="1" noChangeArrowheads="1"/>
                          </pic:cNvPicPr>
                        </pic:nvPicPr>
                        <pic:blipFill>
                          <a:blip r:embed="rId473" cstate="print">
                            <a:extLst>
                              <a:ext uri="{28A0092B-C50C-407E-A947-70E740481C1C}">
                                <a14:useLocalDpi xmlns:a14="http://schemas.microsoft.com/office/drawing/2010/main" val="0"/>
                              </a:ext>
                            </a:extLst>
                          </a:blip>
                          <a:srcRect r="-2783" b="40944"/>
                          <a:stretch>
                            <a:fillRect/>
                          </a:stretch>
                        </pic:blipFill>
                        <pic:spPr bwMode="auto">
                          <a:xfrm>
                            <a:off x="0" y="0"/>
                            <a:ext cx="1876425" cy="1019175"/>
                          </a:xfrm>
                          <a:prstGeom prst="rect">
                            <a:avLst/>
                          </a:prstGeom>
                          <a:noFill/>
                          <a:ln>
                            <a:noFill/>
                          </a:ln>
                        </pic:spPr>
                      </pic:pic>
                    </a:graphicData>
                  </a:graphic>
                </wp:inline>
              </w:drawing>
            </w:r>
          </w:p>
          <w:p w:rsidR="00C02FE0" w:rsidRPr="001043FD" w:rsidRDefault="00C02FE0" w:rsidP="00A84E7C">
            <w:pPr>
              <w:suppressAutoHyphens/>
              <w:ind w:right="103" w:firstLine="426"/>
              <w:rPr>
                <w:noProof/>
                <w:sz w:val="24"/>
                <w:szCs w:val="24"/>
              </w:rPr>
            </w:pPr>
          </w:p>
          <w:p w:rsidR="00C02FE0" w:rsidRPr="001043FD" w:rsidRDefault="00C02FE0" w:rsidP="00A84E7C">
            <w:pPr>
              <w:suppressAutoHyphens/>
              <w:ind w:right="103" w:firstLine="426"/>
              <w:rPr>
                <w:noProof/>
                <w:sz w:val="24"/>
                <w:szCs w:val="24"/>
              </w:rPr>
            </w:pPr>
          </w:p>
        </w:tc>
        <w:tc>
          <w:tcPr>
            <w:tcW w:w="2893" w:type="dxa"/>
            <w:gridSpan w:val="17"/>
            <w:shd w:val="clear" w:color="auto" w:fill="auto"/>
          </w:tcPr>
          <w:p w:rsidR="00C02FE0" w:rsidRPr="002734B1" w:rsidRDefault="00C02FE0" w:rsidP="00A84E7C">
            <w:pPr>
              <w:suppressAutoHyphens/>
              <w:ind w:right="103" w:firstLine="426"/>
              <w:rPr>
                <w:i/>
                <w:noProof/>
                <w:sz w:val="24"/>
                <w:szCs w:val="24"/>
              </w:rPr>
            </w:pPr>
            <w:r w:rsidRPr="002734B1">
              <w:rPr>
                <w:i/>
                <w:noProof/>
                <w:sz w:val="24"/>
                <w:szCs w:val="24"/>
              </w:rPr>
              <w:t>Откидной поручень с креплением к полу</w:t>
            </w:r>
          </w:p>
          <w:p w:rsidR="00C02FE0" w:rsidRPr="001043FD" w:rsidRDefault="000E4F9A" w:rsidP="00A84E7C">
            <w:pPr>
              <w:suppressAutoHyphens/>
              <w:ind w:right="103" w:firstLine="426"/>
              <w:rPr>
                <w:noProof/>
                <w:sz w:val="24"/>
                <w:szCs w:val="24"/>
              </w:rPr>
            </w:pPr>
            <w:r w:rsidRPr="002734B1">
              <w:rPr>
                <w:i/>
                <w:noProof/>
                <w:sz w:val="24"/>
                <w:szCs w:val="24"/>
              </w:rPr>
              <w:drawing>
                <wp:inline distT="0" distB="0" distL="0" distR="0">
                  <wp:extent cx="1323975" cy="1905000"/>
                  <wp:effectExtent l="0" t="0" r="9525" b="0"/>
                  <wp:docPr id="514" name="Picture 6" descr="http://www.ferrumd.ru/netcat_files/687/934/h_7c2cee364cdd6c71c6708ab317681a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ferrumd.ru/netcat_files/687/934/h_7c2cee364cdd6c71c6708ab317681a7b"/>
                          <pic:cNvPicPr>
                            <a:picLocks noChangeAspect="1" noChangeArrowheads="1"/>
                          </pic:cNvPicPr>
                        </pic:nvPicPr>
                        <pic:blipFill>
                          <a:blip r:embed="rId474" cstate="print">
                            <a:extLst>
                              <a:ext uri="{28A0092B-C50C-407E-A947-70E740481C1C}">
                                <a14:useLocalDpi xmlns:a14="http://schemas.microsoft.com/office/drawing/2010/main" val="0"/>
                              </a:ext>
                            </a:extLst>
                          </a:blip>
                          <a:srcRect/>
                          <a:stretch>
                            <a:fillRect/>
                          </a:stretch>
                        </pic:blipFill>
                        <pic:spPr bwMode="auto">
                          <a:xfrm>
                            <a:off x="0" y="0"/>
                            <a:ext cx="1323975" cy="1905000"/>
                          </a:xfrm>
                          <a:prstGeom prst="rect">
                            <a:avLst/>
                          </a:prstGeom>
                          <a:noFill/>
                          <a:ln>
                            <a:noFill/>
                          </a:ln>
                        </pic:spPr>
                      </pic:pic>
                    </a:graphicData>
                  </a:graphic>
                </wp:inline>
              </w:drawing>
            </w:r>
          </w:p>
        </w:tc>
        <w:tc>
          <w:tcPr>
            <w:tcW w:w="3726" w:type="dxa"/>
            <w:gridSpan w:val="7"/>
            <w:shd w:val="clear" w:color="auto" w:fill="auto"/>
          </w:tcPr>
          <w:p w:rsidR="002734B1" w:rsidRPr="002734B1" w:rsidRDefault="00C02FE0" w:rsidP="00A84E7C">
            <w:pPr>
              <w:suppressAutoHyphens/>
              <w:ind w:right="103" w:firstLine="426"/>
              <w:jc w:val="center"/>
              <w:rPr>
                <w:i/>
                <w:noProof/>
                <w:sz w:val="24"/>
                <w:szCs w:val="24"/>
              </w:rPr>
            </w:pPr>
            <w:r w:rsidRPr="002734B1">
              <w:rPr>
                <w:i/>
                <w:noProof/>
                <w:sz w:val="24"/>
                <w:szCs w:val="24"/>
              </w:rPr>
              <w:t xml:space="preserve">Откидные поручни с креплением на унитазе </w:t>
            </w:r>
          </w:p>
          <w:p w:rsidR="00C02FE0" w:rsidRPr="001043FD" w:rsidRDefault="000E4F9A" w:rsidP="00A84E7C">
            <w:pPr>
              <w:suppressAutoHyphens/>
              <w:ind w:right="103" w:firstLine="426"/>
              <w:jc w:val="center"/>
              <w:rPr>
                <w:noProof/>
                <w:sz w:val="24"/>
                <w:szCs w:val="24"/>
              </w:rPr>
            </w:pPr>
            <w:r w:rsidRPr="001043FD">
              <w:rPr>
                <w:b/>
                <w:noProof/>
                <w:sz w:val="24"/>
                <w:szCs w:val="24"/>
              </w:rPr>
              <w:drawing>
                <wp:inline distT="0" distB="0" distL="0" distR="0">
                  <wp:extent cx="1133475" cy="1762125"/>
                  <wp:effectExtent l="0" t="0" r="9525" b="9525"/>
                  <wp:docPr id="515" name="Рисунок 26" descr="унитаз с поручням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унитаз с поручнями.JPG"/>
                          <pic:cNvPicPr>
                            <a:picLocks noChangeAspect="1" noChangeArrowheads="1"/>
                          </pic:cNvPicPr>
                        </pic:nvPicPr>
                        <pic:blipFill>
                          <a:blip r:embed="rId475">
                            <a:extLst>
                              <a:ext uri="{28A0092B-C50C-407E-A947-70E740481C1C}">
                                <a14:useLocalDpi xmlns:a14="http://schemas.microsoft.com/office/drawing/2010/main" val="0"/>
                              </a:ext>
                            </a:extLst>
                          </a:blip>
                          <a:srcRect l="6470" t="16777" r="7458" b="4153"/>
                          <a:stretch>
                            <a:fillRect/>
                          </a:stretch>
                        </pic:blipFill>
                        <pic:spPr bwMode="auto">
                          <a:xfrm>
                            <a:off x="0" y="0"/>
                            <a:ext cx="1133475" cy="1762125"/>
                          </a:xfrm>
                          <a:prstGeom prst="rect">
                            <a:avLst/>
                          </a:prstGeom>
                          <a:noFill/>
                          <a:ln>
                            <a:noFill/>
                          </a:ln>
                        </pic:spPr>
                      </pic:pic>
                    </a:graphicData>
                  </a:graphic>
                </wp:inline>
              </w:drawing>
            </w:r>
          </w:p>
        </w:tc>
        <w:tc>
          <w:tcPr>
            <w:tcW w:w="237" w:type="dxa"/>
            <w:gridSpan w:val="5"/>
          </w:tcPr>
          <w:p w:rsidR="00C02FE0" w:rsidRPr="001043FD" w:rsidRDefault="00C02FE0" w:rsidP="00A84E7C">
            <w:pPr>
              <w:suppressAutoHyphens/>
              <w:ind w:right="103" w:firstLine="426"/>
              <w:jc w:val="center"/>
              <w:rPr>
                <w:noProof/>
                <w:sz w:val="24"/>
                <w:szCs w:val="24"/>
              </w:rPr>
            </w:pPr>
          </w:p>
        </w:tc>
      </w:tr>
      <w:tr w:rsidR="00C02FE0" w:rsidRPr="001043FD" w:rsidTr="002734B1">
        <w:trPr>
          <w:gridAfter w:val="5"/>
          <w:wAfter w:w="3582" w:type="dxa"/>
        </w:trPr>
        <w:tc>
          <w:tcPr>
            <w:tcW w:w="9979" w:type="dxa"/>
            <w:gridSpan w:val="35"/>
            <w:shd w:val="clear" w:color="auto" w:fill="auto"/>
          </w:tcPr>
          <w:p w:rsidR="00C02FE0" w:rsidRPr="001043FD" w:rsidRDefault="000E4F9A" w:rsidP="00A84E7C">
            <w:pPr>
              <w:suppressAutoHyphens/>
              <w:ind w:right="103" w:firstLine="426"/>
              <w:jc w:val="center"/>
              <w:rPr>
                <w:rFonts w:ascii="Calibri" w:hAnsi="Calibri"/>
                <w:noProof/>
                <w:sz w:val="24"/>
                <w:szCs w:val="24"/>
              </w:rPr>
            </w:pPr>
            <w:r w:rsidRPr="001043FD">
              <w:rPr>
                <w:rFonts w:ascii="Calibri" w:hAnsi="Calibri"/>
                <w:noProof/>
                <w:sz w:val="24"/>
                <w:szCs w:val="24"/>
              </w:rPr>
              <w:drawing>
                <wp:inline distT="0" distB="0" distL="0" distR="0">
                  <wp:extent cx="5848350" cy="1419225"/>
                  <wp:effectExtent l="0" t="0" r="0" b="9525"/>
                  <wp:docPr id="516" name="Picture 62" descr="C:\Users\Vera\Pictures\пересад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Vera\Pictures\пересадка.jpg"/>
                          <pic:cNvPicPr>
                            <a:picLocks noChangeAspect="1" noChangeArrowheads="1"/>
                          </pic:cNvPicPr>
                        </pic:nvPicPr>
                        <pic:blipFill>
                          <a:blip r:embed="rId476" cstate="print">
                            <a:extLst>
                              <a:ext uri="{28A0092B-C50C-407E-A947-70E740481C1C}">
                                <a14:useLocalDpi xmlns:a14="http://schemas.microsoft.com/office/drawing/2010/main" val="0"/>
                              </a:ext>
                            </a:extLst>
                          </a:blip>
                          <a:srcRect/>
                          <a:stretch>
                            <a:fillRect/>
                          </a:stretch>
                        </pic:blipFill>
                        <pic:spPr bwMode="auto">
                          <a:xfrm>
                            <a:off x="0" y="0"/>
                            <a:ext cx="5848350" cy="1419225"/>
                          </a:xfrm>
                          <a:prstGeom prst="rect">
                            <a:avLst/>
                          </a:prstGeom>
                          <a:noFill/>
                          <a:ln>
                            <a:noFill/>
                          </a:ln>
                        </pic:spPr>
                      </pic:pic>
                    </a:graphicData>
                  </a:graphic>
                </wp:inline>
              </w:drawing>
            </w:r>
          </w:p>
        </w:tc>
        <w:tc>
          <w:tcPr>
            <w:tcW w:w="237" w:type="dxa"/>
            <w:gridSpan w:val="5"/>
          </w:tcPr>
          <w:p w:rsidR="00C02FE0" w:rsidRPr="001043FD" w:rsidRDefault="00C02FE0" w:rsidP="00A84E7C">
            <w:pPr>
              <w:suppressAutoHyphens/>
              <w:ind w:right="103" w:firstLine="426"/>
              <w:jc w:val="center"/>
              <w:rPr>
                <w:rFonts w:ascii="Calibri" w:hAnsi="Calibri"/>
                <w:noProof/>
                <w:sz w:val="24"/>
                <w:szCs w:val="24"/>
              </w:rPr>
            </w:pPr>
          </w:p>
        </w:tc>
      </w:tr>
      <w:tr w:rsidR="00C02FE0" w:rsidRPr="001043FD" w:rsidTr="002734B1">
        <w:trPr>
          <w:gridAfter w:val="5"/>
          <w:wAfter w:w="3582" w:type="dxa"/>
        </w:trPr>
        <w:tc>
          <w:tcPr>
            <w:tcW w:w="9979" w:type="dxa"/>
            <w:gridSpan w:val="35"/>
            <w:shd w:val="clear" w:color="auto" w:fill="auto"/>
          </w:tcPr>
          <w:p w:rsidR="002734B1" w:rsidRDefault="002734B1" w:rsidP="00A84E7C">
            <w:pPr>
              <w:tabs>
                <w:tab w:val="left" w:pos="5523"/>
              </w:tabs>
              <w:suppressAutoHyphens/>
              <w:ind w:right="103" w:firstLine="426"/>
              <w:jc w:val="center"/>
              <w:rPr>
                <w:b/>
                <w:noProof/>
                <w:sz w:val="24"/>
                <w:szCs w:val="24"/>
              </w:rPr>
            </w:pPr>
          </w:p>
          <w:p w:rsidR="002734B1" w:rsidRDefault="002734B1" w:rsidP="00A84E7C">
            <w:pPr>
              <w:tabs>
                <w:tab w:val="left" w:pos="5523"/>
              </w:tabs>
              <w:suppressAutoHyphens/>
              <w:ind w:right="103" w:firstLine="426"/>
              <w:jc w:val="center"/>
              <w:rPr>
                <w:b/>
                <w:noProof/>
                <w:sz w:val="24"/>
                <w:szCs w:val="24"/>
              </w:rPr>
            </w:pPr>
          </w:p>
          <w:p w:rsidR="00C02FE0" w:rsidRPr="001043FD" w:rsidRDefault="00C02FE0" w:rsidP="00A84E7C">
            <w:pPr>
              <w:tabs>
                <w:tab w:val="left" w:pos="5523"/>
              </w:tabs>
              <w:suppressAutoHyphens/>
              <w:ind w:right="103" w:firstLine="426"/>
              <w:jc w:val="center"/>
              <w:rPr>
                <w:b/>
                <w:noProof/>
                <w:sz w:val="24"/>
                <w:szCs w:val="24"/>
              </w:rPr>
            </w:pPr>
            <w:r w:rsidRPr="001043FD">
              <w:rPr>
                <w:b/>
                <w:noProof/>
                <w:sz w:val="24"/>
                <w:szCs w:val="24"/>
              </w:rPr>
              <w:t>Зона для кресла-коляски рядом с унитазом (ширина)</w:t>
            </w:r>
          </w:p>
          <w:p w:rsidR="00C02FE0" w:rsidRPr="001043FD" w:rsidRDefault="00C02FE0" w:rsidP="00A84E7C">
            <w:pPr>
              <w:tabs>
                <w:tab w:val="left" w:pos="5523"/>
              </w:tabs>
              <w:suppressAutoHyphens/>
              <w:ind w:right="103" w:firstLine="426"/>
              <w:jc w:val="center"/>
              <w:rPr>
                <w:b/>
                <w:noProof/>
                <w:sz w:val="24"/>
                <w:szCs w:val="24"/>
              </w:rPr>
            </w:pPr>
          </w:p>
        </w:tc>
        <w:tc>
          <w:tcPr>
            <w:tcW w:w="237" w:type="dxa"/>
            <w:gridSpan w:val="5"/>
          </w:tcPr>
          <w:p w:rsidR="00C02FE0" w:rsidRPr="001043FD" w:rsidRDefault="00C02FE0" w:rsidP="00A84E7C">
            <w:pPr>
              <w:tabs>
                <w:tab w:val="left" w:pos="5523"/>
              </w:tabs>
              <w:suppressAutoHyphens/>
              <w:ind w:right="103" w:firstLine="426"/>
              <w:jc w:val="center"/>
              <w:rPr>
                <w:b/>
                <w:noProof/>
                <w:sz w:val="24"/>
                <w:szCs w:val="24"/>
              </w:rPr>
            </w:pPr>
          </w:p>
        </w:tc>
      </w:tr>
      <w:tr w:rsidR="00C02FE0" w:rsidRPr="001043FD" w:rsidTr="002734B1">
        <w:trPr>
          <w:gridAfter w:val="5"/>
          <w:wAfter w:w="3582" w:type="dxa"/>
          <w:trHeight w:val="2946"/>
        </w:trPr>
        <w:tc>
          <w:tcPr>
            <w:tcW w:w="3677" w:type="dxa"/>
            <w:gridSpan w:val="13"/>
            <w:shd w:val="clear" w:color="auto" w:fill="auto"/>
          </w:tcPr>
          <w:p w:rsidR="00C02FE0" w:rsidRPr="001043FD" w:rsidRDefault="000E4F9A" w:rsidP="00A84E7C">
            <w:pPr>
              <w:tabs>
                <w:tab w:val="left" w:pos="5523"/>
              </w:tabs>
              <w:suppressAutoHyphens/>
              <w:ind w:right="103" w:firstLine="426"/>
              <w:jc w:val="center"/>
              <w:rPr>
                <w:rFonts w:ascii="Calibri" w:hAnsi="Calibri"/>
                <w:b/>
                <w:noProof/>
                <w:sz w:val="24"/>
                <w:szCs w:val="24"/>
              </w:rPr>
            </w:pPr>
            <w:r w:rsidRPr="001043FD">
              <w:rPr>
                <w:rFonts w:ascii="Calibri" w:hAnsi="Calibri"/>
                <w:b/>
                <w:noProof/>
                <w:sz w:val="24"/>
                <w:szCs w:val="24"/>
              </w:rPr>
              <w:drawing>
                <wp:inline distT="0" distB="0" distL="0" distR="0">
                  <wp:extent cx="1943100" cy="1743075"/>
                  <wp:effectExtent l="0" t="0" r="0" b="9525"/>
                  <wp:docPr id="517" name="Рисунок 35" descr="пересаживание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пересаживание (2).jpg"/>
                          <pic:cNvPicPr>
                            <a:picLocks noChangeAspect="1" noChangeArrowheads="1"/>
                          </pic:cNvPicPr>
                        </pic:nvPicPr>
                        <pic:blipFill>
                          <a:blip r:embed="rId477">
                            <a:extLst>
                              <a:ext uri="{28A0092B-C50C-407E-A947-70E740481C1C}">
                                <a14:useLocalDpi xmlns:a14="http://schemas.microsoft.com/office/drawing/2010/main" val="0"/>
                              </a:ext>
                            </a:extLst>
                          </a:blip>
                          <a:srcRect t="8188" b="10841"/>
                          <a:stretch>
                            <a:fillRect/>
                          </a:stretch>
                        </pic:blipFill>
                        <pic:spPr bwMode="auto">
                          <a:xfrm>
                            <a:off x="0" y="0"/>
                            <a:ext cx="1943100" cy="1743075"/>
                          </a:xfrm>
                          <a:prstGeom prst="rect">
                            <a:avLst/>
                          </a:prstGeom>
                          <a:noFill/>
                          <a:ln>
                            <a:noFill/>
                          </a:ln>
                        </pic:spPr>
                      </pic:pic>
                    </a:graphicData>
                  </a:graphic>
                </wp:inline>
              </w:drawing>
            </w:r>
          </w:p>
          <w:p w:rsidR="00C02FE0" w:rsidRPr="001043FD" w:rsidRDefault="00C02FE0" w:rsidP="00A84E7C">
            <w:pPr>
              <w:tabs>
                <w:tab w:val="left" w:pos="5523"/>
              </w:tabs>
              <w:suppressAutoHyphens/>
              <w:ind w:right="103" w:firstLine="426"/>
              <w:jc w:val="center"/>
              <w:rPr>
                <w:rFonts w:ascii="Calibri" w:hAnsi="Calibri"/>
                <w:b/>
                <w:sz w:val="24"/>
                <w:szCs w:val="24"/>
              </w:rPr>
            </w:pPr>
          </w:p>
        </w:tc>
        <w:tc>
          <w:tcPr>
            <w:tcW w:w="6302" w:type="dxa"/>
            <w:gridSpan w:val="22"/>
            <w:shd w:val="clear" w:color="auto" w:fill="auto"/>
          </w:tcPr>
          <w:p w:rsidR="00C02FE0" w:rsidRPr="001043FD" w:rsidRDefault="000E4F9A" w:rsidP="00A84E7C">
            <w:pPr>
              <w:tabs>
                <w:tab w:val="left" w:pos="5523"/>
              </w:tabs>
              <w:suppressAutoHyphens/>
              <w:ind w:right="103" w:firstLine="426"/>
              <w:jc w:val="center"/>
              <w:rPr>
                <w:b/>
                <w:sz w:val="24"/>
                <w:szCs w:val="24"/>
              </w:rPr>
            </w:pPr>
            <w:r w:rsidRPr="001043FD">
              <w:rPr>
                <w:noProof/>
                <w:sz w:val="24"/>
                <w:szCs w:val="24"/>
              </w:rPr>
              <w:drawing>
                <wp:inline distT="0" distB="0" distL="0" distR="0">
                  <wp:extent cx="2743200" cy="1895475"/>
                  <wp:effectExtent l="0" t="0" r="0" b="9525"/>
                  <wp:docPr id="518" name="Рисунок 44049" descr="C:\Users\User\Pictures\кабина 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049" descr="C:\Users\User\Pictures\кабина 21.jpg"/>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2743200" cy="1895475"/>
                          </a:xfrm>
                          <a:prstGeom prst="rect">
                            <a:avLst/>
                          </a:prstGeom>
                          <a:noFill/>
                          <a:ln>
                            <a:noFill/>
                          </a:ln>
                        </pic:spPr>
                      </pic:pic>
                    </a:graphicData>
                  </a:graphic>
                </wp:inline>
              </w:drawing>
            </w:r>
          </w:p>
        </w:tc>
        <w:tc>
          <w:tcPr>
            <w:tcW w:w="237" w:type="dxa"/>
            <w:gridSpan w:val="5"/>
          </w:tcPr>
          <w:p w:rsidR="00C02FE0" w:rsidRPr="001043FD" w:rsidRDefault="00C02FE0" w:rsidP="00A84E7C">
            <w:pPr>
              <w:tabs>
                <w:tab w:val="left" w:pos="376"/>
                <w:tab w:val="left" w:pos="5523"/>
              </w:tabs>
              <w:suppressAutoHyphens/>
              <w:ind w:right="103" w:firstLine="426"/>
              <w:jc w:val="center"/>
              <w:rPr>
                <w:noProof/>
                <w:sz w:val="24"/>
                <w:szCs w:val="24"/>
              </w:rPr>
            </w:pPr>
          </w:p>
        </w:tc>
      </w:tr>
      <w:tr w:rsidR="00C02FE0" w:rsidRPr="001043FD" w:rsidTr="002734B1">
        <w:trPr>
          <w:gridAfter w:val="5"/>
          <w:wAfter w:w="3582" w:type="dxa"/>
        </w:trPr>
        <w:tc>
          <w:tcPr>
            <w:tcW w:w="9979" w:type="dxa"/>
            <w:gridSpan w:val="35"/>
            <w:shd w:val="clear" w:color="auto" w:fill="auto"/>
          </w:tcPr>
          <w:p w:rsidR="00C02FE0" w:rsidRPr="001043FD" w:rsidRDefault="00C02FE0" w:rsidP="00A84E7C">
            <w:pPr>
              <w:suppressAutoHyphens/>
              <w:spacing w:line="276" w:lineRule="auto"/>
              <w:ind w:right="103" w:firstLine="426"/>
              <w:jc w:val="both"/>
              <w:rPr>
                <w:b/>
                <w:noProof/>
                <w:sz w:val="24"/>
                <w:szCs w:val="24"/>
              </w:rPr>
            </w:pPr>
            <w:r w:rsidRPr="001043FD">
              <w:rPr>
                <w:noProof/>
                <w:sz w:val="24"/>
                <w:szCs w:val="24"/>
              </w:rPr>
              <w:t xml:space="preserve">При неправильном размещении сантехнических приборов в кабине </w:t>
            </w:r>
            <w:r>
              <w:rPr>
                <w:noProof/>
                <w:sz w:val="24"/>
                <w:szCs w:val="24"/>
              </w:rPr>
              <w:t xml:space="preserve">(например, унитаз в кабине необходимых размеров установлен по центру) </w:t>
            </w:r>
            <w:r w:rsidRPr="001043FD">
              <w:rPr>
                <w:noProof/>
                <w:sz w:val="24"/>
                <w:szCs w:val="24"/>
              </w:rPr>
              <w:t>или при установке со стороны пересаживания стационарного поручня следует указать в Анкете обследования, что зона пересаживания отсутствует и кабина не доступна или частично доступна</w:t>
            </w:r>
            <w:r w:rsidR="00711D48">
              <w:rPr>
                <w:noProof/>
                <w:sz w:val="24"/>
                <w:szCs w:val="24"/>
              </w:rPr>
              <w:t xml:space="preserve"> </w:t>
            </w:r>
            <w:r w:rsidRPr="001043FD">
              <w:rPr>
                <w:noProof/>
                <w:sz w:val="24"/>
                <w:szCs w:val="24"/>
              </w:rPr>
              <w:t>для инвалида на кресле-коляске.</w:t>
            </w:r>
            <w:r w:rsidRPr="001043FD">
              <w:rPr>
                <w:b/>
                <w:noProof/>
                <w:sz w:val="24"/>
                <w:szCs w:val="24"/>
              </w:rPr>
              <w:t xml:space="preserve"> </w:t>
            </w:r>
          </w:p>
          <w:p w:rsidR="00C02FE0" w:rsidRPr="001043FD" w:rsidRDefault="00C02FE0" w:rsidP="00A84E7C">
            <w:pPr>
              <w:suppressAutoHyphens/>
              <w:ind w:right="103" w:firstLine="426"/>
              <w:jc w:val="both"/>
              <w:rPr>
                <w:noProof/>
                <w:sz w:val="24"/>
                <w:szCs w:val="24"/>
              </w:rPr>
            </w:pPr>
          </w:p>
        </w:tc>
        <w:tc>
          <w:tcPr>
            <w:tcW w:w="237" w:type="dxa"/>
            <w:gridSpan w:val="5"/>
          </w:tcPr>
          <w:p w:rsidR="00C02FE0" w:rsidRPr="001043FD" w:rsidRDefault="00C02FE0" w:rsidP="00A84E7C">
            <w:pPr>
              <w:suppressAutoHyphens/>
              <w:ind w:right="103" w:firstLine="426"/>
              <w:jc w:val="both"/>
              <w:rPr>
                <w:noProof/>
                <w:sz w:val="24"/>
                <w:szCs w:val="24"/>
              </w:rPr>
            </w:pPr>
          </w:p>
        </w:tc>
      </w:tr>
      <w:tr w:rsidR="00C02FE0" w:rsidRPr="001043FD" w:rsidTr="002734B1">
        <w:trPr>
          <w:gridAfter w:val="5"/>
          <w:wAfter w:w="3582" w:type="dxa"/>
          <w:trHeight w:val="2921"/>
        </w:trPr>
        <w:tc>
          <w:tcPr>
            <w:tcW w:w="4640" w:type="dxa"/>
            <w:gridSpan w:val="18"/>
            <w:shd w:val="clear" w:color="auto" w:fill="auto"/>
          </w:tcPr>
          <w:p w:rsidR="00C02FE0" w:rsidRPr="001043FD" w:rsidRDefault="000E4F9A" w:rsidP="00A84E7C">
            <w:pPr>
              <w:suppressAutoHyphens/>
              <w:ind w:right="103" w:firstLine="426"/>
              <w:jc w:val="center"/>
              <w:rPr>
                <w:rFonts w:ascii="Calibri" w:hAnsi="Calibri"/>
                <w:noProof/>
                <w:sz w:val="24"/>
                <w:szCs w:val="24"/>
              </w:rPr>
            </w:pPr>
            <w:r w:rsidRPr="001043FD">
              <w:rPr>
                <w:rFonts w:ascii="Calibri" w:hAnsi="Calibri"/>
                <w:b/>
                <w:noProof/>
                <w:sz w:val="24"/>
                <w:szCs w:val="24"/>
              </w:rPr>
              <w:drawing>
                <wp:inline distT="0" distB="0" distL="0" distR="0">
                  <wp:extent cx="2857500" cy="2076450"/>
                  <wp:effectExtent l="0" t="0" r="0" b="0"/>
                  <wp:docPr id="519" name="Рисунок 152" descr="C:\Users\User\Pictures\кабинка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2" descr="C:\Users\User\Pictures\кабинка5.png"/>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2857500" cy="2076450"/>
                          </a:xfrm>
                          <a:prstGeom prst="rect">
                            <a:avLst/>
                          </a:prstGeom>
                          <a:noFill/>
                          <a:ln>
                            <a:noFill/>
                          </a:ln>
                        </pic:spPr>
                      </pic:pic>
                    </a:graphicData>
                  </a:graphic>
                </wp:inline>
              </w:drawing>
            </w:r>
          </w:p>
        </w:tc>
        <w:tc>
          <w:tcPr>
            <w:tcW w:w="5339" w:type="dxa"/>
            <w:gridSpan w:val="17"/>
            <w:shd w:val="clear" w:color="auto" w:fill="auto"/>
          </w:tcPr>
          <w:p w:rsidR="00C02FE0" w:rsidRPr="001043FD" w:rsidRDefault="000E4F9A" w:rsidP="00A84E7C">
            <w:pPr>
              <w:suppressAutoHyphens/>
              <w:ind w:left="37" w:right="103" w:firstLine="426"/>
              <w:jc w:val="center"/>
              <w:rPr>
                <w:rFonts w:ascii="Calibri" w:hAnsi="Calibri"/>
                <w:noProof/>
                <w:sz w:val="24"/>
                <w:szCs w:val="24"/>
              </w:rPr>
            </w:pPr>
            <w:r>
              <w:rPr>
                <w:noProof/>
              </w:rPr>
              <w:drawing>
                <wp:inline distT="0" distB="0" distL="0" distR="0">
                  <wp:extent cx="2428875" cy="1895475"/>
                  <wp:effectExtent l="0" t="0" r="9525" b="9525"/>
                  <wp:docPr id="520" name="Рисунок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pic:cNvPicPr>
                            <a:picLocks noChangeAspect="1" noChangeArrowheads="1"/>
                          </pic:cNvPicPr>
                        </pic:nvPicPr>
                        <pic:blipFill>
                          <a:blip r:embed="rId480" cstate="print">
                            <a:extLst>
                              <a:ext uri="{28A0092B-C50C-407E-A947-70E740481C1C}">
                                <a14:useLocalDpi xmlns:a14="http://schemas.microsoft.com/office/drawing/2010/main" val="0"/>
                              </a:ext>
                            </a:extLst>
                          </a:blip>
                          <a:srcRect/>
                          <a:stretch>
                            <a:fillRect/>
                          </a:stretch>
                        </pic:blipFill>
                        <pic:spPr bwMode="auto">
                          <a:xfrm>
                            <a:off x="0" y="0"/>
                            <a:ext cx="2428875" cy="1895475"/>
                          </a:xfrm>
                          <a:prstGeom prst="rect">
                            <a:avLst/>
                          </a:prstGeom>
                          <a:noFill/>
                          <a:ln>
                            <a:noFill/>
                          </a:ln>
                        </pic:spPr>
                      </pic:pic>
                    </a:graphicData>
                  </a:graphic>
                </wp:inline>
              </w:drawing>
            </w:r>
          </w:p>
        </w:tc>
        <w:tc>
          <w:tcPr>
            <w:tcW w:w="237" w:type="dxa"/>
            <w:gridSpan w:val="5"/>
          </w:tcPr>
          <w:p w:rsidR="00C02FE0" w:rsidRDefault="00C02FE0" w:rsidP="00A84E7C">
            <w:pPr>
              <w:suppressAutoHyphens/>
              <w:ind w:left="37" w:right="103" w:firstLine="426"/>
              <w:jc w:val="center"/>
            </w:pPr>
          </w:p>
        </w:tc>
      </w:tr>
      <w:tr w:rsidR="00C02FE0" w:rsidRPr="001043FD" w:rsidTr="002734B1">
        <w:trPr>
          <w:gridAfter w:val="5"/>
          <w:wAfter w:w="3582" w:type="dxa"/>
          <w:trHeight w:val="1533"/>
        </w:trPr>
        <w:tc>
          <w:tcPr>
            <w:tcW w:w="9979" w:type="dxa"/>
            <w:gridSpan w:val="35"/>
            <w:shd w:val="clear" w:color="auto" w:fill="auto"/>
          </w:tcPr>
          <w:p w:rsidR="00C02FE0" w:rsidRPr="001043FD" w:rsidRDefault="00C02FE0" w:rsidP="00A84E7C">
            <w:pPr>
              <w:suppressAutoHyphens/>
              <w:spacing w:line="276" w:lineRule="auto"/>
              <w:ind w:right="103" w:firstLine="426"/>
              <w:jc w:val="both"/>
              <w:rPr>
                <w:sz w:val="24"/>
                <w:szCs w:val="24"/>
              </w:rPr>
            </w:pPr>
            <w:r w:rsidRPr="001043FD">
              <w:rPr>
                <w:sz w:val="24"/>
                <w:szCs w:val="24"/>
              </w:rPr>
              <w:t>Примеры недоступных кабинок для инвалидов-колясочников</w:t>
            </w:r>
            <w:r>
              <w:rPr>
                <w:sz w:val="24"/>
                <w:szCs w:val="24"/>
              </w:rPr>
              <w:t xml:space="preserve"> при нормативных габаритах помещения</w:t>
            </w:r>
            <w:r w:rsidRPr="001043FD">
              <w:rPr>
                <w:sz w:val="24"/>
                <w:szCs w:val="24"/>
              </w:rPr>
              <w:t>.</w:t>
            </w:r>
            <w:r>
              <w:rPr>
                <w:sz w:val="24"/>
                <w:szCs w:val="24"/>
              </w:rPr>
              <w:t xml:space="preserve"> </w:t>
            </w:r>
            <w:r w:rsidRPr="001043FD">
              <w:rPr>
                <w:sz w:val="24"/>
                <w:szCs w:val="24"/>
              </w:rPr>
              <w:t xml:space="preserve">На левом рисунке зона для пересадки отсутствует из-за установки унитаза по центру кабины и установки стационарных поручней у унитаза, в правом рисунке размещение коляски в кабинке невозможно из-за открывания двери внутрь кабины и неудачного расположения </w:t>
            </w:r>
            <w:r>
              <w:rPr>
                <w:sz w:val="24"/>
                <w:szCs w:val="24"/>
              </w:rPr>
              <w:t>раковины</w:t>
            </w:r>
            <w:r w:rsidRPr="001043FD">
              <w:rPr>
                <w:sz w:val="24"/>
                <w:szCs w:val="24"/>
              </w:rPr>
              <w:t>.</w:t>
            </w:r>
          </w:p>
          <w:p w:rsidR="00C02FE0" w:rsidRPr="001043FD" w:rsidRDefault="00C02FE0" w:rsidP="00A84E7C">
            <w:pPr>
              <w:suppressAutoHyphens/>
              <w:ind w:left="37" w:right="103" w:firstLine="426"/>
              <w:jc w:val="both"/>
              <w:rPr>
                <w:noProof/>
                <w:sz w:val="24"/>
                <w:szCs w:val="24"/>
              </w:rPr>
            </w:pPr>
          </w:p>
        </w:tc>
        <w:tc>
          <w:tcPr>
            <w:tcW w:w="237" w:type="dxa"/>
            <w:gridSpan w:val="5"/>
          </w:tcPr>
          <w:p w:rsidR="00C02FE0" w:rsidRPr="001043FD" w:rsidRDefault="00C02FE0" w:rsidP="00A84E7C">
            <w:pPr>
              <w:suppressAutoHyphens/>
              <w:ind w:right="103" w:firstLine="426"/>
              <w:jc w:val="both"/>
              <w:rPr>
                <w:sz w:val="24"/>
                <w:szCs w:val="24"/>
              </w:rPr>
            </w:pPr>
          </w:p>
        </w:tc>
      </w:tr>
      <w:tr w:rsidR="00C02FE0" w:rsidRPr="001043FD" w:rsidTr="002734B1">
        <w:trPr>
          <w:trHeight w:val="1891"/>
        </w:trPr>
        <w:tc>
          <w:tcPr>
            <w:tcW w:w="4939" w:type="dxa"/>
            <w:gridSpan w:val="21"/>
            <w:shd w:val="clear" w:color="auto" w:fill="auto"/>
          </w:tcPr>
          <w:p w:rsidR="00C02FE0" w:rsidRPr="001043FD" w:rsidRDefault="000E4F9A" w:rsidP="00A84E7C">
            <w:pPr>
              <w:suppressAutoHyphens/>
              <w:ind w:left="-108" w:right="103" w:firstLine="426"/>
              <w:jc w:val="center"/>
              <w:rPr>
                <w:rFonts w:ascii="Calibri" w:hAnsi="Calibri"/>
                <w:noProof/>
                <w:sz w:val="24"/>
                <w:szCs w:val="24"/>
              </w:rPr>
            </w:pPr>
            <w:r w:rsidRPr="001043FD">
              <w:rPr>
                <w:rFonts w:ascii="Calibri" w:hAnsi="Calibri"/>
                <w:noProof/>
                <w:sz w:val="24"/>
                <w:szCs w:val="24"/>
              </w:rPr>
              <w:drawing>
                <wp:inline distT="0" distB="0" distL="0" distR="0">
                  <wp:extent cx="3057525" cy="1543050"/>
                  <wp:effectExtent l="0" t="0" r="9525" b="0"/>
                  <wp:docPr id="521"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3057525" cy="1543050"/>
                          </a:xfrm>
                          <a:prstGeom prst="rect">
                            <a:avLst/>
                          </a:prstGeom>
                          <a:noFill/>
                          <a:ln>
                            <a:noFill/>
                          </a:ln>
                        </pic:spPr>
                      </pic:pic>
                    </a:graphicData>
                  </a:graphic>
                </wp:inline>
              </w:drawing>
            </w:r>
          </w:p>
        </w:tc>
        <w:tc>
          <w:tcPr>
            <w:tcW w:w="5040" w:type="dxa"/>
            <w:gridSpan w:val="14"/>
            <w:shd w:val="clear" w:color="auto" w:fill="auto"/>
          </w:tcPr>
          <w:p w:rsidR="00C02FE0" w:rsidRPr="001043FD" w:rsidRDefault="00C02FE0" w:rsidP="00A84E7C">
            <w:pPr>
              <w:suppressAutoHyphens/>
              <w:ind w:right="103" w:firstLine="426"/>
              <w:jc w:val="both"/>
              <w:rPr>
                <w:noProof/>
                <w:sz w:val="24"/>
                <w:szCs w:val="24"/>
              </w:rPr>
            </w:pPr>
          </w:p>
          <w:p w:rsidR="00C02FE0" w:rsidRPr="001043FD" w:rsidRDefault="00C02FE0" w:rsidP="00A84E7C">
            <w:pPr>
              <w:suppressAutoHyphens/>
              <w:spacing w:line="276" w:lineRule="auto"/>
              <w:ind w:right="103" w:firstLine="426"/>
              <w:jc w:val="both"/>
              <w:rPr>
                <w:noProof/>
                <w:sz w:val="24"/>
                <w:szCs w:val="24"/>
              </w:rPr>
            </w:pPr>
            <w:r w:rsidRPr="001043FD">
              <w:rPr>
                <w:noProof/>
                <w:sz w:val="24"/>
                <w:szCs w:val="24"/>
              </w:rPr>
              <w:t>Кроме бокового и диагонального перемещения с кресла коляски на унитаз, при частичном доступе возможно фронтальное перемещение. Габариты кабины при этом: глубина не менее 1,9 м ширина не менее 1,0 м. Дверь открывается наружу.</w:t>
            </w:r>
          </w:p>
        </w:tc>
        <w:tc>
          <w:tcPr>
            <w:tcW w:w="3819" w:type="dxa"/>
            <w:gridSpan w:val="10"/>
          </w:tcPr>
          <w:p w:rsidR="00C02FE0" w:rsidRPr="001043FD" w:rsidRDefault="00C02FE0" w:rsidP="00A84E7C">
            <w:pPr>
              <w:suppressAutoHyphens/>
              <w:ind w:right="103" w:firstLine="426"/>
              <w:jc w:val="both"/>
              <w:rPr>
                <w:noProof/>
                <w:sz w:val="24"/>
                <w:szCs w:val="24"/>
              </w:rPr>
            </w:pPr>
          </w:p>
        </w:tc>
      </w:tr>
      <w:tr w:rsidR="00C02FE0" w:rsidRPr="001043FD" w:rsidTr="002734B1">
        <w:trPr>
          <w:gridAfter w:val="5"/>
          <w:wAfter w:w="3582" w:type="dxa"/>
        </w:trPr>
        <w:tc>
          <w:tcPr>
            <w:tcW w:w="9979" w:type="dxa"/>
            <w:gridSpan w:val="35"/>
            <w:shd w:val="clear" w:color="auto" w:fill="auto"/>
          </w:tcPr>
          <w:p w:rsidR="00C02FE0" w:rsidRPr="00F535D9" w:rsidRDefault="00C02FE0" w:rsidP="00A84E7C">
            <w:pPr>
              <w:tabs>
                <w:tab w:val="left" w:pos="5523"/>
              </w:tabs>
              <w:suppressAutoHyphens/>
              <w:spacing w:line="276" w:lineRule="auto"/>
              <w:ind w:right="103" w:firstLine="426"/>
              <w:jc w:val="both"/>
              <w:rPr>
                <w:bCs/>
                <w:sz w:val="24"/>
                <w:szCs w:val="24"/>
              </w:rPr>
            </w:pPr>
            <w:r w:rsidRPr="00F535D9">
              <w:rPr>
                <w:bCs/>
                <w:sz w:val="24"/>
                <w:szCs w:val="24"/>
              </w:rPr>
              <w:lastRenderedPageBreak/>
              <w:t xml:space="preserve">Если пересадка на унитаз возможна только сбоку по диагонали или фронтально, то доступность </w:t>
            </w:r>
            <w:r>
              <w:rPr>
                <w:bCs/>
                <w:sz w:val="24"/>
                <w:szCs w:val="24"/>
              </w:rPr>
              <w:t xml:space="preserve">для инвалида на кресле-коляске </w:t>
            </w:r>
            <w:r w:rsidRPr="00110E02">
              <w:rPr>
                <w:b/>
                <w:sz w:val="24"/>
                <w:szCs w:val="24"/>
              </w:rPr>
              <w:t>частичная.</w:t>
            </w:r>
            <w:r w:rsidRPr="00F535D9">
              <w:rPr>
                <w:bCs/>
                <w:sz w:val="24"/>
                <w:szCs w:val="24"/>
              </w:rPr>
              <w:t xml:space="preserve"> В графе Примечание указывается «возможно диагональное (фронтальное) размещение кресла-коляски».</w:t>
            </w:r>
          </w:p>
          <w:p w:rsidR="00C02FE0" w:rsidRDefault="00C02FE0" w:rsidP="00A84E7C">
            <w:pPr>
              <w:tabs>
                <w:tab w:val="left" w:pos="5523"/>
              </w:tabs>
              <w:suppressAutoHyphens/>
              <w:spacing w:line="276" w:lineRule="auto"/>
              <w:ind w:right="103" w:firstLine="426"/>
              <w:jc w:val="both"/>
              <w:rPr>
                <w:b/>
                <w:sz w:val="24"/>
                <w:szCs w:val="24"/>
              </w:rPr>
            </w:pPr>
          </w:p>
          <w:p w:rsidR="00C02FE0" w:rsidRPr="001043FD" w:rsidRDefault="00C02FE0" w:rsidP="00A84E7C">
            <w:pPr>
              <w:tabs>
                <w:tab w:val="left" w:pos="5523"/>
              </w:tabs>
              <w:suppressAutoHyphens/>
              <w:spacing w:line="276" w:lineRule="auto"/>
              <w:ind w:right="103" w:firstLine="426"/>
              <w:rPr>
                <w:sz w:val="24"/>
                <w:szCs w:val="24"/>
              </w:rPr>
            </w:pPr>
          </w:p>
          <w:p w:rsidR="00C02FE0" w:rsidRPr="001043FD" w:rsidRDefault="00C02FE0" w:rsidP="00A84E7C">
            <w:pPr>
              <w:tabs>
                <w:tab w:val="left" w:pos="5523"/>
              </w:tabs>
              <w:suppressAutoHyphens/>
              <w:spacing w:line="276" w:lineRule="auto"/>
              <w:ind w:right="103" w:firstLine="426"/>
              <w:jc w:val="center"/>
              <w:rPr>
                <w:b/>
                <w:sz w:val="24"/>
                <w:szCs w:val="24"/>
              </w:rPr>
            </w:pPr>
          </w:p>
        </w:tc>
        <w:tc>
          <w:tcPr>
            <w:tcW w:w="237" w:type="dxa"/>
            <w:gridSpan w:val="5"/>
          </w:tcPr>
          <w:p w:rsidR="00C02FE0" w:rsidRPr="00F535D9" w:rsidRDefault="00C02FE0" w:rsidP="00A84E7C">
            <w:pPr>
              <w:tabs>
                <w:tab w:val="left" w:pos="5523"/>
              </w:tabs>
              <w:suppressAutoHyphens/>
              <w:ind w:right="103" w:firstLine="426"/>
              <w:jc w:val="both"/>
              <w:rPr>
                <w:bCs/>
                <w:sz w:val="24"/>
                <w:szCs w:val="24"/>
              </w:rPr>
            </w:pPr>
          </w:p>
        </w:tc>
      </w:tr>
      <w:tr w:rsidR="00C02FE0" w:rsidRPr="001043FD" w:rsidTr="002734B1">
        <w:trPr>
          <w:gridAfter w:val="9"/>
          <w:wAfter w:w="3805" w:type="dxa"/>
        </w:trPr>
        <w:tc>
          <w:tcPr>
            <w:tcW w:w="3530" w:type="dxa"/>
            <w:gridSpan w:val="12"/>
            <w:shd w:val="clear" w:color="auto" w:fill="auto"/>
          </w:tcPr>
          <w:p w:rsidR="00C02FE0" w:rsidRPr="00F535D9" w:rsidRDefault="000E4F9A" w:rsidP="00A84E7C">
            <w:pPr>
              <w:tabs>
                <w:tab w:val="left" w:pos="1764"/>
              </w:tabs>
              <w:suppressAutoHyphens/>
              <w:ind w:right="103" w:firstLine="426"/>
              <w:jc w:val="both"/>
              <w:rPr>
                <w:bCs/>
                <w:sz w:val="24"/>
                <w:szCs w:val="24"/>
              </w:rPr>
            </w:pPr>
            <w:r>
              <w:rPr>
                <w:noProof/>
              </w:rPr>
              <w:drawing>
                <wp:inline distT="0" distB="0" distL="0" distR="0">
                  <wp:extent cx="2009775" cy="1428750"/>
                  <wp:effectExtent l="0" t="0" r="9525" b="0"/>
                  <wp:docPr id="522" name="Рисунок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
                          <pic:cNvPicPr>
                            <a:picLocks noChangeAspect="1" noChangeArrowheads="1"/>
                          </pic:cNvPicPr>
                        </pic:nvPicPr>
                        <pic:blipFill>
                          <a:blip r:embed="rId482" cstate="print">
                            <a:extLst>
                              <a:ext uri="{28A0092B-C50C-407E-A947-70E740481C1C}">
                                <a14:useLocalDpi xmlns:a14="http://schemas.microsoft.com/office/drawing/2010/main" val="0"/>
                              </a:ext>
                            </a:extLst>
                          </a:blip>
                          <a:srcRect/>
                          <a:stretch>
                            <a:fillRect/>
                          </a:stretch>
                        </pic:blipFill>
                        <pic:spPr bwMode="auto">
                          <a:xfrm>
                            <a:off x="0" y="0"/>
                            <a:ext cx="2009775" cy="1428750"/>
                          </a:xfrm>
                          <a:prstGeom prst="rect">
                            <a:avLst/>
                          </a:prstGeom>
                          <a:noFill/>
                          <a:ln>
                            <a:noFill/>
                          </a:ln>
                        </pic:spPr>
                      </pic:pic>
                    </a:graphicData>
                  </a:graphic>
                </wp:inline>
              </w:drawing>
            </w:r>
          </w:p>
        </w:tc>
        <w:tc>
          <w:tcPr>
            <w:tcW w:w="2790" w:type="dxa"/>
            <w:gridSpan w:val="17"/>
            <w:shd w:val="clear" w:color="auto" w:fill="auto"/>
          </w:tcPr>
          <w:p w:rsidR="00C02FE0" w:rsidRPr="00F535D9" w:rsidRDefault="000E4F9A" w:rsidP="00A84E7C">
            <w:pPr>
              <w:tabs>
                <w:tab w:val="left" w:pos="1764"/>
              </w:tabs>
              <w:suppressAutoHyphens/>
              <w:ind w:right="103" w:firstLine="426"/>
              <w:jc w:val="both"/>
              <w:rPr>
                <w:bCs/>
                <w:sz w:val="24"/>
                <w:szCs w:val="24"/>
              </w:rPr>
            </w:pPr>
            <w:r>
              <w:rPr>
                <w:noProof/>
              </w:rPr>
              <w:drawing>
                <wp:inline distT="0" distB="0" distL="0" distR="0">
                  <wp:extent cx="1428750" cy="1771650"/>
                  <wp:effectExtent l="0" t="0" r="0" b="0"/>
                  <wp:docPr id="523" name="Рисунок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1428750" cy="1771650"/>
                          </a:xfrm>
                          <a:prstGeom prst="rect">
                            <a:avLst/>
                          </a:prstGeom>
                          <a:noFill/>
                          <a:ln>
                            <a:noFill/>
                          </a:ln>
                        </pic:spPr>
                      </pic:pic>
                    </a:graphicData>
                  </a:graphic>
                </wp:inline>
              </w:drawing>
            </w:r>
          </w:p>
        </w:tc>
        <w:tc>
          <w:tcPr>
            <w:tcW w:w="3673" w:type="dxa"/>
            <w:gridSpan w:val="7"/>
          </w:tcPr>
          <w:p w:rsidR="00C02FE0" w:rsidRPr="00F535D9" w:rsidRDefault="000E4F9A" w:rsidP="00A84E7C">
            <w:pPr>
              <w:tabs>
                <w:tab w:val="left" w:pos="1764"/>
              </w:tabs>
              <w:suppressAutoHyphens/>
              <w:ind w:right="103" w:firstLine="426"/>
              <w:jc w:val="both"/>
              <w:rPr>
                <w:bCs/>
                <w:sz w:val="24"/>
                <w:szCs w:val="24"/>
              </w:rPr>
            </w:pPr>
            <w:r>
              <w:rPr>
                <w:noProof/>
              </w:rPr>
              <w:drawing>
                <wp:inline distT="0" distB="0" distL="0" distR="0">
                  <wp:extent cx="1419225" cy="1771650"/>
                  <wp:effectExtent l="0" t="0" r="9525" b="0"/>
                  <wp:docPr id="524" name="Рисунок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0" y="0"/>
                            <a:ext cx="1419225" cy="1771650"/>
                          </a:xfrm>
                          <a:prstGeom prst="rect">
                            <a:avLst/>
                          </a:prstGeom>
                          <a:noFill/>
                          <a:ln>
                            <a:noFill/>
                          </a:ln>
                        </pic:spPr>
                      </pic:pic>
                    </a:graphicData>
                  </a:graphic>
                </wp:inline>
              </w:drawing>
            </w:r>
          </w:p>
        </w:tc>
      </w:tr>
      <w:tr w:rsidR="00C02FE0" w:rsidRPr="001043FD" w:rsidTr="002734B1">
        <w:trPr>
          <w:gridAfter w:val="5"/>
          <w:wAfter w:w="3582" w:type="dxa"/>
        </w:trPr>
        <w:tc>
          <w:tcPr>
            <w:tcW w:w="9979" w:type="dxa"/>
            <w:gridSpan w:val="35"/>
            <w:shd w:val="clear" w:color="auto" w:fill="auto"/>
          </w:tcPr>
          <w:p w:rsidR="00C02FE0" w:rsidRPr="001043FD" w:rsidRDefault="00C02FE0" w:rsidP="00A84E7C">
            <w:pPr>
              <w:tabs>
                <w:tab w:val="left" w:pos="5523"/>
              </w:tabs>
              <w:suppressAutoHyphens/>
              <w:spacing w:line="276" w:lineRule="auto"/>
              <w:ind w:right="103" w:firstLine="426"/>
              <w:jc w:val="both"/>
              <w:rPr>
                <w:b/>
                <w:sz w:val="24"/>
                <w:szCs w:val="24"/>
              </w:rPr>
            </w:pPr>
            <w:r w:rsidRPr="001043FD">
              <w:rPr>
                <w:b/>
                <w:sz w:val="24"/>
                <w:szCs w:val="24"/>
              </w:rPr>
              <w:t>Крючки для костылей</w:t>
            </w:r>
          </w:p>
          <w:p w:rsidR="00C02FE0" w:rsidRPr="001043FD" w:rsidRDefault="00C02FE0" w:rsidP="00A84E7C">
            <w:pPr>
              <w:tabs>
                <w:tab w:val="left" w:pos="5523"/>
              </w:tabs>
              <w:suppressAutoHyphens/>
              <w:spacing w:line="276" w:lineRule="auto"/>
              <w:ind w:right="103" w:firstLine="426"/>
              <w:jc w:val="both"/>
              <w:rPr>
                <w:sz w:val="24"/>
                <w:szCs w:val="24"/>
              </w:rPr>
            </w:pPr>
            <w:r w:rsidRPr="001043FD">
              <w:rPr>
                <w:sz w:val="24"/>
                <w:szCs w:val="24"/>
              </w:rPr>
              <w:t xml:space="preserve">Крючки для костылей в кабине инвалидов необходимы у раковины для того, чтобы повесить на них костыли во время мытья рук, а также возле унитаза. Высота установки крючков 1,2-1,4 м в зоне досягаемости инвалида на кресле-коляске и инвалида-опорника. Для размещения </w:t>
            </w:r>
            <w:r>
              <w:rPr>
                <w:sz w:val="24"/>
                <w:szCs w:val="24"/>
              </w:rPr>
              <w:t xml:space="preserve">на одном крючке двух </w:t>
            </w:r>
            <w:r w:rsidRPr="001043FD">
              <w:rPr>
                <w:sz w:val="24"/>
                <w:szCs w:val="24"/>
              </w:rPr>
              <w:t>костылей вынос крючка должен быть не менее 12 см.</w:t>
            </w:r>
          </w:p>
          <w:p w:rsidR="00C02FE0" w:rsidRPr="001043FD" w:rsidRDefault="00C02FE0" w:rsidP="00A84E7C">
            <w:pPr>
              <w:tabs>
                <w:tab w:val="left" w:pos="5523"/>
              </w:tabs>
              <w:suppressAutoHyphens/>
              <w:spacing w:line="276" w:lineRule="auto"/>
              <w:ind w:right="103" w:firstLine="426"/>
              <w:jc w:val="both"/>
              <w:rPr>
                <w:sz w:val="24"/>
                <w:szCs w:val="24"/>
              </w:rPr>
            </w:pPr>
            <w:r w:rsidRPr="001043FD">
              <w:rPr>
                <w:sz w:val="24"/>
                <w:szCs w:val="24"/>
              </w:rPr>
              <w:t>Необходимы так же крючки для одежды, сумок на высоте 1,5-1,6 м, как в обычной кабинке.</w:t>
            </w:r>
          </w:p>
          <w:p w:rsidR="00C02FE0" w:rsidRPr="001043FD" w:rsidRDefault="00C02FE0" w:rsidP="00A84E7C">
            <w:pPr>
              <w:tabs>
                <w:tab w:val="left" w:pos="5523"/>
              </w:tabs>
              <w:suppressAutoHyphens/>
              <w:spacing w:line="276" w:lineRule="auto"/>
              <w:ind w:right="103" w:firstLine="426"/>
              <w:jc w:val="both"/>
              <w:rPr>
                <w:sz w:val="24"/>
                <w:szCs w:val="24"/>
              </w:rPr>
            </w:pPr>
            <w:r>
              <w:rPr>
                <w:sz w:val="24"/>
                <w:szCs w:val="24"/>
              </w:rPr>
              <w:t>Взамен</w:t>
            </w:r>
            <w:r w:rsidRPr="001043FD">
              <w:rPr>
                <w:sz w:val="24"/>
                <w:szCs w:val="24"/>
              </w:rPr>
              <w:t xml:space="preserve"> крючков на высоте 1,2-1,4 м </w:t>
            </w:r>
            <w:r>
              <w:rPr>
                <w:sz w:val="24"/>
                <w:szCs w:val="24"/>
              </w:rPr>
              <w:t>могут быть</w:t>
            </w:r>
            <w:r w:rsidRPr="001043FD">
              <w:rPr>
                <w:sz w:val="24"/>
                <w:szCs w:val="24"/>
              </w:rPr>
              <w:t xml:space="preserve"> установ</w:t>
            </w:r>
            <w:r>
              <w:rPr>
                <w:sz w:val="24"/>
                <w:szCs w:val="24"/>
              </w:rPr>
              <w:t>лены</w:t>
            </w:r>
            <w:r w:rsidRPr="001043FD">
              <w:rPr>
                <w:sz w:val="24"/>
                <w:szCs w:val="24"/>
              </w:rPr>
              <w:t xml:space="preserve"> специальные устройства для закрепления костылей – держатели для трости</w:t>
            </w:r>
            <w:r>
              <w:rPr>
                <w:sz w:val="24"/>
                <w:szCs w:val="24"/>
              </w:rPr>
              <w:t xml:space="preserve"> </w:t>
            </w:r>
            <w:r>
              <w:rPr>
                <w:sz w:val="24"/>
                <w:szCs w:val="24"/>
                <w:lang w:val="en-US"/>
              </w:rPr>
              <w:t>Toolflex</w:t>
            </w:r>
            <w:r w:rsidRPr="001043FD">
              <w:rPr>
                <w:sz w:val="24"/>
                <w:szCs w:val="24"/>
              </w:rPr>
              <w:t>.</w:t>
            </w:r>
          </w:p>
          <w:p w:rsidR="00C02FE0" w:rsidRPr="00F535D9" w:rsidRDefault="00C02FE0" w:rsidP="00A84E7C">
            <w:pPr>
              <w:tabs>
                <w:tab w:val="left" w:pos="5523"/>
              </w:tabs>
              <w:suppressAutoHyphens/>
              <w:ind w:right="103" w:firstLine="426"/>
              <w:jc w:val="both"/>
              <w:rPr>
                <w:bCs/>
                <w:sz w:val="24"/>
                <w:szCs w:val="24"/>
              </w:rPr>
            </w:pPr>
          </w:p>
        </w:tc>
        <w:tc>
          <w:tcPr>
            <w:tcW w:w="237" w:type="dxa"/>
            <w:gridSpan w:val="5"/>
          </w:tcPr>
          <w:p w:rsidR="00C02FE0" w:rsidRPr="001043FD" w:rsidRDefault="00C02FE0" w:rsidP="00A84E7C">
            <w:pPr>
              <w:tabs>
                <w:tab w:val="left" w:pos="654"/>
                <w:tab w:val="left" w:pos="5523"/>
              </w:tabs>
              <w:suppressAutoHyphens/>
              <w:ind w:right="103" w:firstLine="426"/>
              <w:jc w:val="both"/>
              <w:rPr>
                <w:b/>
                <w:sz w:val="24"/>
                <w:szCs w:val="24"/>
              </w:rPr>
            </w:pPr>
          </w:p>
        </w:tc>
      </w:tr>
      <w:tr w:rsidR="00C02FE0" w:rsidRPr="001043FD" w:rsidTr="002734B1">
        <w:trPr>
          <w:gridAfter w:val="5"/>
          <w:wAfter w:w="3582" w:type="dxa"/>
        </w:trPr>
        <w:tc>
          <w:tcPr>
            <w:tcW w:w="9979" w:type="dxa"/>
            <w:gridSpan w:val="35"/>
            <w:shd w:val="clear" w:color="auto" w:fill="auto"/>
          </w:tcPr>
          <w:p w:rsidR="00C02FE0" w:rsidRPr="00F535D9" w:rsidRDefault="00C02FE0" w:rsidP="00A84E7C">
            <w:pPr>
              <w:tabs>
                <w:tab w:val="left" w:pos="5523"/>
              </w:tabs>
              <w:suppressAutoHyphens/>
              <w:ind w:right="103" w:firstLine="426"/>
              <w:jc w:val="both"/>
              <w:rPr>
                <w:bCs/>
                <w:sz w:val="24"/>
                <w:szCs w:val="24"/>
              </w:rPr>
            </w:pPr>
          </w:p>
        </w:tc>
        <w:tc>
          <w:tcPr>
            <w:tcW w:w="237" w:type="dxa"/>
            <w:gridSpan w:val="5"/>
          </w:tcPr>
          <w:p w:rsidR="00C02FE0" w:rsidRPr="00F535D9" w:rsidRDefault="00C02FE0" w:rsidP="00A84E7C">
            <w:pPr>
              <w:tabs>
                <w:tab w:val="left" w:pos="5523"/>
              </w:tabs>
              <w:suppressAutoHyphens/>
              <w:ind w:right="103" w:firstLine="426"/>
              <w:jc w:val="both"/>
              <w:rPr>
                <w:bCs/>
                <w:sz w:val="24"/>
                <w:szCs w:val="24"/>
              </w:rPr>
            </w:pPr>
          </w:p>
        </w:tc>
      </w:tr>
      <w:tr w:rsidR="00C02FE0" w:rsidRPr="001043FD" w:rsidTr="002734B1">
        <w:trPr>
          <w:gridAfter w:val="5"/>
          <w:wAfter w:w="3582" w:type="dxa"/>
          <w:trHeight w:val="3186"/>
        </w:trPr>
        <w:tc>
          <w:tcPr>
            <w:tcW w:w="2929" w:type="dxa"/>
            <w:gridSpan w:val="8"/>
            <w:shd w:val="clear" w:color="auto" w:fill="auto"/>
          </w:tcPr>
          <w:p w:rsidR="00C02FE0" w:rsidRPr="001043FD" w:rsidRDefault="000E4F9A" w:rsidP="00A84E7C">
            <w:pPr>
              <w:tabs>
                <w:tab w:val="left" w:pos="3463"/>
              </w:tabs>
              <w:suppressAutoHyphens/>
              <w:ind w:right="103" w:firstLine="426"/>
              <w:jc w:val="center"/>
              <w:rPr>
                <w:rFonts w:ascii="Calibri" w:hAnsi="Calibri"/>
                <w:b/>
                <w:sz w:val="24"/>
                <w:szCs w:val="24"/>
              </w:rPr>
            </w:pPr>
            <w:r w:rsidRPr="001043FD">
              <w:rPr>
                <w:rFonts w:ascii="Calibri" w:hAnsi="Calibri"/>
                <w:b/>
                <w:noProof/>
                <w:sz w:val="24"/>
                <w:szCs w:val="24"/>
              </w:rPr>
              <w:drawing>
                <wp:inline distT="0" distB="0" distL="0" distR="0">
                  <wp:extent cx="1752600" cy="2219325"/>
                  <wp:effectExtent l="0" t="0" r="0" b="9525"/>
                  <wp:docPr id="525" name="Рисунок 7" descr="C:\Users\User\Pictures\крючки в диапазон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Users\User\Pictures\крючки в диапазоне.png"/>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0" y="0"/>
                            <a:ext cx="1752600" cy="2219325"/>
                          </a:xfrm>
                          <a:prstGeom prst="rect">
                            <a:avLst/>
                          </a:prstGeom>
                          <a:noFill/>
                          <a:ln>
                            <a:noFill/>
                          </a:ln>
                        </pic:spPr>
                      </pic:pic>
                    </a:graphicData>
                  </a:graphic>
                </wp:inline>
              </w:drawing>
            </w:r>
          </w:p>
        </w:tc>
        <w:tc>
          <w:tcPr>
            <w:tcW w:w="7050" w:type="dxa"/>
            <w:gridSpan w:val="27"/>
            <w:shd w:val="clear" w:color="auto" w:fill="auto"/>
          </w:tcPr>
          <w:p w:rsidR="00C02FE0" w:rsidRPr="001043FD" w:rsidRDefault="000E4F9A" w:rsidP="00A84E7C">
            <w:pPr>
              <w:tabs>
                <w:tab w:val="left" w:pos="5523"/>
              </w:tabs>
              <w:suppressAutoHyphens/>
              <w:ind w:right="103" w:firstLine="426"/>
              <w:jc w:val="center"/>
              <w:rPr>
                <w:rFonts w:ascii="Calibri" w:hAnsi="Calibri"/>
                <w:sz w:val="24"/>
                <w:szCs w:val="24"/>
              </w:rPr>
            </w:pPr>
            <w:r w:rsidRPr="001043FD">
              <w:rPr>
                <w:rFonts w:ascii="Calibri" w:hAnsi="Calibri"/>
                <w:b/>
                <w:noProof/>
                <w:sz w:val="24"/>
                <w:szCs w:val="24"/>
              </w:rPr>
              <w:drawing>
                <wp:inline distT="0" distB="0" distL="0" distR="0">
                  <wp:extent cx="2000250" cy="1219200"/>
                  <wp:effectExtent l="0" t="0" r="0" b="0"/>
                  <wp:docPr id="526" name="Рисунок 38" descr="E:\Мои рисунки\санузлы\P1110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descr="E:\Мои рисунки\санузлы\P1110838.JPG"/>
                          <pic:cNvPicPr>
                            <a:picLocks noChangeAspect="1" noChangeArrowheads="1"/>
                          </pic:cNvPicPr>
                        </pic:nvPicPr>
                        <pic:blipFill>
                          <a:blip r:embed="rId486" cstate="print">
                            <a:extLst>
                              <a:ext uri="{28A0092B-C50C-407E-A947-70E740481C1C}">
                                <a14:useLocalDpi xmlns:a14="http://schemas.microsoft.com/office/drawing/2010/main" val="0"/>
                              </a:ext>
                            </a:extLst>
                          </a:blip>
                          <a:srcRect/>
                          <a:stretch>
                            <a:fillRect/>
                          </a:stretch>
                        </pic:blipFill>
                        <pic:spPr bwMode="auto">
                          <a:xfrm>
                            <a:off x="0" y="0"/>
                            <a:ext cx="2000250" cy="1219200"/>
                          </a:xfrm>
                          <a:prstGeom prst="rect">
                            <a:avLst/>
                          </a:prstGeom>
                          <a:noFill/>
                          <a:ln>
                            <a:noFill/>
                          </a:ln>
                        </pic:spPr>
                      </pic:pic>
                    </a:graphicData>
                  </a:graphic>
                </wp:inline>
              </w:drawing>
            </w:r>
            <w:r w:rsidR="00C02FE0" w:rsidRPr="001043FD">
              <w:rPr>
                <w:rFonts w:ascii="Calibri" w:hAnsi="Calibri"/>
                <w:b/>
                <w:noProof/>
                <w:sz w:val="24"/>
                <w:szCs w:val="24"/>
              </w:rPr>
              <w:t xml:space="preserve"> </w:t>
            </w:r>
            <w:r w:rsidRPr="001043FD">
              <w:rPr>
                <w:rFonts w:ascii="Calibri" w:hAnsi="Calibri"/>
                <w:noProof/>
                <w:sz w:val="24"/>
                <w:szCs w:val="24"/>
              </w:rPr>
              <w:drawing>
                <wp:inline distT="0" distB="0" distL="0" distR="0">
                  <wp:extent cx="1714500" cy="1238250"/>
                  <wp:effectExtent l="0" t="0" r="0" b="0"/>
                  <wp:docPr id="527" name="Рисунок 44060" descr="C:\Users\User\Downloads\image0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060" descr="C:\Users\User\Downloads\image009.png"/>
                          <pic:cNvPicPr>
                            <a:picLocks noChangeAspect="1" noChangeArrowheads="1"/>
                          </pic:cNvPicPr>
                        </pic:nvPicPr>
                        <pic:blipFill>
                          <a:blip r:embed="rId487">
                            <a:extLst>
                              <a:ext uri="{28A0092B-C50C-407E-A947-70E740481C1C}">
                                <a14:useLocalDpi xmlns:a14="http://schemas.microsoft.com/office/drawing/2010/main" val="0"/>
                              </a:ext>
                            </a:extLst>
                          </a:blip>
                          <a:srcRect t="2" r="18732" b="32768"/>
                          <a:stretch>
                            <a:fillRect/>
                          </a:stretch>
                        </pic:blipFill>
                        <pic:spPr bwMode="auto">
                          <a:xfrm>
                            <a:off x="0" y="0"/>
                            <a:ext cx="1714500" cy="1238250"/>
                          </a:xfrm>
                          <a:prstGeom prst="rect">
                            <a:avLst/>
                          </a:prstGeom>
                          <a:noFill/>
                          <a:ln>
                            <a:noFill/>
                          </a:ln>
                        </pic:spPr>
                      </pic:pic>
                    </a:graphicData>
                  </a:graphic>
                </wp:inline>
              </w:drawing>
            </w:r>
          </w:p>
        </w:tc>
        <w:tc>
          <w:tcPr>
            <w:tcW w:w="237" w:type="dxa"/>
            <w:gridSpan w:val="5"/>
          </w:tcPr>
          <w:p w:rsidR="00C02FE0" w:rsidRPr="001043FD" w:rsidRDefault="00C02FE0" w:rsidP="00A84E7C">
            <w:pPr>
              <w:tabs>
                <w:tab w:val="left" w:pos="5523"/>
              </w:tabs>
              <w:suppressAutoHyphens/>
              <w:ind w:right="103" w:firstLine="426"/>
              <w:jc w:val="center"/>
              <w:rPr>
                <w:rFonts w:ascii="Calibri" w:hAnsi="Calibri"/>
                <w:b/>
                <w:noProof/>
                <w:sz w:val="24"/>
                <w:szCs w:val="24"/>
              </w:rPr>
            </w:pPr>
          </w:p>
        </w:tc>
      </w:tr>
      <w:tr w:rsidR="00C02FE0" w:rsidRPr="001043FD" w:rsidTr="002734B1">
        <w:trPr>
          <w:gridAfter w:val="5"/>
          <w:wAfter w:w="3582" w:type="dxa"/>
          <w:trHeight w:val="4536"/>
        </w:trPr>
        <w:tc>
          <w:tcPr>
            <w:tcW w:w="4504" w:type="dxa"/>
            <w:gridSpan w:val="17"/>
            <w:shd w:val="clear" w:color="auto" w:fill="auto"/>
          </w:tcPr>
          <w:p w:rsidR="00C02FE0" w:rsidRPr="001043FD" w:rsidRDefault="00C02FE0" w:rsidP="00A84E7C">
            <w:pPr>
              <w:tabs>
                <w:tab w:val="left" w:pos="5523"/>
              </w:tabs>
              <w:suppressAutoHyphens/>
              <w:ind w:right="103" w:firstLine="426"/>
              <w:jc w:val="center"/>
              <w:rPr>
                <w:rFonts w:ascii="Calibri" w:hAnsi="Calibri"/>
                <w:b/>
                <w:sz w:val="24"/>
                <w:szCs w:val="24"/>
              </w:rPr>
            </w:pPr>
          </w:p>
          <w:p w:rsidR="00C02FE0" w:rsidRPr="001043FD" w:rsidRDefault="000E4F9A" w:rsidP="00A84E7C">
            <w:pPr>
              <w:tabs>
                <w:tab w:val="left" w:pos="3463"/>
              </w:tabs>
              <w:suppressAutoHyphens/>
              <w:ind w:right="103" w:firstLine="426"/>
              <w:jc w:val="center"/>
              <w:rPr>
                <w:rFonts w:ascii="Calibri" w:hAnsi="Calibri"/>
                <w:b/>
                <w:sz w:val="24"/>
                <w:szCs w:val="24"/>
              </w:rPr>
            </w:pPr>
            <w:r w:rsidRPr="001043FD">
              <w:rPr>
                <w:rFonts w:ascii="Calibri" w:hAnsi="Calibri"/>
                <w:b/>
                <w:noProof/>
                <w:sz w:val="24"/>
                <w:szCs w:val="24"/>
              </w:rPr>
              <w:drawing>
                <wp:inline distT="0" distB="0" distL="0" distR="0">
                  <wp:extent cx="1228725" cy="2495550"/>
                  <wp:effectExtent l="0" t="0" r="9525" b="0"/>
                  <wp:docPr id="528" name="Picture 10" descr="G:\DCIM\123_PANA\P1230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DCIM\123_PANA\P1230735.JPG"/>
                          <pic:cNvPicPr>
                            <a:picLocks noChangeAspect="1" noChangeArrowheads="1"/>
                          </pic:cNvPicPr>
                        </pic:nvPicPr>
                        <pic:blipFill>
                          <a:blip r:embed="rId488" cstate="print">
                            <a:extLst>
                              <a:ext uri="{28A0092B-C50C-407E-A947-70E740481C1C}">
                                <a14:useLocalDpi xmlns:a14="http://schemas.microsoft.com/office/drawing/2010/main" val="0"/>
                              </a:ext>
                            </a:extLst>
                          </a:blip>
                          <a:srcRect/>
                          <a:stretch>
                            <a:fillRect/>
                          </a:stretch>
                        </pic:blipFill>
                        <pic:spPr bwMode="auto">
                          <a:xfrm>
                            <a:off x="0" y="0"/>
                            <a:ext cx="1228725" cy="2495550"/>
                          </a:xfrm>
                          <a:prstGeom prst="rect">
                            <a:avLst/>
                          </a:prstGeom>
                          <a:noFill/>
                          <a:ln>
                            <a:noFill/>
                          </a:ln>
                        </pic:spPr>
                      </pic:pic>
                    </a:graphicData>
                  </a:graphic>
                </wp:inline>
              </w:drawing>
            </w:r>
          </w:p>
        </w:tc>
        <w:tc>
          <w:tcPr>
            <w:tcW w:w="5475" w:type="dxa"/>
            <w:gridSpan w:val="18"/>
            <w:shd w:val="clear" w:color="auto" w:fill="auto"/>
          </w:tcPr>
          <w:p w:rsidR="00C02FE0" w:rsidRPr="001043FD" w:rsidRDefault="00C02FE0" w:rsidP="00A84E7C">
            <w:pPr>
              <w:tabs>
                <w:tab w:val="left" w:pos="5523"/>
              </w:tabs>
              <w:suppressAutoHyphens/>
              <w:ind w:right="103" w:firstLine="426"/>
              <w:jc w:val="center"/>
              <w:rPr>
                <w:rFonts w:ascii="Calibri" w:hAnsi="Calibri"/>
                <w:b/>
                <w:noProof/>
                <w:sz w:val="24"/>
                <w:szCs w:val="24"/>
              </w:rPr>
            </w:pPr>
          </w:p>
          <w:p w:rsidR="00C02FE0" w:rsidRPr="001043FD" w:rsidRDefault="000E4F9A" w:rsidP="00A84E7C">
            <w:pPr>
              <w:tabs>
                <w:tab w:val="left" w:pos="5523"/>
              </w:tabs>
              <w:suppressAutoHyphens/>
              <w:ind w:right="103" w:firstLine="426"/>
              <w:jc w:val="center"/>
              <w:rPr>
                <w:rFonts w:ascii="Calibri" w:hAnsi="Calibri"/>
                <w:sz w:val="24"/>
                <w:szCs w:val="24"/>
              </w:rPr>
            </w:pPr>
            <w:r w:rsidRPr="001043FD">
              <w:rPr>
                <w:rFonts w:ascii="Calibri" w:hAnsi="Calibri"/>
                <w:noProof/>
                <w:sz w:val="24"/>
                <w:szCs w:val="24"/>
              </w:rPr>
              <w:drawing>
                <wp:inline distT="0" distB="0" distL="0" distR="0">
                  <wp:extent cx="1400175" cy="2552700"/>
                  <wp:effectExtent l="0" t="0" r="9525" b="0"/>
                  <wp:docPr id="529" name="Рисунок 43" descr="I:\DCIM\122_PANA\P1220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descr="I:\DCIM\122_PANA\P1220083.JPG"/>
                          <pic:cNvPicPr>
                            <a:picLocks noChangeAspect="1" noChangeArrowheads="1"/>
                          </pic:cNvPicPr>
                        </pic:nvPicPr>
                        <pic:blipFill>
                          <a:blip r:embed="rId489">
                            <a:grayscl/>
                            <a:extLst>
                              <a:ext uri="{28A0092B-C50C-407E-A947-70E740481C1C}">
                                <a14:useLocalDpi xmlns:a14="http://schemas.microsoft.com/office/drawing/2010/main" val="0"/>
                              </a:ext>
                            </a:extLst>
                          </a:blip>
                          <a:srcRect/>
                          <a:stretch>
                            <a:fillRect/>
                          </a:stretch>
                        </pic:blipFill>
                        <pic:spPr bwMode="auto">
                          <a:xfrm>
                            <a:off x="0" y="0"/>
                            <a:ext cx="1400175" cy="2552700"/>
                          </a:xfrm>
                          <a:prstGeom prst="rect">
                            <a:avLst/>
                          </a:prstGeom>
                          <a:noFill/>
                          <a:ln>
                            <a:noFill/>
                          </a:ln>
                        </pic:spPr>
                      </pic:pic>
                    </a:graphicData>
                  </a:graphic>
                </wp:inline>
              </w:drawing>
            </w:r>
          </w:p>
        </w:tc>
        <w:tc>
          <w:tcPr>
            <w:tcW w:w="237" w:type="dxa"/>
            <w:gridSpan w:val="5"/>
          </w:tcPr>
          <w:p w:rsidR="00C02FE0" w:rsidRPr="001043FD" w:rsidRDefault="00C02FE0" w:rsidP="00A84E7C">
            <w:pPr>
              <w:tabs>
                <w:tab w:val="left" w:pos="5523"/>
              </w:tabs>
              <w:suppressAutoHyphens/>
              <w:ind w:right="103" w:firstLine="426"/>
              <w:jc w:val="center"/>
              <w:rPr>
                <w:rFonts w:ascii="Calibri" w:hAnsi="Calibri"/>
                <w:b/>
                <w:noProof/>
                <w:sz w:val="24"/>
                <w:szCs w:val="24"/>
              </w:rPr>
            </w:pPr>
          </w:p>
        </w:tc>
      </w:tr>
      <w:tr w:rsidR="00C02FE0" w:rsidRPr="001043FD" w:rsidTr="002734B1">
        <w:trPr>
          <w:gridBefore w:val="1"/>
          <w:gridAfter w:val="5"/>
          <w:wBefore w:w="15" w:type="dxa"/>
          <w:wAfter w:w="3582" w:type="dxa"/>
          <w:trHeight w:val="52"/>
        </w:trPr>
        <w:tc>
          <w:tcPr>
            <w:tcW w:w="9964" w:type="dxa"/>
            <w:gridSpan w:val="34"/>
            <w:shd w:val="clear" w:color="auto" w:fill="FFFFFF"/>
            <w:vAlign w:val="center"/>
          </w:tcPr>
          <w:p w:rsidR="00C02FE0" w:rsidRPr="001043FD" w:rsidRDefault="00C02FE0" w:rsidP="00A84E7C">
            <w:pPr>
              <w:suppressAutoHyphens/>
              <w:ind w:right="103" w:firstLine="426"/>
              <w:rPr>
                <w:sz w:val="24"/>
                <w:szCs w:val="24"/>
              </w:rPr>
            </w:pPr>
          </w:p>
        </w:tc>
        <w:tc>
          <w:tcPr>
            <w:tcW w:w="237" w:type="dxa"/>
            <w:gridSpan w:val="5"/>
            <w:shd w:val="clear" w:color="auto" w:fill="FFFFFF"/>
          </w:tcPr>
          <w:p w:rsidR="00C02FE0" w:rsidRPr="001043FD" w:rsidRDefault="00C02FE0" w:rsidP="00A84E7C">
            <w:pPr>
              <w:suppressAutoHyphens/>
              <w:ind w:right="103" w:firstLine="426"/>
              <w:rPr>
                <w:b/>
                <w:sz w:val="24"/>
                <w:szCs w:val="24"/>
              </w:rPr>
            </w:pPr>
          </w:p>
        </w:tc>
      </w:tr>
      <w:tr w:rsidR="00617B5E" w:rsidRPr="001043FD" w:rsidTr="002734B1">
        <w:trPr>
          <w:gridBefore w:val="1"/>
          <w:gridAfter w:val="13"/>
          <w:wBefore w:w="15" w:type="dxa"/>
          <w:wAfter w:w="4448" w:type="dxa"/>
          <w:trHeight w:val="52"/>
        </w:trPr>
        <w:tc>
          <w:tcPr>
            <w:tcW w:w="3809" w:type="dxa"/>
            <w:gridSpan w:val="14"/>
            <w:shd w:val="clear" w:color="auto" w:fill="FFFFFF"/>
            <w:vAlign w:val="center"/>
          </w:tcPr>
          <w:p w:rsidR="00617B5E" w:rsidRPr="001043FD" w:rsidRDefault="000E4F9A" w:rsidP="00A84E7C">
            <w:pPr>
              <w:suppressAutoHyphens/>
              <w:ind w:right="103" w:firstLine="426"/>
              <w:rPr>
                <w:b/>
                <w:sz w:val="24"/>
                <w:szCs w:val="24"/>
              </w:rPr>
            </w:pPr>
            <w:r w:rsidRPr="00A472FA">
              <w:rPr>
                <w:rFonts w:ascii="Calibri" w:hAnsi="Calibri"/>
                <w:noProof/>
                <w:sz w:val="24"/>
                <w:szCs w:val="24"/>
              </w:rPr>
              <w:drawing>
                <wp:inline distT="0" distB="0" distL="0" distR="0">
                  <wp:extent cx="1628775" cy="2133600"/>
                  <wp:effectExtent l="0" t="0" r="9525" b="0"/>
                  <wp:docPr id="530" name="Рисунок 530" descr="IMG-20190926-WA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descr="IMG-20190926-WA0002"/>
                          <pic:cNvPicPr>
                            <a:picLocks noChangeAspect="1" noChangeArrowheads="1"/>
                          </pic:cNvPicPr>
                        </pic:nvPicPr>
                        <pic:blipFill>
                          <a:blip r:embed="rId490" cstate="print">
                            <a:extLst>
                              <a:ext uri="{28A0092B-C50C-407E-A947-70E740481C1C}">
                                <a14:useLocalDpi xmlns:a14="http://schemas.microsoft.com/office/drawing/2010/main" val="0"/>
                              </a:ext>
                            </a:extLst>
                          </a:blip>
                          <a:srcRect b="34563"/>
                          <a:stretch>
                            <a:fillRect/>
                          </a:stretch>
                        </pic:blipFill>
                        <pic:spPr bwMode="auto">
                          <a:xfrm>
                            <a:off x="0" y="0"/>
                            <a:ext cx="1628775" cy="2133600"/>
                          </a:xfrm>
                          <a:prstGeom prst="rect">
                            <a:avLst/>
                          </a:prstGeom>
                          <a:noFill/>
                          <a:ln>
                            <a:noFill/>
                          </a:ln>
                        </pic:spPr>
                      </pic:pic>
                    </a:graphicData>
                  </a:graphic>
                </wp:inline>
              </w:drawing>
            </w:r>
          </w:p>
        </w:tc>
        <w:tc>
          <w:tcPr>
            <w:tcW w:w="5526" w:type="dxa"/>
            <w:gridSpan w:val="17"/>
            <w:shd w:val="clear" w:color="auto" w:fill="FFFFFF"/>
            <w:vAlign w:val="center"/>
          </w:tcPr>
          <w:p w:rsidR="00617B5E" w:rsidRPr="001043FD" w:rsidRDefault="00617B5E" w:rsidP="00A84E7C">
            <w:pPr>
              <w:suppressAutoHyphens/>
              <w:spacing w:line="276" w:lineRule="auto"/>
              <w:ind w:right="103" w:firstLine="426"/>
              <w:rPr>
                <w:b/>
                <w:sz w:val="24"/>
                <w:szCs w:val="24"/>
              </w:rPr>
            </w:pPr>
            <w:r w:rsidRPr="001043FD">
              <w:rPr>
                <w:b/>
                <w:sz w:val="24"/>
                <w:szCs w:val="24"/>
              </w:rPr>
              <w:t>Раковина</w:t>
            </w:r>
          </w:p>
          <w:p w:rsidR="00617B5E" w:rsidRDefault="00617B5E" w:rsidP="00A84E7C">
            <w:pPr>
              <w:suppressAutoHyphens/>
              <w:spacing w:line="276" w:lineRule="auto"/>
              <w:ind w:right="103" w:firstLine="426"/>
              <w:jc w:val="both"/>
              <w:rPr>
                <w:sz w:val="24"/>
                <w:szCs w:val="24"/>
              </w:rPr>
            </w:pPr>
            <w:r w:rsidRPr="001043FD">
              <w:rPr>
                <w:sz w:val="24"/>
                <w:szCs w:val="24"/>
              </w:rPr>
              <w:t xml:space="preserve">Раковина для инвалида может находиться в общей умывальной или непосредственно в кабине инвалида (санузле для инвалида). В любом случае необходимо определить габариты зоны для размещения около раковины кресла-коляски и высоту раковины, чтобы установить удобство пользования ей </w:t>
            </w:r>
            <w:r>
              <w:rPr>
                <w:sz w:val="24"/>
                <w:szCs w:val="24"/>
              </w:rPr>
              <w:t xml:space="preserve">из положения, </w:t>
            </w:r>
            <w:r w:rsidRPr="001043FD">
              <w:rPr>
                <w:sz w:val="24"/>
                <w:szCs w:val="24"/>
              </w:rPr>
              <w:t>сидя на кресле-коляске.</w:t>
            </w:r>
          </w:p>
          <w:p w:rsidR="00617B5E" w:rsidRPr="001043FD" w:rsidRDefault="00617B5E" w:rsidP="00A84E7C">
            <w:pPr>
              <w:suppressAutoHyphens/>
              <w:ind w:right="103" w:firstLine="426"/>
              <w:rPr>
                <w:b/>
                <w:sz w:val="24"/>
                <w:szCs w:val="24"/>
              </w:rPr>
            </w:pPr>
          </w:p>
        </w:tc>
      </w:tr>
      <w:tr w:rsidR="00617B5E" w:rsidRPr="001043FD" w:rsidTr="002734B1">
        <w:trPr>
          <w:gridBefore w:val="1"/>
          <w:gridAfter w:val="11"/>
          <w:wBefore w:w="15" w:type="dxa"/>
          <w:wAfter w:w="3962" w:type="dxa"/>
          <w:trHeight w:val="52"/>
        </w:trPr>
        <w:tc>
          <w:tcPr>
            <w:tcW w:w="9821" w:type="dxa"/>
            <w:gridSpan w:val="33"/>
            <w:shd w:val="clear" w:color="auto" w:fill="FFFFFF"/>
            <w:vAlign w:val="center"/>
          </w:tcPr>
          <w:p w:rsidR="002734B1" w:rsidRDefault="002734B1" w:rsidP="00A84E7C">
            <w:pPr>
              <w:suppressAutoHyphens/>
              <w:ind w:right="103" w:firstLine="426"/>
              <w:rPr>
                <w:b/>
                <w:sz w:val="24"/>
                <w:szCs w:val="24"/>
              </w:rPr>
            </w:pPr>
          </w:p>
          <w:p w:rsidR="00617B5E" w:rsidRPr="001043FD" w:rsidRDefault="00617B5E" w:rsidP="00A84E7C">
            <w:pPr>
              <w:suppressAutoHyphens/>
              <w:spacing w:line="276" w:lineRule="auto"/>
              <w:ind w:right="103" w:firstLine="426"/>
              <w:rPr>
                <w:b/>
                <w:sz w:val="24"/>
                <w:szCs w:val="24"/>
              </w:rPr>
            </w:pPr>
            <w:r w:rsidRPr="001043FD">
              <w:rPr>
                <w:b/>
                <w:sz w:val="24"/>
                <w:szCs w:val="24"/>
              </w:rPr>
              <w:t>Зона у раковины</w:t>
            </w:r>
          </w:p>
          <w:p w:rsidR="00617B5E" w:rsidRPr="001043FD" w:rsidRDefault="00617B5E" w:rsidP="00A84E7C">
            <w:pPr>
              <w:suppressAutoHyphens/>
              <w:spacing w:line="276" w:lineRule="auto"/>
              <w:ind w:right="103" w:firstLine="426"/>
              <w:jc w:val="both"/>
              <w:rPr>
                <w:sz w:val="24"/>
                <w:szCs w:val="24"/>
              </w:rPr>
            </w:pPr>
            <w:r w:rsidRPr="001043FD">
              <w:rPr>
                <w:sz w:val="24"/>
                <w:szCs w:val="24"/>
              </w:rPr>
              <w:t>Это свободное пространство вблизи раковины, расположившись на которой, инвалид на кресле-коляске может подъехать к ней вплотную, чтобы иметь возможность дотянуться до водопроводного крана. Для этого под раковиной должно быть свободное пространство глубиной не менее 0,</w:t>
            </w:r>
            <w:r>
              <w:rPr>
                <w:sz w:val="24"/>
                <w:szCs w:val="24"/>
              </w:rPr>
              <w:t>3</w:t>
            </w:r>
            <w:r w:rsidRPr="001043FD">
              <w:rPr>
                <w:sz w:val="24"/>
                <w:szCs w:val="24"/>
              </w:rPr>
              <w:t xml:space="preserve"> м.</w:t>
            </w:r>
          </w:p>
          <w:p w:rsidR="00617B5E" w:rsidRPr="001043FD" w:rsidRDefault="00617B5E" w:rsidP="00A84E7C">
            <w:pPr>
              <w:suppressAutoHyphens/>
              <w:spacing w:line="276" w:lineRule="auto"/>
              <w:ind w:right="103" w:firstLine="426"/>
              <w:jc w:val="both"/>
              <w:rPr>
                <w:noProof/>
                <w:sz w:val="24"/>
                <w:szCs w:val="24"/>
              </w:rPr>
            </w:pPr>
            <w:r w:rsidRPr="001043FD">
              <w:rPr>
                <w:noProof/>
                <w:sz w:val="24"/>
                <w:szCs w:val="24"/>
              </w:rPr>
              <w:t>Сантехнические приборы, пьедестал самой раковины, опорные поручни вокруг раковины, а так же технические короба, расположенные под раковиной могут затруднить размещение кресла-коляски и доступ к крану. В этом случае</w:t>
            </w:r>
            <w:r w:rsidR="00711D48">
              <w:rPr>
                <w:noProof/>
                <w:sz w:val="24"/>
                <w:szCs w:val="24"/>
              </w:rPr>
              <w:t xml:space="preserve"> </w:t>
            </w:r>
            <w:r w:rsidRPr="001043FD">
              <w:rPr>
                <w:noProof/>
                <w:sz w:val="24"/>
                <w:szCs w:val="24"/>
              </w:rPr>
              <w:t>инвалиду придется ставить коляску по диагонали или боком. Затруднения при доступе к раковине отмечается в графе</w:t>
            </w:r>
            <w:r w:rsidR="00711D48">
              <w:rPr>
                <w:noProof/>
                <w:sz w:val="24"/>
                <w:szCs w:val="24"/>
              </w:rPr>
              <w:t xml:space="preserve"> </w:t>
            </w:r>
            <w:r w:rsidRPr="001043FD">
              <w:rPr>
                <w:noProof/>
                <w:sz w:val="24"/>
                <w:szCs w:val="24"/>
              </w:rPr>
              <w:t>Примечание: «Возможно диагональное размещение кресла-коляски» или «Доступ затруднен».</w:t>
            </w:r>
          </w:p>
          <w:p w:rsidR="00617B5E" w:rsidRPr="001043FD" w:rsidRDefault="00617B5E" w:rsidP="00A84E7C">
            <w:pPr>
              <w:suppressAutoHyphens/>
              <w:ind w:right="103" w:firstLine="426"/>
              <w:rPr>
                <w:rFonts w:ascii="Calibri" w:hAnsi="Calibri"/>
                <w:noProof/>
                <w:sz w:val="24"/>
                <w:szCs w:val="24"/>
              </w:rPr>
            </w:pPr>
          </w:p>
        </w:tc>
      </w:tr>
      <w:tr w:rsidR="00870E06" w:rsidRPr="001043FD" w:rsidTr="002734B1">
        <w:trPr>
          <w:gridBefore w:val="1"/>
          <w:gridAfter w:val="5"/>
          <w:wBefore w:w="15" w:type="dxa"/>
          <w:wAfter w:w="3582" w:type="dxa"/>
          <w:trHeight w:val="52"/>
        </w:trPr>
        <w:tc>
          <w:tcPr>
            <w:tcW w:w="5193" w:type="dxa"/>
            <w:gridSpan w:val="23"/>
            <w:shd w:val="clear" w:color="auto" w:fill="FFFFFF"/>
            <w:vAlign w:val="center"/>
          </w:tcPr>
          <w:p w:rsidR="00870E06" w:rsidRPr="001043FD" w:rsidRDefault="000E4F9A" w:rsidP="00A84E7C">
            <w:pPr>
              <w:suppressAutoHyphens/>
              <w:ind w:right="103" w:firstLine="426"/>
              <w:rPr>
                <w:b/>
                <w:sz w:val="24"/>
                <w:szCs w:val="24"/>
              </w:rPr>
            </w:pPr>
            <w:r w:rsidRPr="001043FD">
              <w:rPr>
                <w:rFonts w:ascii="Calibri" w:hAnsi="Calibri"/>
                <w:noProof/>
                <w:sz w:val="24"/>
                <w:szCs w:val="24"/>
              </w:rPr>
              <w:lastRenderedPageBreak/>
              <w:drawing>
                <wp:inline distT="0" distB="0" distL="0" distR="0">
                  <wp:extent cx="2857500" cy="2419350"/>
                  <wp:effectExtent l="0" t="0" r="0" b="0"/>
                  <wp:docPr id="531" name="Picture 2" descr="C:\Users\Vera\Pictures\Д7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era\Pictures\Д7 - Copy.jpg"/>
                          <pic:cNvPicPr>
                            <a:picLocks noChangeAspect="1" noChangeArrowheads="1"/>
                          </pic:cNvPicPr>
                        </pic:nvPicPr>
                        <pic:blipFill>
                          <a:blip r:embed="rId491">
                            <a:extLst>
                              <a:ext uri="{28A0092B-C50C-407E-A947-70E740481C1C}">
                                <a14:useLocalDpi xmlns:a14="http://schemas.microsoft.com/office/drawing/2010/main" val="0"/>
                              </a:ext>
                            </a:extLst>
                          </a:blip>
                          <a:srcRect t="10252"/>
                          <a:stretch>
                            <a:fillRect/>
                          </a:stretch>
                        </pic:blipFill>
                        <pic:spPr bwMode="auto">
                          <a:xfrm>
                            <a:off x="0" y="0"/>
                            <a:ext cx="2857500" cy="2419350"/>
                          </a:xfrm>
                          <a:prstGeom prst="rect">
                            <a:avLst/>
                          </a:prstGeom>
                          <a:noFill/>
                          <a:ln>
                            <a:noFill/>
                          </a:ln>
                        </pic:spPr>
                      </pic:pic>
                    </a:graphicData>
                  </a:graphic>
                </wp:inline>
              </w:drawing>
            </w:r>
          </w:p>
        </w:tc>
        <w:tc>
          <w:tcPr>
            <w:tcW w:w="4771" w:type="dxa"/>
            <w:gridSpan w:val="11"/>
            <w:shd w:val="clear" w:color="auto" w:fill="FFFFFF"/>
            <w:vAlign w:val="center"/>
          </w:tcPr>
          <w:p w:rsidR="00870E06" w:rsidRPr="001043FD" w:rsidRDefault="00870E06" w:rsidP="00A84E7C">
            <w:pPr>
              <w:suppressAutoHyphens/>
              <w:ind w:right="103" w:firstLine="426"/>
              <w:rPr>
                <w:b/>
                <w:sz w:val="24"/>
                <w:szCs w:val="24"/>
              </w:rPr>
            </w:pPr>
          </w:p>
        </w:tc>
        <w:tc>
          <w:tcPr>
            <w:tcW w:w="237" w:type="dxa"/>
            <w:gridSpan w:val="5"/>
            <w:shd w:val="clear" w:color="auto" w:fill="FFFFFF"/>
          </w:tcPr>
          <w:p w:rsidR="00870E06" w:rsidRPr="001043FD" w:rsidRDefault="00870E06" w:rsidP="00A84E7C">
            <w:pPr>
              <w:suppressAutoHyphens/>
              <w:ind w:right="103" w:firstLine="426"/>
              <w:rPr>
                <w:rFonts w:ascii="Calibri" w:hAnsi="Calibri"/>
                <w:noProof/>
                <w:sz w:val="24"/>
                <w:szCs w:val="24"/>
              </w:rPr>
            </w:pPr>
          </w:p>
        </w:tc>
      </w:tr>
      <w:tr w:rsidR="00CB7F03" w:rsidRPr="001043FD" w:rsidTr="00CB7F03">
        <w:trPr>
          <w:gridBefore w:val="1"/>
          <w:gridAfter w:val="5"/>
          <w:wBefore w:w="15" w:type="dxa"/>
          <w:wAfter w:w="3582" w:type="dxa"/>
          <w:trHeight w:val="52"/>
        </w:trPr>
        <w:tc>
          <w:tcPr>
            <w:tcW w:w="5193" w:type="dxa"/>
            <w:gridSpan w:val="23"/>
            <w:shd w:val="clear" w:color="auto" w:fill="FFFFFF"/>
          </w:tcPr>
          <w:p w:rsidR="00CB7F03" w:rsidRDefault="000E4F9A" w:rsidP="00A84E7C">
            <w:pPr>
              <w:suppressAutoHyphens/>
              <w:ind w:right="103" w:firstLine="426"/>
              <w:rPr>
                <w:noProof/>
              </w:rPr>
            </w:pPr>
            <w:r w:rsidRPr="00BF305A">
              <w:rPr>
                <w:noProof/>
              </w:rPr>
              <w:drawing>
                <wp:inline distT="0" distB="0" distL="0" distR="0">
                  <wp:extent cx="1876425" cy="2628900"/>
                  <wp:effectExtent l="0" t="0" r="9525" b="0"/>
                  <wp:docPr id="532" name="Рисунок 296" descr="G:\DCIM\149___08\IMG_9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6" descr="G:\DCIM\149___08\IMG_9198.JPG"/>
                          <pic:cNvPicPr>
                            <a:picLocks noChangeAspect="1" noChangeArrowheads="1"/>
                          </pic:cNvPicPr>
                        </pic:nvPicPr>
                        <pic:blipFill>
                          <a:blip r:embed="rId492" cstate="print">
                            <a:extLst>
                              <a:ext uri="{28A0092B-C50C-407E-A947-70E740481C1C}">
                                <a14:useLocalDpi xmlns:a14="http://schemas.microsoft.com/office/drawing/2010/main" val="0"/>
                              </a:ext>
                            </a:extLst>
                          </a:blip>
                          <a:srcRect t="14265" b="7187"/>
                          <a:stretch>
                            <a:fillRect/>
                          </a:stretch>
                        </pic:blipFill>
                        <pic:spPr bwMode="auto">
                          <a:xfrm>
                            <a:off x="0" y="0"/>
                            <a:ext cx="1876425" cy="2628900"/>
                          </a:xfrm>
                          <a:prstGeom prst="rect">
                            <a:avLst/>
                          </a:prstGeom>
                          <a:noFill/>
                          <a:ln>
                            <a:noFill/>
                          </a:ln>
                        </pic:spPr>
                      </pic:pic>
                    </a:graphicData>
                  </a:graphic>
                </wp:inline>
              </w:drawing>
            </w:r>
          </w:p>
          <w:p w:rsidR="00CB7F03" w:rsidRPr="00CB7F03" w:rsidRDefault="00CB7F03" w:rsidP="00A84E7C">
            <w:pPr>
              <w:suppressAutoHyphens/>
              <w:ind w:left="729" w:right="103" w:firstLine="426"/>
              <w:rPr>
                <w:rFonts w:ascii="Calibri" w:hAnsi="Calibri"/>
                <w:i/>
                <w:noProof/>
                <w:sz w:val="24"/>
                <w:szCs w:val="24"/>
              </w:rPr>
            </w:pPr>
            <w:r w:rsidRPr="00CB7F03">
              <w:rPr>
                <w:i/>
                <w:noProof/>
              </w:rPr>
              <w:t>Нет затруднений при пользовании водопроводным краном</w:t>
            </w:r>
          </w:p>
        </w:tc>
        <w:tc>
          <w:tcPr>
            <w:tcW w:w="4771" w:type="dxa"/>
            <w:gridSpan w:val="11"/>
            <w:shd w:val="clear" w:color="auto" w:fill="FFFFFF"/>
          </w:tcPr>
          <w:p w:rsidR="00CB7F03" w:rsidRDefault="000E4F9A" w:rsidP="00A84E7C">
            <w:pPr>
              <w:suppressAutoHyphens/>
              <w:ind w:right="103" w:firstLine="426"/>
              <w:rPr>
                <w:noProof/>
              </w:rPr>
            </w:pPr>
            <w:r w:rsidRPr="004E7C45">
              <w:rPr>
                <w:noProof/>
              </w:rPr>
              <w:drawing>
                <wp:inline distT="0" distB="0" distL="0" distR="0">
                  <wp:extent cx="2514600" cy="2181225"/>
                  <wp:effectExtent l="0" t="4763" r="0" b="0"/>
                  <wp:docPr id="533"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Объект 3"/>
                          <pic:cNvPicPr>
                            <a:picLocks noGrp="1" noChangeAspect="1" noChangeArrowheads="1"/>
                          </pic:cNvPicPr>
                        </pic:nvPicPr>
                        <pic:blipFill>
                          <a:blip r:embed="rId493">
                            <a:extLst>
                              <a:ext uri="{28A0092B-C50C-407E-A947-70E740481C1C}">
                                <a14:useLocalDpi xmlns:a14="http://schemas.microsoft.com/office/drawing/2010/main" val="0"/>
                              </a:ext>
                            </a:extLst>
                          </a:blip>
                          <a:srcRect l="17805" t="894" r="8722"/>
                          <a:stretch>
                            <a:fillRect/>
                          </a:stretch>
                        </pic:blipFill>
                        <pic:spPr bwMode="auto">
                          <a:xfrm rot="5400000">
                            <a:off x="0" y="0"/>
                            <a:ext cx="2514600" cy="2181225"/>
                          </a:xfrm>
                          <a:prstGeom prst="rect">
                            <a:avLst/>
                          </a:prstGeom>
                          <a:noFill/>
                          <a:ln>
                            <a:noFill/>
                          </a:ln>
                        </pic:spPr>
                      </pic:pic>
                    </a:graphicData>
                  </a:graphic>
                </wp:inline>
              </w:drawing>
            </w:r>
          </w:p>
          <w:p w:rsidR="00CB7F03" w:rsidRPr="00CB7F03" w:rsidRDefault="00CB7F03" w:rsidP="00A84E7C">
            <w:pPr>
              <w:suppressAutoHyphens/>
              <w:ind w:left="781" w:right="103" w:firstLine="426"/>
              <w:rPr>
                <w:i/>
                <w:noProof/>
              </w:rPr>
            </w:pPr>
            <w:r w:rsidRPr="00CB7F03">
              <w:rPr>
                <w:i/>
                <w:noProof/>
              </w:rPr>
              <w:t>Короб под раковиной затрудняет пользование водопроводным краном</w:t>
            </w:r>
          </w:p>
        </w:tc>
        <w:tc>
          <w:tcPr>
            <w:tcW w:w="237" w:type="dxa"/>
            <w:gridSpan w:val="5"/>
            <w:shd w:val="clear" w:color="auto" w:fill="FFFFFF"/>
          </w:tcPr>
          <w:p w:rsidR="00CB7F03" w:rsidRPr="001043FD" w:rsidRDefault="00CB7F03" w:rsidP="00A84E7C">
            <w:pPr>
              <w:suppressAutoHyphens/>
              <w:ind w:right="103" w:firstLine="426"/>
              <w:rPr>
                <w:rFonts w:ascii="Calibri" w:hAnsi="Calibri"/>
                <w:noProof/>
                <w:sz w:val="24"/>
                <w:szCs w:val="24"/>
              </w:rPr>
            </w:pPr>
          </w:p>
        </w:tc>
      </w:tr>
      <w:tr w:rsidR="00C02FE0" w:rsidRPr="001043FD" w:rsidTr="002734B1">
        <w:trPr>
          <w:gridBefore w:val="1"/>
          <w:gridAfter w:val="5"/>
          <w:wBefore w:w="15" w:type="dxa"/>
          <w:wAfter w:w="3582" w:type="dxa"/>
          <w:trHeight w:val="52"/>
        </w:trPr>
        <w:tc>
          <w:tcPr>
            <w:tcW w:w="4935" w:type="dxa"/>
            <w:gridSpan w:val="21"/>
            <w:shd w:val="clear" w:color="auto" w:fill="FFFFFF"/>
            <w:vAlign w:val="center"/>
          </w:tcPr>
          <w:p w:rsidR="00C02FE0" w:rsidRPr="001043FD" w:rsidRDefault="000E4F9A" w:rsidP="00A84E7C">
            <w:pPr>
              <w:suppressAutoHyphens/>
              <w:ind w:right="103" w:firstLine="426"/>
              <w:rPr>
                <w:rFonts w:ascii="Calibri" w:hAnsi="Calibri"/>
                <w:noProof/>
                <w:sz w:val="24"/>
                <w:szCs w:val="24"/>
              </w:rPr>
            </w:pPr>
            <w:r>
              <w:rPr>
                <w:noProof/>
              </w:rPr>
              <w:drawing>
                <wp:inline distT="0" distB="0" distL="0" distR="0">
                  <wp:extent cx="2057400" cy="2371725"/>
                  <wp:effectExtent l="0" t="0" r="0" b="9525"/>
                  <wp:docPr id="534" name="Рисунок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2057400" cy="2371725"/>
                          </a:xfrm>
                          <a:prstGeom prst="rect">
                            <a:avLst/>
                          </a:prstGeom>
                          <a:noFill/>
                          <a:ln>
                            <a:noFill/>
                          </a:ln>
                        </pic:spPr>
                      </pic:pic>
                    </a:graphicData>
                  </a:graphic>
                </wp:inline>
              </w:drawing>
            </w:r>
          </w:p>
        </w:tc>
        <w:tc>
          <w:tcPr>
            <w:tcW w:w="5029" w:type="dxa"/>
            <w:gridSpan w:val="13"/>
            <w:shd w:val="clear" w:color="auto" w:fill="FFFFFF"/>
            <w:vAlign w:val="center"/>
          </w:tcPr>
          <w:p w:rsidR="00C02FE0" w:rsidRPr="001043FD" w:rsidRDefault="000E4F9A" w:rsidP="00A84E7C">
            <w:pPr>
              <w:suppressAutoHyphens/>
              <w:ind w:right="103" w:firstLine="426"/>
              <w:rPr>
                <w:rFonts w:ascii="Calibri" w:hAnsi="Calibri"/>
                <w:noProof/>
                <w:sz w:val="24"/>
                <w:szCs w:val="24"/>
              </w:rPr>
            </w:pPr>
            <w:r w:rsidRPr="001043FD">
              <w:rPr>
                <w:rFonts w:ascii="Calibri" w:hAnsi="Calibri"/>
                <w:noProof/>
                <w:sz w:val="24"/>
                <w:szCs w:val="24"/>
              </w:rPr>
              <w:drawing>
                <wp:inline distT="0" distB="0" distL="0" distR="0">
                  <wp:extent cx="1895475" cy="2352675"/>
                  <wp:effectExtent l="0" t="0" r="9525" b="9525"/>
                  <wp:docPr id="535" name="Рисунок 44" descr="E:\объекты фото\театры все\театры 2\с отчетами\Оперного  пения\ракови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descr="E:\объекты фото\театры все\театры 2\с отчетами\Оперного  пения\раковина.JPG"/>
                          <pic:cNvPicPr>
                            <a:picLocks noChangeAspect="1" noChangeArrowheads="1"/>
                          </pic:cNvPicPr>
                        </pic:nvPicPr>
                        <pic:blipFill>
                          <a:blip r:embed="rId495">
                            <a:extLst>
                              <a:ext uri="{28A0092B-C50C-407E-A947-70E740481C1C}">
                                <a14:useLocalDpi xmlns:a14="http://schemas.microsoft.com/office/drawing/2010/main" val="0"/>
                              </a:ext>
                            </a:extLst>
                          </a:blip>
                          <a:srcRect t="9471"/>
                          <a:stretch>
                            <a:fillRect/>
                          </a:stretch>
                        </pic:blipFill>
                        <pic:spPr bwMode="auto">
                          <a:xfrm>
                            <a:off x="0" y="0"/>
                            <a:ext cx="1895475" cy="2352675"/>
                          </a:xfrm>
                          <a:prstGeom prst="rect">
                            <a:avLst/>
                          </a:prstGeom>
                          <a:noFill/>
                          <a:ln>
                            <a:noFill/>
                          </a:ln>
                        </pic:spPr>
                      </pic:pic>
                    </a:graphicData>
                  </a:graphic>
                </wp:inline>
              </w:drawing>
            </w:r>
          </w:p>
        </w:tc>
        <w:tc>
          <w:tcPr>
            <w:tcW w:w="237" w:type="dxa"/>
            <w:gridSpan w:val="5"/>
            <w:shd w:val="clear" w:color="auto" w:fill="FFFFFF"/>
          </w:tcPr>
          <w:p w:rsidR="00C02FE0" w:rsidRPr="001043FD" w:rsidRDefault="00C02FE0" w:rsidP="00A84E7C">
            <w:pPr>
              <w:suppressAutoHyphens/>
              <w:ind w:right="103" w:firstLine="426"/>
              <w:rPr>
                <w:rFonts w:ascii="Calibri" w:hAnsi="Calibri"/>
                <w:noProof/>
                <w:sz w:val="24"/>
                <w:szCs w:val="24"/>
              </w:rPr>
            </w:pPr>
          </w:p>
        </w:tc>
      </w:tr>
      <w:tr w:rsidR="00C02FE0" w:rsidRPr="001043FD" w:rsidTr="002734B1">
        <w:trPr>
          <w:gridBefore w:val="1"/>
          <w:gridAfter w:val="5"/>
          <w:wBefore w:w="15" w:type="dxa"/>
          <w:wAfter w:w="3582" w:type="dxa"/>
          <w:trHeight w:val="52"/>
        </w:trPr>
        <w:tc>
          <w:tcPr>
            <w:tcW w:w="4935" w:type="dxa"/>
            <w:gridSpan w:val="21"/>
            <w:shd w:val="clear" w:color="auto" w:fill="FFFFFF"/>
            <w:vAlign w:val="center"/>
          </w:tcPr>
          <w:p w:rsidR="00C02FE0" w:rsidRPr="001043FD" w:rsidRDefault="000E4F9A" w:rsidP="00A84E7C">
            <w:pPr>
              <w:suppressAutoHyphens/>
              <w:ind w:right="103" w:firstLine="426"/>
              <w:rPr>
                <w:rFonts w:ascii="Calibri" w:hAnsi="Calibri"/>
                <w:noProof/>
                <w:sz w:val="24"/>
                <w:szCs w:val="24"/>
              </w:rPr>
            </w:pPr>
            <w:r>
              <w:rPr>
                <w:noProof/>
              </w:rPr>
              <w:lastRenderedPageBreak/>
              <w:drawing>
                <wp:inline distT="0" distB="0" distL="0" distR="0">
                  <wp:extent cx="1809750" cy="2028825"/>
                  <wp:effectExtent l="0" t="0" r="0" b="9525"/>
                  <wp:docPr id="536" name="Рисунок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0" y="0"/>
                            <a:ext cx="1809750" cy="2028825"/>
                          </a:xfrm>
                          <a:prstGeom prst="rect">
                            <a:avLst/>
                          </a:prstGeom>
                          <a:noFill/>
                          <a:ln>
                            <a:noFill/>
                          </a:ln>
                        </pic:spPr>
                      </pic:pic>
                    </a:graphicData>
                  </a:graphic>
                </wp:inline>
              </w:drawing>
            </w:r>
          </w:p>
        </w:tc>
        <w:tc>
          <w:tcPr>
            <w:tcW w:w="5029" w:type="dxa"/>
            <w:gridSpan w:val="13"/>
            <w:shd w:val="clear" w:color="auto" w:fill="FFFFFF"/>
            <w:vAlign w:val="center"/>
          </w:tcPr>
          <w:p w:rsidR="00C02FE0" w:rsidRPr="001043FD" w:rsidRDefault="000E4F9A" w:rsidP="00A84E7C">
            <w:pPr>
              <w:suppressAutoHyphens/>
              <w:ind w:right="103" w:firstLine="426"/>
              <w:rPr>
                <w:rFonts w:ascii="Calibri" w:hAnsi="Calibri"/>
                <w:noProof/>
                <w:sz w:val="24"/>
                <w:szCs w:val="24"/>
              </w:rPr>
            </w:pPr>
            <w:r w:rsidRPr="001043FD">
              <w:rPr>
                <w:rFonts w:ascii="Calibri" w:hAnsi="Calibri"/>
                <w:noProof/>
                <w:sz w:val="24"/>
                <w:szCs w:val="24"/>
              </w:rPr>
              <w:drawing>
                <wp:inline distT="0" distB="0" distL="0" distR="0">
                  <wp:extent cx="1714500" cy="2009775"/>
                  <wp:effectExtent l="0" t="0" r="0" b="9525"/>
                  <wp:docPr id="537" name="Picture 10" descr="F:\работа\Мои рисунки2\санузлы раковины\P11108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работа\Мои рисунки2\санузлы раковины\P1110842.JPG"/>
                          <pic:cNvPicPr>
                            <a:picLocks noChangeAspect="1" noChangeArrowheads="1"/>
                          </pic:cNvPicPr>
                        </pic:nvPicPr>
                        <pic:blipFill>
                          <a:blip r:embed="rId497" cstate="print">
                            <a:extLst>
                              <a:ext uri="{28A0092B-C50C-407E-A947-70E740481C1C}">
                                <a14:useLocalDpi xmlns:a14="http://schemas.microsoft.com/office/drawing/2010/main" val="0"/>
                              </a:ext>
                            </a:extLst>
                          </a:blip>
                          <a:srcRect t="11571" r="-188"/>
                          <a:stretch>
                            <a:fillRect/>
                          </a:stretch>
                        </pic:blipFill>
                        <pic:spPr bwMode="auto">
                          <a:xfrm>
                            <a:off x="0" y="0"/>
                            <a:ext cx="1714500" cy="2009775"/>
                          </a:xfrm>
                          <a:prstGeom prst="rect">
                            <a:avLst/>
                          </a:prstGeom>
                          <a:noFill/>
                          <a:ln>
                            <a:noFill/>
                          </a:ln>
                        </pic:spPr>
                      </pic:pic>
                    </a:graphicData>
                  </a:graphic>
                </wp:inline>
              </w:drawing>
            </w:r>
          </w:p>
        </w:tc>
        <w:tc>
          <w:tcPr>
            <w:tcW w:w="237" w:type="dxa"/>
            <w:gridSpan w:val="5"/>
            <w:shd w:val="clear" w:color="auto" w:fill="FFFFFF"/>
          </w:tcPr>
          <w:p w:rsidR="00C02FE0" w:rsidRPr="001043FD" w:rsidRDefault="00C02FE0" w:rsidP="00A84E7C">
            <w:pPr>
              <w:suppressAutoHyphens/>
              <w:ind w:right="103" w:firstLine="426"/>
              <w:rPr>
                <w:rFonts w:ascii="Calibri" w:hAnsi="Calibri"/>
                <w:noProof/>
                <w:sz w:val="24"/>
                <w:szCs w:val="24"/>
              </w:rPr>
            </w:pPr>
          </w:p>
        </w:tc>
      </w:tr>
      <w:tr w:rsidR="00C02FE0" w:rsidRPr="001043FD" w:rsidTr="002734B1">
        <w:trPr>
          <w:gridBefore w:val="1"/>
          <w:gridAfter w:val="5"/>
          <w:wBefore w:w="15" w:type="dxa"/>
          <w:wAfter w:w="3582" w:type="dxa"/>
          <w:trHeight w:val="52"/>
        </w:trPr>
        <w:tc>
          <w:tcPr>
            <w:tcW w:w="9964" w:type="dxa"/>
            <w:gridSpan w:val="34"/>
            <w:shd w:val="clear" w:color="auto" w:fill="FFFFFF"/>
            <w:vAlign w:val="center"/>
          </w:tcPr>
          <w:p w:rsidR="00C02FE0" w:rsidRPr="001043FD" w:rsidRDefault="00C02FE0" w:rsidP="00A84E7C">
            <w:pPr>
              <w:suppressAutoHyphens/>
              <w:spacing w:line="276" w:lineRule="auto"/>
              <w:ind w:right="103" w:firstLine="426"/>
              <w:jc w:val="both"/>
              <w:rPr>
                <w:noProof/>
                <w:sz w:val="24"/>
                <w:szCs w:val="24"/>
              </w:rPr>
            </w:pPr>
            <w:r w:rsidRPr="001043FD">
              <w:rPr>
                <w:noProof/>
                <w:sz w:val="24"/>
                <w:szCs w:val="24"/>
              </w:rPr>
              <w:t xml:space="preserve">Часто под раковиной размещают тумбу, пьедестал или экран. В этом случае возможно только боковое размещение кресла-коляски, </w:t>
            </w:r>
            <w:r w:rsidRPr="00D86EB2">
              <w:rPr>
                <w:b/>
                <w:bCs/>
                <w:noProof/>
                <w:sz w:val="24"/>
                <w:szCs w:val="24"/>
              </w:rPr>
              <w:t>доступность частичная</w:t>
            </w:r>
            <w:r w:rsidRPr="001043FD">
              <w:rPr>
                <w:noProof/>
                <w:sz w:val="24"/>
                <w:szCs w:val="24"/>
              </w:rPr>
              <w:t>.</w:t>
            </w:r>
          </w:p>
          <w:p w:rsidR="00C02FE0" w:rsidRPr="001043FD" w:rsidRDefault="00C02FE0" w:rsidP="00A84E7C">
            <w:pPr>
              <w:suppressAutoHyphens/>
              <w:spacing w:line="276" w:lineRule="auto"/>
              <w:ind w:right="103" w:firstLine="426"/>
              <w:jc w:val="both"/>
              <w:rPr>
                <w:noProof/>
                <w:sz w:val="24"/>
                <w:szCs w:val="24"/>
              </w:rPr>
            </w:pPr>
            <w:r w:rsidRPr="001043FD">
              <w:rPr>
                <w:noProof/>
                <w:sz w:val="24"/>
                <w:szCs w:val="24"/>
              </w:rPr>
              <w:t>При боковом размещении допустимо указывать глубину зоны перед раковиной не менее ширины коляски 0,8 м, а ширина зоны не менее</w:t>
            </w:r>
            <w:r w:rsidR="00711D48">
              <w:rPr>
                <w:noProof/>
                <w:sz w:val="24"/>
                <w:szCs w:val="24"/>
              </w:rPr>
              <w:t xml:space="preserve"> </w:t>
            </w:r>
            <w:r w:rsidRPr="001043FD">
              <w:rPr>
                <w:noProof/>
                <w:sz w:val="24"/>
                <w:szCs w:val="24"/>
              </w:rPr>
              <w:t xml:space="preserve">длины кресла-коляски - 1,2 м. </w:t>
            </w:r>
          </w:p>
          <w:p w:rsidR="00C02FE0" w:rsidRDefault="00C02FE0" w:rsidP="00A84E7C">
            <w:pPr>
              <w:suppressAutoHyphens/>
              <w:spacing w:line="276" w:lineRule="auto"/>
              <w:ind w:right="103" w:firstLine="426"/>
              <w:rPr>
                <w:noProof/>
                <w:sz w:val="24"/>
                <w:szCs w:val="24"/>
              </w:rPr>
            </w:pPr>
            <w:r w:rsidRPr="001043FD">
              <w:rPr>
                <w:noProof/>
                <w:sz w:val="24"/>
                <w:szCs w:val="24"/>
              </w:rPr>
              <w:t xml:space="preserve">Примеры затрудненного доступа </w:t>
            </w:r>
            <w:r w:rsidR="00870E06">
              <w:rPr>
                <w:noProof/>
                <w:sz w:val="24"/>
                <w:szCs w:val="24"/>
              </w:rPr>
              <w:t xml:space="preserve">к раковине для инвалида на кресле-коляске </w:t>
            </w:r>
            <w:r w:rsidRPr="001043FD">
              <w:rPr>
                <w:noProof/>
                <w:sz w:val="24"/>
                <w:szCs w:val="24"/>
              </w:rPr>
              <w:t>приведены ниже.</w:t>
            </w:r>
          </w:p>
          <w:p w:rsidR="00617B5E" w:rsidRPr="001043FD" w:rsidRDefault="00617B5E" w:rsidP="00A84E7C">
            <w:pPr>
              <w:suppressAutoHyphens/>
              <w:ind w:right="103" w:firstLine="426"/>
              <w:rPr>
                <w:rFonts w:ascii="Calibri" w:hAnsi="Calibri"/>
                <w:noProof/>
                <w:sz w:val="24"/>
                <w:szCs w:val="24"/>
              </w:rPr>
            </w:pPr>
          </w:p>
        </w:tc>
        <w:tc>
          <w:tcPr>
            <w:tcW w:w="237" w:type="dxa"/>
            <w:gridSpan w:val="5"/>
            <w:shd w:val="clear" w:color="auto" w:fill="FFFFFF"/>
          </w:tcPr>
          <w:p w:rsidR="00C02FE0" w:rsidRPr="001043FD" w:rsidRDefault="00C02FE0" w:rsidP="00A84E7C">
            <w:pPr>
              <w:suppressAutoHyphens/>
              <w:ind w:right="103" w:firstLine="426"/>
              <w:jc w:val="both"/>
              <w:rPr>
                <w:noProof/>
                <w:sz w:val="24"/>
                <w:szCs w:val="24"/>
              </w:rPr>
            </w:pPr>
          </w:p>
        </w:tc>
      </w:tr>
      <w:tr w:rsidR="00C02FE0" w:rsidRPr="001043FD" w:rsidTr="002734B1">
        <w:trPr>
          <w:gridBefore w:val="1"/>
          <w:gridAfter w:val="5"/>
          <w:wBefore w:w="15" w:type="dxa"/>
          <w:wAfter w:w="3582" w:type="dxa"/>
          <w:trHeight w:val="52"/>
        </w:trPr>
        <w:tc>
          <w:tcPr>
            <w:tcW w:w="3286" w:type="dxa"/>
            <w:gridSpan w:val="9"/>
            <w:shd w:val="clear" w:color="auto" w:fill="FFFFFF"/>
          </w:tcPr>
          <w:p w:rsidR="00C02FE0" w:rsidRPr="001043FD" w:rsidRDefault="000E4F9A" w:rsidP="00A84E7C">
            <w:pPr>
              <w:suppressAutoHyphens/>
              <w:ind w:right="103" w:firstLine="426"/>
              <w:jc w:val="center"/>
              <w:rPr>
                <w:rFonts w:ascii="Calibri" w:hAnsi="Calibri"/>
                <w:noProof/>
                <w:sz w:val="24"/>
                <w:szCs w:val="24"/>
              </w:rPr>
            </w:pPr>
            <w:r w:rsidRPr="001043FD">
              <w:rPr>
                <w:rFonts w:ascii="Calibri" w:hAnsi="Calibri"/>
                <w:noProof/>
                <w:sz w:val="24"/>
                <w:szCs w:val="24"/>
              </w:rPr>
              <w:drawing>
                <wp:inline distT="0" distB="0" distL="0" distR="0">
                  <wp:extent cx="2200275" cy="1924050"/>
                  <wp:effectExtent l="0" t="0" r="9525" b="0"/>
                  <wp:docPr id="538"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498">
                            <a:extLst>
                              <a:ext uri="{28A0092B-C50C-407E-A947-70E740481C1C}">
                                <a14:useLocalDpi xmlns:a14="http://schemas.microsoft.com/office/drawing/2010/main" val="0"/>
                              </a:ext>
                            </a:extLst>
                          </a:blip>
                          <a:srcRect l="10571" r="7042" b="23395"/>
                          <a:stretch>
                            <a:fillRect/>
                          </a:stretch>
                        </pic:blipFill>
                        <pic:spPr bwMode="auto">
                          <a:xfrm>
                            <a:off x="0" y="0"/>
                            <a:ext cx="2200275" cy="1924050"/>
                          </a:xfrm>
                          <a:prstGeom prst="rect">
                            <a:avLst/>
                          </a:prstGeom>
                          <a:noFill/>
                          <a:ln>
                            <a:noFill/>
                          </a:ln>
                        </pic:spPr>
                      </pic:pic>
                    </a:graphicData>
                  </a:graphic>
                </wp:inline>
              </w:drawing>
            </w:r>
          </w:p>
        </w:tc>
        <w:tc>
          <w:tcPr>
            <w:tcW w:w="3297" w:type="dxa"/>
            <w:gridSpan w:val="20"/>
            <w:shd w:val="clear" w:color="auto" w:fill="FFFFFF"/>
          </w:tcPr>
          <w:p w:rsidR="00C02FE0" w:rsidRPr="001043FD" w:rsidRDefault="000E4F9A" w:rsidP="00A84E7C">
            <w:pPr>
              <w:suppressAutoHyphens/>
              <w:ind w:right="103" w:firstLine="426"/>
              <w:jc w:val="center"/>
              <w:rPr>
                <w:rFonts w:ascii="Calibri" w:hAnsi="Calibri"/>
                <w:noProof/>
                <w:sz w:val="24"/>
                <w:szCs w:val="24"/>
              </w:rPr>
            </w:pPr>
            <w:r w:rsidRPr="001043FD">
              <w:rPr>
                <w:rFonts w:ascii="Calibri" w:hAnsi="Calibri"/>
                <w:noProof/>
                <w:sz w:val="24"/>
                <w:szCs w:val="24"/>
              </w:rPr>
              <w:drawing>
                <wp:inline distT="0" distB="0" distL="0" distR="0">
                  <wp:extent cx="1571625" cy="1876425"/>
                  <wp:effectExtent l="0" t="0" r="9525" b="9525"/>
                  <wp:docPr id="539" name="Picture 6" descr="F:\работа\Мои рисунки2\санузлы раковины\ракови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работа\Мои рисунки2\санузлы раковины\раковина.JPG"/>
                          <pic:cNvPicPr>
                            <a:picLocks noChangeAspect="1" noChangeArrowheads="1"/>
                          </pic:cNvPicPr>
                        </pic:nvPicPr>
                        <pic:blipFill>
                          <a:blip r:embed="rId499">
                            <a:extLst>
                              <a:ext uri="{28A0092B-C50C-407E-A947-70E740481C1C}">
                                <a14:useLocalDpi xmlns:a14="http://schemas.microsoft.com/office/drawing/2010/main" val="0"/>
                              </a:ext>
                            </a:extLst>
                          </a:blip>
                          <a:srcRect l="25835" t="36778" r="18591" b="13541"/>
                          <a:stretch>
                            <a:fillRect/>
                          </a:stretch>
                        </pic:blipFill>
                        <pic:spPr bwMode="auto">
                          <a:xfrm>
                            <a:off x="0" y="0"/>
                            <a:ext cx="1571625" cy="1876425"/>
                          </a:xfrm>
                          <a:prstGeom prst="rect">
                            <a:avLst/>
                          </a:prstGeom>
                          <a:noFill/>
                          <a:ln>
                            <a:noFill/>
                          </a:ln>
                        </pic:spPr>
                      </pic:pic>
                    </a:graphicData>
                  </a:graphic>
                </wp:inline>
              </w:drawing>
            </w:r>
          </w:p>
        </w:tc>
        <w:tc>
          <w:tcPr>
            <w:tcW w:w="3381" w:type="dxa"/>
            <w:gridSpan w:val="5"/>
            <w:shd w:val="clear" w:color="auto" w:fill="FFFFFF"/>
          </w:tcPr>
          <w:p w:rsidR="00C02FE0" w:rsidRPr="001043FD" w:rsidRDefault="000E4F9A" w:rsidP="00A84E7C">
            <w:pPr>
              <w:suppressAutoHyphens/>
              <w:ind w:right="103" w:firstLine="426"/>
              <w:jc w:val="center"/>
              <w:rPr>
                <w:rFonts w:ascii="Calibri" w:hAnsi="Calibri"/>
                <w:noProof/>
                <w:sz w:val="24"/>
                <w:szCs w:val="24"/>
              </w:rPr>
            </w:pPr>
            <w:r w:rsidRPr="001043FD">
              <w:rPr>
                <w:rFonts w:ascii="Calibri" w:hAnsi="Calibri"/>
                <w:noProof/>
                <w:sz w:val="24"/>
                <w:szCs w:val="24"/>
              </w:rPr>
              <w:drawing>
                <wp:inline distT="0" distB="0" distL="0" distR="0">
                  <wp:extent cx="1800225" cy="1876425"/>
                  <wp:effectExtent l="0" t="0" r="9525" b="9525"/>
                  <wp:docPr id="540" name="Рисунок 62" descr="J:\новые пикчи\№ 26.Санузел. Зона у раковин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descr="J:\новые пикчи\№ 26.Санузел. Зона у раковины.jpg"/>
                          <pic:cNvPicPr>
                            <a:picLocks noChangeAspect="1" noChangeArrowheads="1"/>
                          </pic:cNvPicPr>
                        </pic:nvPicPr>
                        <pic:blipFill>
                          <a:blip r:embed="rId500">
                            <a:extLst>
                              <a:ext uri="{28A0092B-C50C-407E-A947-70E740481C1C}">
                                <a14:useLocalDpi xmlns:a14="http://schemas.microsoft.com/office/drawing/2010/main" val="0"/>
                              </a:ext>
                            </a:extLst>
                          </a:blip>
                          <a:srcRect l="53281" t="24091" r="-226" b="1662"/>
                          <a:stretch>
                            <a:fillRect/>
                          </a:stretch>
                        </pic:blipFill>
                        <pic:spPr bwMode="auto">
                          <a:xfrm>
                            <a:off x="0" y="0"/>
                            <a:ext cx="1800225" cy="1876425"/>
                          </a:xfrm>
                          <a:prstGeom prst="rect">
                            <a:avLst/>
                          </a:prstGeom>
                          <a:noFill/>
                          <a:ln>
                            <a:noFill/>
                          </a:ln>
                        </pic:spPr>
                      </pic:pic>
                    </a:graphicData>
                  </a:graphic>
                </wp:inline>
              </w:drawing>
            </w:r>
          </w:p>
        </w:tc>
        <w:tc>
          <w:tcPr>
            <w:tcW w:w="237" w:type="dxa"/>
            <w:gridSpan w:val="5"/>
            <w:shd w:val="clear" w:color="auto" w:fill="FFFFFF"/>
          </w:tcPr>
          <w:p w:rsidR="00C02FE0" w:rsidRPr="001043FD" w:rsidRDefault="00C02FE0" w:rsidP="00A84E7C">
            <w:pPr>
              <w:suppressAutoHyphens/>
              <w:ind w:right="103" w:firstLine="426"/>
              <w:jc w:val="center"/>
              <w:rPr>
                <w:rFonts w:ascii="Calibri" w:hAnsi="Calibri"/>
                <w:noProof/>
                <w:sz w:val="24"/>
                <w:szCs w:val="24"/>
              </w:rPr>
            </w:pPr>
          </w:p>
        </w:tc>
      </w:tr>
      <w:tr w:rsidR="00C02FE0" w:rsidRPr="001043FD" w:rsidTr="002734B1">
        <w:trPr>
          <w:gridBefore w:val="1"/>
          <w:gridAfter w:val="5"/>
          <w:wBefore w:w="15" w:type="dxa"/>
          <w:wAfter w:w="3582" w:type="dxa"/>
          <w:trHeight w:val="52"/>
        </w:trPr>
        <w:tc>
          <w:tcPr>
            <w:tcW w:w="3286" w:type="dxa"/>
            <w:gridSpan w:val="9"/>
            <w:shd w:val="clear" w:color="auto" w:fill="auto"/>
          </w:tcPr>
          <w:p w:rsidR="00C02FE0" w:rsidRPr="001043FD" w:rsidRDefault="000E4F9A" w:rsidP="00A84E7C">
            <w:pPr>
              <w:suppressAutoHyphens/>
              <w:ind w:right="103" w:firstLine="426"/>
              <w:jc w:val="center"/>
              <w:rPr>
                <w:rFonts w:ascii="Calibri" w:hAnsi="Calibri"/>
                <w:sz w:val="24"/>
                <w:szCs w:val="24"/>
              </w:rPr>
            </w:pPr>
            <w:r w:rsidRPr="001043FD">
              <w:rPr>
                <w:rFonts w:ascii="Calibri" w:hAnsi="Calibri"/>
                <w:noProof/>
                <w:sz w:val="24"/>
                <w:szCs w:val="24"/>
              </w:rPr>
              <w:drawing>
                <wp:inline distT="0" distB="0" distL="0" distR="0">
                  <wp:extent cx="1514475" cy="2181225"/>
                  <wp:effectExtent l="0" t="0" r="9525" b="9525"/>
                  <wp:docPr id="541" name="Picture 5" descr="F:\работа\Мои рисунки2\санузлы раковины\раковина в ниш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работа\Мои рисунки2\санузлы раковины\раковина в нише.JPG"/>
                          <pic:cNvPicPr>
                            <a:picLocks noChangeAspect="1" noChangeArrowheads="1"/>
                          </pic:cNvPicPr>
                        </pic:nvPicPr>
                        <pic:blipFill>
                          <a:blip r:embed="rId501" cstate="print">
                            <a:extLst>
                              <a:ext uri="{28A0092B-C50C-407E-A947-70E740481C1C}">
                                <a14:useLocalDpi xmlns:a14="http://schemas.microsoft.com/office/drawing/2010/main" val="0"/>
                              </a:ext>
                            </a:extLst>
                          </a:blip>
                          <a:srcRect r="17523" b="9084"/>
                          <a:stretch>
                            <a:fillRect/>
                          </a:stretch>
                        </pic:blipFill>
                        <pic:spPr bwMode="auto">
                          <a:xfrm>
                            <a:off x="0" y="0"/>
                            <a:ext cx="1514475" cy="2181225"/>
                          </a:xfrm>
                          <a:prstGeom prst="rect">
                            <a:avLst/>
                          </a:prstGeom>
                          <a:noFill/>
                          <a:ln>
                            <a:noFill/>
                          </a:ln>
                        </pic:spPr>
                      </pic:pic>
                    </a:graphicData>
                  </a:graphic>
                </wp:inline>
              </w:drawing>
            </w:r>
          </w:p>
        </w:tc>
        <w:tc>
          <w:tcPr>
            <w:tcW w:w="3297" w:type="dxa"/>
            <w:gridSpan w:val="20"/>
            <w:shd w:val="clear" w:color="auto" w:fill="auto"/>
          </w:tcPr>
          <w:p w:rsidR="00C02FE0" w:rsidRPr="001043FD" w:rsidRDefault="000E4F9A" w:rsidP="00A84E7C">
            <w:pPr>
              <w:suppressAutoHyphens/>
              <w:ind w:right="103" w:firstLine="426"/>
              <w:jc w:val="center"/>
              <w:rPr>
                <w:rFonts w:ascii="Calibri" w:hAnsi="Calibri"/>
                <w:noProof/>
                <w:sz w:val="24"/>
                <w:szCs w:val="24"/>
              </w:rPr>
            </w:pPr>
            <w:r w:rsidRPr="001043FD">
              <w:rPr>
                <w:rFonts w:ascii="Calibri" w:hAnsi="Calibri"/>
                <w:noProof/>
                <w:sz w:val="24"/>
                <w:szCs w:val="24"/>
              </w:rPr>
              <w:drawing>
                <wp:inline distT="0" distB="0" distL="0" distR="0">
                  <wp:extent cx="1762125" cy="2190750"/>
                  <wp:effectExtent l="0" t="0" r="9525" b="0"/>
                  <wp:docPr id="542"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502">
                            <a:extLst>
                              <a:ext uri="{28A0092B-C50C-407E-A947-70E740481C1C}">
                                <a14:useLocalDpi xmlns:a14="http://schemas.microsoft.com/office/drawing/2010/main" val="0"/>
                              </a:ext>
                            </a:extLst>
                          </a:blip>
                          <a:srcRect t="7071"/>
                          <a:stretch>
                            <a:fillRect/>
                          </a:stretch>
                        </pic:blipFill>
                        <pic:spPr bwMode="auto">
                          <a:xfrm>
                            <a:off x="0" y="0"/>
                            <a:ext cx="1762125" cy="2190750"/>
                          </a:xfrm>
                          <a:prstGeom prst="rect">
                            <a:avLst/>
                          </a:prstGeom>
                          <a:noFill/>
                          <a:ln>
                            <a:noFill/>
                          </a:ln>
                        </pic:spPr>
                      </pic:pic>
                    </a:graphicData>
                  </a:graphic>
                </wp:inline>
              </w:drawing>
            </w:r>
          </w:p>
        </w:tc>
        <w:tc>
          <w:tcPr>
            <w:tcW w:w="3381" w:type="dxa"/>
            <w:gridSpan w:val="5"/>
            <w:shd w:val="clear" w:color="auto" w:fill="auto"/>
          </w:tcPr>
          <w:p w:rsidR="00C02FE0" w:rsidRPr="001043FD" w:rsidRDefault="000E4F9A" w:rsidP="00A84E7C">
            <w:pPr>
              <w:suppressAutoHyphens/>
              <w:ind w:right="103" w:firstLine="426"/>
              <w:jc w:val="center"/>
              <w:rPr>
                <w:rFonts w:ascii="Calibri" w:hAnsi="Calibri"/>
                <w:noProof/>
                <w:sz w:val="24"/>
                <w:szCs w:val="24"/>
              </w:rPr>
            </w:pPr>
            <w:r w:rsidRPr="001043FD">
              <w:rPr>
                <w:rFonts w:ascii="Calibri" w:hAnsi="Calibri"/>
                <w:noProof/>
                <w:sz w:val="24"/>
                <w:szCs w:val="24"/>
              </w:rPr>
              <w:drawing>
                <wp:inline distT="0" distB="0" distL="0" distR="0">
                  <wp:extent cx="1466850" cy="2171700"/>
                  <wp:effectExtent l="0" t="0" r="0" b="0"/>
                  <wp:docPr id="543"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503">
                            <a:extLst>
                              <a:ext uri="{28A0092B-C50C-407E-A947-70E740481C1C}">
                                <a14:useLocalDpi xmlns:a14="http://schemas.microsoft.com/office/drawing/2010/main" val="0"/>
                              </a:ext>
                            </a:extLst>
                          </a:blip>
                          <a:srcRect l="18037" r="37271" b="11470"/>
                          <a:stretch>
                            <a:fillRect/>
                          </a:stretch>
                        </pic:blipFill>
                        <pic:spPr bwMode="auto">
                          <a:xfrm>
                            <a:off x="0" y="0"/>
                            <a:ext cx="1466850" cy="2171700"/>
                          </a:xfrm>
                          <a:prstGeom prst="rect">
                            <a:avLst/>
                          </a:prstGeom>
                          <a:noFill/>
                          <a:ln>
                            <a:noFill/>
                          </a:ln>
                        </pic:spPr>
                      </pic:pic>
                    </a:graphicData>
                  </a:graphic>
                </wp:inline>
              </w:drawing>
            </w:r>
          </w:p>
        </w:tc>
        <w:tc>
          <w:tcPr>
            <w:tcW w:w="237" w:type="dxa"/>
            <w:gridSpan w:val="5"/>
          </w:tcPr>
          <w:p w:rsidR="00C02FE0" w:rsidRPr="001043FD" w:rsidRDefault="00C02FE0" w:rsidP="00A84E7C">
            <w:pPr>
              <w:suppressAutoHyphens/>
              <w:ind w:right="103" w:firstLine="426"/>
              <w:jc w:val="center"/>
              <w:rPr>
                <w:rFonts w:ascii="Calibri" w:hAnsi="Calibri"/>
                <w:noProof/>
                <w:sz w:val="24"/>
                <w:szCs w:val="24"/>
              </w:rPr>
            </w:pPr>
          </w:p>
        </w:tc>
      </w:tr>
      <w:tr w:rsidR="00C02FE0" w:rsidRPr="001043FD" w:rsidTr="002734B1">
        <w:trPr>
          <w:gridBefore w:val="1"/>
          <w:gridAfter w:val="5"/>
          <w:wBefore w:w="15" w:type="dxa"/>
          <w:wAfter w:w="3582" w:type="dxa"/>
          <w:trHeight w:val="52"/>
        </w:trPr>
        <w:tc>
          <w:tcPr>
            <w:tcW w:w="9964" w:type="dxa"/>
            <w:gridSpan w:val="34"/>
            <w:shd w:val="clear" w:color="auto" w:fill="auto"/>
          </w:tcPr>
          <w:p w:rsidR="00C02FE0" w:rsidRDefault="00C02FE0" w:rsidP="00A84E7C">
            <w:pPr>
              <w:suppressAutoHyphens/>
              <w:ind w:right="103" w:firstLine="426"/>
              <w:jc w:val="both"/>
              <w:rPr>
                <w:b/>
                <w:color w:val="000000"/>
                <w:kern w:val="2"/>
                <w:sz w:val="24"/>
                <w:szCs w:val="24"/>
              </w:rPr>
            </w:pPr>
          </w:p>
          <w:p w:rsidR="00C02FE0" w:rsidRPr="001043FD" w:rsidRDefault="00C02FE0" w:rsidP="00A84E7C">
            <w:pPr>
              <w:suppressAutoHyphens/>
              <w:spacing w:line="276" w:lineRule="auto"/>
              <w:ind w:right="103" w:firstLine="426"/>
              <w:jc w:val="both"/>
              <w:rPr>
                <w:b/>
                <w:sz w:val="24"/>
                <w:szCs w:val="24"/>
              </w:rPr>
            </w:pPr>
            <w:r w:rsidRPr="001043FD">
              <w:rPr>
                <w:b/>
                <w:color w:val="000000"/>
                <w:kern w:val="2"/>
                <w:sz w:val="24"/>
                <w:szCs w:val="24"/>
              </w:rPr>
              <w:t>Высота раковины</w:t>
            </w:r>
          </w:p>
          <w:p w:rsidR="00C02FE0" w:rsidRDefault="00C02FE0" w:rsidP="00A84E7C">
            <w:pPr>
              <w:suppressAutoHyphens/>
              <w:spacing w:line="276" w:lineRule="auto"/>
              <w:ind w:right="103" w:firstLine="426"/>
              <w:jc w:val="both"/>
              <w:rPr>
                <w:sz w:val="24"/>
                <w:szCs w:val="24"/>
              </w:rPr>
            </w:pPr>
            <w:r w:rsidRPr="001043FD">
              <w:rPr>
                <w:sz w:val="24"/>
                <w:szCs w:val="24"/>
              </w:rPr>
              <w:t xml:space="preserve">Стандартная высота размещения раковины, с учетом удобства пользования ей стоящим человеком, в том числе и инвалидом-опорником, составляет примерно 0,9-1,0 м. Для человека, который сидит в кресле-коляске, это очень высоко. Инвалиду на кресле-коляске необходима </w:t>
            </w:r>
            <w:r w:rsidRPr="001043FD">
              <w:rPr>
                <w:sz w:val="24"/>
                <w:szCs w:val="24"/>
              </w:rPr>
              <w:lastRenderedPageBreak/>
              <w:t>раковина высотой 0,8 м. Если раковина в санитарно-гигиеническом помещении одна, для удобства всех пользователей рекомендуется высота 0,85 м.</w:t>
            </w:r>
          </w:p>
          <w:p w:rsidR="00C02FE0" w:rsidRPr="001043FD" w:rsidRDefault="00C02FE0" w:rsidP="00A84E7C">
            <w:pPr>
              <w:suppressAutoHyphens/>
              <w:ind w:right="103" w:firstLine="426"/>
              <w:jc w:val="both"/>
              <w:rPr>
                <w:rFonts w:ascii="Calibri" w:hAnsi="Calibri"/>
                <w:noProof/>
                <w:sz w:val="24"/>
                <w:szCs w:val="24"/>
              </w:rPr>
            </w:pPr>
          </w:p>
        </w:tc>
        <w:tc>
          <w:tcPr>
            <w:tcW w:w="237" w:type="dxa"/>
            <w:gridSpan w:val="5"/>
          </w:tcPr>
          <w:p w:rsidR="00C02FE0" w:rsidRDefault="00C02FE0" w:rsidP="00A84E7C">
            <w:pPr>
              <w:suppressAutoHyphens/>
              <w:ind w:right="103" w:firstLine="426"/>
              <w:jc w:val="both"/>
              <w:rPr>
                <w:b/>
                <w:color w:val="000000"/>
                <w:kern w:val="2"/>
                <w:sz w:val="24"/>
                <w:szCs w:val="24"/>
              </w:rPr>
            </w:pPr>
          </w:p>
        </w:tc>
      </w:tr>
      <w:tr w:rsidR="00C02FE0" w:rsidRPr="001043FD" w:rsidTr="002734B1">
        <w:trPr>
          <w:gridBefore w:val="1"/>
          <w:wBefore w:w="15" w:type="dxa"/>
          <w:trHeight w:val="52"/>
        </w:trPr>
        <w:tc>
          <w:tcPr>
            <w:tcW w:w="1664" w:type="dxa"/>
            <w:gridSpan w:val="2"/>
            <w:tcBorders>
              <w:top w:val="single" w:sz="18" w:space="0" w:color="4472C4"/>
              <w:left w:val="single" w:sz="18" w:space="0" w:color="4472C4"/>
              <w:bottom w:val="single" w:sz="18" w:space="0" w:color="4472C4"/>
            </w:tcBorders>
            <w:shd w:val="clear" w:color="auto" w:fill="auto"/>
          </w:tcPr>
          <w:p w:rsidR="00C02FE0" w:rsidRPr="001043FD" w:rsidRDefault="000E4F9A" w:rsidP="00A84E7C">
            <w:pPr>
              <w:suppressAutoHyphens/>
              <w:ind w:right="103" w:firstLine="426"/>
              <w:rPr>
                <w:rFonts w:ascii="Calibri" w:hAnsi="Calibri"/>
                <w:noProof/>
                <w:sz w:val="24"/>
                <w:szCs w:val="24"/>
              </w:rPr>
            </w:pPr>
            <w:r w:rsidRPr="001043FD">
              <w:rPr>
                <w:rFonts w:ascii="Calibri" w:hAnsi="Calibri"/>
                <w:bCs/>
                <w:noProof/>
                <w:kern w:val="24"/>
                <w:sz w:val="24"/>
                <w:szCs w:val="24"/>
              </w:rPr>
              <w:drawing>
                <wp:inline distT="0" distB="0" distL="0" distR="0">
                  <wp:extent cx="962025" cy="809625"/>
                  <wp:effectExtent l="0" t="0" r="9525" b="9525"/>
                  <wp:docPr id="544" name="Рисунок 544" descr="заставка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4" descr="заставка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962025" cy="809625"/>
                          </a:xfrm>
                          <a:prstGeom prst="rect">
                            <a:avLst/>
                          </a:prstGeom>
                          <a:noFill/>
                          <a:ln>
                            <a:noFill/>
                          </a:ln>
                        </pic:spPr>
                      </pic:pic>
                    </a:graphicData>
                  </a:graphic>
                </wp:inline>
              </w:drawing>
            </w:r>
          </w:p>
        </w:tc>
        <w:tc>
          <w:tcPr>
            <w:tcW w:w="8300" w:type="dxa"/>
            <w:gridSpan w:val="32"/>
            <w:tcBorders>
              <w:top w:val="single" w:sz="18" w:space="0" w:color="4472C4"/>
              <w:bottom w:val="single" w:sz="18" w:space="0" w:color="4472C4"/>
              <w:right w:val="single" w:sz="18" w:space="0" w:color="4472C4"/>
            </w:tcBorders>
            <w:shd w:val="clear" w:color="auto" w:fill="auto"/>
          </w:tcPr>
          <w:p w:rsidR="002734B1" w:rsidRDefault="002734B1" w:rsidP="00A84E7C">
            <w:pPr>
              <w:suppressAutoHyphens/>
              <w:ind w:right="103" w:firstLine="426"/>
              <w:rPr>
                <w:b/>
                <w:noProof/>
                <w:sz w:val="24"/>
                <w:szCs w:val="24"/>
              </w:rPr>
            </w:pPr>
          </w:p>
          <w:p w:rsidR="00D86EB2" w:rsidRPr="00617B5E" w:rsidRDefault="00D86EB2" w:rsidP="00A84E7C">
            <w:pPr>
              <w:suppressAutoHyphens/>
              <w:spacing w:line="276" w:lineRule="auto"/>
              <w:ind w:right="103" w:firstLine="426"/>
              <w:rPr>
                <w:b/>
                <w:noProof/>
                <w:sz w:val="24"/>
                <w:szCs w:val="24"/>
              </w:rPr>
            </w:pPr>
            <w:r w:rsidRPr="00617B5E">
              <w:rPr>
                <w:b/>
                <w:noProof/>
                <w:sz w:val="24"/>
                <w:szCs w:val="24"/>
              </w:rPr>
              <w:t>СП 136.13330.2012</w:t>
            </w:r>
          </w:p>
          <w:p w:rsidR="00C02FE0" w:rsidRPr="00617B5E" w:rsidRDefault="00D86EB2" w:rsidP="00A84E7C">
            <w:pPr>
              <w:suppressAutoHyphens/>
              <w:spacing w:line="276" w:lineRule="auto"/>
              <w:ind w:right="103" w:firstLine="426"/>
              <w:rPr>
                <w:noProof/>
                <w:sz w:val="24"/>
                <w:szCs w:val="24"/>
              </w:rPr>
            </w:pPr>
            <w:r w:rsidRPr="00617B5E">
              <w:rPr>
                <w:noProof/>
                <w:sz w:val="24"/>
                <w:szCs w:val="24"/>
              </w:rPr>
              <w:t>8.10. Не менее одной из раковин в умывальной при общественной уборной, доступной для МГН, устанавливается на высоте не более 0,8 м от уровня пола и на расстоянии от боковой стены не менее 0,2 м. Желательно применение приборов с изменяемой высотой.</w:t>
            </w:r>
          </w:p>
          <w:p w:rsidR="00D86EB2" w:rsidRPr="001043FD" w:rsidRDefault="00D86EB2" w:rsidP="00A84E7C">
            <w:pPr>
              <w:suppressAutoHyphens/>
              <w:ind w:right="103" w:firstLine="426"/>
              <w:rPr>
                <w:rFonts w:ascii="Calibri" w:hAnsi="Calibri"/>
                <w:noProof/>
                <w:sz w:val="24"/>
                <w:szCs w:val="24"/>
              </w:rPr>
            </w:pPr>
          </w:p>
        </w:tc>
        <w:tc>
          <w:tcPr>
            <w:tcW w:w="3819" w:type="dxa"/>
            <w:gridSpan w:val="10"/>
            <w:tcBorders>
              <w:left w:val="single" w:sz="18" w:space="0" w:color="4472C4"/>
            </w:tcBorders>
          </w:tcPr>
          <w:p w:rsidR="00C02FE0" w:rsidRPr="001043FD" w:rsidRDefault="00C02FE0" w:rsidP="00A84E7C">
            <w:pPr>
              <w:suppressAutoHyphens/>
              <w:ind w:right="103" w:firstLine="426"/>
              <w:rPr>
                <w:rFonts w:ascii="Calibri" w:hAnsi="Calibri"/>
                <w:noProof/>
                <w:sz w:val="24"/>
                <w:szCs w:val="24"/>
              </w:rPr>
            </w:pPr>
          </w:p>
        </w:tc>
      </w:tr>
      <w:tr w:rsidR="00C02FE0" w:rsidRPr="001043FD" w:rsidTr="002734B1">
        <w:trPr>
          <w:gridBefore w:val="1"/>
          <w:gridAfter w:val="5"/>
          <w:wBefore w:w="15" w:type="dxa"/>
          <w:wAfter w:w="3582" w:type="dxa"/>
          <w:trHeight w:val="52"/>
        </w:trPr>
        <w:tc>
          <w:tcPr>
            <w:tcW w:w="4796" w:type="dxa"/>
            <w:gridSpan w:val="18"/>
            <w:tcBorders>
              <w:top w:val="single" w:sz="18" w:space="0" w:color="4472C4"/>
            </w:tcBorders>
            <w:shd w:val="clear" w:color="auto" w:fill="auto"/>
            <w:vAlign w:val="center"/>
          </w:tcPr>
          <w:p w:rsidR="00C02FE0" w:rsidRPr="001043FD" w:rsidRDefault="000E4F9A" w:rsidP="00A84E7C">
            <w:pPr>
              <w:suppressAutoHyphens/>
              <w:ind w:right="103" w:firstLine="426"/>
              <w:jc w:val="center"/>
              <w:rPr>
                <w:sz w:val="24"/>
                <w:szCs w:val="24"/>
              </w:rPr>
            </w:pPr>
            <w:r w:rsidRPr="004E7C45">
              <w:rPr>
                <w:noProof/>
              </w:rPr>
              <w:drawing>
                <wp:inline distT="0" distB="0" distL="0" distR="0">
                  <wp:extent cx="3257550" cy="2019300"/>
                  <wp:effectExtent l="0" t="0" r="0" b="0"/>
                  <wp:docPr id="545" name="Рисунок 39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968"/>
                          <pic:cNvPicPr>
                            <a:picLocks noChangeAspect="1" noChangeArrowheads="1"/>
                          </pic:cNvPicPr>
                        </pic:nvPicPr>
                        <pic:blipFill>
                          <a:blip r:embed="rId504">
                            <a:extLst>
                              <a:ext uri="{28A0092B-C50C-407E-A947-70E740481C1C}">
                                <a14:useLocalDpi xmlns:a14="http://schemas.microsoft.com/office/drawing/2010/main" val="0"/>
                              </a:ext>
                            </a:extLst>
                          </a:blip>
                          <a:srcRect/>
                          <a:stretch>
                            <a:fillRect/>
                          </a:stretch>
                        </pic:blipFill>
                        <pic:spPr bwMode="auto">
                          <a:xfrm>
                            <a:off x="0" y="0"/>
                            <a:ext cx="3257550" cy="2019300"/>
                          </a:xfrm>
                          <a:prstGeom prst="rect">
                            <a:avLst/>
                          </a:prstGeom>
                          <a:noFill/>
                          <a:ln>
                            <a:noFill/>
                          </a:ln>
                        </pic:spPr>
                      </pic:pic>
                    </a:graphicData>
                  </a:graphic>
                </wp:inline>
              </w:drawing>
            </w:r>
          </w:p>
        </w:tc>
        <w:tc>
          <w:tcPr>
            <w:tcW w:w="5168" w:type="dxa"/>
            <w:gridSpan w:val="16"/>
            <w:tcBorders>
              <w:top w:val="single" w:sz="18" w:space="0" w:color="4472C4"/>
            </w:tcBorders>
            <w:shd w:val="clear" w:color="auto" w:fill="auto"/>
            <w:vAlign w:val="center"/>
          </w:tcPr>
          <w:p w:rsidR="00C02FE0" w:rsidRDefault="000E4F9A" w:rsidP="00A84E7C">
            <w:pPr>
              <w:suppressAutoHyphens/>
              <w:ind w:right="103" w:firstLine="426"/>
              <w:jc w:val="center"/>
              <w:rPr>
                <w:color w:val="000000"/>
                <w:kern w:val="24"/>
                <w:sz w:val="24"/>
                <w:szCs w:val="24"/>
              </w:rPr>
            </w:pPr>
            <w:r w:rsidRPr="001043FD">
              <w:rPr>
                <w:noProof/>
                <w:color w:val="000000"/>
                <w:kern w:val="24"/>
                <w:sz w:val="24"/>
                <w:szCs w:val="24"/>
              </w:rPr>
              <w:drawing>
                <wp:inline distT="0" distB="0" distL="0" distR="0">
                  <wp:extent cx="1047750" cy="1743075"/>
                  <wp:effectExtent l="0" t="0" r="0" b="9525"/>
                  <wp:docPr id="546" name="Picture 43" descr="G:\DCIM\124_PANA\P1240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G:\DCIM\124_PANA\P1240236.JPG"/>
                          <pic:cNvPicPr>
                            <a:picLocks noChangeAspect="1" noChangeArrowheads="1"/>
                          </pic:cNvPicPr>
                        </pic:nvPicPr>
                        <pic:blipFill>
                          <a:blip r:embed="rId505" cstate="print">
                            <a:extLst>
                              <a:ext uri="{28A0092B-C50C-407E-A947-70E740481C1C}">
                                <a14:useLocalDpi xmlns:a14="http://schemas.microsoft.com/office/drawing/2010/main" val="0"/>
                              </a:ext>
                            </a:extLst>
                          </a:blip>
                          <a:srcRect l="21053" b="1718"/>
                          <a:stretch>
                            <a:fillRect/>
                          </a:stretch>
                        </pic:blipFill>
                        <pic:spPr bwMode="auto">
                          <a:xfrm>
                            <a:off x="0" y="0"/>
                            <a:ext cx="1047750" cy="1743075"/>
                          </a:xfrm>
                          <a:prstGeom prst="rect">
                            <a:avLst/>
                          </a:prstGeom>
                          <a:noFill/>
                          <a:ln>
                            <a:noFill/>
                          </a:ln>
                        </pic:spPr>
                      </pic:pic>
                    </a:graphicData>
                  </a:graphic>
                </wp:inline>
              </w:drawing>
            </w:r>
            <w:r w:rsidR="00C02FE0" w:rsidRPr="001043FD">
              <w:rPr>
                <w:color w:val="000000"/>
                <w:kern w:val="24"/>
                <w:sz w:val="24"/>
                <w:szCs w:val="24"/>
              </w:rPr>
              <w:t xml:space="preserve"> </w:t>
            </w:r>
          </w:p>
          <w:p w:rsidR="00EB11CF" w:rsidRDefault="00EB11CF" w:rsidP="00A84E7C">
            <w:pPr>
              <w:suppressAutoHyphens/>
              <w:ind w:right="103" w:firstLine="426"/>
              <w:jc w:val="center"/>
              <w:rPr>
                <w:color w:val="000000"/>
                <w:kern w:val="24"/>
                <w:sz w:val="24"/>
                <w:szCs w:val="24"/>
              </w:rPr>
            </w:pPr>
          </w:p>
          <w:p w:rsidR="00C02FE0" w:rsidRPr="001043FD" w:rsidRDefault="00C02FE0" w:rsidP="00A84E7C">
            <w:pPr>
              <w:suppressAutoHyphens/>
              <w:ind w:right="103" w:firstLine="426"/>
              <w:jc w:val="center"/>
              <w:rPr>
                <w:sz w:val="24"/>
                <w:szCs w:val="24"/>
              </w:rPr>
            </w:pPr>
            <w:r w:rsidRPr="001043FD">
              <w:rPr>
                <w:color w:val="000000"/>
                <w:kern w:val="24"/>
                <w:sz w:val="24"/>
                <w:szCs w:val="24"/>
              </w:rPr>
              <w:t>Высота раковины 0,9 м</w:t>
            </w:r>
            <w:r w:rsidR="00EB11CF">
              <w:rPr>
                <w:color w:val="000000"/>
                <w:kern w:val="24"/>
                <w:sz w:val="24"/>
                <w:szCs w:val="24"/>
              </w:rPr>
              <w:t xml:space="preserve"> не удобна</w:t>
            </w:r>
          </w:p>
        </w:tc>
        <w:tc>
          <w:tcPr>
            <w:tcW w:w="237" w:type="dxa"/>
            <w:gridSpan w:val="5"/>
          </w:tcPr>
          <w:p w:rsidR="00C02FE0" w:rsidRPr="001043FD" w:rsidRDefault="00C02FE0" w:rsidP="00A84E7C">
            <w:pPr>
              <w:suppressAutoHyphens/>
              <w:ind w:right="103" w:firstLine="426"/>
              <w:jc w:val="center"/>
              <w:rPr>
                <w:noProof/>
                <w:color w:val="000000"/>
                <w:kern w:val="24"/>
                <w:sz w:val="24"/>
                <w:szCs w:val="24"/>
              </w:rPr>
            </w:pPr>
          </w:p>
        </w:tc>
      </w:tr>
    </w:tbl>
    <w:p w:rsidR="00944BBF" w:rsidRPr="00944BBF" w:rsidRDefault="00944BBF" w:rsidP="00A84E7C">
      <w:pPr>
        <w:ind w:right="103" w:firstLine="426"/>
        <w:rPr>
          <w:vanish/>
        </w:rPr>
      </w:pPr>
    </w:p>
    <w:tbl>
      <w:tblPr>
        <w:tblW w:w="0" w:type="auto"/>
        <w:tblLook w:val="04A0" w:firstRow="1" w:lastRow="0" w:firstColumn="1" w:lastColumn="0" w:noHBand="0" w:noVBand="1"/>
      </w:tblPr>
      <w:tblGrid>
        <w:gridCol w:w="2695"/>
        <w:gridCol w:w="7047"/>
      </w:tblGrid>
      <w:tr w:rsidR="001300AB" w:rsidTr="00617B5E">
        <w:tc>
          <w:tcPr>
            <w:tcW w:w="2145" w:type="dxa"/>
            <w:shd w:val="clear" w:color="auto" w:fill="auto"/>
          </w:tcPr>
          <w:p w:rsidR="001300AB" w:rsidRPr="00944BBF" w:rsidRDefault="000E4F9A" w:rsidP="00A84E7C">
            <w:pPr>
              <w:suppressAutoHyphens/>
              <w:ind w:right="103" w:firstLine="426"/>
              <w:jc w:val="both"/>
              <w:rPr>
                <w:rFonts w:ascii="Calibri" w:hAnsi="Calibri"/>
                <w:noProof/>
                <w:sz w:val="24"/>
                <w:szCs w:val="24"/>
              </w:rPr>
            </w:pPr>
            <w:r w:rsidRPr="00944BBF">
              <w:rPr>
                <w:rFonts w:ascii="Calibri" w:hAnsi="Calibri"/>
                <w:noProof/>
                <w:sz w:val="24"/>
                <w:szCs w:val="24"/>
              </w:rPr>
              <w:drawing>
                <wp:inline distT="0" distB="0" distL="0" distR="0">
                  <wp:extent cx="1228725" cy="695325"/>
                  <wp:effectExtent l="0" t="0" r="9525" b="9525"/>
                  <wp:docPr id="547" name="Рисунок 547" descr="стрел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 descr="стрелка"/>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1228725" cy="695325"/>
                          </a:xfrm>
                          <a:prstGeom prst="rect">
                            <a:avLst/>
                          </a:prstGeom>
                          <a:noFill/>
                          <a:ln>
                            <a:noFill/>
                          </a:ln>
                        </pic:spPr>
                      </pic:pic>
                    </a:graphicData>
                  </a:graphic>
                </wp:inline>
              </w:drawing>
            </w:r>
          </w:p>
        </w:tc>
        <w:tc>
          <w:tcPr>
            <w:tcW w:w="7461" w:type="dxa"/>
            <w:shd w:val="clear" w:color="auto" w:fill="auto"/>
          </w:tcPr>
          <w:p w:rsidR="00617B5E" w:rsidRDefault="00617B5E" w:rsidP="00A84E7C">
            <w:pPr>
              <w:suppressAutoHyphens/>
              <w:ind w:right="103" w:firstLine="426"/>
              <w:jc w:val="both"/>
              <w:rPr>
                <w:rFonts w:ascii="Calibri" w:hAnsi="Calibri"/>
                <w:noProof/>
                <w:sz w:val="24"/>
                <w:szCs w:val="24"/>
              </w:rPr>
            </w:pPr>
          </w:p>
          <w:p w:rsidR="001300AB" w:rsidRPr="00617B5E" w:rsidRDefault="001300AB" w:rsidP="00A84E7C">
            <w:pPr>
              <w:suppressAutoHyphens/>
              <w:ind w:right="103" w:firstLine="426"/>
              <w:jc w:val="both"/>
              <w:rPr>
                <w:noProof/>
                <w:sz w:val="24"/>
                <w:szCs w:val="24"/>
              </w:rPr>
            </w:pPr>
            <w:r w:rsidRPr="00617B5E">
              <w:rPr>
                <w:noProof/>
                <w:sz w:val="24"/>
                <w:szCs w:val="24"/>
              </w:rPr>
              <w:t xml:space="preserve">Рекомендовать заменить или переставить раковину. </w:t>
            </w:r>
          </w:p>
        </w:tc>
      </w:tr>
    </w:tbl>
    <w:p w:rsidR="00BD300B" w:rsidRDefault="00BD300B" w:rsidP="00A84E7C">
      <w:pPr>
        <w:ind w:right="103" w:firstLine="426"/>
      </w:pPr>
      <w:r>
        <w:br w:type="page"/>
      </w:r>
    </w:p>
    <w:tbl>
      <w:tblPr>
        <w:tblW w:w="961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93"/>
        <w:gridCol w:w="14"/>
        <w:gridCol w:w="1842"/>
        <w:gridCol w:w="2118"/>
        <w:gridCol w:w="9"/>
        <w:gridCol w:w="1842"/>
        <w:gridCol w:w="993"/>
      </w:tblGrid>
      <w:tr w:rsidR="00524D21" w:rsidRPr="001043FD" w:rsidTr="002734B1">
        <w:trPr>
          <w:trHeight w:val="52"/>
        </w:trPr>
        <w:tc>
          <w:tcPr>
            <w:tcW w:w="9611" w:type="dxa"/>
            <w:gridSpan w:val="7"/>
            <w:tcBorders>
              <w:top w:val="nil"/>
              <w:left w:val="nil"/>
              <w:bottom w:val="nil"/>
              <w:right w:val="nil"/>
            </w:tcBorders>
            <w:shd w:val="clear" w:color="auto" w:fill="auto"/>
            <w:vAlign w:val="center"/>
          </w:tcPr>
          <w:p w:rsidR="00524D21" w:rsidRPr="001043FD" w:rsidRDefault="00524D21" w:rsidP="00A84E7C">
            <w:pPr>
              <w:suppressAutoHyphens/>
              <w:ind w:right="103" w:firstLine="426"/>
              <w:jc w:val="center"/>
              <w:rPr>
                <w:sz w:val="24"/>
                <w:szCs w:val="24"/>
              </w:rPr>
            </w:pPr>
            <w:r w:rsidRPr="001043FD">
              <w:rPr>
                <w:sz w:val="24"/>
                <w:szCs w:val="24"/>
              </w:rPr>
              <w:lastRenderedPageBreak/>
              <w:br w:type="page"/>
            </w:r>
          </w:p>
          <w:p w:rsidR="00524D21" w:rsidRPr="001043FD" w:rsidRDefault="00524D21" w:rsidP="00A84E7C">
            <w:pPr>
              <w:suppressAutoHyphens/>
              <w:ind w:right="103" w:firstLine="426"/>
              <w:jc w:val="center"/>
              <w:rPr>
                <w:sz w:val="24"/>
                <w:szCs w:val="24"/>
              </w:rPr>
            </w:pPr>
          </w:p>
          <w:p w:rsidR="00524D21" w:rsidRPr="001043FD" w:rsidRDefault="00524D21" w:rsidP="00A84E7C">
            <w:pPr>
              <w:suppressAutoHyphens/>
              <w:ind w:right="103" w:firstLine="426"/>
              <w:jc w:val="center"/>
              <w:rPr>
                <w:rFonts w:ascii="Calibri" w:hAnsi="Calibri" w:cs="Arial"/>
                <w:b/>
                <w:color w:val="000000"/>
                <w:kern w:val="2"/>
                <w:sz w:val="24"/>
                <w:szCs w:val="24"/>
              </w:rPr>
            </w:pPr>
            <w:r w:rsidRPr="001043FD">
              <w:rPr>
                <w:rFonts w:ascii="Calibri" w:hAnsi="Calibri" w:cs="Arial"/>
                <w:b/>
                <w:color w:val="000000"/>
                <w:kern w:val="2"/>
                <w:sz w:val="24"/>
                <w:szCs w:val="24"/>
              </w:rPr>
              <w:t>5. САНТАРНО-БЫТОВЫЕ ПОМЕЩЕНИЯ ДЛЯ ПОСЕТИТЕЛЕЙ</w:t>
            </w:r>
          </w:p>
        </w:tc>
      </w:tr>
      <w:tr w:rsidR="00524D21" w:rsidRPr="001043FD" w:rsidTr="002734B1">
        <w:trPr>
          <w:trHeight w:val="52"/>
        </w:trPr>
        <w:tc>
          <w:tcPr>
            <w:tcW w:w="2807" w:type="dxa"/>
            <w:gridSpan w:val="2"/>
            <w:shd w:val="clear" w:color="auto" w:fill="auto"/>
            <w:vAlign w:val="center"/>
          </w:tcPr>
          <w:p w:rsidR="00524D21" w:rsidRPr="001043FD" w:rsidRDefault="00524D21" w:rsidP="00A84E7C">
            <w:pPr>
              <w:pStyle w:val="af2"/>
              <w:suppressAutoHyphens/>
              <w:kinsoku w:val="0"/>
              <w:overflowPunct w:val="0"/>
              <w:spacing w:before="0" w:beforeAutospacing="0" w:after="0" w:afterAutospacing="0"/>
              <w:ind w:right="103" w:firstLine="426"/>
              <w:jc w:val="center"/>
              <w:rPr>
                <w:rFonts w:ascii="Calibri" w:hAnsi="Calibri"/>
                <w:b/>
                <w:kern w:val="24"/>
              </w:rPr>
            </w:pPr>
            <w:r w:rsidRPr="001043FD">
              <w:rPr>
                <w:rFonts w:ascii="Calibri" w:hAnsi="Calibri"/>
                <w:b/>
                <w:bCs/>
                <w:kern w:val="24"/>
              </w:rPr>
              <w:t>Наименование элементов</w:t>
            </w:r>
          </w:p>
        </w:tc>
        <w:tc>
          <w:tcPr>
            <w:tcW w:w="1842" w:type="dxa"/>
            <w:shd w:val="clear" w:color="auto" w:fill="auto"/>
            <w:vAlign w:val="center"/>
          </w:tcPr>
          <w:p w:rsidR="00524D21" w:rsidRPr="001043FD" w:rsidRDefault="00524D21" w:rsidP="00A84E7C">
            <w:pPr>
              <w:pStyle w:val="af2"/>
              <w:suppressAutoHyphens/>
              <w:kinsoku w:val="0"/>
              <w:overflowPunct w:val="0"/>
              <w:spacing w:before="0" w:beforeAutospacing="0" w:after="0" w:afterAutospacing="0"/>
              <w:ind w:right="103" w:firstLine="426"/>
              <w:jc w:val="center"/>
              <w:rPr>
                <w:rFonts w:ascii="Calibri" w:hAnsi="Calibri"/>
                <w:b/>
                <w:kern w:val="24"/>
              </w:rPr>
            </w:pPr>
            <w:r w:rsidRPr="001043FD">
              <w:rPr>
                <w:rFonts w:ascii="Calibri" w:hAnsi="Calibri"/>
                <w:b/>
                <w:bCs/>
                <w:kern w:val="24"/>
              </w:rPr>
              <w:t xml:space="preserve">Номер пункта </w:t>
            </w:r>
            <w:r w:rsidR="0000323F">
              <w:rPr>
                <w:rFonts w:ascii="Calibri" w:hAnsi="Calibri"/>
                <w:b/>
                <w:bCs/>
                <w:kern w:val="24"/>
              </w:rPr>
              <w:t xml:space="preserve">СП 59.13330.2016 или иного </w:t>
            </w:r>
            <w:r w:rsidRPr="001043FD">
              <w:rPr>
                <w:rFonts w:ascii="Calibri" w:hAnsi="Calibri"/>
                <w:b/>
                <w:bCs/>
                <w:kern w:val="24"/>
              </w:rPr>
              <w:t>нормативного документа</w:t>
            </w:r>
          </w:p>
        </w:tc>
        <w:tc>
          <w:tcPr>
            <w:tcW w:w="2127" w:type="dxa"/>
            <w:gridSpan w:val="2"/>
            <w:shd w:val="clear" w:color="auto" w:fill="auto"/>
            <w:vAlign w:val="center"/>
          </w:tcPr>
          <w:p w:rsidR="00524D21" w:rsidRPr="001043FD" w:rsidRDefault="00524D21" w:rsidP="00A84E7C">
            <w:pPr>
              <w:pStyle w:val="af2"/>
              <w:suppressAutoHyphens/>
              <w:kinsoku w:val="0"/>
              <w:overflowPunct w:val="0"/>
              <w:spacing w:before="0" w:beforeAutospacing="0" w:after="0" w:afterAutospacing="0"/>
              <w:ind w:right="103" w:firstLine="426"/>
              <w:jc w:val="center"/>
              <w:rPr>
                <w:rFonts w:ascii="Calibri" w:hAnsi="Calibri"/>
                <w:b/>
                <w:kern w:val="24"/>
              </w:rPr>
            </w:pPr>
            <w:r w:rsidRPr="001043FD">
              <w:rPr>
                <w:rFonts w:ascii="Calibri" w:hAnsi="Calibri"/>
                <w:b/>
                <w:kern w:val="24"/>
              </w:rPr>
              <w:t>Условия при полной доступности</w:t>
            </w:r>
          </w:p>
        </w:tc>
        <w:tc>
          <w:tcPr>
            <w:tcW w:w="1842" w:type="dxa"/>
            <w:shd w:val="clear" w:color="auto" w:fill="auto"/>
            <w:vAlign w:val="center"/>
          </w:tcPr>
          <w:p w:rsidR="00524D21" w:rsidRPr="001043FD" w:rsidRDefault="00524D21" w:rsidP="00A84E7C">
            <w:pPr>
              <w:pStyle w:val="af2"/>
              <w:suppressAutoHyphens/>
              <w:kinsoku w:val="0"/>
              <w:overflowPunct w:val="0"/>
              <w:spacing w:before="0" w:beforeAutospacing="0" w:after="0" w:afterAutospacing="0"/>
              <w:ind w:right="103" w:firstLine="426"/>
              <w:jc w:val="center"/>
              <w:rPr>
                <w:rFonts w:ascii="Calibri" w:hAnsi="Calibri"/>
                <w:b/>
                <w:kern w:val="24"/>
              </w:rPr>
            </w:pPr>
            <w:r w:rsidRPr="001043FD">
              <w:rPr>
                <w:rFonts w:ascii="Calibri" w:hAnsi="Calibri"/>
                <w:b/>
                <w:bCs/>
                <w:kern w:val="24"/>
              </w:rPr>
              <w:t>Условия при частичной доступности</w:t>
            </w:r>
          </w:p>
        </w:tc>
        <w:tc>
          <w:tcPr>
            <w:tcW w:w="993" w:type="dxa"/>
            <w:shd w:val="clear" w:color="auto" w:fill="auto"/>
            <w:vAlign w:val="center"/>
          </w:tcPr>
          <w:p w:rsidR="00524D21" w:rsidRPr="001043FD" w:rsidRDefault="00524D21" w:rsidP="00A84E7C">
            <w:pPr>
              <w:pStyle w:val="af2"/>
              <w:suppressAutoHyphens/>
              <w:kinsoku w:val="0"/>
              <w:overflowPunct w:val="0"/>
              <w:spacing w:before="0" w:beforeAutospacing="0" w:after="0" w:afterAutospacing="0"/>
              <w:ind w:right="103" w:firstLine="426"/>
              <w:jc w:val="center"/>
              <w:rPr>
                <w:rFonts w:ascii="Calibri" w:hAnsi="Calibri"/>
                <w:b/>
                <w:kern w:val="24"/>
              </w:rPr>
            </w:pPr>
            <w:r w:rsidRPr="001043FD">
              <w:rPr>
                <w:rFonts w:ascii="Calibri" w:hAnsi="Calibri"/>
                <w:b/>
                <w:bCs/>
                <w:kern w:val="24"/>
              </w:rPr>
              <w:t>Инвалиды</w:t>
            </w:r>
          </w:p>
        </w:tc>
      </w:tr>
      <w:tr w:rsidR="00524D21" w:rsidRPr="001043FD" w:rsidTr="002734B1">
        <w:trPr>
          <w:trHeight w:val="52"/>
        </w:trPr>
        <w:tc>
          <w:tcPr>
            <w:tcW w:w="2793" w:type="dxa"/>
            <w:shd w:val="clear" w:color="auto" w:fill="auto"/>
            <w:vAlign w:val="center"/>
          </w:tcPr>
          <w:p w:rsidR="00524D21" w:rsidRPr="001043FD" w:rsidRDefault="00524D21" w:rsidP="00A84E7C">
            <w:pPr>
              <w:pStyle w:val="5"/>
              <w:suppressAutoHyphens/>
              <w:spacing w:before="0" w:line="240" w:lineRule="auto"/>
              <w:ind w:right="103" w:firstLine="426"/>
              <w:rPr>
                <w:rFonts w:ascii="Calibri" w:hAnsi="Calibri" w:cs="Arial"/>
                <w:sz w:val="24"/>
                <w:szCs w:val="24"/>
                <w:lang w:val="ru-RU" w:eastAsia="ru-RU"/>
              </w:rPr>
            </w:pPr>
            <w:r w:rsidRPr="001043FD">
              <w:rPr>
                <w:rFonts w:ascii="Calibri" w:hAnsi="Calibri" w:cs="Arial"/>
                <w:color w:val="auto"/>
                <w:sz w:val="24"/>
                <w:szCs w:val="24"/>
                <w:lang w:val="ru-RU" w:eastAsia="ru-RU"/>
              </w:rPr>
              <w:t>Санузел для посетителей</w:t>
            </w:r>
            <w:r w:rsidRPr="001043FD">
              <w:rPr>
                <w:rFonts w:ascii="Calibri" w:hAnsi="Calibri" w:cs="Arial"/>
                <w:color w:val="000000"/>
                <w:kern w:val="2"/>
                <w:sz w:val="24"/>
                <w:szCs w:val="24"/>
                <w:lang w:val="ru-RU" w:eastAsia="ru-RU"/>
              </w:rPr>
              <w:t xml:space="preserve"> на объектах с пребыванием более часа</w:t>
            </w:r>
          </w:p>
        </w:tc>
        <w:tc>
          <w:tcPr>
            <w:tcW w:w="1856" w:type="dxa"/>
            <w:gridSpan w:val="2"/>
            <w:shd w:val="clear" w:color="auto" w:fill="auto"/>
            <w:vAlign w:val="center"/>
          </w:tcPr>
          <w:p w:rsidR="00524D21" w:rsidRPr="001043FD" w:rsidRDefault="0000323F" w:rsidP="00A84E7C">
            <w:pPr>
              <w:pStyle w:val="af2"/>
              <w:suppressAutoHyphens/>
              <w:spacing w:before="0" w:beforeAutospacing="0" w:after="0" w:afterAutospacing="0"/>
              <w:ind w:right="103" w:firstLine="426"/>
              <w:jc w:val="center"/>
              <w:rPr>
                <w:rFonts w:ascii="Calibri" w:hAnsi="Calibri" w:cs="Calibri"/>
              </w:rPr>
            </w:pPr>
            <w:r>
              <w:rPr>
                <w:rFonts w:ascii="Calibri" w:hAnsi="Calibri"/>
              </w:rPr>
              <w:t>5.40 СП 118.13330*</w:t>
            </w:r>
          </w:p>
        </w:tc>
        <w:tc>
          <w:tcPr>
            <w:tcW w:w="2118" w:type="dxa"/>
            <w:shd w:val="clear" w:color="auto" w:fill="auto"/>
            <w:vAlign w:val="center"/>
          </w:tcPr>
          <w:p w:rsidR="00524D21" w:rsidRPr="001043FD" w:rsidRDefault="00524D21" w:rsidP="00A84E7C">
            <w:pPr>
              <w:pStyle w:val="af2"/>
              <w:suppressAutoHyphens/>
              <w:spacing w:before="0" w:beforeAutospacing="0" w:after="0" w:afterAutospacing="0"/>
              <w:ind w:right="103" w:firstLine="426"/>
              <w:jc w:val="center"/>
              <w:rPr>
                <w:rFonts w:ascii="Calibri" w:hAnsi="Calibri" w:cs="Arial"/>
                <w:color w:val="000000"/>
                <w:kern w:val="2"/>
              </w:rPr>
            </w:pPr>
            <w:r w:rsidRPr="001043FD">
              <w:rPr>
                <w:rFonts w:ascii="Calibri" w:hAnsi="Calibri" w:cs="Arial"/>
                <w:color w:val="000000"/>
                <w:kern w:val="2"/>
              </w:rPr>
              <w:t>Наличие</w:t>
            </w:r>
          </w:p>
        </w:tc>
        <w:tc>
          <w:tcPr>
            <w:tcW w:w="1851" w:type="dxa"/>
            <w:gridSpan w:val="2"/>
            <w:shd w:val="clear" w:color="auto" w:fill="auto"/>
            <w:vAlign w:val="center"/>
          </w:tcPr>
          <w:p w:rsidR="00524D21" w:rsidRPr="001043FD" w:rsidRDefault="00524D21" w:rsidP="00A84E7C">
            <w:pPr>
              <w:suppressAutoHyphens/>
              <w:ind w:right="103" w:firstLine="426"/>
              <w:jc w:val="center"/>
              <w:rPr>
                <w:rFonts w:ascii="Calibri" w:hAnsi="Calibri" w:cs="Arial"/>
                <w:color w:val="000000"/>
                <w:kern w:val="2"/>
                <w:sz w:val="24"/>
                <w:szCs w:val="24"/>
              </w:rPr>
            </w:pPr>
            <w:r w:rsidRPr="001043FD">
              <w:rPr>
                <w:rFonts w:ascii="Calibri" w:hAnsi="Calibri" w:cs="Arial"/>
                <w:color w:val="000000"/>
                <w:kern w:val="2"/>
                <w:sz w:val="24"/>
                <w:szCs w:val="24"/>
              </w:rPr>
              <w:t>отсутствие, несоответствие</w:t>
            </w:r>
          </w:p>
        </w:tc>
        <w:tc>
          <w:tcPr>
            <w:tcW w:w="993" w:type="dxa"/>
            <w:shd w:val="clear" w:color="auto" w:fill="auto"/>
            <w:vAlign w:val="center"/>
          </w:tcPr>
          <w:p w:rsidR="00524D21" w:rsidRPr="001043FD" w:rsidRDefault="00524D21" w:rsidP="00A84E7C">
            <w:pPr>
              <w:suppressAutoHyphens/>
              <w:ind w:right="103" w:firstLine="426"/>
              <w:jc w:val="center"/>
              <w:rPr>
                <w:rFonts w:ascii="Calibri" w:hAnsi="Calibri" w:cs="Arial"/>
                <w:color w:val="000000"/>
                <w:kern w:val="2"/>
                <w:sz w:val="24"/>
                <w:szCs w:val="24"/>
              </w:rPr>
            </w:pPr>
            <w:r w:rsidRPr="001043FD">
              <w:rPr>
                <w:rFonts w:ascii="Calibri" w:hAnsi="Calibri" w:cs="Arial"/>
                <w:color w:val="000000"/>
                <w:kern w:val="2"/>
                <w:sz w:val="24"/>
                <w:szCs w:val="24"/>
              </w:rPr>
              <w:t>Г</w:t>
            </w:r>
          </w:p>
        </w:tc>
      </w:tr>
      <w:tr w:rsidR="0000323F" w:rsidRPr="001043FD" w:rsidTr="002734B1">
        <w:trPr>
          <w:trHeight w:val="52"/>
        </w:trPr>
        <w:tc>
          <w:tcPr>
            <w:tcW w:w="2793" w:type="dxa"/>
            <w:shd w:val="clear" w:color="auto" w:fill="auto"/>
            <w:vAlign w:val="center"/>
          </w:tcPr>
          <w:p w:rsidR="0000323F" w:rsidRPr="001043FD" w:rsidRDefault="0000323F" w:rsidP="00A84E7C">
            <w:pPr>
              <w:tabs>
                <w:tab w:val="left" w:pos="9900"/>
              </w:tabs>
              <w:suppressAutoHyphens/>
              <w:ind w:right="103" w:firstLine="426"/>
              <w:rPr>
                <w:rFonts w:ascii="Calibri" w:hAnsi="Calibri" w:cs="Arial"/>
                <w:sz w:val="24"/>
                <w:szCs w:val="24"/>
              </w:rPr>
            </w:pPr>
            <w:r w:rsidRPr="001043FD">
              <w:rPr>
                <w:rFonts w:ascii="Calibri" w:hAnsi="Calibri" w:cs="Arial"/>
                <w:sz w:val="24"/>
                <w:szCs w:val="24"/>
              </w:rPr>
              <w:t>Тактильная маркировка санузла</w:t>
            </w:r>
          </w:p>
        </w:tc>
        <w:tc>
          <w:tcPr>
            <w:tcW w:w="1856" w:type="dxa"/>
            <w:gridSpan w:val="2"/>
            <w:shd w:val="clear" w:color="auto" w:fill="auto"/>
            <w:vAlign w:val="center"/>
          </w:tcPr>
          <w:p w:rsidR="0000323F" w:rsidRPr="001043FD" w:rsidRDefault="0000323F" w:rsidP="00A84E7C">
            <w:pPr>
              <w:pStyle w:val="af2"/>
              <w:suppressAutoHyphens/>
              <w:spacing w:before="0" w:beforeAutospacing="0" w:after="0" w:afterAutospacing="0"/>
              <w:ind w:right="103" w:firstLine="426"/>
              <w:jc w:val="center"/>
              <w:rPr>
                <w:rFonts w:ascii="Calibri" w:hAnsi="Calibri" w:cs="Calibri"/>
              </w:rPr>
            </w:pPr>
            <w:r w:rsidRPr="005665A0">
              <w:rPr>
                <w:bCs/>
                <w:color w:val="000000"/>
                <w:kern w:val="2"/>
              </w:rPr>
              <w:t>ГОСТ Р 52131</w:t>
            </w:r>
          </w:p>
        </w:tc>
        <w:tc>
          <w:tcPr>
            <w:tcW w:w="2118" w:type="dxa"/>
            <w:shd w:val="clear" w:color="auto" w:fill="auto"/>
            <w:vAlign w:val="center"/>
          </w:tcPr>
          <w:p w:rsidR="0000323F" w:rsidRPr="001043FD" w:rsidRDefault="0000323F" w:rsidP="00A84E7C">
            <w:pPr>
              <w:pStyle w:val="af2"/>
              <w:suppressAutoHyphens/>
              <w:spacing w:before="0" w:beforeAutospacing="0" w:after="0" w:afterAutospacing="0"/>
              <w:ind w:right="103" w:firstLine="426"/>
              <w:jc w:val="center"/>
              <w:rPr>
                <w:rFonts w:ascii="Calibri" w:hAnsi="Calibri" w:cs="Arial"/>
                <w:color w:val="000000"/>
                <w:kern w:val="2"/>
              </w:rPr>
            </w:pPr>
            <w:r w:rsidRPr="001043FD">
              <w:rPr>
                <w:rFonts w:ascii="Calibri" w:hAnsi="Calibri" w:cs="Arial"/>
                <w:color w:val="000000"/>
                <w:kern w:val="2"/>
              </w:rPr>
              <w:t>наличие</w:t>
            </w:r>
          </w:p>
        </w:tc>
        <w:tc>
          <w:tcPr>
            <w:tcW w:w="1851" w:type="dxa"/>
            <w:gridSpan w:val="2"/>
            <w:shd w:val="clear" w:color="auto" w:fill="auto"/>
            <w:vAlign w:val="center"/>
          </w:tcPr>
          <w:p w:rsidR="0000323F" w:rsidRPr="001043FD" w:rsidRDefault="0000323F" w:rsidP="00A84E7C">
            <w:pPr>
              <w:suppressAutoHyphens/>
              <w:ind w:right="103" w:firstLine="426"/>
              <w:jc w:val="center"/>
              <w:rPr>
                <w:rFonts w:ascii="Calibri" w:hAnsi="Calibri" w:cs="Arial"/>
                <w:color w:val="000000"/>
                <w:kern w:val="2"/>
                <w:sz w:val="24"/>
                <w:szCs w:val="24"/>
              </w:rPr>
            </w:pPr>
            <w:r w:rsidRPr="001043FD">
              <w:rPr>
                <w:rFonts w:ascii="Calibri" w:hAnsi="Calibri" w:cs="Arial"/>
                <w:color w:val="000000"/>
                <w:kern w:val="2"/>
                <w:sz w:val="24"/>
                <w:szCs w:val="24"/>
              </w:rPr>
              <w:t>Допустимо отсутствие</w:t>
            </w:r>
          </w:p>
        </w:tc>
        <w:tc>
          <w:tcPr>
            <w:tcW w:w="993" w:type="dxa"/>
            <w:shd w:val="clear" w:color="auto" w:fill="auto"/>
            <w:vAlign w:val="center"/>
          </w:tcPr>
          <w:p w:rsidR="0000323F" w:rsidRPr="001043FD" w:rsidRDefault="0000323F" w:rsidP="00A84E7C">
            <w:pPr>
              <w:suppressAutoHyphens/>
              <w:ind w:right="103" w:firstLine="426"/>
              <w:jc w:val="center"/>
              <w:rPr>
                <w:rFonts w:ascii="Calibri" w:hAnsi="Calibri" w:cs="Arial"/>
                <w:color w:val="000000"/>
                <w:kern w:val="2"/>
                <w:sz w:val="24"/>
                <w:szCs w:val="24"/>
              </w:rPr>
            </w:pPr>
            <w:r w:rsidRPr="001043FD">
              <w:rPr>
                <w:rFonts w:ascii="Calibri" w:hAnsi="Calibri" w:cs="Arial"/>
                <w:color w:val="000000"/>
                <w:kern w:val="2"/>
                <w:sz w:val="24"/>
                <w:szCs w:val="24"/>
              </w:rPr>
              <w:t>С</w:t>
            </w:r>
          </w:p>
        </w:tc>
      </w:tr>
      <w:tr w:rsidR="0000323F" w:rsidRPr="001043FD" w:rsidTr="002734B1">
        <w:trPr>
          <w:trHeight w:val="52"/>
        </w:trPr>
        <w:tc>
          <w:tcPr>
            <w:tcW w:w="2793" w:type="dxa"/>
            <w:shd w:val="clear" w:color="auto" w:fill="auto"/>
            <w:vAlign w:val="center"/>
          </w:tcPr>
          <w:p w:rsidR="0000323F" w:rsidRPr="001043FD" w:rsidRDefault="0000323F" w:rsidP="00A84E7C">
            <w:pPr>
              <w:pStyle w:val="5"/>
              <w:suppressAutoHyphens/>
              <w:spacing w:before="0" w:line="240" w:lineRule="auto"/>
              <w:ind w:right="103" w:firstLine="426"/>
              <w:rPr>
                <w:rFonts w:ascii="Calibri" w:hAnsi="Calibri" w:cs="Arial"/>
                <w:color w:val="auto"/>
                <w:sz w:val="24"/>
                <w:szCs w:val="24"/>
                <w:lang w:val="ru-RU" w:eastAsia="ru-RU"/>
              </w:rPr>
            </w:pPr>
            <w:r w:rsidRPr="001043FD">
              <w:rPr>
                <w:rFonts w:ascii="Calibri" w:hAnsi="Calibri" w:cs="Arial"/>
                <w:color w:val="auto"/>
                <w:sz w:val="24"/>
                <w:szCs w:val="24"/>
                <w:lang w:val="ru-RU" w:eastAsia="ru-RU"/>
              </w:rPr>
              <w:t>Санузел для инвалидов</w:t>
            </w:r>
          </w:p>
        </w:tc>
        <w:tc>
          <w:tcPr>
            <w:tcW w:w="1856" w:type="dxa"/>
            <w:gridSpan w:val="2"/>
            <w:shd w:val="clear" w:color="auto" w:fill="auto"/>
            <w:vAlign w:val="center"/>
          </w:tcPr>
          <w:p w:rsidR="0000323F" w:rsidRPr="001043FD" w:rsidRDefault="0000323F" w:rsidP="00A84E7C">
            <w:pPr>
              <w:pStyle w:val="af2"/>
              <w:suppressAutoHyphens/>
              <w:spacing w:before="0" w:beforeAutospacing="0" w:after="0" w:afterAutospacing="0"/>
              <w:ind w:right="103" w:firstLine="426"/>
              <w:jc w:val="center"/>
              <w:rPr>
                <w:rFonts w:ascii="Calibri" w:hAnsi="Calibri" w:cs="Calibri"/>
              </w:rPr>
            </w:pPr>
            <w:r w:rsidRPr="0000323F">
              <w:t>6.3.1</w:t>
            </w:r>
          </w:p>
        </w:tc>
        <w:tc>
          <w:tcPr>
            <w:tcW w:w="3969" w:type="dxa"/>
            <w:gridSpan w:val="3"/>
            <w:shd w:val="clear" w:color="auto" w:fill="auto"/>
            <w:vAlign w:val="center"/>
          </w:tcPr>
          <w:p w:rsidR="0000323F" w:rsidRPr="001043FD" w:rsidRDefault="0000323F" w:rsidP="00A84E7C">
            <w:pPr>
              <w:suppressAutoHyphens/>
              <w:ind w:right="103" w:firstLine="426"/>
              <w:jc w:val="center"/>
              <w:rPr>
                <w:rFonts w:ascii="Calibri" w:hAnsi="Calibri" w:cs="Arial"/>
                <w:color w:val="000000"/>
                <w:kern w:val="2"/>
                <w:sz w:val="24"/>
                <w:szCs w:val="24"/>
              </w:rPr>
            </w:pPr>
            <w:r w:rsidRPr="001043FD">
              <w:rPr>
                <w:rFonts w:ascii="Calibri" w:hAnsi="Calibri" w:cs="Arial"/>
                <w:color w:val="000000"/>
                <w:kern w:val="2"/>
                <w:sz w:val="24"/>
                <w:szCs w:val="24"/>
              </w:rPr>
              <w:t>Наличие в составе санузла для инвалидов</w:t>
            </w:r>
          </w:p>
        </w:tc>
        <w:tc>
          <w:tcPr>
            <w:tcW w:w="993" w:type="dxa"/>
            <w:shd w:val="clear" w:color="auto" w:fill="auto"/>
            <w:vAlign w:val="center"/>
          </w:tcPr>
          <w:p w:rsidR="0000323F" w:rsidRPr="001043FD" w:rsidRDefault="0000323F" w:rsidP="00A84E7C">
            <w:pPr>
              <w:suppressAutoHyphens/>
              <w:ind w:right="103" w:firstLine="426"/>
              <w:rPr>
                <w:rFonts w:ascii="Calibri" w:hAnsi="Calibri" w:cs="Arial"/>
                <w:color w:val="000000"/>
                <w:kern w:val="2"/>
                <w:sz w:val="24"/>
                <w:szCs w:val="24"/>
              </w:rPr>
            </w:pPr>
          </w:p>
        </w:tc>
      </w:tr>
      <w:tr w:rsidR="0000323F" w:rsidRPr="001043FD" w:rsidTr="002734B1">
        <w:trPr>
          <w:trHeight w:val="52"/>
        </w:trPr>
        <w:tc>
          <w:tcPr>
            <w:tcW w:w="2793" w:type="dxa"/>
            <w:shd w:val="clear" w:color="auto" w:fill="auto"/>
            <w:vAlign w:val="center"/>
          </w:tcPr>
          <w:p w:rsidR="0000323F" w:rsidRPr="001043FD" w:rsidRDefault="0000323F" w:rsidP="00A84E7C">
            <w:pPr>
              <w:tabs>
                <w:tab w:val="left" w:pos="9900"/>
              </w:tabs>
              <w:suppressAutoHyphens/>
              <w:ind w:right="103" w:firstLine="426"/>
              <w:rPr>
                <w:rFonts w:ascii="Calibri" w:hAnsi="Calibri" w:cs="Arial"/>
                <w:sz w:val="24"/>
                <w:szCs w:val="24"/>
              </w:rPr>
            </w:pPr>
            <w:r w:rsidRPr="001043FD">
              <w:rPr>
                <w:rFonts w:ascii="Calibri" w:hAnsi="Calibri" w:cs="Arial"/>
                <w:sz w:val="24"/>
                <w:szCs w:val="24"/>
              </w:rPr>
              <w:t xml:space="preserve">Знак доступности помещения </w:t>
            </w:r>
          </w:p>
        </w:tc>
        <w:tc>
          <w:tcPr>
            <w:tcW w:w="1856" w:type="dxa"/>
            <w:gridSpan w:val="2"/>
            <w:shd w:val="clear" w:color="auto" w:fill="auto"/>
            <w:vAlign w:val="center"/>
          </w:tcPr>
          <w:p w:rsidR="0000323F" w:rsidRPr="001043FD" w:rsidRDefault="004B5EE2" w:rsidP="00A84E7C">
            <w:pPr>
              <w:pStyle w:val="af2"/>
              <w:suppressAutoHyphens/>
              <w:spacing w:before="0" w:beforeAutospacing="0" w:after="0" w:afterAutospacing="0"/>
              <w:ind w:right="103" w:firstLine="426"/>
              <w:jc w:val="center"/>
              <w:rPr>
                <w:rFonts w:ascii="Calibri" w:hAnsi="Calibri" w:cs="Calibri"/>
              </w:rPr>
            </w:pPr>
            <w:r>
              <w:rPr>
                <w:rFonts w:ascii="Calibri" w:hAnsi="Calibri" w:cs="Calibri"/>
              </w:rPr>
              <w:t>6.5.1</w:t>
            </w:r>
          </w:p>
        </w:tc>
        <w:tc>
          <w:tcPr>
            <w:tcW w:w="2118" w:type="dxa"/>
            <w:shd w:val="clear" w:color="auto" w:fill="auto"/>
            <w:vAlign w:val="center"/>
          </w:tcPr>
          <w:p w:rsidR="0000323F" w:rsidRPr="001043FD" w:rsidRDefault="0000323F" w:rsidP="00A84E7C">
            <w:pPr>
              <w:pStyle w:val="af2"/>
              <w:suppressAutoHyphens/>
              <w:spacing w:before="0" w:beforeAutospacing="0" w:after="0" w:afterAutospacing="0"/>
              <w:ind w:right="103" w:firstLine="426"/>
              <w:jc w:val="center"/>
              <w:rPr>
                <w:rFonts w:ascii="Calibri" w:hAnsi="Calibri" w:cs="Arial"/>
                <w:color w:val="000000"/>
                <w:kern w:val="2"/>
              </w:rPr>
            </w:pPr>
            <w:r w:rsidRPr="001043FD">
              <w:rPr>
                <w:rFonts w:ascii="Calibri" w:hAnsi="Calibri" w:cs="Arial"/>
                <w:color w:val="000000"/>
                <w:kern w:val="2"/>
              </w:rPr>
              <w:t>наличие</w:t>
            </w:r>
          </w:p>
        </w:tc>
        <w:tc>
          <w:tcPr>
            <w:tcW w:w="1851" w:type="dxa"/>
            <w:gridSpan w:val="2"/>
            <w:shd w:val="clear" w:color="auto" w:fill="auto"/>
            <w:vAlign w:val="center"/>
          </w:tcPr>
          <w:p w:rsidR="0000323F" w:rsidRPr="001043FD" w:rsidRDefault="0000323F" w:rsidP="00A84E7C">
            <w:pPr>
              <w:suppressAutoHyphens/>
              <w:ind w:right="103" w:firstLine="426"/>
              <w:jc w:val="center"/>
              <w:rPr>
                <w:rFonts w:ascii="Calibri" w:hAnsi="Calibri" w:cs="Arial"/>
                <w:color w:val="000000"/>
                <w:kern w:val="2"/>
                <w:sz w:val="24"/>
                <w:szCs w:val="24"/>
              </w:rPr>
            </w:pPr>
            <w:r w:rsidRPr="001043FD">
              <w:rPr>
                <w:rFonts w:ascii="Calibri" w:hAnsi="Calibri" w:cs="Arial"/>
                <w:color w:val="000000"/>
                <w:kern w:val="2"/>
                <w:sz w:val="24"/>
                <w:szCs w:val="24"/>
              </w:rPr>
              <w:t>Допустимо отсутствие</w:t>
            </w:r>
          </w:p>
        </w:tc>
        <w:tc>
          <w:tcPr>
            <w:tcW w:w="993" w:type="dxa"/>
            <w:shd w:val="clear" w:color="auto" w:fill="auto"/>
            <w:vAlign w:val="center"/>
          </w:tcPr>
          <w:p w:rsidR="0000323F" w:rsidRPr="001043FD" w:rsidRDefault="0000323F" w:rsidP="00A84E7C">
            <w:pPr>
              <w:suppressAutoHyphens/>
              <w:ind w:right="103" w:firstLine="426"/>
              <w:jc w:val="center"/>
              <w:rPr>
                <w:rFonts w:ascii="Calibri" w:hAnsi="Calibri" w:cs="Arial"/>
                <w:color w:val="000000"/>
                <w:kern w:val="2"/>
                <w:sz w:val="24"/>
                <w:szCs w:val="24"/>
              </w:rPr>
            </w:pPr>
          </w:p>
        </w:tc>
      </w:tr>
      <w:tr w:rsidR="0000323F" w:rsidRPr="001043FD" w:rsidTr="002734B1">
        <w:trPr>
          <w:trHeight w:val="52"/>
        </w:trPr>
        <w:tc>
          <w:tcPr>
            <w:tcW w:w="2793" w:type="dxa"/>
            <w:shd w:val="clear" w:color="auto" w:fill="auto"/>
            <w:vAlign w:val="center"/>
          </w:tcPr>
          <w:p w:rsidR="0000323F" w:rsidRPr="001043FD" w:rsidRDefault="0000323F" w:rsidP="00A84E7C">
            <w:pPr>
              <w:tabs>
                <w:tab w:val="left" w:pos="9900"/>
              </w:tabs>
              <w:suppressAutoHyphens/>
              <w:ind w:right="103" w:firstLine="426"/>
              <w:rPr>
                <w:rFonts w:ascii="Calibri" w:hAnsi="Calibri" w:cs="Arial"/>
                <w:sz w:val="24"/>
                <w:szCs w:val="24"/>
              </w:rPr>
            </w:pPr>
            <w:r w:rsidRPr="001043FD">
              <w:rPr>
                <w:rFonts w:ascii="Calibri" w:hAnsi="Calibri" w:cs="Arial"/>
                <w:sz w:val="24"/>
                <w:szCs w:val="24"/>
              </w:rPr>
              <w:t xml:space="preserve">Ширина дверного проема в </w:t>
            </w:r>
            <w:r w:rsidR="004B5EE2">
              <w:rPr>
                <w:rFonts w:ascii="Calibri" w:hAnsi="Calibri" w:cs="Arial"/>
                <w:sz w:val="24"/>
                <w:szCs w:val="24"/>
              </w:rPr>
              <w:t>санузел</w:t>
            </w:r>
          </w:p>
        </w:tc>
        <w:tc>
          <w:tcPr>
            <w:tcW w:w="1856" w:type="dxa"/>
            <w:gridSpan w:val="2"/>
            <w:shd w:val="clear" w:color="auto" w:fill="auto"/>
            <w:vAlign w:val="center"/>
          </w:tcPr>
          <w:p w:rsidR="0000323F" w:rsidRPr="001043FD" w:rsidRDefault="000F00E5" w:rsidP="00A84E7C">
            <w:pPr>
              <w:pStyle w:val="af2"/>
              <w:suppressAutoHyphens/>
              <w:spacing w:before="0" w:beforeAutospacing="0" w:after="0" w:afterAutospacing="0"/>
              <w:ind w:right="103" w:firstLine="426"/>
              <w:jc w:val="center"/>
              <w:rPr>
                <w:rFonts w:ascii="Calibri" w:hAnsi="Calibri" w:cs="Calibri"/>
              </w:rPr>
            </w:pPr>
            <w:r>
              <w:rPr>
                <w:rFonts w:ascii="Calibri" w:hAnsi="Calibri" w:cs="Calibri"/>
              </w:rPr>
              <w:t>6.1.5</w:t>
            </w:r>
          </w:p>
        </w:tc>
        <w:tc>
          <w:tcPr>
            <w:tcW w:w="2118" w:type="dxa"/>
            <w:shd w:val="clear" w:color="auto" w:fill="auto"/>
            <w:vAlign w:val="center"/>
          </w:tcPr>
          <w:p w:rsidR="0000323F" w:rsidRPr="001043FD" w:rsidRDefault="0000323F" w:rsidP="00A84E7C">
            <w:pPr>
              <w:pStyle w:val="af2"/>
              <w:suppressAutoHyphens/>
              <w:spacing w:before="0" w:beforeAutospacing="0" w:after="0" w:afterAutospacing="0"/>
              <w:ind w:right="103" w:firstLine="426"/>
              <w:jc w:val="center"/>
              <w:rPr>
                <w:rFonts w:ascii="Calibri" w:hAnsi="Calibri" w:cs="Arial"/>
                <w:color w:val="000000"/>
                <w:kern w:val="2"/>
              </w:rPr>
            </w:pPr>
            <w:r w:rsidRPr="001043FD">
              <w:rPr>
                <w:rFonts w:ascii="Calibri" w:hAnsi="Calibri" w:cs="Arial"/>
                <w:color w:val="000000"/>
                <w:kern w:val="2"/>
              </w:rPr>
              <w:t>Не менее 0,8 м</w:t>
            </w:r>
          </w:p>
        </w:tc>
        <w:tc>
          <w:tcPr>
            <w:tcW w:w="1851" w:type="dxa"/>
            <w:gridSpan w:val="2"/>
            <w:shd w:val="clear" w:color="auto" w:fill="auto"/>
            <w:vAlign w:val="center"/>
          </w:tcPr>
          <w:p w:rsidR="0000323F" w:rsidRPr="001043FD" w:rsidRDefault="0000323F" w:rsidP="00A84E7C">
            <w:pPr>
              <w:suppressAutoHyphens/>
              <w:ind w:right="103" w:firstLine="426"/>
              <w:jc w:val="center"/>
              <w:rPr>
                <w:rFonts w:ascii="Calibri" w:hAnsi="Calibri" w:cs="Arial"/>
                <w:color w:val="000000"/>
                <w:kern w:val="2"/>
                <w:sz w:val="24"/>
                <w:szCs w:val="24"/>
              </w:rPr>
            </w:pPr>
            <w:r w:rsidRPr="001043FD">
              <w:rPr>
                <w:rFonts w:ascii="Calibri" w:hAnsi="Calibri" w:cs="Arial"/>
                <w:color w:val="000000"/>
                <w:kern w:val="2"/>
                <w:sz w:val="24"/>
                <w:szCs w:val="24"/>
              </w:rPr>
              <w:t>Не менее 0,75 м</w:t>
            </w:r>
          </w:p>
        </w:tc>
        <w:tc>
          <w:tcPr>
            <w:tcW w:w="993" w:type="dxa"/>
            <w:shd w:val="clear" w:color="auto" w:fill="auto"/>
            <w:vAlign w:val="center"/>
          </w:tcPr>
          <w:p w:rsidR="0000323F" w:rsidRPr="001043FD" w:rsidRDefault="0000323F" w:rsidP="00A84E7C">
            <w:pPr>
              <w:suppressAutoHyphens/>
              <w:ind w:right="103" w:firstLine="426"/>
              <w:jc w:val="center"/>
              <w:rPr>
                <w:rFonts w:ascii="Calibri" w:hAnsi="Calibri" w:cs="Arial"/>
                <w:color w:val="000000"/>
                <w:kern w:val="2"/>
                <w:sz w:val="24"/>
                <w:szCs w:val="24"/>
              </w:rPr>
            </w:pPr>
          </w:p>
        </w:tc>
      </w:tr>
      <w:tr w:rsidR="0000323F" w:rsidRPr="001043FD" w:rsidTr="002734B1">
        <w:trPr>
          <w:trHeight w:val="52"/>
        </w:trPr>
        <w:tc>
          <w:tcPr>
            <w:tcW w:w="2793" w:type="dxa"/>
            <w:shd w:val="clear" w:color="auto" w:fill="auto"/>
            <w:vAlign w:val="center"/>
          </w:tcPr>
          <w:p w:rsidR="0000323F" w:rsidRPr="001043FD" w:rsidRDefault="0000323F" w:rsidP="00A84E7C">
            <w:pPr>
              <w:tabs>
                <w:tab w:val="left" w:pos="9900"/>
              </w:tabs>
              <w:suppressAutoHyphens/>
              <w:ind w:right="103" w:firstLine="426"/>
              <w:rPr>
                <w:rFonts w:ascii="Calibri" w:hAnsi="Calibri" w:cs="Arial"/>
                <w:sz w:val="24"/>
                <w:szCs w:val="24"/>
              </w:rPr>
            </w:pPr>
            <w:r w:rsidRPr="001043FD">
              <w:rPr>
                <w:rFonts w:ascii="Calibri" w:hAnsi="Calibri" w:cs="Arial"/>
                <w:sz w:val="24"/>
                <w:szCs w:val="24"/>
              </w:rPr>
              <w:t>- габариты кабины (длина х ширина)</w:t>
            </w:r>
          </w:p>
        </w:tc>
        <w:tc>
          <w:tcPr>
            <w:tcW w:w="1856" w:type="dxa"/>
            <w:gridSpan w:val="2"/>
            <w:shd w:val="clear" w:color="auto" w:fill="auto"/>
            <w:vAlign w:val="center"/>
          </w:tcPr>
          <w:p w:rsidR="000F00E5" w:rsidRDefault="000F00E5" w:rsidP="00A84E7C">
            <w:pPr>
              <w:pStyle w:val="af2"/>
              <w:suppressAutoHyphens/>
              <w:spacing w:before="0" w:beforeAutospacing="0" w:after="0" w:afterAutospacing="0"/>
              <w:ind w:right="103" w:firstLine="426"/>
              <w:jc w:val="center"/>
              <w:rPr>
                <w:rFonts w:ascii="Calibri" w:hAnsi="Calibri" w:cs="Calibri"/>
              </w:rPr>
            </w:pPr>
            <w:r>
              <w:rPr>
                <w:rFonts w:ascii="Calibri" w:hAnsi="Calibri" w:cs="Calibri"/>
              </w:rPr>
              <w:t>6.3.3</w:t>
            </w:r>
          </w:p>
          <w:p w:rsidR="0000323F" w:rsidRPr="001043FD" w:rsidRDefault="0000323F" w:rsidP="00A84E7C">
            <w:pPr>
              <w:pStyle w:val="af2"/>
              <w:suppressAutoHyphens/>
              <w:spacing w:before="0" w:beforeAutospacing="0" w:after="0" w:afterAutospacing="0"/>
              <w:ind w:right="103" w:firstLine="426"/>
              <w:jc w:val="center"/>
              <w:rPr>
                <w:rFonts w:ascii="Calibri" w:hAnsi="Calibri" w:cs="Calibri"/>
              </w:rPr>
            </w:pPr>
            <w:r w:rsidRPr="001043FD">
              <w:rPr>
                <w:rFonts w:ascii="Calibri" w:hAnsi="Calibri" w:cs="Calibri"/>
              </w:rPr>
              <w:t>Рис. Д 7</w:t>
            </w:r>
          </w:p>
          <w:p w:rsidR="0000323F" w:rsidRPr="001043FD" w:rsidRDefault="0000323F" w:rsidP="00A84E7C">
            <w:pPr>
              <w:pStyle w:val="af2"/>
              <w:suppressAutoHyphens/>
              <w:spacing w:before="0" w:beforeAutospacing="0" w:after="0" w:afterAutospacing="0"/>
              <w:ind w:right="103" w:firstLine="426"/>
              <w:jc w:val="center"/>
              <w:rPr>
                <w:rFonts w:ascii="Calibri" w:hAnsi="Calibri" w:cs="Calibri"/>
              </w:rPr>
            </w:pPr>
            <w:r w:rsidRPr="001043FD">
              <w:rPr>
                <w:rFonts w:ascii="Calibri" w:hAnsi="Calibri" w:cs="Calibri"/>
              </w:rPr>
              <w:t>СП 136.13330</w:t>
            </w:r>
          </w:p>
        </w:tc>
        <w:tc>
          <w:tcPr>
            <w:tcW w:w="2118" w:type="dxa"/>
            <w:shd w:val="clear" w:color="auto" w:fill="auto"/>
            <w:vAlign w:val="center"/>
          </w:tcPr>
          <w:p w:rsidR="0000323F" w:rsidRPr="001043FD" w:rsidRDefault="0000323F" w:rsidP="00A84E7C">
            <w:pPr>
              <w:pStyle w:val="af2"/>
              <w:suppressAutoHyphens/>
              <w:spacing w:before="0" w:beforeAutospacing="0" w:after="0" w:afterAutospacing="0"/>
              <w:ind w:right="103" w:firstLine="426"/>
              <w:jc w:val="center"/>
              <w:rPr>
                <w:rFonts w:ascii="Calibri" w:hAnsi="Calibri" w:cs="Arial"/>
                <w:color w:val="000000"/>
                <w:kern w:val="2"/>
              </w:rPr>
            </w:pPr>
            <w:r w:rsidRPr="001043FD">
              <w:rPr>
                <w:rFonts w:ascii="Calibri" w:hAnsi="Calibri" w:cs="Arial"/>
                <w:color w:val="000000"/>
                <w:kern w:val="2"/>
              </w:rPr>
              <w:t>1,8 × 1,65 м</w:t>
            </w:r>
          </w:p>
          <w:p w:rsidR="0000323F" w:rsidRPr="001043FD" w:rsidRDefault="0000323F" w:rsidP="00A84E7C">
            <w:pPr>
              <w:pStyle w:val="af2"/>
              <w:suppressAutoHyphens/>
              <w:spacing w:before="0" w:beforeAutospacing="0" w:after="0" w:afterAutospacing="0"/>
              <w:ind w:right="103" w:firstLine="426"/>
              <w:jc w:val="center"/>
              <w:rPr>
                <w:rFonts w:ascii="Calibri" w:hAnsi="Calibri" w:cs="Arial"/>
                <w:color w:val="000000"/>
                <w:kern w:val="2"/>
              </w:rPr>
            </w:pPr>
            <w:r w:rsidRPr="001043FD">
              <w:rPr>
                <w:rFonts w:ascii="Calibri" w:hAnsi="Calibri" w:cs="Arial"/>
                <w:color w:val="000000"/>
                <w:kern w:val="2"/>
              </w:rPr>
              <w:t>и более</w:t>
            </w:r>
          </w:p>
        </w:tc>
        <w:tc>
          <w:tcPr>
            <w:tcW w:w="1851" w:type="dxa"/>
            <w:gridSpan w:val="2"/>
            <w:shd w:val="clear" w:color="auto" w:fill="auto"/>
            <w:vAlign w:val="center"/>
          </w:tcPr>
          <w:p w:rsidR="0000323F" w:rsidRPr="001043FD" w:rsidRDefault="0000323F" w:rsidP="00A84E7C">
            <w:pPr>
              <w:suppressAutoHyphens/>
              <w:ind w:right="103" w:firstLine="426"/>
              <w:jc w:val="center"/>
              <w:rPr>
                <w:rFonts w:ascii="Calibri" w:hAnsi="Calibri" w:cs="Arial"/>
                <w:color w:val="000000"/>
                <w:kern w:val="2"/>
                <w:sz w:val="24"/>
                <w:szCs w:val="24"/>
              </w:rPr>
            </w:pPr>
            <w:r w:rsidRPr="001043FD">
              <w:rPr>
                <w:rFonts w:ascii="Calibri" w:hAnsi="Calibri" w:cs="Arial"/>
                <w:color w:val="000000"/>
                <w:kern w:val="2"/>
                <w:sz w:val="24"/>
                <w:szCs w:val="24"/>
              </w:rPr>
              <w:t>Не менее</w:t>
            </w:r>
          </w:p>
          <w:p w:rsidR="0000323F" w:rsidRPr="001043FD" w:rsidRDefault="0000323F" w:rsidP="00A84E7C">
            <w:pPr>
              <w:suppressAutoHyphens/>
              <w:ind w:right="103" w:firstLine="426"/>
              <w:jc w:val="center"/>
              <w:rPr>
                <w:rFonts w:ascii="Calibri" w:hAnsi="Calibri" w:cs="Arial"/>
                <w:color w:val="000000"/>
                <w:kern w:val="2"/>
                <w:sz w:val="24"/>
                <w:szCs w:val="24"/>
              </w:rPr>
            </w:pPr>
            <w:r w:rsidRPr="001043FD">
              <w:rPr>
                <w:rFonts w:ascii="Calibri" w:hAnsi="Calibri" w:cs="Arial"/>
                <w:color w:val="000000"/>
                <w:kern w:val="2"/>
                <w:sz w:val="24"/>
                <w:szCs w:val="24"/>
              </w:rPr>
              <w:t>1,6×1,5 м</w:t>
            </w:r>
          </w:p>
        </w:tc>
        <w:tc>
          <w:tcPr>
            <w:tcW w:w="993" w:type="dxa"/>
            <w:shd w:val="clear" w:color="auto" w:fill="auto"/>
            <w:vAlign w:val="center"/>
          </w:tcPr>
          <w:p w:rsidR="0000323F" w:rsidRPr="001043FD" w:rsidRDefault="0000323F" w:rsidP="00A84E7C">
            <w:pPr>
              <w:suppressAutoHyphens/>
              <w:ind w:right="103" w:firstLine="426"/>
              <w:jc w:val="center"/>
              <w:rPr>
                <w:rFonts w:ascii="Calibri" w:hAnsi="Calibri" w:cs="Arial"/>
                <w:color w:val="000000"/>
                <w:kern w:val="2"/>
                <w:sz w:val="24"/>
                <w:szCs w:val="24"/>
              </w:rPr>
            </w:pPr>
            <w:r w:rsidRPr="001043FD">
              <w:rPr>
                <w:rFonts w:ascii="Calibri" w:hAnsi="Calibri" w:cs="Arial"/>
                <w:color w:val="000000"/>
                <w:kern w:val="2"/>
                <w:sz w:val="24"/>
                <w:szCs w:val="24"/>
              </w:rPr>
              <w:t>К</w:t>
            </w:r>
          </w:p>
        </w:tc>
      </w:tr>
      <w:tr w:rsidR="0000323F" w:rsidRPr="001043FD" w:rsidTr="002734B1">
        <w:trPr>
          <w:trHeight w:val="52"/>
        </w:trPr>
        <w:tc>
          <w:tcPr>
            <w:tcW w:w="2793" w:type="dxa"/>
            <w:shd w:val="clear" w:color="auto" w:fill="auto"/>
            <w:vAlign w:val="center"/>
          </w:tcPr>
          <w:p w:rsidR="0000323F" w:rsidRPr="001043FD" w:rsidRDefault="0000323F" w:rsidP="00A84E7C">
            <w:pPr>
              <w:tabs>
                <w:tab w:val="left" w:pos="9900"/>
              </w:tabs>
              <w:suppressAutoHyphens/>
              <w:ind w:right="103" w:firstLine="426"/>
              <w:rPr>
                <w:rFonts w:ascii="Calibri" w:hAnsi="Calibri" w:cs="Arial"/>
                <w:sz w:val="24"/>
                <w:szCs w:val="24"/>
              </w:rPr>
            </w:pPr>
            <w:r w:rsidRPr="001043FD">
              <w:rPr>
                <w:rFonts w:ascii="Calibri" w:hAnsi="Calibri" w:cs="Arial"/>
                <w:sz w:val="24"/>
                <w:szCs w:val="24"/>
              </w:rPr>
              <w:t>- опорные поручни</w:t>
            </w:r>
          </w:p>
        </w:tc>
        <w:tc>
          <w:tcPr>
            <w:tcW w:w="1856" w:type="dxa"/>
            <w:gridSpan w:val="2"/>
            <w:shd w:val="clear" w:color="auto" w:fill="auto"/>
            <w:vAlign w:val="center"/>
          </w:tcPr>
          <w:p w:rsidR="0000323F" w:rsidRPr="001043FD" w:rsidRDefault="000F00E5" w:rsidP="00A84E7C">
            <w:pPr>
              <w:pStyle w:val="af2"/>
              <w:suppressAutoHyphens/>
              <w:spacing w:before="0" w:beforeAutospacing="0" w:after="0" w:afterAutospacing="0"/>
              <w:ind w:right="103" w:firstLine="426"/>
              <w:jc w:val="center"/>
              <w:rPr>
                <w:rFonts w:ascii="Calibri" w:hAnsi="Calibri" w:cs="Calibri"/>
              </w:rPr>
            </w:pPr>
            <w:r>
              <w:rPr>
                <w:rFonts w:ascii="Calibri" w:hAnsi="Calibri" w:cs="Calibri"/>
              </w:rPr>
              <w:t>6.3.3</w:t>
            </w:r>
          </w:p>
        </w:tc>
        <w:tc>
          <w:tcPr>
            <w:tcW w:w="2118" w:type="dxa"/>
            <w:shd w:val="clear" w:color="auto" w:fill="auto"/>
            <w:vAlign w:val="center"/>
          </w:tcPr>
          <w:p w:rsidR="0000323F" w:rsidRPr="001043FD" w:rsidRDefault="0000323F" w:rsidP="00A84E7C">
            <w:pPr>
              <w:pStyle w:val="af2"/>
              <w:suppressAutoHyphens/>
              <w:spacing w:before="0" w:beforeAutospacing="0" w:after="0" w:afterAutospacing="0"/>
              <w:ind w:right="103" w:firstLine="426"/>
              <w:jc w:val="center"/>
              <w:rPr>
                <w:rFonts w:ascii="Calibri" w:hAnsi="Calibri" w:cs="Arial"/>
                <w:color w:val="000000"/>
                <w:kern w:val="2"/>
              </w:rPr>
            </w:pPr>
            <w:r w:rsidRPr="001043FD">
              <w:rPr>
                <w:rFonts w:ascii="Calibri" w:hAnsi="Calibri" w:cs="Arial"/>
                <w:color w:val="000000"/>
                <w:kern w:val="2"/>
              </w:rPr>
              <w:t>наличие</w:t>
            </w:r>
          </w:p>
        </w:tc>
        <w:tc>
          <w:tcPr>
            <w:tcW w:w="1851" w:type="dxa"/>
            <w:gridSpan w:val="2"/>
            <w:shd w:val="clear" w:color="auto" w:fill="auto"/>
            <w:vAlign w:val="center"/>
          </w:tcPr>
          <w:p w:rsidR="0000323F" w:rsidRPr="001043FD" w:rsidRDefault="0000323F" w:rsidP="00A84E7C">
            <w:pPr>
              <w:suppressAutoHyphens/>
              <w:ind w:right="103" w:firstLine="426"/>
              <w:jc w:val="center"/>
              <w:rPr>
                <w:rFonts w:ascii="Calibri" w:hAnsi="Calibri" w:cs="Arial"/>
                <w:color w:val="000000"/>
                <w:kern w:val="2"/>
                <w:sz w:val="24"/>
                <w:szCs w:val="24"/>
              </w:rPr>
            </w:pPr>
            <w:r w:rsidRPr="001043FD">
              <w:rPr>
                <w:rFonts w:ascii="Calibri" w:hAnsi="Calibri" w:cs="Arial"/>
                <w:color w:val="000000"/>
                <w:kern w:val="2"/>
                <w:sz w:val="24"/>
                <w:szCs w:val="24"/>
              </w:rPr>
              <w:t>Допустимо отсутствие</w:t>
            </w:r>
          </w:p>
        </w:tc>
        <w:tc>
          <w:tcPr>
            <w:tcW w:w="993" w:type="dxa"/>
            <w:shd w:val="clear" w:color="auto" w:fill="auto"/>
            <w:vAlign w:val="center"/>
          </w:tcPr>
          <w:p w:rsidR="0000323F" w:rsidRPr="001043FD" w:rsidRDefault="0000323F" w:rsidP="00A84E7C">
            <w:pPr>
              <w:suppressAutoHyphens/>
              <w:ind w:right="103" w:firstLine="426"/>
              <w:jc w:val="center"/>
              <w:rPr>
                <w:rFonts w:ascii="Calibri" w:hAnsi="Calibri" w:cs="Arial"/>
                <w:color w:val="000000"/>
                <w:kern w:val="2"/>
                <w:sz w:val="24"/>
                <w:szCs w:val="24"/>
              </w:rPr>
            </w:pPr>
            <w:r w:rsidRPr="001043FD">
              <w:rPr>
                <w:rFonts w:ascii="Calibri" w:hAnsi="Calibri" w:cs="Arial"/>
                <w:color w:val="000000"/>
                <w:kern w:val="2"/>
                <w:sz w:val="24"/>
                <w:szCs w:val="24"/>
              </w:rPr>
              <w:t>О</w:t>
            </w:r>
          </w:p>
        </w:tc>
      </w:tr>
      <w:tr w:rsidR="0000323F" w:rsidRPr="001043FD" w:rsidTr="002734B1">
        <w:trPr>
          <w:trHeight w:val="52"/>
        </w:trPr>
        <w:tc>
          <w:tcPr>
            <w:tcW w:w="2793" w:type="dxa"/>
            <w:shd w:val="clear" w:color="auto" w:fill="auto"/>
            <w:vAlign w:val="center"/>
          </w:tcPr>
          <w:p w:rsidR="0000323F" w:rsidRPr="001043FD" w:rsidRDefault="0000323F" w:rsidP="00A84E7C">
            <w:pPr>
              <w:tabs>
                <w:tab w:val="left" w:pos="9900"/>
              </w:tabs>
              <w:suppressAutoHyphens/>
              <w:ind w:right="103" w:firstLine="426"/>
              <w:rPr>
                <w:rFonts w:ascii="Calibri" w:hAnsi="Calibri" w:cs="Arial"/>
                <w:sz w:val="24"/>
                <w:szCs w:val="24"/>
              </w:rPr>
            </w:pPr>
            <w:r w:rsidRPr="001043FD">
              <w:rPr>
                <w:rFonts w:ascii="Calibri" w:hAnsi="Calibri" w:cs="Arial"/>
                <w:sz w:val="24"/>
                <w:szCs w:val="24"/>
              </w:rPr>
              <w:t>в т. ч. откидные со стороны пересаживания</w:t>
            </w:r>
          </w:p>
        </w:tc>
        <w:tc>
          <w:tcPr>
            <w:tcW w:w="1856" w:type="dxa"/>
            <w:gridSpan w:val="2"/>
            <w:shd w:val="clear" w:color="auto" w:fill="auto"/>
            <w:vAlign w:val="center"/>
          </w:tcPr>
          <w:p w:rsidR="0000323F" w:rsidRPr="001043FD" w:rsidRDefault="000F00E5" w:rsidP="00A84E7C">
            <w:pPr>
              <w:pStyle w:val="af2"/>
              <w:suppressAutoHyphens/>
              <w:spacing w:before="0" w:beforeAutospacing="0" w:after="0" w:afterAutospacing="0"/>
              <w:ind w:right="103" w:firstLine="426"/>
              <w:jc w:val="center"/>
              <w:rPr>
                <w:rFonts w:ascii="Calibri" w:hAnsi="Calibri" w:cs="Calibri"/>
              </w:rPr>
            </w:pPr>
            <w:r>
              <w:rPr>
                <w:rFonts w:ascii="Calibri" w:hAnsi="Calibri" w:cs="Calibri"/>
              </w:rPr>
              <w:t>6.3.3</w:t>
            </w:r>
          </w:p>
        </w:tc>
        <w:tc>
          <w:tcPr>
            <w:tcW w:w="2118" w:type="dxa"/>
            <w:shd w:val="clear" w:color="auto" w:fill="auto"/>
            <w:vAlign w:val="center"/>
          </w:tcPr>
          <w:p w:rsidR="000F00E5" w:rsidRPr="001043FD" w:rsidRDefault="0000323F" w:rsidP="00A84E7C">
            <w:pPr>
              <w:pStyle w:val="af2"/>
              <w:suppressAutoHyphens/>
              <w:spacing w:before="0" w:beforeAutospacing="0" w:after="0" w:afterAutospacing="0"/>
              <w:ind w:right="103" w:firstLine="426"/>
              <w:jc w:val="center"/>
              <w:rPr>
                <w:rFonts w:ascii="Calibri" w:hAnsi="Calibri" w:cs="Arial"/>
                <w:color w:val="000000"/>
                <w:kern w:val="2"/>
              </w:rPr>
            </w:pPr>
            <w:r w:rsidRPr="001043FD">
              <w:rPr>
                <w:rFonts w:ascii="Calibri" w:hAnsi="Calibri" w:cs="Arial"/>
                <w:color w:val="000000"/>
                <w:kern w:val="2"/>
              </w:rPr>
              <w:t>Наличие</w:t>
            </w:r>
          </w:p>
          <w:p w:rsidR="0000323F" w:rsidRPr="001043FD" w:rsidRDefault="0000323F" w:rsidP="00A84E7C">
            <w:pPr>
              <w:pStyle w:val="af2"/>
              <w:suppressAutoHyphens/>
              <w:spacing w:before="0" w:beforeAutospacing="0" w:after="0" w:afterAutospacing="0"/>
              <w:ind w:right="103" w:firstLine="426"/>
              <w:jc w:val="center"/>
              <w:rPr>
                <w:rFonts w:ascii="Calibri" w:hAnsi="Calibri" w:cs="Arial"/>
                <w:color w:val="000000"/>
                <w:kern w:val="2"/>
              </w:rPr>
            </w:pPr>
          </w:p>
        </w:tc>
        <w:tc>
          <w:tcPr>
            <w:tcW w:w="1851" w:type="dxa"/>
            <w:gridSpan w:val="2"/>
            <w:shd w:val="clear" w:color="auto" w:fill="auto"/>
            <w:vAlign w:val="center"/>
          </w:tcPr>
          <w:p w:rsidR="0000323F" w:rsidRPr="001043FD" w:rsidRDefault="0000323F" w:rsidP="00A84E7C">
            <w:pPr>
              <w:suppressAutoHyphens/>
              <w:ind w:right="103" w:firstLine="426"/>
              <w:jc w:val="center"/>
              <w:rPr>
                <w:rFonts w:ascii="Calibri" w:hAnsi="Calibri" w:cs="Arial"/>
                <w:color w:val="000000"/>
                <w:kern w:val="2"/>
                <w:sz w:val="24"/>
                <w:szCs w:val="24"/>
              </w:rPr>
            </w:pPr>
            <w:r w:rsidRPr="001043FD">
              <w:rPr>
                <w:rFonts w:ascii="Calibri" w:hAnsi="Calibri" w:cs="Arial"/>
                <w:color w:val="000000"/>
                <w:kern w:val="2"/>
                <w:sz w:val="24"/>
                <w:szCs w:val="24"/>
              </w:rPr>
              <w:t>Допустимо отсутствие</w:t>
            </w:r>
          </w:p>
        </w:tc>
        <w:tc>
          <w:tcPr>
            <w:tcW w:w="993" w:type="dxa"/>
            <w:shd w:val="clear" w:color="auto" w:fill="auto"/>
            <w:vAlign w:val="center"/>
          </w:tcPr>
          <w:p w:rsidR="0000323F" w:rsidRPr="001043FD" w:rsidRDefault="0000323F" w:rsidP="00A84E7C">
            <w:pPr>
              <w:suppressAutoHyphens/>
              <w:ind w:right="103" w:firstLine="426"/>
              <w:jc w:val="center"/>
              <w:rPr>
                <w:rFonts w:ascii="Calibri" w:hAnsi="Calibri" w:cs="Arial"/>
                <w:color w:val="000000"/>
                <w:kern w:val="2"/>
                <w:sz w:val="24"/>
                <w:szCs w:val="24"/>
              </w:rPr>
            </w:pPr>
            <w:r w:rsidRPr="001043FD">
              <w:rPr>
                <w:rFonts w:ascii="Calibri" w:hAnsi="Calibri" w:cs="Arial"/>
                <w:color w:val="000000"/>
                <w:kern w:val="2"/>
                <w:sz w:val="24"/>
                <w:szCs w:val="24"/>
              </w:rPr>
              <w:t>К</w:t>
            </w:r>
          </w:p>
        </w:tc>
      </w:tr>
      <w:tr w:rsidR="0000323F" w:rsidRPr="001043FD" w:rsidTr="002734B1">
        <w:trPr>
          <w:trHeight w:val="52"/>
        </w:trPr>
        <w:tc>
          <w:tcPr>
            <w:tcW w:w="2793" w:type="dxa"/>
            <w:shd w:val="clear" w:color="auto" w:fill="auto"/>
            <w:vAlign w:val="center"/>
          </w:tcPr>
          <w:p w:rsidR="0000323F" w:rsidRPr="001043FD" w:rsidRDefault="0000323F" w:rsidP="00A84E7C">
            <w:pPr>
              <w:tabs>
                <w:tab w:val="left" w:pos="9900"/>
              </w:tabs>
              <w:suppressAutoHyphens/>
              <w:ind w:right="103" w:firstLine="426"/>
              <w:rPr>
                <w:rFonts w:ascii="Calibri" w:hAnsi="Calibri" w:cs="Arial"/>
                <w:sz w:val="24"/>
                <w:szCs w:val="24"/>
              </w:rPr>
            </w:pPr>
            <w:r w:rsidRPr="001043FD">
              <w:rPr>
                <w:rFonts w:ascii="Calibri" w:hAnsi="Calibri" w:cs="Arial"/>
                <w:sz w:val="24"/>
                <w:szCs w:val="24"/>
              </w:rPr>
              <w:t>- зона для кресла-коляски рядом с унитазом (ширина)</w:t>
            </w:r>
          </w:p>
        </w:tc>
        <w:tc>
          <w:tcPr>
            <w:tcW w:w="1856" w:type="dxa"/>
            <w:gridSpan w:val="2"/>
            <w:shd w:val="clear" w:color="auto" w:fill="auto"/>
            <w:vAlign w:val="center"/>
          </w:tcPr>
          <w:p w:rsidR="0000323F" w:rsidRPr="001043FD" w:rsidRDefault="000F00E5" w:rsidP="00A84E7C">
            <w:pPr>
              <w:pStyle w:val="af2"/>
              <w:suppressAutoHyphens/>
              <w:spacing w:before="0" w:beforeAutospacing="0" w:after="0" w:afterAutospacing="0"/>
              <w:ind w:right="103" w:firstLine="426"/>
              <w:jc w:val="center"/>
              <w:rPr>
                <w:rFonts w:ascii="Calibri" w:hAnsi="Calibri" w:cs="Calibri"/>
              </w:rPr>
            </w:pPr>
            <w:r>
              <w:rPr>
                <w:rFonts w:ascii="Calibri" w:hAnsi="Calibri" w:cs="Calibri"/>
              </w:rPr>
              <w:t>6.3.3</w:t>
            </w:r>
          </w:p>
        </w:tc>
        <w:tc>
          <w:tcPr>
            <w:tcW w:w="2118" w:type="dxa"/>
            <w:shd w:val="clear" w:color="auto" w:fill="auto"/>
            <w:vAlign w:val="center"/>
          </w:tcPr>
          <w:p w:rsidR="0000323F" w:rsidRPr="001043FD" w:rsidRDefault="0000323F" w:rsidP="00A84E7C">
            <w:pPr>
              <w:pStyle w:val="af2"/>
              <w:suppressAutoHyphens/>
              <w:spacing w:before="0" w:beforeAutospacing="0" w:after="0" w:afterAutospacing="0"/>
              <w:ind w:right="103" w:firstLine="426"/>
              <w:jc w:val="center"/>
              <w:rPr>
                <w:rFonts w:ascii="Calibri" w:hAnsi="Calibri" w:cs="Arial"/>
                <w:color w:val="000000"/>
                <w:kern w:val="2"/>
              </w:rPr>
            </w:pPr>
            <w:r w:rsidRPr="001043FD">
              <w:rPr>
                <w:rFonts w:ascii="Calibri" w:hAnsi="Calibri" w:cs="Arial"/>
                <w:color w:val="000000"/>
                <w:kern w:val="2"/>
              </w:rPr>
              <w:t>0,75 и более при наличии откидного поручня или отсутствия стационарного</w:t>
            </w:r>
          </w:p>
        </w:tc>
        <w:tc>
          <w:tcPr>
            <w:tcW w:w="1851" w:type="dxa"/>
            <w:gridSpan w:val="2"/>
            <w:shd w:val="clear" w:color="auto" w:fill="auto"/>
            <w:vAlign w:val="center"/>
          </w:tcPr>
          <w:p w:rsidR="0000323F" w:rsidRPr="001043FD" w:rsidRDefault="0000323F" w:rsidP="00A84E7C">
            <w:pPr>
              <w:suppressAutoHyphens/>
              <w:ind w:right="103" w:firstLine="426"/>
              <w:jc w:val="center"/>
              <w:rPr>
                <w:rFonts w:ascii="Calibri" w:hAnsi="Calibri" w:cs="Arial"/>
                <w:color w:val="000000"/>
                <w:kern w:val="2"/>
                <w:sz w:val="24"/>
                <w:szCs w:val="24"/>
              </w:rPr>
            </w:pPr>
            <w:r w:rsidRPr="001043FD">
              <w:rPr>
                <w:rFonts w:ascii="Calibri" w:hAnsi="Calibri" w:cs="Arial"/>
                <w:color w:val="000000"/>
                <w:kern w:val="2"/>
                <w:sz w:val="24"/>
                <w:szCs w:val="24"/>
              </w:rPr>
              <w:t>Не менее 0,7 м при боковом, диагональном или фронтальном расположении коляски</w:t>
            </w:r>
          </w:p>
        </w:tc>
        <w:tc>
          <w:tcPr>
            <w:tcW w:w="993" w:type="dxa"/>
            <w:shd w:val="clear" w:color="auto" w:fill="auto"/>
            <w:vAlign w:val="center"/>
          </w:tcPr>
          <w:p w:rsidR="0000323F" w:rsidRPr="001043FD" w:rsidRDefault="0000323F" w:rsidP="00A84E7C">
            <w:pPr>
              <w:suppressAutoHyphens/>
              <w:ind w:right="103" w:firstLine="426"/>
              <w:jc w:val="center"/>
              <w:rPr>
                <w:rFonts w:ascii="Calibri" w:hAnsi="Calibri" w:cs="Arial"/>
                <w:color w:val="000000"/>
                <w:kern w:val="2"/>
                <w:sz w:val="24"/>
                <w:szCs w:val="24"/>
              </w:rPr>
            </w:pPr>
            <w:r w:rsidRPr="001043FD">
              <w:rPr>
                <w:rFonts w:ascii="Calibri" w:hAnsi="Calibri" w:cs="Arial"/>
                <w:color w:val="000000"/>
                <w:kern w:val="2"/>
                <w:sz w:val="24"/>
                <w:szCs w:val="24"/>
              </w:rPr>
              <w:t>К</w:t>
            </w:r>
          </w:p>
        </w:tc>
      </w:tr>
      <w:tr w:rsidR="000F00E5" w:rsidRPr="001043FD" w:rsidTr="002734B1">
        <w:trPr>
          <w:trHeight w:val="52"/>
        </w:trPr>
        <w:tc>
          <w:tcPr>
            <w:tcW w:w="2793" w:type="dxa"/>
            <w:shd w:val="clear" w:color="auto" w:fill="auto"/>
            <w:vAlign w:val="center"/>
          </w:tcPr>
          <w:p w:rsidR="000F00E5" w:rsidRPr="001043FD" w:rsidRDefault="000F00E5" w:rsidP="00A84E7C">
            <w:pPr>
              <w:tabs>
                <w:tab w:val="left" w:pos="9900"/>
              </w:tabs>
              <w:suppressAutoHyphens/>
              <w:ind w:right="103" w:firstLine="426"/>
              <w:rPr>
                <w:rFonts w:ascii="Calibri" w:hAnsi="Calibri" w:cs="Arial"/>
                <w:sz w:val="24"/>
                <w:szCs w:val="24"/>
              </w:rPr>
            </w:pPr>
            <w:r>
              <w:rPr>
                <w:rFonts w:ascii="Calibri" w:hAnsi="Calibri" w:cs="Arial"/>
                <w:sz w:val="24"/>
                <w:szCs w:val="24"/>
              </w:rPr>
              <w:t>Крючки для костылей</w:t>
            </w:r>
          </w:p>
        </w:tc>
        <w:tc>
          <w:tcPr>
            <w:tcW w:w="1856" w:type="dxa"/>
            <w:gridSpan w:val="2"/>
            <w:shd w:val="clear" w:color="auto" w:fill="auto"/>
            <w:vAlign w:val="center"/>
          </w:tcPr>
          <w:p w:rsidR="000F00E5" w:rsidRDefault="000F00E5" w:rsidP="00A84E7C">
            <w:pPr>
              <w:pStyle w:val="af2"/>
              <w:suppressAutoHyphens/>
              <w:spacing w:before="0" w:beforeAutospacing="0" w:after="0" w:afterAutospacing="0"/>
              <w:ind w:right="103" w:firstLine="426"/>
              <w:jc w:val="center"/>
              <w:rPr>
                <w:rFonts w:ascii="Calibri" w:hAnsi="Calibri" w:cs="Calibri"/>
              </w:rPr>
            </w:pPr>
            <w:r>
              <w:rPr>
                <w:rFonts w:ascii="Calibri" w:hAnsi="Calibri" w:cs="Calibri"/>
              </w:rPr>
              <w:t>6.3.3</w:t>
            </w:r>
          </w:p>
        </w:tc>
        <w:tc>
          <w:tcPr>
            <w:tcW w:w="2118" w:type="dxa"/>
            <w:shd w:val="clear" w:color="auto" w:fill="auto"/>
            <w:vAlign w:val="center"/>
          </w:tcPr>
          <w:p w:rsidR="000F00E5" w:rsidRPr="001043FD" w:rsidRDefault="000F00E5" w:rsidP="00A84E7C">
            <w:pPr>
              <w:pStyle w:val="af2"/>
              <w:suppressAutoHyphens/>
              <w:spacing w:before="0" w:beforeAutospacing="0" w:after="0" w:afterAutospacing="0"/>
              <w:ind w:right="103" w:firstLine="426"/>
              <w:jc w:val="center"/>
              <w:rPr>
                <w:rFonts w:ascii="Calibri" w:hAnsi="Calibri" w:cs="Arial"/>
                <w:color w:val="000000"/>
                <w:kern w:val="2"/>
              </w:rPr>
            </w:pPr>
            <w:r>
              <w:rPr>
                <w:rFonts w:ascii="Calibri" w:hAnsi="Calibri" w:cs="Arial"/>
                <w:color w:val="000000"/>
                <w:kern w:val="2"/>
              </w:rPr>
              <w:t>наличие</w:t>
            </w:r>
          </w:p>
        </w:tc>
        <w:tc>
          <w:tcPr>
            <w:tcW w:w="1851" w:type="dxa"/>
            <w:gridSpan w:val="2"/>
            <w:shd w:val="clear" w:color="auto" w:fill="auto"/>
            <w:vAlign w:val="center"/>
          </w:tcPr>
          <w:p w:rsidR="000F00E5" w:rsidRPr="001043FD" w:rsidRDefault="000F00E5" w:rsidP="00A84E7C">
            <w:pPr>
              <w:suppressAutoHyphens/>
              <w:ind w:right="103" w:firstLine="426"/>
              <w:jc w:val="center"/>
              <w:rPr>
                <w:rFonts w:ascii="Calibri" w:hAnsi="Calibri" w:cs="Arial"/>
                <w:color w:val="000000"/>
                <w:kern w:val="2"/>
                <w:sz w:val="24"/>
                <w:szCs w:val="24"/>
              </w:rPr>
            </w:pPr>
            <w:r>
              <w:rPr>
                <w:rFonts w:ascii="Calibri" w:hAnsi="Calibri" w:cs="Arial"/>
                <w:color w:val="000000"/>
                <w:kern w:val="2"/>
                <w:sz w:val="24"/>
                <w:szCs w:val="24"/>
              </w:rPr>
              <w:t>Допустимо отсутствие</w:t>
            </w:r>
          </w:p>
        </w:tc>
        <w:tc>
          <w:tcPr>
            <w:tcW w:w="993" w:type="dxa"/>
            <w:shd w:val="clear" w:color="auto" w:fill="auto"/>
            <w:vAlign w:val="center"/>
          </w:tcPr>
          <w:p w:rsidR="000F00E5" w:rsidRPr="001043FD" w:rsidRDefault="000F00E5" w:rsidP="00A84E7C">
            <w:pPr>
              <w:suppressAutoHyphens/>
              <w:ind w:right="103" w:firstLine="426"/>
              <w:jc w:val="center"/>
              <w:rPr>
                <w:rFonts w:ascii="Calibri" w:hAnsi="Calibri" w:cs="Arial"/>
                <w:color w:val="000000"/>
                <w:kern w:val="2"/>
                <w:sz w:val="24"/>
                <w:szCs w:val="24"/>
              </w:rPr>
            </w:pPr>
            <w:r>
              <w:rPr>
                <w:rFonts w:ascii="Calibri" w:hAnsi="Calibri" w:cs="Arial"/>
                <w:color w:val="000000"/>
                <w:kern w:val="2"/>
                <w:sz w:val="24"/>
                <w:szCs w:val="24"/>
              </w:rPr>
              <w:t>О</w:t>
            </w:r>
          </w:p>
        </w:tc>
      </w:tr>
      <w:tr w:rsidR="000F00E5" w:rsidRPr="001043FD" w:rsidTr="002734B1">
        <w:trPr>
          <w:trHeight w:val="52"/>
        </w:trPr>
        <w:tc>
          <w:tcPr>
            <w:tcW w:w="9611" w:type="dxa"/>
            <w:gridSpan w:val="7"/>
            <w:shd w:val="clear" w:color="auto" w:fill="auto"/>
            <w:vAlign w:val="center"/>
          </w:tcPr>
          <w:p w:rsidR="000F00E5" w:rsidRPr="001043FD" w:rsidRDefault="000F00E5" w:rsidP="00A84E7C">
            <w:pPr>
              <w:suppressAutoHyphens/>
              <w:ind w:right="103" w:firstLine="426"/>
              <w:jc w:val="center"/>
              <w:rPr>
                <w:rFonts w:ascii="Calibri" w:hAnsi="Calibri" w:cs="Arial"/>
                <w:color w:val="000000"/>
                <w:kern w:val="2"/>
                <w:sz w:val="24"/>
                <w:szCs w:val="24"/>
              </w:rPr>
            </w:pPr>
            <w:r w:rsidRPr="001043FD">
              <w:rPr>
                <w:rFonts w:ascii="Calibri" w:hAnsi="Calibri" w:cs="Arial"/>
                <w:b/>
                <w:sz w:val="24"/>
                <w:szCs w:val="24"/>
              </w:rPr>
              <w:t>Раковина</w:t>
            </w:r>
            <w:r w:rsidRPr="001043FD">
              <w:rPr>
                <w:rFonts w:ascii="Calibri" w:hAnsi="Calibri" w:cs="Arial"/>
                <w:sz w:val="24"/>
                <w:szCs w:val="24"/>
              </w:rPr>
              <w:t>:</w:t>
            </w:r>
          </w:p>
        </w:tc>
      </w:tr>
      <w:tr w:rsidR="000F00E5" w:rsidRPr="001043FD" w:rsidTr="002734B1">
        <w:trPr>
          <w:trHeight w:val="52"/>
        </w:trPr>
        <w:tc>
          <w:tcPr>
            <w:tcW w:w="2793" w:type="dxa"/>
            <w:shd w:val="clear" w:color="auto" w:fill="auto"/>
            <w:vAlign w:val="center"/>
          </w:tcPr>
          <w:p w:rsidR="000F00E5" w:rsidRPr="001043FD" w:rsidRDefault="000F00E5" w:rsidP="00A84E7C">
            <w:pPr>
              <w:tabs>
                <w:tab w:val="left" w:pos="9900"/>
              </w:tabs>
              <w:suppressAutoHyphens/>
              <w:ind w:right="103" w:firstLine="426"/>
              <w:rPr>
                <w:rFonts w:ascii="Calibri" w:hAnsi="Calibri" w:cs="Arial"/>
                <w:sz w:val="24"/>
                <w:szCs w:val="24"/>
              </w:rPr>
            </w:pPr>
            <w:r w:rsidRPr="001043FD">
              <w:rPr>
                <w:rFonts w:ascii="Calibri" w:hAnsi="Calibri" w:cs="Arial"/>
                <w:sz w:val="24"/>
                <w:szCs w:val="24"/>
              </w:rPr>
              <w:t>- зона у раковины</w:t>
            </w:r>
          </w:p>
          <w:p w:rsidR="000F00E5" w:rsidRPr="001043FD" w:rsidRDefault="000F00E5" w:rsidP="00A84E7C">
            <w:pPr>
              <w:tabs>
                <w:tab w:val="left" w:pos="9900"/>
              </w:tabs>
              <w:suppressAutoHyphens/>
              <w:ind w:right="103" w:firstLine="426"/>
              <w:rPr>
                <w:rFonts w:ascii="Calibri" w:hAnsi="Calibri" w:cs="Arial"/>
                <w:sz w:val="24"/>
                <w:szCs w:val="24"/>
              </w:rPr>
            </w:pPr>
            <w:r w:rsidRPr="001043FD">
              <w:rPr>
                <w:rFonts w:ascii="Calibri" w:hAnsi="Calibri" w:cs="Arial"/>
                <w:sz w:val="24"/>
                <w:szCs w:val="24"/>
              </w:rPr>
              <w:t xml:space="preserve"> глубина × ширина</w:t>
            </w:r>
          </w:p>
        </w:tc>
        <w:tc>
          <w:tcPr>
            <w:tcW w:w="1856" w:type="dxa"/>
            <w:gridSpan w:val="2"/>
            <w:shd w:val="clear" w:color="auto" w:fill="auto"/>
            <w:vAlign w:val="center"/>
          </w:tcPr>
          <w:p w:rsidR="000F00E5" w:rsidRPr="001043FD" w:rsidRDefault="000F00E5" w:rsidP="00A84E7C">
            <w:pPr>
              <w:pStyle w:val="af2"/>
              <w:suppressAutoHyphens/>
              <w:spacing w:before="0" w:beforeAutospacing="0" w:after="0" w:afterAutospacing="0"/>
              <w:ind w:right="103" w:firstLine="426"/>
              <w:jc w:val="center"/>
              <w:rPr>
                <w:rFonts w:ascii="Calibri" w:hAnsi="Calibri" w:cs="Calibri"/>
              </w:rPr>
            </w:pPr>
            <w:r>
              <w:rPr>
                <w:rFonts w:ascii="Calibri" w:hAnsi="Calibri" w:cs="Calibri"/>
              </w:rPr>
              <w:t>6.2.2</w:t>
            </w:r>
          </w:p>
        </w:tc>
        <w:tc>
          <w:tcPr>
            <w:tcW w:w="2118" w:type="dxa"/>
            <w:shd w:val="clear" w:color="auto" w:fill="auto"/>
            <w:vAlign w:val="center"/>
          </w:tcPr>
          <w:p w:rsidR="000F00E5" w:rsidRPr="001043FD" w:rsidRDefault="000F00E5" w:rsidP="00A84E7C">
            <w:pPr>
              <w:pStyle w:val="af2"/>
              <w:suppressAutoHyphens/>
              <w:spacing w:before="0" w:beforeAutospacing="0" w:after="0" w:afterAutospacing="0"/>
              <w:ind w:right="103" w:firstLine="426"/>
              <w:jc w:val="center"/>
              <w:rPr>
                <w:rFonts w:ascii="Calibri" w:hAnsi="Calibri" w:cs="Arial"/>
                <w:color w:val="000000"/>
                <w:kern w:val="2"/>
              </w:rPr>
            </w:pPr>
            <w:r w:rsidRPr="001043FD">
              <w:rPr>
                <w:rFonts w:ascii="Calibri" w:hAnsi="Calibri" w:cs="Arial"/>
                <w:color w:val="000000"/>
                <w:kern w:val="2"/>
              </w:rPr>
              <w:t xml:space="preserve">1,2 </w:t>
            </w:r>
            <w:r w:rsidRPr="001043FD">
              <w:rPr>
                <w:rFonts w:ascii="Calibri" w:hAnsi="Calibri" w:cs="Calibri"/>
                <w:color w:val="000000"/>
                <w:kern w:val="2"/>
              </w:rPr>
              <w:t>×</w:t>
            </w:r>
            <w:r w:rsidRPr="001043FD">
              <w:rPr>
                <w:rFonts w:ascii="Calibri" w:hAnsi="Calibri" w:cs="Arial"/>
                <w:color w:val="000000"/>
                <w:kern w:val="2"/>
              </w:rPr>
              <w:t>0,7 м</w:t>
            </w:r>
          </w:p>
          <w:p w:rsidR="000F00E5" w:rsidRPr="001043FD" w:rsidRDefault="000F00E5" w:rsidP="00A84E7C">
            <w:pPr>
              <w:pStyle w:val="af2"/>
              <w:suppressAutoHyphens/>
              <w:spacing w:before="0" w:beforeAutospacing="0" w:after="0" w:afterAutospacing="0"/>
              <w:ind w:right="103" w:firstLine="426"/>
              <w:jc w:val="center"/>
              <w:rPr>
                <w:rFonts w:ascii="Calibri" w:hAnsi="Calibri" w:cs="Arial"/>
                <w:color w:val="000000"/>
                <w:kern w:val="2"/>
              </w:rPr>
            </w:pPr>
            <w:r w:rsidRPr="001043FD">
              <w:rPr>
                <w:rFonts w:ascii="Calibri" w:hAnsi="Calibri" w:cs="Arial"/>
                <w:color w:val="000000"/>
                <w:kern w:val="2"/>
              </w:rPr>
              <w:t>Фронтально или по диагонали</w:t>
            </w:r>
          </w:p>
        </w:tc>
        <w:tc>
          <w:tcPr>
            <w:tcW w:w="1851" w:type="dxa"/>
            <w:gridSpan w:val="2"/>
            <w:shd w:val="clear" w:color="auto" w:fill="auto"/>
            <w:vAlign w:val="center"/>
          </w:tcPr>
          <w:p w:rsidR="000F00E5" w:rsidRPr="001043FD" w:rsidRDefault="000F00E5" w:rsidP="00A84E7C">
            <w:pPr>
              <w:suppressAutoHyphens/>
              <w:ind w:right="103" w:firstLine="426"/>
              <w:jc w:val="center"/>
              <w:rPr>
                <w:rFonts w:ascii="Calibri" w:hAnsi="Calibri" w:cs="Arial"/>
                <w:color w:val="000000"/>
                <w:kern w:val="2"/>
                <w:sz w:val="24"/>
                <w:szCs w:val="24"/>
              </w:rPr>
            </w:pPr>
            <w:r w:rsidRPr="001043FD">
              <w:rPr>
                <w:rFonts w:ascii="Calibri" w:hAnsi="Calibri" w:cs="Arial"/>
                <w:color w:val="000000"/>
                <w:kern w:val="2"/>
                <w:sz w:val="24"/>
                <w:szCs w:val="24"/>
              </w:rPr>
              <w:t>0,7 х 1,2 м</w:t>
            </w:r>
          </w:p>
          <w:p w:rsidR="000F00E5" w:rsidRPr="001043FD" w:rsidRDefault="000F00E5" w:rsidP="00A84E7C">
            <w:pPr>
              <w:suppressAutoHyphens/>
              <w:ind w:right="103" w:firstLine="426"/>
              <w:jc w:val="center"/>
              <w:rPr>
                <w:rFonts w:ascii="Calibri" w:hAnsi="Calibri" w:cs="Arial"/>
                <w:color w:val="000000"/>
                <w:kern w:val="2"/>
                <w:sz w:val="24"/>
                <w:szCs w:val="24"/>
              </w:rPr>
            </w:pPr>
            <w:r w:rsidRPr="001043FD">
              <w:rPr>
                <w:rFonts w:ascii="Calibri" w:hAnsi="Calibri" w:cs="Arial"/>
                <w:color w:val="000000"/>
                <w:kern w:val="2"/>
                <w:sz w:val="24"/>
                <w:szCs w:val="24"/>
              </w:rPr>
              <w:t xml:space="preserve">при боковом </w:t>
            </w:r>
            <w:r w:rsidRPr="001043FD">
              <w:rPr>
                <w:rFonts w:ascii="Calibri" w:hAnsi="Calibri" w:cs="Arial"/>
                <w:color w:val="000000"/>
                <w:kern w:val="2"/>
                <w:sz w:val="24"/>
                <w:szCs w:val="24"/>
              </w:rPr>
              <w:lastRenderedPageBreak/>
              <w:t>положении коляски</w:t>
            </w:r>
          </w:p>
        </w:tc>
        <w:tc>
          <w:tcPr>
            <w:tcW w:w="993" w:type="dxa"/>
            <w:shd w:val="clear" w:color="auto" w:fill="auto"/>
            <w:vAlign w:val="center"/>
          </w:tcPr>
          <w:p w:rsidR="000F00E5" w:rsidRPr="001043FD" w:rsidRDefault="000F00E5" w:rsidP="00A84E7C">
            <w:pPr>
              <w:suppressAutoHyphens/>
              <w:ind w:right="103" w:firstLine="426"/>
              <w:jc w:val="center"/>
              <w:rPr>
                <w:rFonts w:ascii="Calibri" w:hAnsi="Calibri" w:cs="Arial"/>
                <w:color w:val="000000"/>
                <w:kern w:val="2"/>
                <w:sz w:val="24"/>
                <w:szCs w:val="24"/>
              </w:rPr>
            </w:pPr>
            <w:r w:rsidRPr="001043FD">
              <w:rPr>
                <w:rFonts w:ascii="Calibri" w:hAnsi="Calibri" w:cs="Arial"/>
                <w:color w:val="000000"/>
                <w:kern w:val="2"/>
                <w:sz w:val="24"/>
                <w:szCs w:val="24"/>
              </w:rPr>
              <w:lastRenderedPageBreak/>
              <w:t>К</w:t>
            </w:r>
          </w:p>
        </w:tc>
      </w:tr>
      <w:tr w:rsidR="000F00E5" w:rsidRPr="001043FD" w:rsidTr="002734B1">
        <w:trPr>
          <w:trHeight w:val="52"/>
        </w:trPr>
        <w:tc>
          <w:tcPr>
            <w:tcW w:w="2793" w:type="dxa"/>
            <w:shd w:val="clear" w:color="auto" w:fill="auto"/>
            <w:vAlign w:val="center"/>
          </w:tcPr>
          <w:p w:rsidR="000F00E5" w:rsidRPr="001043FD" w:rsidRDefault="000F00E5" w:rsidP="00A84E7C">
            <w:pPr>
              <w:tabs>
                <w:tab w:val="left" w:pos="9900"/>
              </w:tabs>
              <w:suppressAutoHyphens/>
              <w:ind w:right="103" w:firstLine="426"/>
              <w:rPr>
                <w:rFonts w:ascii="Calibri" w:hAnsi="Calibri" w:cs="Arial"/>
                <w:sz w:val="24"/>
                <w:szCs w:val="24"/>
              </w:rPr>
            </w:pPr>
            <w:r w:rsidRPr="001043FD">
              <w:rPr>
                <w:rFonts w:ascii="Calibri" w:hAnsi="Calibri" w:cs="Arial"/>
                <w:sz w:val="24"/>
                <w:szCs w:val="24"/>
              </w:rPr>
              <w:t xml:space="preserve">- *высота раковины </w:t>
            </w:r>
          </w:p>
        </w:tc>
        <w:tc>
          <w:tcPr>
            <w:tcW w:w="1856" w:type="dxa"/>
            <w:gridSpan w:val="2"/>
            <w:shd w:val="clear" w:color="auto" w:fill="auto"/>
            <w:vAlign w:val="center"/>
          </w:tcPr>
          <w:p w:rsidR="000F00E5" w:rsidRPr="001043FD" w:rsidRDefault="000F00E5" w:rsidP="00A84E7C">
            <w:pPr>
              <w:pStyle w:val="af2"/>
              <w:suppressAutoHyphens/>
              <w:spacing w:before="0" w:beforeAutospacing="0" w:after="0" w:afterAutospacing="0"/>
              <w:ind w:right="103" w:firstLine="426"/>
              <w:jc w:val="center"/>
              <w:rPr>
                <w:rFonts w:ascii="Calibri" w:hAnsi="Calibri" w:cs="Calibri"/>
              </w:rPr>
            </w:pPr>
            <w:r w:rsidRPr="001043FD">
              <w:rPr>
                <w:rFonts w:ascii="Calibri" w:hAnsi="Calibri" w:cs="Calibri"/>
                <w:color w:val="000000"/>
                <w:kern w:val="24"/>
              </w:rPr>
              <w:t>5.28. СП 35-101</w:t>
            </w:r>
          </w:p>
        </w:tc>
        <w:tc>
          <w:tcPr>
            <w:tcW w:w="2118" w:type="dxa"/>
            <w:shd w:val="clear" w:color="auto" w:fill="auto"/>
            <w:vAlign w:val="center"/>
          </w:tcPr>
          <w:p w:rsidR="000F00E5" w:rsidRPr="001043FD" w:rsidRDefault="000F00E5" w:rsidP="00A84E7C">
            <w:pPr>
              <w:pStyle w:val="af2"/>
              <w:suppressAutoHyphens/>
              <w:spacing w:before="0" w:beforeAutospacing="0" w:after="0" w:afterAutospacing="0"/>
              <w:ind w:right="103" w:firstLine="426"/>
              <w:jc w:val="center"/>
              <w:rPr>
                <w:rFonts w:ascii="Calibri" w:hAnsi="Calibri" w:cs="Arial"/>
                <w:color w:val="000000"/>
                <w:kern w:val="2"/>
              </w:rPr>
            </w:pPr>
            <w:r w:rsidRPr="001043FD">
              <w:rPr>
                <w:rFonts w:ascii="Calibri" w:hAnsi="Calibri" w:cs="Arial"/>
                <w:color w:val="000000"/>
                <w:kern w:val="2"/>
              </w:rPr>
              <w:t>наличие</w:t>
            </w:r>
          </w:p>
        </w:tc>
        <w:tc>
          <w:tcPr>
            <w:tcW w:w="1851" w:type="dxa"/>
            <w:gridSpan w:val="2"/>
            <w:shd w:val="clear" w:color="auto" w:fill="auto"/>
            <w:vAlign w:val="center"/>
          </w:tcPr>
          <w:p w:rsidR="000F00E5" w:rsidRPr="001043FD" w:rsidRDefault="000F00E5" w:rsidP="00A84E7C">
            <w:pPr>
              <w:suppressAutoHyphens/>
              <w:ind w:right="103" w:firstLine="426"/>
              <w:jc w:val="center"/>
              <w:rPr>
                <w:rFonts w:ascii="Calibri" w:hAnsi="Calibri" w:cs="Arial"/>
                <w:color w:val="000000"/>
                <w:kern w:val="2"/>
                <w:sz w:val="24"/>
                <w:szCs w:val="24"/>
              </w:rPr>
            </w:pPr>
            <w:r w:rsidRPr="001043FD">
              <w:rPr>
                <w:rFonts w:ascii="Calibri" w:hAnsi="Calibri" w:cs="Arial"/>
                <w:color w:val="000000"/>
                <w:kern w:val="2"/>
                <w:sz w:val="24"/>
                <w:szCs w:val="24"/>
              </w:rPr>
              <w:t>Допустимо отсутствие</w:t>
            </w:r>
          </w:p>
        </w:tc>
        <w:tc>
          <w:tcPr>
            <w:tcW w:w="993" w:type="dxa"/>
            <w:shd w:val="clear" w:color="auto" w:fill="auto"/>
            <w:vAlign w:val="center"/>
          </w:tcPr>
          <w:p w:rsidR="000F00E5" w:rsidRPr="001043FD" w:rsidRDefault="000F00E5" w:rsidP="00A84E7C">
            <w:pPr>
              <w:suppressAutoHyphens/>
              <w:ind w:right="103" w:firstLine="426"/>
              <w:jc w:val="center"/>
              <w:rPr>
                <w:rFonts w:ascii="Calibri" w:hAnsi="Calibri" w:cs="Arial"/>
                <w:color w:val="000000"/>
                <w:kern w:val="2"/>
                <w:sz w:val="24"/>
                <w:szCs w:val="24"/>
              </w:rPr>
            </w:pPr>
            <w:r w:rsidRPr="001043FD">
              <w:rPr>
                <w:rFonts w:ascii="Calibri" w:hAnsi="Calibri" w:cs="Arial"/>
                <w:color w:val="000000"/>
                <w:kern w:val="2"/>
                <w:sz w:val="24"/>
                <w:szCs w:val="24"/>
              </w:rPr>
              <w:t>К</w:t>
            </w:r>
          </w:p>
        </w:tc>
      </w:tr>
    </w:tbl>
    <w:p w:rsidR="00015532" w:rsidRDefault="00015532" w:rsidP="00A84E7C">
      <w:pPr>
        <w:suppressAutoHyphens/>
        <w:ind w:right="103" w:firstLine="426"/>
        <w:rPr>
          <w:sz w:val="24"/>
          <w:szCs w:val="24"/>
        </w:rPr>
      </w:pPr>
    </w:p>
    <w:p w:rsidR="00F4444F" w:rsidRDefault="00F4444F" w:rsidP="00A84E7C">
      <w:pPr>
        <w:suppressAutoHyphens/>
        <w:ind w:right="103" w:firstLine="426"/>
        <w:rPr>
          <w:sz w:val="24"/>
          <w:szCs w:val="24"/>
        </w:rPr>
      </w:pPr>
    </w:p>
    <w:p w:rsidR="00584237" w:rsidRPr="00AB3FEE" w:rsidRDefault="00F4444F" w:rsidP="00D0603A">
      <w:pPr>
        <w:pStyle w:val="1"/>
        <w:jc w:val="center"/>
        <w:rPr>
          <w:rStyle w:val="aff"/>
          <w:rFonts w:ascii="Times New Roman" w:hAnsi="Times New Roman"/>
          <w:i w:val="0"/>
          <w:iCs w:val="0"/>
          <w:color w:val="0070C0"/>
          <w:sz w:val="24"/>
          <w:szCs w:val="24"/>
        </w:rPr>
      </w:pPr>
      <w:r>
        <w:rPr>
          <w:sz w:val="24"/>
          <w:szCs w:val="24"/>
        </w:rPr>
        <w:br w:type="page"/>
      </w:r>
      <w:bookmarkStart w:id="59" w:name="_Toc21010464"/>
      <w:r w:rsidR="00CB7F03" w:rsidRPr="00AB3FEE">
        <w:rPr>
          <w:rStyle w:val="aff"/>
          <w:rFonts w:ascii="Times New Roman" w:hAnsi="Times New Roman"/>
          <w:i w:val="0"/>
          <w:iCs w:val="0"/>
          <w:color w:val="0070C0"/>
          <w:sz w:val="24"/>
          <w:szCs w:val="24"/>
        </w:rPr>
        <w:lastRenderedPageBreak/>
        <w:t xml:space="preserve">9. </w:t>
      </w:r>
      <w:r w:rsidR="001B1C1F" w:rsidRPr="00AB3FEE">
        <w:rPr>
          <w:rStyle w:val="aff"/>
          <w:rFonts w:ascii="Times New Roman" w:hAnsi="Times New Roman"/>
          <w:i w:val="0"/>
          <w:iCs w:val="0"/>
          <w:color w:val="0070C0"/>
          <w:sz w:val="24"/>
          <w:szCs w:val="24"/>
        </w:rPr>
        <w:t>ВЫРАБОТКА РЕКОМЕНДАЦИЙ</w:t>
      </w:r>
      <w:r w:rsidR="00D0603A" w:rsidRPr="00AB3FEE">
        <w:rPr>
          <w:rStyle w:val="aff"/>
          <w:rFonts w:ascii="Times New Roman" w:hAnsi="Times New Roman"/>
          <w:i w:val="0"/>
          <w:iCs w:val="0"/>
          <w:color w:val="0070C0"/>
          <w:sz w:val="24"/>
          <w:szCs w:val="24"/>
          <w:lang w:val="ru-RU"/>
        </w:rPr>
        <w:t xml:space="preserve"> </w:t>
      </w:r>
      <w:r w:rsidR="00E14380" w:rsidRPr="00AB3FEE">
        <w:rPr>
          <w:rStyle w:val="aff"/>
          <w:rFonts w:ascii="Times New Roman" w:hAnsi="Times New Roman"/>
          <w:i w:val="0"/>
          <w:iCs w:val="0"/>
          <w:color w:val="0070C0"/>
          <w:sz w:val="24"/>
          <w:szCs w:val="24"/>
        </w:rPr>
        <w:t>в А</w:t>
      </w:r>
      <w:r w:rsidR="001B1C1F" w:rsidRPr="00AB3FEE">
        <w:rPr>
          <w:rStyle w:val="aff"/>
          <w:rFonts w:ascii="Times New Roman" w:hAnsi="Times New Roman"/>
          <w:i w:val="0"/>
          <w:iCs w:val="0"/>
          <w:color w:val="0070C0"/>
          <w:sz w:val="24"/>
          <w:szCs w:val="24"/>
        </w:rPr>
        <w:t>нкете обследования для инвалидов общественных зданий</w:t>
      </w:r>
      <w:bookmarkEnd w:id="59"/>
    </w:p>
    <w:p w:rsidR="00584237" w:rsidRPr="00E14380" w:rsidRDefault="00584237" w:rsidP="00E14380">
      <w:pPr>
        <w:pStyle w:val="1"/>
      </w:pPr>
    </w:p>
    <w:p w:rsidR="00584237" w:rsidRPr="001B4AFF" w:rsidRDefault="00584237" w:rsidP="00A84E7C">
      <w:pPr>
        <w:suppressAutoHyphens/>
        <w:ind w:right="103" w:firstLine="426"/>
        <w:jc w:val="both"/>
        <w:rPr>
          <w:bCs/>
          <w:sz w:val="24"/>
          <w:szCs w:val="24"/>
        </w:rPr>
      </w:pPr>
      <w:r w:rsidRPr="001B4AFF">
        <w:rPr>
          <w:sz w:val="24"/>
          <w:szCs w:val="24"/>
        </w:rPr>
        <w:t>По результатам обследования</w:t>
      </w:r>
      <w:r w:rsidRPr="001B4AFF">
        <w:rPr>
          <w:b/>
          <w:bCs/>
          <w:sz w:val="24"/>
          <w:szCs w:val="24"/>
        </w:rPr>
        <w:t xml:space="preserve"> </w:t>
      </w:r>
      <w:r w:rsidRPr="001B4AFF">
        <w:rPr>
          <w:bCs/>
          <w:sz w:val="24"/>
          <w:szCs w:val="24"/>
        </w:rPr>
        <w:t>территории и здания необходимо заполнить раздел Анкеты обследования ВЫВОДЫ. В этом разделе суммируются все рекомендации внесенные в графу Анкеты «Рекомендации». Примеры типичных рекомендаций приведены по тексту Методических рекомендаций и отмечены</w:t>
      </w:r>
      <w:r w:rsidR="00711D48">
        <w:rPr>
          <w:bCs/>
          <w:sz w:val="24"/>
          <w:szCs w:val="24"/>
        </w:rPr>
        <w:t xml:space="preserve"> </w:t>
      </w:r>
      <w:r w:rsidRPr="001B4AFF">
        <w:rPr>
          <w:bCs/>
          <w:sz w:val="24"/>
          <w:szCs w:val="24"/>
        </w:rPr>
        <w:t>синей стрелкой. С учетом особенностей объекта рекомендации могут быть и другими.</w:t>
      </w:r>
    </w:p>
    <w:p w:rsidR="00584237" w:rsidRPr="001B4AFF" w:rsidRDefault="00584237" w:rsidP="00A84E7C">
      <w:pPr>
        <w:suppressAutoHyphens/>
        <w:ind w:right="103" w:firstLine="426"/>
        <w:jc w:val="both"/>
        <w:rPr>
          <w:b/>
          <w:bCs/>
          <w:sz w:val="24"/>
          <w:szCs w:val="24"/>
        </w:rPr>
      </w:pPr>
      <w:r w:rsidRPr="001B4AFF">
        <w:rPr>
          <w:bCs/>
          <w:sz w:val="24"/>
          <w:szCs w:val="24"/>
        </w:rPr>
        <w:t>Пример заполнения раздела Выводы приведен ниже</w:t>
      </w:r>
    </w:p>
    <w:p w:rsidR="00584237" w:rsidRPr="001B4AFF" w:rsidRDefault="00584237" w:rsidP="00A84E7C">
      <w:pPr>
        <w:suppressAutoHyphens/>
        <w:ind w:right="103" w:firstLine="426"/>
        <w:jc w:val="both"/>
        <w:rPr>
          <w:b/>
          <w:bCs/>
          <w:sz w:val="24"/>
          <w:szCs w:val="24"/>
        </w:rPr>
      </w:pPr>
    </w:p>
    <w:p w:rsidR="00584237" w:rsidRDefault="00584237" w:rsidP="00A84E7C">
      <w:pPr>
        <w:suppressAutoHyphens/>
        <w:ind w:right="103" w:firstLine="426"/>
        <w:jc w:val="both"/>
        <w:rPr>
          <w:rFonts w:ascii="Arial" w:hAnsi="Arial" w:cs="Arial"/>
          <w:b/>
          <w:bCs/>
          <w:sz w:val="22"/>
          <w:szCs w:val="20"/>
        </w:rPr>
      </w:pPr>
    </w:p>
    <w:p w:rsidR="00584237" w:rsidRPr="00584237" w:rsidRDefault="00584237" w:rsidP="00A84E7C">
      <w:pPr>
        <w:suppressAutoHyphens/>
        <w:ind w:right="103" w:firstLine="426"/>
        <w:jc w:val="both"/>
        <w:rPr>
          <w:rFonts w:ascii="Arial" w:hAnsi="Arial" w:cs="Arial"/>
          <w:b/>
          <w:bCs/>
          <w:sz w:val="22"/>
          <w:szCs w:val="20"/>
        </w:rPr>
      </w:pPr>
    </w:p>
    <w:p w:rsidR="00584237" w:rsidRPr="000F00E5" w:rsidRDefault="00584237" w:rsidP="00A84E7C">
      <w:pPr>
        <w:ind w:right="103" w:firstLine="426"/>
        <w:jc w:val="center"/>
        <w:outlineLvl w:val="8"/>
        <w:rPr>
          <w:rFonts w:ascii="Arial" w:hAnsi="Arial" w:cs="Arial"/>
          <w:b/>
          <w:bCs/>
          <w:sz w:val="22"/>
          <w:szCs w:val="20"/>
        </w:rPr>
      </w:pPr>
      <w:r w:rsidRPr="000F00E5">
        <w:rPr>
          <w:rFonts w:ascii="Arial" w:hAnsi="Arial" w:cs="Arial"/>
          <w:b/>
          <w:bCs/>
          <w:sz w:val="22"/>
          <w:szCs w:val="20"/>
        </w:rPr>
        <w:t>ВЫВОДЫ</w:t>
      </w:r>
    </w:p>
    <w:p w:rsidR="00584237" w:rsidRPr="000F00E5" w:rsidRDefault="00584237" w:rsidP="00A84E7C">
      <w:pPr>
        <w:ind w:left="851" w:right="103" w:firstLine="426"/>
        <w:jc w:val="center"/>
        <w:rPr>
          <w:rFonts w:ascii="Arial" w:hAnsi="Arial" w:cs="Arial"/>
          <w:sz w:val="20"/>
          <w:szCs w:val="20"/>
        </w:rPr>
      </w:pPr>
    </w:p>
    <w:p w:rsidR="002734B1" w:rsidRPr="002734B1" w:rsidRDefault="002734B1" w:rsidP="00A84E7C">
      <w:pPr>
        <w:spacing w:after="200" w:line="276" w:lineRule="auto"/>
        <w:ind w:right="103" w:firstLine="426"/>
        <w:rPr>
          <w:rFonts w:eastAsia="Calibri"/>
          <w:b/>
          <w:sz w:val="24"/>
          <w:szCs w:val="24"/>
          <w:lang w:eastAsia="en-US"/>
        </w:rPr>
      </w:pPr>
      <w:r w:rsidRPr="002734B1">
        <w:rPr>
          <w:rFonts w:eastAsia="Calibri"/>
          <w:b/>
          <w:sz w:val="24"/>
          <w:szCs w:val="24"/>
          <w:lang w:eastAsia="en-US"/>
        </w:rPr>
        <w:t>Территория</w:t>
      </w:r>
    </w:p>
    <w:p w:rsidR="002734B1" w:rsidRPr="002734B1" w:rsidRDefault="002734B1" w:rsidP="00A84E7C">
      <w:pPr>
        <w:spacing w:after="200" w:line="276" w:lineRule="auto"/>
        <w:ind w:right="103" w:firstLine="426"/>
        <w:rPr>
          <w:rFonts w:eastAsia="Calibri"/>
          <w:sz w:val="24"/>
          <w:szCs w:val="24"/>
          <w:lang w:eastAsia="en-US"/>
        </w:rPr>
      </w:pPr>
      <w:r w:rsidRPr="002734B1">
        <w:rPr>
          <w:rFonts w:eastAsia="Calibri"/>
          <w:sz w:val="24"/>
          <w:szCs w:val="24"/>
          <w:lang w:eastAsia="en-US"/>
        </w:rPr>
        <w:t>Заменить калитки, части тротуара, выполнить реконструкцию контрольно-пропускного пункта.</w:t>
      </w:r>
      <w:r w:rsidRPr="002734B1">
        <w:rPr>
          <w:rFonts w:eastAsia="Calibri"/>
          <w:noProof/>
          <w:sz w:val="24"/>
          <w:szCs w:val="24"/>
          <w:lang w:eastAsia="en-US"/>
        </w:rPr>
        <w:t xml:space="preserve"> Установить информацию об объекте, заменить на более контрастный вариант. Установить знаки доступности, если объект доступен, Установить знак парковочного места для транспорта инвалидов, выполнить (обновить) разметку, выполнить съезд к парковочному месту.</w:t>
      </w:r>
      <w:r w:rsidRPr="002734B1">
        <w:rPr>
          <w:rFonts w:eastAsia="Calibri"/>
          <w:sz w:val="24"/>
          <w:szCs w:val="24"/>
          <w:lang w:eastAsia="en-US"/>
        </w:rPr>
        <w:t xml:space="preserve"> Заменить покрытие, обустроить тротуар достаточной ширины, выполнить работы по реконструкции территории. При отсутствии бордюров вдоль газонов установить бордюр или декоративное ограждение, тактильные направляющие полосы. Установить поручни с двух сторон лестницы. Выполнить ремонт или замену ступеней, установить контрастную маркировку. Выполнить реконструкцию лестничного марша.</w:t>
      </w:r>
    </w:p>
    <w:p w:rsidR="002734B1" w:rsidRPr="002734B1" w:rsidRDefault="002734B1" w:rsidP="00A84E7C">
      <w:pPr>
        <w:spacing w:after="200" w:line="276" w:lineRule="auto"/>
        <w:ind w:right="103" w:firstLine="426"/>
        <w:rPr>
          <w:rFonts w:eastAsia="Calibri"/>
          <w:b/>
          <w:sz w:val="24"/>
          <w:szCs w:val="24"/>
          <w:lang w:eastAsia="en-US"/>
        </w:rPr>
      </w:pPr>
      <w:r w:rsidRPr="002734B1">
        <w:rPr>
          <w:rFonts w:eastAsia="Calibri"/>
          <w:b/>
          <w:sz w:val="24"/>
          <w:szCs w:val="24"/>
          <w:lang w:eastAsia="en-US"/>
        </w:rPr>
        <w:t>Входная группа</w:t>
      </w:r>
    </w:p>
    <w:p w:rsidR="002734B1" w:rsidRPr="002734B1" w:rsidRDefault="002734B1" w:rsidP="00A84E7C">
      <w:pPr>
        <w:spacing w:after="200" w:line="276" w:lineRule="auto"/>
        <w:ind w:right="103" w:firstLine="426"/>
        <w:jc w:val="both"/>
        <w:rPr>
          <w:rFonts w:eastAsia="Calibri"/>
          <w:sz w:val="24"/>
          <w:szCs w:val="24"/>
          <w:lang w:eastAsia="en-US"/>
        </w:rPr>
      </w:pPr>
      <w:r w:rsidRPr="002734B1">
        <w:rPr>
          <w:rFonts w:eastAsia="Calibri"/>
          <w:sz w:val="24"/>
          <w:szCs w:val="24"/>
          <w:lang w:eastAsia="en-US"/>
        </w:rPr>
        <w:t>Установить кнопку, переговорное устройство для вызова персонала. Расширить входную площадку. Заменить бликующие поверхности на информационных вывесках, использовать контрастный цвет шрифта. Установить тактильный указатели. Установить на лестнице поручни с двух сторон на высоте 0,9 м с горизонтальными нетравмирующими окончаниями. Заменить поручни, не соответствующие нормативным требованиям. Выполнить маркировку крайних ступеней, обновить маркировку в случае ее неправильного выполнения или наличия дефектов. Выполнить ремонт лестничного марша. Установить пандус, заменить существующий пандус на пандус с нормативным уклоном, выполнить нескользкое покрытие, расширить промежуточную площадку, установить на пандусе поручни с двух сторон на высоте 0,7 м и на высоте 0,9 м. Установить минипандус, заменить дверную коробку для понижения порога. Расширить дверной проем, поменять направление открывания двери, заменить ручку двери на П-образную, установить доводчик с усилием открывания двери не более 500 Нм, установить минипандус к порогу, заменить дверную коробку для понижения порога.</w:t>
      </w:r>
    </w:p>
    <w:p w:rsidR="002734B1" w:rsidRPr="002734B1" w:rsidRDefault="002734B1" w:rsidP="00A84E7C">
      <w:pPr>
        <w:spacing w:after="200" w:line="276" w:lineRule="auto"/>
        <w:ind w:right="103" w:firstLine="426"/>
        <w:rPr>
          <w:rFonts w:eastAsia="Calibri"/>
          <w:b/>
          <w:sz w:val="24"/>
          <w:szCs w:val="24"/>
          <w:lang w:eastAsia="en-US"/>
        </w:rPr>
      </w:pPr>
      <w:r w:rsidRPr="002734B1">
        <w:rPr>
          <w:rFonts w:eastAsia="Calibri"/>
          <w:b/>
          <w:sz w:val="24"/>
          <w:szCs w:val="24"/>
          <w:lang w:eastAsia="en-US"/>
        </w:rPr>
        <w:t>Пути движения</w:t>
      </w:r>
    </w:p>
    <w:p w:rsidR="002734B1" w:rsidRPr="002734B1" w:rsidRDefault="002734B1" w:rsidP="00A84E7C">
      <w:pPr>
        <w:spacing w:after="200" w:line="276" w:lineRule="auto"/>
        <w:ind w:right="103" w:firstLine="426"/>
        <w:rPr>
          <w:rFonts w:eastAsia="Calibri"/>
          <w:sz w:val="24"/>
          <w:szCs w:val="24"/>
          <w:lang w:eastAsia="en-US"/>
        </w:rPr>
      </w:pPr>
      <w:r w:rsidRPr="002734B1">
        <w:rPr>
          <w:rFonts w:eastAsia="Calibri"/>
          <w:sz w:val="24"/>
          <w:szCs w:val="24"/>
          <w:lang w:eastAsia="en-US"/>
        </w:rPr>
        <w:lastRenderedPageBreak/>
        <w:t>Установить поручни на лестнице с двух сторон на высоте 0,9 м с горизонтальными нетравмирующими окончаниями. Заменить поручни, не соответствующие нормативным требованиям. Выполнить маркировку крайних ступеней, обновить маркировку в случае ее неправильного выполнения или наличия дефектов.</w:t>
      </w:r>
      <w:r w:rsidR="00711D48">
        <w:rPr>
          <w:rFonts w:eastAsia="Calibri"/>
          <w:sz w:val="24"/>
          <w:szCs w:val="24"/>
          <w:lang w:eastAsia="en-US"/>
        </w:rPr>
        <w:t xml:space="preserve"> </w:t>
      </w:r>
      <w:r w:rsidRPr="002734B1">
        <w:rPr>
          <w:rFonts w:eastAsia="Calibri"/>
          <w:sz w:val="24"/>
          <w:szCs w:val="24"/>
          <w:lang w:eastAsia="en-US"/>
        </w:rPr>
        <w:t>Выполнить ремонт лестничного марша. Установить пандус, заменить существующий пандус на пандус с нормативным уклоном, выполнить нескользкое покрытие, установить на пандусе поручни с двух сторон на высоте 0,7 м и на высоте 0,9 м. Установить места отдыха с подлокотниками и спинкой (часть мест ). Установить ограждение выступов в зону движения (на высоте от 0,7 до 2,2 м).</w:t>
      </w:r>
    </w:p>
    <w:p w:rsidR="002734B1" w:rsidRPr="002734B1" w:rsidRDefault="002734B1" w:rsidP="00A84E7C">
      <w:pPr>
        <w:spacing w:after="200" w:line="276" w:lineRule="auto"/>
        <w:ind w:right="103" w:firstLine="426"/>
        <w:rPr>
          <w:rFonts w:eastAsia="Calibri"/>
          <w:b/>
          <w:sz w:val="24"/>
          <w:szCs w:val="24"/>
          <w:lang w:eastAsia="en-US"/>
        </w:rPr>
      </w:pPr>
      <w:r w:rsidRPr="002734B1">
        <w:rPr>
          <w:rFonts w:eastAsia="Calibri"/>
          <w:b/>
          <w:sz w:val="24"/>
          <w:szCs w:val="24"/>
          <w:lang w:eastAsia="en-US"/>
        </w:rPr>
        <w:t xml:space="preserve">Межэтажная лестница </w:t>
      </w:r>
    </w:p>
    <w:p w:rsidR="002734B1" w:rsidRPr="002734B1" w:rsidRDefault="002734B1" w:rsidP="00A84E7C">
      <w:pPr>
        <w:spacing w:after="200" w:line="276" w:lineRule="auto"/>
        <w:ind w:right="103" w:firstLine="426"/>
        <w:rPr>
          <w:rFonts w:eastAsia="Calibri"/>
          <w:sz w:val="24"/>
          <w:szCs w:val="24"/>
          <w:lang w:eastAsia="en-US"/>
        </w:rPr>
      </w:pPr>
      <w:r w:rsidRPr="002734B1">
        <w:rPr>
          <w:rFonts w:eastAsia="Calibri"/>
          <w:sz w:val="24"/>
          <w:szCs w:val="24"/>
          <w:lang w:eastAsia="en-US"/>
        </w:rPr>
        <w:t>Установить поручни на лестнице с двух сторон на высоте 0,9 м с горизонтальными нетравмирующими окончаниями. Заменить поручни, не соответствующие нормативным требованиям. Выполнить маркировку крайних ступеней, обновить маркировку в случае ее неправильного выполнения или наличия дефектов. Установить номера этажей на лестничных площадках и на поручнях лестниц</w:t>
      </w:r>
    </w:p>
    <w:p w:rsidR="002734B1" w:rsidRPr="002734B1" w:rsidRDefault="002734B1" w:rsidP="00A84E7C">
      <w:pPr>
        <w:spacing w:after="200" w:line="276" w:lineRule="auto"/>
        <w:ind w:right="103" w:firstLine="426"/>
        <w:rPr>
          <w:rFonts w:eastAsia="Calibri"/>
          <w:b/>
          <w:sz w:val="24"/>
          <w:szCs w:val="24"/>
          <w:lang w:eastAsia="en-US"/>
        </w:rPr>
      </w:pPr>
      <w:r w:rsidRPr="002734B1">
        <w:rPr>
          <w:rFonts w:eastAsia="Calibri"/>
          <w:b/>
          <w:sz w:val="24"/>
          <w:szCs w:val="24"/>
          <w:lang w:eastAsia="en-US"/>
        </w:rPr>
        <w:t>Лифт</w:t>
      </w:r>
    </w:p>
    <w:p w:rsidR="002734B1" w:rsidRPr="002734B1" w:rsidRDefault="002734B1" w:rsidP="00A84E7C">
      <w:pPr>
        <w:spacing w:after="200" w:line="276" w:lineRule="auto"/>
        <w:ind w:right="103" w:firstLine="426"/>
        <w:rPr>
          <w:rFonts w:eastAsia="Calibri"/>
          <w:sz w:val="24"/>
          <w:szCs w:val="24"/>
          <w:lang w:eastAsia="en-US"/>
        </w:rPr>
      </w:pPr>
      <w:r w:rsidRPr="002734B1">
        <w:rPr>
          <w:rFonts w:eastAsia="Calibri"/>
          <w:sz w:val="24"/>
          <w:szCs w:val="24"/>
          <w:lang w:eastAsia="en-US"/>
        </w:rPr>
        <w:t>Установить в кабине зеркало, обозначения кнопок выпуклыми цифрами, установить выпуклый номер этажа на обрамлении лифта на лифтовой площадке, оборудовать лифт звуковым сопровождением. На доступном лифте установить знак доступности. При замене лифта обеспечить по возможности доступность лифтовой кабины.</w:t>
      </w:r>
    </w:p>
    <w:p w:rsidR="002734B1" w:rsidRPr="002734B1" w:rsidRDefault="002734B1" w:rsidP="00A84E7C">
      <w:pPr>
        <w:spacing w:after="200" w:line="276" w:lineRule="auto"/>
        <w:ind w:right="103" w:firstLine="426"/>
        <w:rPr>
          <w:rFonts w:eastAsia="Calibri"/>
          <w:b/>
          <w:sz w:val="24"/>
          <w:szCs w:val="24"/>
          <w:lang w:eastAsia="en-US"/>
        </w:rPr>
      </w:pPr>
      <w:r w:rsidRPr="002734B1">
        <w:rPr>
          <w:rFonts w:eastAsia="Calibri"/>
          <w:b/>
          <w:sz w:val="24"/>
          <w:szCs w:val="24"/>
          <w:lang w:eastAsia="en-US"/>
        </w:rPr>
        <w:t>Зоны обслуживания</w:t>
      </w:r>
    </w:p>
    <w:p w:rsidR="002734B1" w:rsidRPr="002734B1" w:rsidRDefault="002734B1" w:rsidP="00A84E7C">
      <w:pPr>
        <w:spacing w:after="200" w:line="276" w:lineRule="auto"/>
        <w:ind w:right="103" w:firstLine="426"/>
        <w:rPr>
          <w:rFonts w:eastAsia="Calibri"/>
          <w:sz w:val="24"/>
          <w:szCs w:val="24"/>
          <w:lang w:eastAsia="en-US"/>
        </w:rPr>
      </w:pPr>
      <w:r w:rsidRPr="002734B1">
        <w:rPr>
          <w:rFonts w:eastAsia="Calibri"/>
          <w:sz w:val="24"/>
          <w:szCs w:val="24"/>
          <w:lang w:eastAsia="en-US"/>
        </w:rPr>
        <w:t>Обустроить место обслуживания, удобное для инвалидов на кресле-коляске: пониженный прилавок, стол с высотой столешницы 0,85 м и возможностью подъезда под рабочую поверхность для кресла-коляски. Установить тактильные таблички у дверей кабинетов со стороны ручки на высоте 1,4-1,5 м.</w:t>
      </w:r>
    </w:p>
    <w:tbl>
      <w:tblPr>
        <w:tblW w:w="9991" w:type="dxa"/>
        <w:jc w:val="center"/>
        <w:tblLook w:val="0000" w:firstRow="0" w:lastRow="0" w:firstColumn="0" w:lastColumn="0" w:noHBand="0" w:noVBand="0"/>
      </w:tblPr>
      <w:tblGrid>
        <w:gridCol w:w="9991"/>
      </w:tblGrid>
      <w:tr w:rsidR="00584237" w:rsidRPr="000F00E5" w:rsidTr="00935CCD">
        <w:trPr>
          <w:jc w:val="center"/>
        </w:trPr>
        <w:tc>
          <w:tcPr>
            <w:tcW w:w="9991" w:type="dxa"/>
          </w:tcPr>
          <w:p w:rsidR="00584237" w:rsidRPr="000F00E5" w:rsidRDefault="00584237" w:rsidP="00A84E7C">
            <w:pPr>
              <w:keepNext/>
              <w:ind w:right="103" w:firstLine="426"/>
              <w:outlineLvl w:val="7"/>
              <w:rPr>
                <w:rFonts w:ascii="Arial" w:hAnsi="Arial" w:cs="Arial"/>
                <w:b/>
                <w:sz w:val="24"/>
                <w:szCs w:val="20"/>
              </w:rPr>
            </w:pPr>
            <w:r w:rsidRPr="000F00E5">
              <w:rPr>
                <w:rFonts w:ascii="Arial" w:hAnsi="Arial" w:cs="Arial"/>
                <w:b/>
                <w:sz w:val="24"/>
                <w:szCs w:val="20"/>
              </w:rPr>
              <w:t xml:space="preserve"> </w:t>
            </w:r>
          </w:p>
        </w:tc>
      </w:tr>
    </w:tbl>
    <w:p w:rsidR="00584237" w:rsidRDefault="00584237" w:rsidP="00A84E7C">
      <w:pPr>
        <w:suppressAutoHyphens/>
        <w:ind w:right="103" w:firstLine="426"/>
        <w:jc w:val="center"/>
        <w:rPr>
          <w:sz w:val="24"/>
          <w:szCs w:val="24"/>
        </w:rPr>
      </w:pPr>
    </w:p>
    <w:p w:rsidR="00584237" w:rsidRDefault="00584237" w:rsidP="00A84E7C">
      <w:pPr>
        <w:suppressAutoHyphens/>
        <w:ind w:right="103" w:firstLine="426"/>
        <w:jc w:val="center"/>
        <w:rPr>
          <w:sz w:val="24"/>
          <w:szCs w:val="24"/>
        </w:rPr>
      </w:pPr>
    </w:p>
    <w:p w:rsidR="00584237" w:rsidRDefault="00584237" w:rsidP="00A84E7C">
      <w:pPr>
        <w:suppressAutoHyphens/>
        <w:ind w:right="103" w:firstLine="426"/>
        <w:jc w:val="center"/>
        <w:rPr>
          <w:sz w:val="24"/>
          <w:szCs w:val="24"/>
        </w:rPr>
      </w:pPr>
    </w:p>
    <w:p w:rsidR="00F4444F" w:rsidRPr="00AB3FEE" w:rsidRDefault="00584237" w:rsidP="00D0603A">
      <w:pPr>
        <w:pStyle w:val="1"/>
        <w:jc w:val="center"/>
        <w:rPr>
          <w:sz w:val="24"/>
          <w:szCs w:val="24"/>
        </w:rPr>
      </w:pPr>
      <w:r>
        <w:rPr>
          <w:sz w:val="24"/>
          <w:szCs w:val="24"/>
        </w:rPr>
        <w:br w:type="page"/>
      </w:r>
      <w:bookmarkStart w:id="60" w:name="_Toc21010465"/>
      <w:r w:rsidR="001B1C1F" w:rsidRPr="00AB3FEE">
        <w:rPr>
          <w:rStyle w:val="aff"/>
          <w:rFonts w:ascii="Times New Roman" w:hAnsi="Times New Roman"/>
          <w:i w:val="0"/>
          <w:iCs w:val="0"/>
          <w:color w:val="0070C0"/>
          <w:sz w:val="24"/>
          <w:szCs w:val="24"/>
        </w:rPr>
        <w:lastRenderedPageBreak/>
        <w:t>10. ЗАПОЛНЕНИЕ ПАСПОРТА ДОСТУПНОСТИ</w:t>
      </w:r>
      <w:r w:rsidR="00D0603A" w:rsidRPr="00AB3FEE">
        <w:rPr>
          <w:rStyle w:val="aff"/>
          <w:rFonts w:ascii="Times New Roman" w:hAnsi="Times New Roman"/>
          <w:i w:val="0"/>
          <w:iCs w:val="0"/>
          <w:color w:val="0070C0"/>
          <w:sz w:val="24"/>
          <w:szCs w:val="24"/>
        </w:rPr>
        <w:t xml:space="preserve"> </w:t>
      </w:r>
      <w:r w:rsidR="00F4444F" w:rsidRPr="00AB3FEE">
        <w:rPr>
          <w:rStyle w:val="aff"/>
          <w:rFonts w:ascii="Times New Roman" w:hAnsi="Times New Roman"/>
          <w:i w:val="0"/>
          <w:color w:val="0070C0"/>
          <w:sz w:val="24"/>
          <w:szCs w:val="24"/>
        </w:rPr>
        <w:t>для инвалидов общественного здания</w:t>
      </w:r>
      <w:bookmarkEnd w:id="60"/>
    </w:p>
    <w:p w:rsidR="00F4444F" w:rsidRDefault="00F4444F" w:rsidP="00A84E7C">
      <w:pPr>
        <w:suppressAutoHyphens/>
        <w:ind w:right="103" w:firstLine="426"/>
        <w:rPr>
          <w:sz w:val="24"/>
          <w:szCs w:val="24"/>
        </w:rPr>
      </w:pPr>
    </w:p>
    <w:p w:rsidR="00F4444F" w:rsidRPr="00F4444F" w:rsidRDefault="00F4444F" w:rsidP="00A84E7C">
      <w:pPr>
        <w:suppressAutoHyphens/>
        <w:ind w:right="103" w:firstLine="426"/>
        <w:jc w:val="both"/>
        <w:rPr>
          <w:sz w:val="24"/>
          <w:szCs w:val="24"/>
        </w:rPr>
      </w:pPr>
      <w:r w:rsidRPr="00F4444F">
        <w:rPr>
          <w:sz w:val="24"/>
          <w:szCs w:val="24"/>
        </w:rPr>
        <w:t>Паспорт доступности объекта для инвалидов заполняется на основании анкеты обследования</w:t>
      </w:r>
      <w:r w:rsidR="0094419A">
        <w:rPr>
          <w:sz w:val="24"/>
          <w:szCs w:val="24"/>
        </w:rPr>
        <w:t xml:space="preserve"> </w:t>
      </w:r>
      <w:r w:rsidR="009959A0">
        <w:rPr>
          <w:sz w:val="24"/>
          <w:szCs w:val="24"/>
        </w:rPr>
        <w:t>для каждого здания</w:t>
      </w:r>
      <w:r w:rsidR="0094419A">
        <w:rPr>
          <w:sz w:val="24"/>
          <w:szCs w:val="24"/>
        </w:rPr>
        <w:t xml:space="preserve"> (корпус, помещение с отдельным входом)</w:t>
      </w:r>
      <w:r w:rsidRPr="00F4444F">
        <w:rPr>
          <w:sz w:val="24"/>
          <w:szCs w:val="24"/>
        </w:rPr>
        <w:t xml:space="preserve">. Форма паспорта доступности прилагается. </w:t>
      </w:r>
    </w:p>
    <w:p w:rsidR="00F4444F" w:rsidRPr="00F4444F" w:rsidRDefault="00F4444F" w:rsidP="00A84E7C">
      <w:pPr>
        <w:suppressAutoHyphens/>
        <w:ind w:right="103" w:firstLine="426"/>
        <w:jc w:val="both"/>
        <w:rPr>
          <w:sz w:val="24"/>
          <w:szCs w:val="24"/>
        </w:rPr>
      </w:pPr>
    </w:p>
    <w:p w:rsidR="00F4444F" w:rsidRPr="00F4444F" w:rsidRDefault="00F4444F" w:rsidP="00A84E7C">
      <w:pPr>
        <w:suppressAutoHyphens/>
        <w:ind w:right="103" w:firstLine="426"/>
        <w:jc w:val="both"/>
        <w:rPr>
          <w:sz w:val="24"/>
          <w:szCs w:val="24"/>
        </w:rPr>
      </w:pPr>
      <w:r w:rsidRPr="00F4444F">
        <w:rPr>
          <w:sz w:val="24"/>
          <w:szCs w:val="24"/>
        </w:rPr>
        <w:t>Основные сведения об объекте в паспорте доступности и анкете обследования должны совпадать: наименование объекта, адрес, телефон, e mail, вид деятельности объекта (социальное обслуживание, здравоохранение, образование, сервисное обслуживание, культурно-досуговая деятельность, государственное, муниципальное управление, организация временного проживания); объем предоставляемых услуг (в установленных расчетных показателях для основного вида деятельности объекта - количество посещений/день, вместимость и др.), ведомственная принадлежность, форма собственности, размещение объекта, количество и назначение входов для посетителей.</w:t>
      </w:r>
    </w:p>
    <w:p w:rsidR="00F4444F" w:rsidRPr="00F4444F" w:rsidRDefault="00F4444F" w:rsidP="00A84E7C">
      <w:pPr>
        <w:suppressAutoHyphens/>
        <w:ind w:right="103" w:firstLine="426"/>
        <w:jc w:val="both"/>
        <w:rPr>
          <w:sz w:val="24"/>
          <w:szCs w:val="24"/>
        </w:rPr>
      </w:pPr>
      <w:r w:rsidRPr="00F4444F">
        <w:rPr>
          <w:sz w:val="24"/>
          <w:szCs w:val="24"/>
        </w:rPr>
        <w:t xml:space="preserve"> </w:t>
      </w:r>
    </w:p>
    <w:p w:rsidR="00F4444F" w:rsidRPr="00F4444F" w:rsidRDefault="00F4444F" w:rsidP="00A84E7C">
      <w:pPr>
        <w:suppressAutoHyphens/>
        <w:ind w:right="103" w:firstLine="426"/>
        <w:jc w:val="both"/>
        <w:rPr>
          <w:sz w:val="24"/>
          <w:szCs w:val="24"/>
        </w:rPr>
      </w:pPr>
      <w:r w:rsidRPr="00F4444F">
        <w:rPr>
          <w:sz w:val="24"/>
          <w:szCs w:val="24"/>
        </w:rPr>
        <w:t>В паспорте доступности руководитель объекта должен указать, имеется ли возможность оказания помощи инвалидам со стойкими нарушениями здоровья в оказании услуги на объекте:</w:t>
      </w:r>
    </w:p>
    <w:p w:rsidR="00F4444F" w:rsidRPr="00F4444F" w:rsidRDefault="00F4444F" w:rsidP="00A84E7C">
      <w:pPr>
        <w:suppressAutoHyphens/>
        <w:ind w:right="103" w:firstLine="426"/>
        <w:jc w:val="both"/>
        <w:rPr>
          <w:sz w:val="24"/>
          <w:szCs w:val="24"/>
        </w:rPr>
      </w:pPr>
      <w:r w:rsidRPr="00F4444F">
        <w:rPr>
          <w:sz w:val="24"/>
          <w:szCs w:val="24"/>
        </w:rPr>
        <w:t>-возможность оказания помощи на объекте инвалиду со стойкими нарушениями здоровья;</w:t>
      </w:r>
    </w:p>
    <w:p w:rsidR="00F4444F" w:rsidRPr="00F4444F" w:rsidRDefault="00F4444F" w:rsidP="00A84E7C">
      <w:pPr>
        <w:suppressAutoHyphens/>
        <w:ind w:right="103" w:firstLine="426"/>
        <w:jc w:val="both"/>
        <w:rPr>
          <w:sz w:val="24"/>
          <w:szCs w:val="24"/>
        </w:rPr>
      </w:pPr>
      <w:r w:rsidRPr="00F4444F">
        <w:rPr>
          <w:sz w:val="24"/>
          <w:szCs w:val="24"/>
        </w:rPr>
        <w:t>-возможность обслуживания инвалида со стойкими нарушениями здоровья на дому без дополнительной платы (например, доставка товаров на дом);</w:t>
      </w:r>
    </w:p>
    <w:p w:rsidR="00F4444F" w:rsidRPr="00F4444F" w:rsidRDefault="00F4444F" w:rsidP="00A84E7C">
      <w:pPr>
        <w:suppressAutoHyphens/>
        <w:ind w:right="103" w:firstLine="426"/>
        <w:jc w:val="both"/>
        <w:rPr>
          <w:sz w:val="24"/>
          <w:szCs w:val="24"/>
        </w:rPr>
      </w:pPr>
      <w:r w:rsidRPr="00F4444F">
        <w:rPr>
          <w:sz w:val="24"/>
          <w:szCs w:val="24"/>
        </w:rPr>
        <w:t>-возможность дистанционного обслуживания (например, оплата услуг ЖКХ, получение информации и пр.).</w:t>
      </w:r>
    </w:p>
    <w:p w:rsidR="004B0AC3" w:rsidRDefault="00F4444F" w:rsidP="00A84E7C">
      <w:pPr>
        <w:suppressAutoHyphens/>
        <w:ind w:right="103" w:firstLine="426"/>
        <w:jc w:val="both"/>
        <w:rPr>
          <w:sz w:val="24"/>
          <w:szCs w:val="24"/>
        </w:rPr>
      </w:pPr>
      <w:r w:rsidRPr="00F4444F">
        <w:rPr>
          <w:sz w:val="24"/>
          <w:szCs w:val="24"/>
        </w:rPr>
        <w:t>Порядок оказания услуги инвалидам должен быть установлен приказом по учреждению и внесен в должностные инструкции, при необходимости обеспечено обучение персонала.</w:t>
      </w:r>
      <w:r w:rsidR="00BB4821">
        <w:rPr>
          <w:sz w:val="24"/>
          <w:szCs w:val="24"/>
        </w:rPr>
        <w:t xml:space="preserve"> </w:t>
      </w:r>
    </w:p>
    <w:p w:rsidR="00F4444F" w:rsidRPr="00F4444F" w:rsidRDefault="004B0AC3" w:rsidP="00A84E7C">
      <w:pPr>
        <w:suppressAutoHyphens/>
        <w:ind w:right="103" w:firstLine="426"/>
        <w:jc w:val="both"/>
        <w:rPr>
          <w:sz w:val="24"/>
          <w:szCs w:val="24"/>
        </w:rPr>
      </w:pPr>
      <w:r>
        <w:rPr>
          <w:sz w:val="24"/>
          <w:szCs w:val="24"/>
        </w:rPr>
        <w:t xml:space="preserve">Ответственное лицо за организацию работы по обеспечению доступности объекта и услуг, сопровождение инвалидов и оказание им необходимой помощи </w:t>
      </w:r>
      <w:r w:rsidR="00BB4821">
        <w:rPr>
          <w:sz w:val="24"/>
          <w:szCs w:val="24"/>
        </w:rPr>
        <w:t>должн</w:t>
      </w:r>
      <w:r>
        <w:rPr>
          <w:sz w:val="24"/>
          <w:szCs w:val="24"/>
        </w:rPr>
        <w:t>о</w:t>
      </w:r>
      <w:r w:rsidR="00BB4821">
        <w:rPr>
          <w:sz w:val="24"/>
          <w:szCs w:val="24"/>
        </w:rPr>
        <w:t xml:space="preserve"> быть назначен</w:t>
      </w:r>
      <w:r>
        <w:rPr>
          <w:sz w:val="24"/>
          <w:szCs w:val="24"/>
        </w:rPr>
        <w:t>о</w:t>
      </w:r>
      <w:r w:rsidR="00BB4821">
        <w:rPr>
          <w:sz w:val="24"/>
          <w:szCs w:val="24"/>
        </w:rPr>
        <w:t xml:space="preserve"> </w:t>
      </w:r>
      <w:r>
        <w:rPr>
          <w:sz w:val="24"/>
          <w:szCs w:val="24"/>
        </w:rPr>
        <w:t>приказом.</w:t>
      </w:r>
    </w:p>
    <w:p w:rsidR="00F4444F" w:rsidRPr="00F4444F" w:rsidRDefault="00F4444F" w:rsidP="00A84E7C">
      <w:pPr>
        <w:suppressAutoHyphens/>
        <w:ind w:right="103" w:firstLine="426"/>
        <w:jc w:val="both"/>
        <w:rPr>
          <w:sz w:val="24"/>
          <w:szCs w:val="24"/>
        </w:rPr>
      </w:pPr>
    </w:p>
    <w:p w:rsidR="00F4444F" w:rsidRPr="00F4444F" w:rsidRDefault="00F4444F" w:rsidP="00A84E7C">
      <w:pPr>
        <w:suppressAutoHyphens/>
        <w:ind w:right="103" w:firstLine="426"/>
        <w:jc w:val="both"/>
        <w:rPr>
          <w:sz w:val="24"/>
          <w:szCs w:val="24"/>
        </w:rPr>
      </w:pPr>
      <w:r w:rsidRPr="00F4444F">
        <w:rPr>
          <w:sz w:val="24"/>
          <w:szCs w:val="24"/>
        </w:rPr>
        <w:t xml:space="preserve">Данные о доступности объекта и его функциональных зон вносятся в </w:t>
      </w:r>
      <w:r w:rsidR="0094419A">
        <w:rPr>
          <w:sz w:val="24"/>
          <w:szCs w:val="24"/>
        </w:rPr>
        <w:t>п</w:t>
      </w:r>
      <w:r w:rsidRPr="00F4444F">
        <w:rPr>
          <w:sz w:val="24"/>
          <w:szCs w:val="24"/>
        </w:rPr>
        <w:t>аспорт доступности по результатам анализа графы</w:t>
      </w:r>
      <w:r w:rsidR="00711D48">
        <w:rPr>
          <w:sz w:val="24"/>
          <w:szCs w:val="24"/>
        </w:rPr>
        <w:t xml:space="preserve"> </w:t>
      </w:r>
      <w:r w:rsidRPr="00F4444F">
        <w:rPr>
          <w:sz w:val="24"/>
          <w:szCs w:val="24"/>
        </w:rPr>
        <w:t xml:space="preserve">«Фактическая величина, наличие» анкеты обследования. Для определения степени доступности объекта по результатам обследования установлены критерии «Условия полной доступности объекта», «Условия частичной доступности объекта». При несоответствии указанным критериям объект признается недоступным. Критерии доступности объекта разработаны в рамках принципа разумного приспособления действующих объектов с учетом </w:t>
      </w:r>
      <w:r w:rsidR="004B0AC3">
        <w:rPr>
          <w:sz w:val="24"/>
          <w:szCs w:val="24"/>
        </w:rPr>
        <w:t xml:space="preserve">требований </w:t>
      </w:r>
      <w:r w:rsidRPr="00F4444F">
        <w:rPr>
          <w:sz w:val="24"/>
          <w:szCs w:val="24"/>
        </w:rPr>
        <w:t xml:space="preserve">строительных норм и правил. </w:t>
      </w:r>
    </w:p>
    <w:p w:rsidR="0094419A" w:rsidRPr="0094419A" w:rsidRDefault="0094419A" w:rsidP="00A84E7C">
      <w:pPr>
        <w:suppressAutoHyphens/>
        <w:ind w:right="103" w:firstLine="426"/>
        <w:jc w:val="both"/>
        <w:rPr>
          <w:sz w:val="24"/>
          <w:szCs w:val="24"/>
        </w:rPr>
      </w:pPr>
      <w:r w:rsidRPr="0094419A">
        <w:rPr>
          <w:sz w:val="24"/>
          <w:szCs w:val="24"/>
        </w:rPr>
        <w:t>По результатам обследования объекта на предмет доступности для инвалидов необходимо дать заключение о степени его доступности.</w:t>
      </w:r>
    </w:p>
    <w:p w:rsidR="0094419A" w:rsidRPr="0094419A" w:rsidRDefault="0094419A" w:rsidP="00A84E7C">
      <w:pPr>
        <w:suppressAutoHyphens/>
        <w:ind w:right="103" w:firstLine="426"/>
        <w:jc w:val="both"/>
        <w:rPr>
          <w:sz w:val="24"/>
          <w:szCs w:val="24"/>
        </w:rPr>
      </w:pPr>
      <w:r w:rsidRPr="0094419A">
        <w:rPr>
          <w:sz w:val="24"/>
          <w:szCs w:val="24"/>
        </w:rPr>
        <w:t>Доступность объекта определяется отдельно по каждой категории инвалидов:</w:t>
      </w:r>
    </w:p>
    <w:p w:rsidR="0094419A" w:rsidRPr="0094419A" w:rsidRDefault="0094419A" w:rsidP="00A84E7C">
      <w:pPr>
        <w:suppressAutoHyphens/>
        <w:ind w:right="103" w:firstLine="426"/>
        <w:jc w:val="both"/>
        <w:rPr>
          <w:sz w:val="24"/>
          <w:szCs w:val="24"/>
        </w:rPr>
      </w:pPr>
      <w:r w:rsidRPr="0094419A">
        <w:rPr>
          <w:sz w:val="24"/>
          <w:szCs w:val="24"/>
        </w:rPr>
        <w:t xml:space="preserve">инвалиды на креслах-колясках (К), </w:t>
      </w:r>
    </w:p>
    <w:p w:rsidR="0094419A" w:rsidRPr="0094419A" w:rsidRDefault="0094419A" w:rsidP="00A84E7C">
      <w:pPr>
        <w:suppressAutoHyphens/>
        <w:ind w:right="103" w:firstLine="426"/>
        <w:jc w:val="both"/>
        <w:rPr>
          <w:sz w:val="24"/>
          <w:szCs w:val="24"/>
        </w:rPr>
      </w:pPr>
      <w:r w:rsidRPr="0094419A">
        <w:rPr>
          <w:sz w:val="24"/>
          <w:szCs w:val="24"/>
        </w:rPr>
        <w:t xml:space="preserve">инвалиды, использующие дополнительные средства реабилитации при передвижении или опорники (О), </w:t>
      </w:r>
    </w:p>
    <w:p w:rsidR="0094419A" w:rsidRPr="0094419A" w:rsidRDefault="0094419A" w:rsidP="00A84E7C">
      <w:pPr>
        <w:suppressAutoHyphens/>
        <w:ind w:right="103" w:firstLine="426"/>
        <w:jc w:val="both"/>
        <w:rPr>
          <w:sz w:val="24"/>
          <w:szCs w:val="24"/>
        </w:rPr>
      </w:pPr>
      <w:r w:rsidRPr="0094419A">
        <w:rPr>
          <w:sz w:val="24"/>
          <w:szCs w:val="24"/>
        </w:rPr>
        <w:t xml:space="preserve">слепые и слабовидящие (С) </w:t>
      </w:r>
    </w:p>
    <w:p w:rsidR="0094419A" w:rsidRDefault="0094419A" w:rsidP="00A84E7C">
      <w:pPr>
        <w:suppressAutoHyphens/>
        <w:ind w:right="103" w:firstLine="426"/>
        <w:jc w:val="both"/>
        <w:rPr>
          <w:sz w:val="24"/>
          <w:szCs w:val="24"/>
        </w:rPr>
      </w:pPr>
      <w:r w:rsidRPr="0094419A">
        <w:rPr>
          <w:sz w:val="24"/>
          <w:szCs w:val="24"/>
        </w:rPr>
        <w:t xml:space="preserve">глухие и слабослышащие (Г). </w:t>
      </w:r>
    </w:p>
    <w:p w:rsidR="0094419A" w:rsidRDefault="0094419A" w:rsidP="00A84E7C">
      <w:pPr>
        <w:suppressAutoHyphens/>
        <w:ind w:right="103" w:firstLine="426"/>
        <w:jc w:val="both"/>
        <w:rPr>
          <w:sz w:val="24"/>
          <w:szCs w:val="24"/>
        </w:rPr>
      </w:pPr>
    </w:p>
    <w:p w:rsidR="0094419A" w:rsidRDefault="0094419A" w:rsidP="00A84E7C">
      <w:pPr>
        <w:suppressAutoHyphens/>
        <w:ind w:right="103" w:firstLine="426"/>
        <w:jc w:val="both"/>
        <w:rPr>
          <w:sz w:val="24"/>
          <w:szCs w:val="24"/>
        </w:rPr>
      </w:pPr>
    </w:p>
    <w:p w:rsidR="0094419A" w:rsidRDefault="0094419A" w:rsidP="00A84E7C">
      <w:pPr>
        <w:suppressAutoHyphens/>
        <w:ind w:right="103" w:firstLine="426"/>
        <w:jc w:val="both"/>
        <w:rPr>
          <w:sz w:val="24"/>
          <w:szCs w:val="24"/>
        </w:rPr>
      </w:pPr>
    </w:p>
    <w:p w:rsidR="00051A8D" w:rsidRDefault="00051A8D" w:rsidP="00A84E7C">
      <w:pPr>
        <w:suppressAutoHyphens/>
        <w:ind w:right="103" w:firstLine="426"/>
        <w:jc w:val="both"/>
        <w:rPr>
          <w:sz w:val="24"/>
          <w:szCs w:val="24"/>
        </w:rPr>
      </w:pPr>
    </w:p>
    <w:p w:rsidR="00203008" w:rsidRDefault="00203008" w:rsidP="00A84E7C">
      <w:pPr>
        <w:suppressAutoHyphens/>
        <w:ind w:left="601" w:right="103" w:firstLine="426"/>
        <w:jc w:val="both"/>
        <w:rPr>
          <w:b/>
          <w:color w:val="0070C0"/>
          <w:sz w:val="24"/>
          <w:szCs w:val="24"/>
        </w:rPr>
      </w:pPr>
    </w:p>
    <w:p w:rsidR="00203008" w:rsidRPr="001043FD" w:rsidRDefault="00203008" w:rsidP="00A84E7C">
      <w:pPr>
        <w:suppressAutoHyphens/>
        <w:ind w:left="601" w:right="103" w:firstLine="426"/>
        <w:jc w:val="both"/>
        <w:rPr>
          <w:b/>
          <w:color w:val="0070C0"/>
          <w:sz w:val="24"/>
          <w:szCs w:val="24"/>
        </w:rPr>
      </w:pPr>
      <w:r w:rsidRPr="001043FD">
        <w:rPr>
          <w:b/>
          <w:color w:val="0070C0"/>
          <w:sz w:val="24"/>
          <w:szCs w:val="24"/>
        </w:rPr>
        <w:t>Степень доступности объекта в целом определяется следующим образом:</w:t>
      </w:r>
    </w:p>
    <w:p w:rsidR="0094419A" w:rsidRDefault="0094419A" w:rsidP="00A84E7C">
      <w:pPr>
        <w:suppressAutoHyphens/>
        <w:ind w:right="103" w:firstLine="426"/>
        <w:jc w:val="both"/>
        <w:rPr>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6"/>
      </w:tblGrid>
      <w:tr w:rsidR="00203008" w:rsidRPr="00711914" w:rsidTr="00711914">
        <w:tc>
          <w:tcPr>
            <w:tcW w:w="9606" w:type="dxa"/>
            <w:shd w:val="clear" w:color="auto" w:fill="auto"/>
          </w:tcPr>
          <w:p w:rsidR="00203008" w:rsidRPr="00711914" w:rsidRDefault="00203008" w:rsidP="00A84E7C">
            <w:pPr>
              <w:suppressAutoHyphens/>
              <w:ind w:left="305" w:right="103" w:firstLine="426"/>
              <w:jc w:val="both"/>
              <w:rPr>
                <w:sz w:val="24"/>
                <w:szCs w:val="24"/>
              </w:rPr>
            </w:pPr>
          </w:p>
          <w:p w:rsidR="00203008" w:rsidRPr="00711914" w:rsidRDefault="00203008" w:rsidP="00A84E7C">
            <w:pPr>
              <w:suppressAutoHyphens/>
              <w:ind w:left="305" w:right="103" w:firstLine="426"/>
              <w:jc w:val="both"/>
              <w:rPr>
                <w:sz w:val="24"/>
                <w:szCs w:val="24"/>
              </w:rPr>
            </w:pPr>
            <w:r w:rsidRPr="00711914">
              <w:rPr>
                <w:sz w:val="24"/>
                <w:szCs w:val="24"/>
              </w:rPr>
              <w:t>объект полностью доступен - все структурно-функциональные зоны соответствуют основным требованиям по доступности с незначительными отклонениями от норматива</w:t>
            </w:r>
          </w:p>
          <w:p w:rsidR="00203008" w:rsidRPr="00711914" w:rsidRDefault="00203008" w:rsidP="00A84E7C">
            <w:pPr>
              <w:suppressAutoHyphens/>
              <w:ind w:left="305" w:right="103" w:firstLine="426"/>
              <w:jc w:val="both"/>
              <w:rPr>
                <w:sz w:val="24"/>
                <w:szCs w:val="24"/>
              </w:rPr>
            </w:pPr>
          </w:p>
        </w:tc>
      </w:tr>
      <w:tr w:rsidR="00203008" w:rsidRPr="00711914" w:rsidTr="00711914">
        <w:tc>
          <w:tcPr>
            <w:tcW w:w="9606" w:type="dxa"/>
            <w:shd w:val="clear" w:color="auto" w:fill="auto"/>
          </w:tcPr>
          <w:p w:rsidR="00203008" w:rsidRPr="00711914" w:rsidRDefault="00203008" w:rsidP="00A84E7C">
            <w:pPr>
              <w:suppressAutoHyphens/>
              <w:ind w:left="305" w:right="103" w:firstLine="426"/>
              <w:jc w:val="both"/>
              <w:rPr>
                <w:sz w:val="24"/>
                <w:szCs w:val="24"/>
              </w:rPr>
            </w:pPr>
          </w:p>
          <w:p w:rsidR="00203008" w:rsidRPr="00711914" w:rsidRDefault="00203008" w:rsidP="00A84E7C">
            <w:pPr>
              <w:suppressAutoHyphens/>
              <w:ind w:left="305" w:right="103" w:firstLine="426"/>
              <w:jc w:val="both"/>
              <w:rPr>
                <w:sz w:val="24"/>
                <w:szCs w:val="24"/>
              </w:rPr>
            </w:pPr>
            <w:r w:rsidRPr="00711914">
              <w:rPr>
                <w:sz w:val="24"/>
                <w:szCs w:val="24"/>
              </w:rPr>
              <w:t>объект частично доступен – для обслуживания инвалидов выделена специальная зона или доступна часть объекта, доступ возможен, но с некоторыми затруднениями (из-за нарушения нормативных требований), возможно, потребуется помощь сопровождающего или персонала</w:t>
            </w:r>
          </w:p>
          <w:p w:rsidR="00203008" w:rsidRPr="00711914" w:rsidRDefault="00203008" w:rsidP="00A84E7C">
            <w:pPr>
              <w:suppressAutoHyphens/>
              <w:ind w:left="305" w:right="103" w:firstLine="426"/>
              <w:jc w:val="both"/>
              <w:rPr>
                <w:sz w:val="24"/>
                <w:szCs w:val="24"/>
              </w:rPr>
            </w:pPr>
          </w:p>
        </w:tc>
      </w:tr>
      <w:tr w:rsidR="00203008" w:rsidRPr="00711914" w:rsidTr="00711914">
        <w:tc>
          <w:tcPr>
            <w:tcW w:w="9606" w:type="dxa"/>
            <w:shd w:val="clear" w:color="auto" w:fill="auto"/>
          </w:tcPr>
          <w:p w:rsidR="00203008" w:rsidRPr="00711914" w:rsidRDefault="00203008" w:rsidP="00A84E7C">
            <w:pPr>
              <w:suppressAutoHyphens/>
              <w:ind w:left="305" w:right="103" w:firstLine="426"/>
              <w:jc w:val="both"/>
              <w:rPr>
                <w:sz w:val="24"/>
                <w:szCs w:val="24"/>
              </w:rPr>
            </w:pPr>
          </w:p>
          <w:p w:rsidR="00203008" w:rsidRPr="00711914" w:rsidRDefault="00203008" w:rsidP="00A84E7C">
            <w:pPr>
              <w:suppressAutoHyphens/>
              <w:ind w:left="305" w:right="103" w:firstLine="426"/>
              <w:jc w:val="both"/>
              <w:rPr>
                <w:sz w:val="24"/>
                <w:szCs w:val="24"/>
              </w:rPr>
            </w:pPr>
            <w:r w:rsidRPr="00711914">
              <w:rPr>
                <w:sz w:val="24"/>
                <w:szCs w:val="24"/>
              </w:rPr>
              <w:t>объект недоступен для определенной категории инвалидов</w:t>
            </w:r>
          </w:p>
          <w:p w:rsidR="00203008" w:rsidRPr="00711914" w:rsidRDefault="00203008" w:rsidP="00A84E7C">
            <w:pPr>
              <w:suppressAutoHyphens/>
              <w:ind w:left="305" w:right="103" w:firstLine="426"/>
              <w:jc w:val="both"/>
              <w:rPr>
                <w:sz w:val="24"/>
                <w:szCs w:val="24"/>
              </w:rPr>
            </w:pPr>
          </w:p>
        </w:tc>
      </w:tr>
      <w:tr w:rsidR="00203008" w:rsidRPr="00711914" w:rsidTr="00711914">
        <w:tc>
          <w:tcPr>
            <w:tcW w:w="9606" w:type="dxa"/>
            <w:shd w:val="clear" w:color="auto" w:fill="auto"/>
          </w:tcPr>
          <w:p w:rsidR="00203008" w:rsidRPr="00711914" w:rsidRDefault="00203008" w:rsidP="00A84E7C">
            <w:pPr>
              <w:suppressAutoHyphens/>
              <w:ind w:left="305" w:right="103" w:firstLine="426"/>
              <w:jc w:val="both"/>
              <w:rPr>
                <w:sz w:val="24"/>
                <w:szCs w:val="24"/>
              </w:rPr>
            </w:pPr>
          </w:p>
          <w:p w:rsidR="00203008" w:rsidRPr="00711914" w:rsidRDefault="00203008" w:rsidP="00A84E7C">
            <w:pPr>
              <w:suppressAutoHyphens/>
              <w:ind w:left="305" w:right="103" w:firstLine="426"/>
              <w:jc w:val="both"/>
              <w:rPr>
                <w:sz w:val="24"/>
                <w:szCs w:val="24"/>
              </w:rPr>
            </w:pPr>
            <w:r w:rsidRPr="00711914">
              <w:rPr>
                <w:sz w:val="24"/>
                <w:szCs w:val="24"/>
              </w:rPr>
              <w:t>информации по объекту не имеется или структурный элемент на объекте отсутствует</w:t>
            </w:r>
          </w:p>
          <w:p w:rsidR="00203008" w:rsidRPr="00711914" w:rsidRDefault="00203008" w:rsidP="00A84E7C">
            <w:pPr>
              <w:suppressAutoHyphens/>
              <w:ind w:left="305" w:right="103" w:firstLine="426"/>
              <w:jc w:val="both"/>
              <w:rPr>
                <w:sz w:val="24"/>
                <w:szCs w:val="24"/>
              </w:rPr>
            </w:pPr>
          </w:p>
        </w:tc>
      </w:tr>
    </w:tbl>
    <w:p w:rsidR="0094419A" w:rsidRDefault="0094419A" w:rsidP="00A84E7C">
      <w:pPr>
        <w:suppressAutoHyphens/>
        <w:ind w:right="103" w:firstLine="426"/>
        <w:jc w:val="both"/>
        <w:rPr>
          <w:sz w:val="24"/>
          <w:szCs w:val="24"/>
        </w:rPr>
      </w:pPr>
    </w:p>
    <w:p w:rsidR="00306A39" w:rsidRPr="00306A39" w:rsidRDefault="00306A39" w:rsidP="00A84E7C">
      <w:pPr>
        <w:suppressAutoHyphens/>
        <w:ind w:right="103" w:firstLine="426"/>
        <w:jc w:val="both"/>
        <w:rPr>
          <w:sz w:val="24"/>
          <w:szCs w:val="24"/>
        </w:rPr>
      </w:pPr>
      <w:r w:rsidRPr="00306A39">
        <w:rPr>
          <w:sz w:val="24"/>
          <w:szCs w:val="24"/>
        </w:rPr>
        <w:t>Согласно принятым в Методических рекомендациях критериям доступности ожидаются следующие результаты:</w:t>
      </w:r>
    </w:p>
    <w:p w:rsidR="00306A39" w:rsidRPr="00306A39" w:rsidRDefault="00306A39" w:rsidP="00A84E7C">
      <w:pPr>
        <w:suppressAutoHyphens/>
        <w:ind w:right="103" w:firstLine="426"/>
        <w:jc w:val="both"/>
        <w:rPr>
          <w:sz w:val="24"/>
          <w:szCs w:val="24"/>
        </w:rPr>
      </w:pPr>
      <w:r w:rsidRPr="00306A39">
        <w:rPr>
          <w:b/>
          <w:sz w:val="24"/>
          <w:szCs w:val="24"/>
        </w:rPr>
        <w:t>Для инвалидов-колясочников</w:t>
      </w:r>
      <w:r w:rsidRPr="00306A39">
        <w:rPr>
          <w:sz w:val="24"/>
          <w:szCs w:val="24"/>
        </w:rPr>
        <w:t xml:space="preserve"> объект (или его отдельные функциональные зоны) будет доступен полностью, чаще доступен частично (например, при ненормативном пандусе на входе, узкой двери, высоком пороге) или недоступен (например, из-за отсутствия пандусов на входе, лифтов в здании).</w:t>
      </w:r>
    </w:p>
    <w:p w:rsidR="00306A39" w:rsidRPr="00306A39" w:rsidRDefault="00306A39" w:rsidP="00A84E7C">
      <w:pPr>
        <w:suppressAutoHyphens/>
        <w:ind w:right="103" w:firstLine="426"/>
        <w:jc w:val="both"/>
        <w:rPr>
          <w:sz w:val="24"/>
          <w:szCs w:val="24"/>
        </w:rPr>
      </w:pPr>
      <w:r w:rsidRPr="00306A39">
        <w:rPr>
          <w:b/>
          <w:sz w:val="24"/>
          <w:szCs w:val="24"/>
        </w:rPr>
        <w:t>Для инвалидов-опорников</w:t>
      </w:r>
      <w:r w:rsidRPr="00306A39">
        <w:rPr>
          <w:sz w:val="24"/>
          <w:szCs w:val="24"/>
        </w:rPr>
        <w:t xml:space="preserve"> объект может быть доступен полностью, чаще всего доступен частично и в отдельных случаях недоступен (например, при наличии лестниц без поручней). Частичная доступность будет практически для всех объектов, так как инвалиды-опорники могут посетить их в сопровождении помощника или персонала объекта. При незначительных нарушениях опорно-двигательного аппарата у посетителя помощь может и не потребоваться.</w:t>
      </w:r>
    </w:p>
    <w:p w:rsidR="00306A39" w:rsidRPr="00306A39" w:rsidRDefault="00306A39" w:rsidP="00A84E7C">
      <w:pPr>
        <w:suppressAutoHyphens/>
        <w:ind w:right="103" w:firstLine="426"/>
        <w:jc w:val="both"/>
        <w:rPr>
          <w:sz w:val="24"/>
          <w:szCs w:val="24"/>
        </w:rPr>
      </w:pPr>
      <w:r w:rsidRPr="00306A39">
        <w:rPr>
          <w:b/>
          <w:sz w:val="24"/>
          <w:szCs w:val="24"/>
        </w:rPr>
        <w:t>Для слепых инвалидов</w:t>
      </w:r>
      <w:r w:rsidRPr="00306A39">
        <w:rPr>
          <w:sz w:val="24"/>
          <w:szCs w:val="24"/>
        </w:rPr>
        <w:t xml:space="preserve"> – большинство объектов будут доступны только с сопровождающим, т.е. объекты будут для них частично доступными. Обеспечить доступность объекта для слепых на сегодня задача, требующая высокотехнологичных дорогостоящих решений. Для инвалидов, имеющих остаточное зрение, слабовидящих степень доступности в настоящих методических рекомендациях не определяется.</w:t>
      </w:r>
    </w:p>
    <w:p w:rsidR="00306A39" w:rsidRPr="00306A39" w:rsidRDefault="00306A39" w:rsidP="00A84E7C">
      <w:pPr>
        <w:suppressAutoHyphens/>
        <w:ind w:right="103" w:firstLine="426"/>
        <w:jc w:val="both"/>
        <w:rPr>
          <w:sz w:val="24"/>
          <w:szCs w:val="24"/>
        </w:rPr>
      </w:pPr>
      <w:r w:rsidRPr="00306A39">
        <w:rPr>
          <w:b/>
          <w:sz w:val="24"/>
          <w:szCs w:val="24"/>
        </w:rPr>
        <w:t>Для глухих инвалидов</w:t>
      </w:r>
      <w:r w:rsidRPr="00306A39">
        <w:rPr>
          <w:sz w:val="24"/>
          <w:szCs w:val="24"/>
        </w:rPr>
        <w:t xml:space="preserve"> большинство объектов будут доступны полностью (за исключением некоторых концертных залов, театров, музеев, где отсутствуют системы индивидуального усиления звука для слабослышащих или комментирование на жестовом языке). В остальных случаях обмен информацией между сотрудниками и инвалидом обеспечить несложно путем текстовых сообщений. Отсутствие средств информации, перечисленных в Анкете обследования (информационных экранов, аудиовизуальных систем и пр.), в большинстве случаев не означает, что объект недоступен для глухих инвалидов (за исключением, например, транспортных объектов).</w:t>
      </w:r>
    </w:p>
    <w:p w:rsidR="00306A39" w:rsidRDefault="00306A39" w:rsidP="00A84E7C">
      <w:pPr>
        <w:suppressAutoHyphens/>
        <w:ind w:right="103" w:firstLine="426"/>
        <w:jc w:val="both"/>
        <w:rPr>
          <w:sz w:val="24"/>
          <w:szCs w:val="24"/>
        </w:rPr>
      </w:pPr>
    </w:p>
    <w:p w:rsidR="00F4444F" w:rsidRPr="00F4444F" w:rsidRDefault="00306A39" w:rsidP="00A84E7C">
      <w:pPr>
        <w:suppressAutoHyphens/>
        <w:ind w:right="103" w:firstLine="426"/>
        <w:jc w:val="both"/>
        <w:rPr>
          <w:sz w:val="24"/>
          <w:szCs w:val="24"/>
        </w:rPr>
      </w:pPr>
      <w:r w:rsidRPr="00306A39">
        <w:rPr>
          <w:sz w:val="24"/>
          <w:szCs w:val="24"/>
        </w:rPr>
        <w:t xml:space="preserve">Даже объект, соответствующий всем требованиям доступности, не будет доступен абсолютно всем инвалидам со всеми типами, степенями и сочетаниями ограничений жизнедеятельности, особенно для людей с нарушениями зрения. При частичной доступности объекта для одних инвалидов передвижение по нему и получение услуги не будет затруднительным, для других инвалидов, с более тяжелыми нарушениями, он может быть </w:t>
      </w:r>
      <w:r w:rsidRPr="00306A39">
        <w:rPr>
          <w:sz w:val="24"/>
          <w:szCs w:val="24"/>
        </w:rPr>
        <w:lastRenderedPageBreak/>
        <w:t>вообще недоступным даже при оказании помощи. Решение о степени доступности каждый инвалид сможет определить сам с учетом своих возможностей на основании фотографий и данных Анкеты обследования по этому объекту, размещенных на официальном интернет-сайте организации или в других открытых источниках информации.</w:t>
      </w:r>
    </w:p>
    <w:p w:rsidR="00F4444F" w:rsidRPr="00F4444F" w:rsidRDefault="00F4444F" w:rsidP="00A84E7C">
      <w:pPr>
        <w:suppressAutoHyphens/>
        <w:ind w:right="103" w:firstLine="426"/>
        <w:jc w:val="both"/>
        <w:rPr>
          <w:sz w:val="24"/>
          <w:szCs w:val="24"/>
        </w:rPr>
      </w:pPr>
      <w:r w:rsidRPr="00F4444F">
        <w:rPr>
          <w:sz w:val="24"/>
          <w:szCs w:val="24"/>
        </w:rPr>
        <w:t xml:space="preserve">На основании этих критериев в разделе 1 паспорта доступности (таблица) делается заключение о доступности основных структурных элементов объекта для каждой из указанных категорий инвалидов. </w:t>
      </w:r>
    </w:p>
    <w:p w:rsidR="00F4444F" w:rsidRPr="00F4444F" w:rsidRDefault="00F4444F" w:rsidP="00A84E7C">
      <w:pPr>
        <w:suppressAutoHyphens/>
        <w:ind w:right="103" w:firstLine="426"/>
        <w:jc w:val="both"/>
        <w:rPr>
          <w:sz w:val="24"/>
          <w:szCs w:val="24"/>
        </w:rPr>
      </w:pPr>
      <w:r w:rsidRPr="00F4444F">
        <w:rPr>
          <w:sz w:val="24"/>
          <w:szCs w:val="24"/>
        </w:rPr>
        <w:t xml:space="preserve">В каждом разделе анкеты (например, раздел Входная группа) рассматриваются элементы объекта, необходимые для данной категории инвалидов (например, инвалидов на кресле-коляске). Для этих элементов сравниваются показатель фактической величины (графа 2) с условиями полной (графа 5) и частичной (графа 6) доступности. </w:t>
      </w:r>
    </w:p>
    <w:p w:rsidR="00F4444F" w:rsidRPr="00F4444F" w:rsidRDefault="00F4444F" w:rsidP="00A84E7C">
      <w:pPr>
        <w:suppressAutoHyphens/>
        <w:ind w:right="103" w:firstLine="426"/>
        <w:jc w:val="both"/>
        <w:rPr>
          <w:sz w:val="24"/>
          <w:szCs w:val="24"/>
        </w:rPr>
      </w:pPr>
      <w:r w:rsidRPr="00F4444F">
        <w:rPr>
          <w:sz w:val="24"/>
          <w:szCs w:val="24"/>
        </w:rPr>
        <w:t xml:space="preserve">При соответствии в анализируемом разделе анкеты фактических показателей всех элементов нормативным требованиям и отсутствии рекомендаций в графе 3 (например, ремонт имеющегося элемента) для данной категории инвалидов в паспорте доступности ставится слово «доступно полностью», т.е. функциональная зона объекта доступна для данной категории инвалидов. </w:t>
      </w:r>
    </w:p>
    <w:p w:rsidR="00F4444F" w:rsidRPr="00F4444F" w:rsidRDefault="00F4444F" w:rsidP="00A84E7C">
      <w:pPr>
        <w:suppressAutoHyphens/>
        <w:ind w:right="103" w:firstLine="426"/>
        <w:jc w:val="both"/>
        <w:rPr>
          <w:sz w:val="24"/>
          <w:szCs w:val="24"/>
        </w:rPr>
      </w:pPr>
      <w:r w:rsidRPr="00F4444F">
        <w:rPr>
          <w:sz w:val="24"/>
          <w:szCs w:val="24"/>
        </w:rPr>
        <w:t xml:space="preserve">Частичная доступность может быть установлена только при условии организации на объекте помощи в получении услуги инвалидам со стойкими нарушениями здоровья (указывается в паспорте доступности в разделе «Основные сведения об объекте) и при соответствии структурных элементов условиям частичной доступности. </w:t>
      </w:r>
    </w:p>
    <w:p w:rsidR="00F4444F" w:rsidRPr="00F4444F" w:rsidRDefault="00F4444F" w:rsidP="00A84E7C">
      <w:pPr>
        <w:suppressAutoHyphens/>
        <w:ind w:right="103" w:firstLine="426"/>
        <w:jc w:val="both"/>
        <w:rPr>
          <w:sz w:val="24"/>
          <w:szCs w:val="24"/>
        </w:rPr>
      </w:pPr>
      <w:r w:rsidRPr="00F4444F">
        <w:rPr>
          <w:sz w:val="24"/>
          <w:szCs w:val="24"/>
        </w:rPr>
        <w:t>При несоответствии критериям полной доступности или при отсутствии помощи инвалидам на объекте, соответствующему критерию частичной доступности, или несоответствии этим двум критериям в паспорте ставится «недоступно».</w:t>
      </w:r>
    </w:p>
    <w:p w:rsidR="00F4444F" w:rsidRPr="00F4444F" w:rsidRDefault="00F4444F" w:rsidP="00A84E7C">
      <w:pPr>
        <w:suppressAutoHyphens/>
        <w:ind w:right="103" w:firstLine="426"/>
        <w:jc w:val="both"/>
        <w:rPr>
          <w:sz w:val="24"/>
          <w:szCs w:val="24"/>
        </w:rPr>
      </w:pPr>
      <w:r w:rsidRPr="00F4444F">
        <w:rPr>
          <w:sz w:val="24"/>
          <w:szCs w:val="24"/>
        </w:rPr>
        <w:t xml:space="preserve"> Аналогичный анализ проводится по каждому разделу анкеты (территория, входная группа, пути движения, зона оказания услуги, санитарно-бытовые помещения) для каждой категории инвалидов, указанной в графе 7 </w:t>
      </w:r>
      <w:r w:rsidR="001B4AFF" w:rsidRPr="001B4AFF">
        <w:rPr>
          <w:sz w:val="24"/>
          <w:szCs w:val="24"/>
        </w:rPr>
        <w:t xml:space="preserve">Категории инвалидов </w:t>
      </w:r>
      <w:r w:rsidR="001B4AFF">
        <w:rPr>
          <w:sz w:val="24"/>
          <w:szCs w:val="24"/>
        </w:rPr>
        <w:t>А</w:t>
      </w:r>
      <w:r w:rsidRPr="00F4444F">
        <w:rPr>
          <w:sz w:val="24"/>
          <w:szCs w:val="24"/>
        </w:rPr>
        <w:t>нкеты обследования.</w:t>
      </w:r>
    </w:p>
    <w:p w:rsidR="00F4444F" w:rsidRPr="00F4444F" w:rsidRDefault="00F4444F" w:rsidP="00A84E7C">
      <w:pPr>
        <w:suppressAutoHyphens/>
        <w:ind w:right="103" w:firstLine="426"/>
        <w:jc w:val="both"/>
        <w:rPr>
          <w:sz w:val="24"/>
          <w:szCs w:val="24"/>
        </w:rPr>
      </w:pPr>
      <w:r w:rsidRPr="00F4444F">
        <w:rPr>
          <w:sz w:val="24"/>
          <w:szCs w:val="24"/>
        </w:rPr>
        <w:t xml:space="preserve"> При отсутствии на объекте санитарно-гигиенических помещений и территории, путей движения (</w:t>
      </w:r>
      <w:r w:rsidR="004B0AC3">
        <w:rPr>
          <w:sz w:val="24"/>
          <w:szCs w:val="24"/>
        </w:rPr>
        <w:t xml:space="preserve">в случае </w:t>
      </w:r>
      <w:r w:rsidRPr="00F4444F">
        <w:rPr>
          <w:sz w:val="24"/>
          <w:szCs w:val="24"/>
        </w:rPr>
        <w:t>расположени</w:t>
      </w:r>
      <w:r w:rsidR="004B0AC3">
        <w:rPr>
          <w:sz w:val="24"/>
          <w:szCs w:val="24"/>
        </w:rPr>
        <w:t>я</w:t>
      </w:r>
      <w:r w:rsidRPr="00F4444F">
        <w:rPr>
          <w:sz w:val="24"/>
          <w:szCs w:val="24"/>
        </w:rPr>
        <w:t xml:space="preserve"> зоны обслуживания непосредственно у входной зоны) следует отметить «нет» во всех столбцах соответствующей строки.</w:t>
      </w:r>
    </w:p>
    <w:p w:rsidR="00F4444F" w:rsidRPr="00F4444F" w:rsidRDefault="00F4444F" w:rsidP="00A84E7C">
      <w:pPr>
        <w:suppressAutoHyphens/>
        <w:ind w:right="103" w:firstLine="426"/>
        <w:jc w:val="both"/>
        <w:rPr>
          <w:sz w:val="24"/>
          <w:szCs w:val="24"/>
        </w:rPr>
      </w:pPr>
      <w:r w:rsidRPr="00F4444F">
        <w:rPr>
          <w:sz w:val="24"/>
          <w:szCs w:val="24"/>
        </w:rPr>
        <w:t xml:space="preserve">В разделе 2 паспорта (таблица) делается заключение о доступности объекта в целом для каждой из указанных категории инвалидов. </w:t>
      </w:r>
    </w:p>
    <w:p w:rsidR="00F4444F" w:rsidRPr="00F4444F" w:rsidRDefault="00F4444F" w:rsidP="00A84E7C">
      <w:pPr>
        <w:suppressAutoHyphens/>
        <w:ind w:right="103" w:firstLine="426"/>
        <w:jc w:val="both"/>
        <w:rPr>
          <w:sz w:val="24"/>
          <w:szCs w:val="24"/>
        </w:rPr>
      </w:pPr>
      <w:r w:rsidRPr="00F4444F">
        <w:rPr>
          <w:sz w:val="24"/>
          <w:szCs w:val="24"/>
        </w:rPr>
        <w:t xml:space="preserve">Доступность объекта определяется по результатам анализа таблицы раздела 1 паспорта доступности. </w:t>
      </w:r>
    </w:p>
    <w:p w:rsidR="00F4444F" w:rsidRPr="00F4444F" w:rsidRDefault="00F4444F" w:rsidP="00A84E7C">
      <w:pPr>
        <w:suppressAutoHyphens/>
        <w:ind w:right="103" w:firstLine="426"/>
        <w:jc w:val="both"/>
        <w:rPr>
          <w:sz w:val="24"/>
          <w:szCs w:val="24"/>
        </w:rPr>
      </w:pPr>
      <w:r w:rsidRPr="00F4444F">
        <w:rPr>
          <w:sz w:val="24"/>
          <w:szCs w:val="24"/>
        </w:rPr>
        <w:t>Если хотя бы одна из имеющихся на объекте функциональных зон недоступна, то объект для данной категории инвалидов является недоступным.</w:t>
      </w:r>
    </w:p>
    <w:p w:rsidR="00F4444F" w:rsidRPr="00F4444F" w:rsidRDefault="00F4444F" w:rsidP="00A84E7C">
      <w:pPr>
        <w:suppressAutoHyphens/>
        <w:ind w:right="103" w:firstLine="426"/>
        <w:jc w:val="both"/>
        <w:rPr>
          <w:sz w:val="24"/>
          <w:szCs w:val="24"/>
        </w:rPr>
      </w:pPr>
    </w:p>
    <w:p w:rsidR="00F4444F" w:rsidRPr="00F4444F" w:rsidRDefault="00F4444F" w:rsidP="00A84E7C">
      <w:pPr>
        <w:suppressAutoHyphens/>
        <w:ind w:right="103" w:firstLine="426"/>
        <w:jc w:val="both"/>
        <w:rPr>
          <w:sz w:val="24"/>
          <w:szCs w:val="24"/>
        </w:rPr>
      </w:pPr>
      <w:r w:rsidRPr="00F4444F">
        <w:rPr>
          <w:sz w:val="24"/>
          <w:szCs w:val="24"/>
        </w:rPr>
        <w:t xml:space="preserve">Во второй строке таблицы раздела 2 паспорта доступности указывается доступность услуги для каждой категории инвалидов с учетом доступности функциональных зон и и/или альтернативных форм обслуживания (возможности оказания инвалидам со стойкими нарушениями здоровья услуги на дому или дистанционно). </w:t>
      </w:r>
    </w:p>
    <w:p w:rsidR="00F4444F" w:rsidRPr="00F4444F" w:rsidRDefault="00F4444F" w:rsidP="00A84E7C">
      <w:pPr>
        <w:suppressAutoHyphens/>
        <w:ind w:right="103" w:firstLine="426"/>
        <w:jc w:val="both"/>
        <w:rPr>
          <w:sz w:val="24"/>
          <w:szCs w:val="24"/>
        </w:rPr>
      </w:pPr>
      <w:r w:rsidRPr="00F4444F">
        <w:rPr>
          <w:sz w:val="24"/>
          <w:szCs w:val="24"/>
        </w:rPr>
        <w:t xml:space="preserve">В третьей строке таблицы раздела 2 определяется итоговая доступность в целом по объекту для всех категорий инвалидов и с учетом альтернативных форм обслуживания. </w:t>
      </w:r>
    </w:p>
    <w:p w:rsidR="00F4444F" w:rsidRPr="00F4444F" w:rsidRDefault="00F4444F" w:rsidP="00A84E7C">
      <w:pPr>
        <w:suppressAutoHyphens/>
        <w:ind w:right="103" w:firstLine="426"/>
        <w:jc w:val="both"/>
        <w:rPr>
          <w:sz w:val="24"/>
          <w:szCs w:val="24"/>
        </w:rPr>
      </w:pPr>
    </w:p>
    <w:p w:rsidR="00F4444F" w:rsidRPr="00F4444F" w:rsidRDefault="00F4444F" w:rsidP="00A84E7C">
      <w:pPr>
        <w:suppressAutoHyphens/>
        <w:ind w:right="103" w:firstLine="426"/>
        <w:jc w:val="both"/>
        <w:rPr>
          <w:sz w:val="24"/>
          <w:szCs w:val="24"/>
        </w:rPr>
      </w:pPr>
      <w:r w:rsidRPr="00F4444F">
        <w:rPr>
          <w:sz w:val="24"/>
          <w:szCs w:val="24"/>
        </w:rPr>
        <w:t>В разделе 3 паспорта доступности руководитель объекта определяет, в рамках капитального или текущего ремонта планируется осуществить необходимые мероприятия, перечисленные в анкете обследования. Допустимо указать, что технические решения по адаптации выполнить невозможно с учетом архитектурно-планировочных показателей объекта, а также указать планируемые организационные решения по альтернативным формам обслуживания.</w:t>
      </w:r>
    </w:p>
    <w:p w:rsidR="00F4444F" w:rsidRPr="00F4444F" w:rsidRDefault="00F4444F" w:rsidP="00A84E7C">
      <w:pPr>
        <w:suppressAutoHyphens/>
        <w:ind w:right="103" w:firstLine="426"/>
        <w:jc w:val="both"/>
        <w:rPr>
          <w:sz w:val="24"/>
          <w:szCs w:val="24"/>
        </w:rPr>
      </w:pPr>
      <w:r w:rsidRPr="00F4444F">
        <w:rPr>
          <w:sz w:val="24"/>
          <w:szCs w:val="24"/>
        </w:rPr>
        <w:lastRenderedPageBreak/>
        <w:t xml:space="preserve"> Планируемый период проведения работ по адаптации определяется с учетом объема финансирования, плановых сроков капитального ремонта и реконструкции объекта. </w:t>
      </w:r>
    </w:p>
    <w:p w:rsidR="00F4444F" w:rsidRPr="00F4444F" w:rsidRDefault="00F4444F" w:rsidP="00A84E7C">
      <w:pPr>
        <w:suppressAutoHyphens/>
        <w:ind w:right="103" w:firstLine="426"/>
        <w:jc w:val="both"/>
        <w:rPr>
          <w:sz w:val="24"/>
          <w:szCs w:val="24"/>
        </w:rPr>
      </w:pPr>
      <w:r w:rsidRPr="00F4444F">
        <w:rPr>
          <w:sz w:val="24"/>
          <w:szCs w:val="24"/>
        </w:rPr>
        <w:t>С учетом планируемых работ по адаптации определяется ожидаемый результат по увеличению степени доступности объекта.</w:t>
      </w:r>
    </w:p>
    <w:p w:rsidR="00F4444F" w:rsidRPr="00F4444F" w:rsidRDefault="00F4444F" w:rsidP="00A84E7C">
      <w:pPr>
        <w:suppressAutoHyphens/>
        <w:ind w:right="103" w:firstLine="426"/>
        <w:jc w:val="both"/>
        <w:rPr>
          <w:sz w:val="24"/>
          <w:szCs w:val="24"/>
        </w:rPr>
      </w:pPr>
      <w:r w:rsidRPr="00F4444F">
        <w:rPr>
          <w:sz w:val="24"/>
          <w:szCs w:val="24"/>
        </w:rPr>
        <w:t xml:space="preserve">Паспорт доступности объекта подписывается руководителем организации, расположенной на обследуемом объекте. </w:t>
      </w:r>
    </w:p>
    <w:p w:rsidR="009959A0" w:rsidRPr="00F4444F" w:rsidRDefault="009959A0" w:rsidP="00A84E7C">
      <w:pPr>
        <w:suppressAutoHyphens/>
        <w:ind w:right="103" w:firstLine="426"/>
        <w:jc w:val="both"/>
        <w:rPr>
          <w:sz w:val="24"/>
          <w:szCs w:val="24"/>
        </w:rPr>
      </w:pPr>
      <w:r>
        <w:rPr>
          <w:sz w:val="24"/>
          <w:szCs w:val="24"/>
        </w:rPr>
        <w:t>А</w:t>
      </w:r>
      <w:r w:rsidRPr="00F4444F">
        <w:rPr>
          <w:sz w:val="24"/>
          <w:szCs w:val="24"/>
        </w:rPr>
        <w:t>нкета обследования и паспорт доступности объекта корректируется</w:t>
      </w:r>
      <w:r w:rsidRPr="001B4AFF">
        <w:rPr>
          <w:b/>
          <w:sz w:val="24"/>
          <w:szCs w:val="24"/>
        </w:rPr>
        <w:t xml:space="preserve"> </w:t>
      </w:r>
      <w:r>
        <w:rPr>
          <w:b/>
          <w:sz w:val="24"/>
          <w:szCs w:val="24"/>
        </w:rPr>
        <w:t>п</w:t>
      </w:r>
      <w:r w:rsidRPr="001B4AFF">
        <w:rPr>
          <w:b/>
          <w:sz w:val="24"/>
          <w:szCs w:val="24"/>
        </w:rPr>
        <w:t>ри проведении адаптационных мероприятий</w:t>
      </w:r>
      <w:r w:rsidRPr="00F4444F">
        <w:rPr>
          <w:sz w:val="24"/>
          <w:szCs w:val="24"/>
        </w:rPr>
        <w:t xml:space="preserve"> на объекте: меняются фактические значения структурных элементов (графа 2) и выводы в анкете обследования, а также заключение о доступности объекта в паспорте доступности (разделы 1 и 2).</w:t>
      </w:r>
    </w:p>
    <w:p w:rsidR="009959A0" w:rsidRDefault="004B0AC3" w:rsidP="00A84E7C">
      <w:pPr>
        <w:suppressAutoHyphens/>
        <w:ind w:right="103" w:firstLine="426"/>
        <w:jc w:val="both"/>
        <w:rPr>
          <w:sz w:val="24"/>
          <w:szCs w:val="24"/>
        </w:rPr>
      </w:pPr>
      <w:r>
        <w:rPr>
          <w:b/>
          <w:sz w:val="24"/>
          <w:szCs w:val="24"/>
        </w:rPr>
        <w:t>Анкета обследования</w:t>
      </w:r>
      <w:r w:rsidR="00711D48">
        <w:rPr>
          <w:b/>
          <w:sz w:val="24"/>
          <w:szCs w:val="24"/>
        </w:rPr>
        <w:t xml:space="preserve"> </w:t>
      </w:r>
      <w:r>
        <w:rPr>
          <w:b/>
          <w:sz w:val="24"/>
          <w:szCs w:val="24"/>
        </w:rPr>
        <w:t>подлежит ежегодной</w:t>
      </w:r>
      <w:r w:rsidR="00711D48">
        <w:rPr>
          <w:b/>
          <w:sz w:val="24"/>
          <w:szCs w:val="24"/>
        </w:rPr>
        <w:t xml:space="preserve"> </w:t>
      </w:r>
      <w:r>
        <w:rPr>
          <w:b/>
          <w:sz w:val="24"/>
          <w:szCs w:val="24"/>
        </w:rPr>
        <w:t>актуализации</w:t>
      </w:r>
      <w:r w:rsidR="009959A0">
        <w:rPr>
          <w:b/>
          <w:sz w:val="24"/>
          <w:szCs w:val="24"/>
        </w:rPr>
        <w:t>, так как п</w:t>
      </w:r>
      <w:r w:rsidRPr="009959A0">
        <w:rPr>
          <w:sz w:val="24"/>
          <w:szCs w:val="24"/>
        </w:rPr>
        <w:t xml:space="preserve">ри неправильной эксплуатации, в результате износа или вандальных действий </w:t>
      </w:r>
      <w:r w:rsidR="009959A0" w:rsidRPr="009959A0">
        <w:rPr>
          <w:sz w:val="24"/>
          <w:szCs w:val="24"/>
        </w:rPr>
        <w:t>отдельные функциональные элементы объекта, обеспечивающие безбарьерную среду, могут быть утрачены или изменить свои свойства (</w:t>
      </w:r>
      <w:r w:rsidR="009959A0">
        <w:rPr>
          <w:sz w:val="24"/>
          <w:szCs w:val="24"/>
        </w:rPr>
        <w:t>с</w:t>
      </w:r>
      <w:r w:rsidR="009959A0" w:rsidRPr="009959A0">
        <w:rPr>
          <w:sz w:val="24"/>
          <w:szCs w:val="24"/>
        </w:rPr>
        <w:t>ломана вызывная кнопка, оторваны крючки в санузлах, стерта маркировка ступеней</w:t>
      </w:r>
      <w:r w:rsidR="009959A0">
        <w:rPr>
          <w:sz w:val="24"/>
          <w:szCs w:val="24"/>
        </w:rPr>
        <w:t>, появились дефекты покрытия на пешеходных путях движения</w:t>
      </w:r>
      <w:r w:rsidR="009959A0" w:rsidRPr="009959A0">
        <w:rPr>
          <w:sz w:val="24"/>
          <w:szCs w:val="24"/>
        </w:rPr>
        <w:t xml:space="preserve"> и пр.)</w:t>
      </w:r>
      <w:r w:rsidR="009959A0">
        <w:rPr>
          <w:sz w:val="24"/>
          <w:szCs w:val="24"/>
        </w:rPr>
        <w:t xml:space="preserve">. </w:t>
      </w:r>
    </w:p>
    <w:p w:rsidR="004B0AC3" w:rsidRPr="009959A0" w:rsidRDefault="009959A0" w:rsidP="00A84E7C">
      <w:pPr>
        <w:suppressAutoHyphens/>
        <w:ind w:right="103" w:firstLine="426"/>
        <w:jc w:val="both"/>
        <w:rPr>
          <w:sz w:val="24"/>
          <w:szCs w:val="24"/>
        </w:rPr>
      </w:pPr>
      <w:r>
        <w:rPr>
          <w:sz w:val="24"/>
          <w:szCs w:val="24"/>
        </w:rPr>
        <w:t>Если по результатам обследования изменилась степень доступности функциональных зон, то соответствующим образом</w:t>
      </w:r>
      <w:r w:rsidR="00711D48">
        <w:rPr>
          <w:sz w:val="24"/>
          <w:szCs w:val="24"/>
        </w:rPr>
        <w:t xml:space="preserve"> </w:t>
      </w:r>
      <w:r>
        <w:rPr>
          <w:sz w:val="24"/>
          <w:szCs w:val="24"/>
        </w:rPr>
        <w:t xml:space="preserve">выполняется </w:t>
      </w:r>
      <w:r w:rsidRPr="009959A0">
        <w:rPr>
          <w:b/>
          <w:sz w:val="24"/>
          <w:szCs w:val="24"/>
        </w:rPr>
        <w:t>корректировка паспорта доступности</w:t>
      </w:r>
      <w:r>
        <w:rPr>
          <w:sz w:val="24"/>
          <w:szCs w:val="24"/>
        </w:rPr>
        <w:t>.</w:t>
      </w:r>
      <w:r w:rsidR="004B0AC3" w:rsidRPr="009959A0">
        <w:rPr>
          <w:sz w:val="24"/>
          <w:szCs w:val="24"/>
        </w:rPr>
        <w:t xml:space="preserve"> </w:t>
      </w:r>
    </w:p>
    <w:p w:rsidR="004B0AC3" w:rsidRDefault="004B0AC3" w:rsidP="00A84E7C">
      <w:pPr>
        <w:suppressAutoHyphens/>
        <w:ind w:right="103" w:firstLine="426"/>
        <w:jc w:val="both"/>
        <w:rPr>
          <w:b/>
          <w:sz w:val="24"/>
          <w:szCs w:val="24"/>
        </w:rPr>
      </w:pPr>
    </w:p>
    <w:p w:rsidR="00F4444F" w:rsidRPr="00F4444F" w:rsidRDefault="00F4444F" w:rsidP="00A84E7C">
      <w:pPr>
        <w:suppressAutoHyphens/>
        <w:ind w:right="103" w:firstLine="426"/>
        <w:jc w:val="both"/>
        <w:rPr>
          <w:sz w:val="24"/>
          <w:szCs w:val="24"/>
        </w:rPr>
      </w:pPr>
      <w:r w:rsidRPr="00F4444F">
        <w:rPr>
          <w:sz w:val="24"/>
          <w:szCs w:val="24"/>
        </w:rPr>
        <w:t>Паспорт согласовывается с общественной организацией инвалидов, осуществляющей свою деятельность по месту размещения объекта (окружной, районной, городской).</w:t>
      </w:r>
    </w:p>
    <w:p w:rsidR="00F4444F" w:rsidRPr="00F4444F" w:rsidRDefault="00F4444F" w:rsidP="00A84E7C">
      <w:pPr>
        <w:suppressAutoHyphens/>
        <w:ind w:right="103" w:firstLine="426"/>
        <w:jc w:val="both"/>
        <w:rPr>
          <w:sz w:val="24"/>
          <w:szCs w:val="24"/>
        </w:rPr>
      </w:pPr>
      <w:r w:rsidRPr="00F4444F">
        <w:rPr>
          <w:sz w:val="24"/>
          <w:szCs w:val="24"/>
        </w:rPr>
        <w:t xml:space="preserve">Оригинал паспорта доступности и анкеты обследования хранятся на объекте. </w:t>
      </w:r>
    </w:p>
    <w:p w:rsidR="00F4444F" w:rsidRPr="00F4444F" w:rsidRDefault="009959A0" w:rsidP="00A84E7C">
      <w:pPr>
        <w:suppressAutoHyphens/>
        <w:ind w:right="103" w:firstLine="426"/>
        <w:jc w:val="both"/>
        <w:rPr>
          <w:sz w:val="24"/>
          <w:szCs w:val="24"/>
        </w:rPr>
      </w:pPr>
      <w:r>
        <w:rPr>
          <w:sz w:val="24"/>
          <w:szCs w:val="24"/>
        </w:rPr>
        <w:t>Копия паспорта доступности, анкеты обследования, фотографии основных функциональных зон (входная группа, пути движения и эвакуации, зона оказания услуги, санитарный узел)</w:t>
      </w:r>
      <w:r w:rsidR="00F4444F" w:rsidRPr="00F4444F">
        <w:rPr>
          <w:sz w:val="24"/>
          <w:szCs w:val="24"/>
        </w:rPr>
        <w:t xml:space="preserve"> по паспортизации объекта направляется в вышестоящую организацию в установленном порядке</w:t>
      </w:r>
      <w:r>
        <w:rPr>
          <w:sz w:val="24"/>
          <w:szCs w:val="24"/>
        </w:rPr>
        <w:t xml:space="preserve"> в электронном виде</w:t>
      </w:r>
      <w:r w:rsidR="00F4444F" w:rsidRPr="00F4444F">
        <w:rPr>
          <w:sz w:val="24"/>
          <w:szCs w:val="24"/>
        </w:rPr>
        <w:t>.</w:t>
      </w:r>
    </w:p>
    <w:p w:rsidR="00F4444F" w:rsidRDefault="00F4444F" w:rsidP="00A84E7C">
      <w:pPr>
        <w:suppressAutoHyphens/>
        <w:ind w:right="103" w:firstLine="426"/>
        <w:jc w:val="both"/>
        <w:rPr>
          <w:sz w:val="24"/>
          <w:szCs w:val="24"/>
        </w:rPr>
      </w:pPr>
    </w:p>
    <w:p w:rsidR="00F4444F" w:rsidRDefault="00F4444F" w:rsidP="00A84E7C">
      <w:pPr>
        <w:suppressAutoHyphens/>
        <w:ind w:right="103" w:firstLine="426"/>
        <w:jc w:val="both"/>
        <w:rPr>
          <w:sz w:val="24"/>
          <w:szCs w:val="24"/>
        </w:rPr>
      </w:pPr>
    </w:p>
    <w:p w:rsidR="00203008" w:rsidRDefault="00584237" w:rsidP="00A72874">
      <w:pPr>
        <w:suppressAutoHyphens/>
        <w:ind w:right="103" w:firstLine="426"/>
        <w:jc w:val="right"/>
        <w:rPr>
          <w:sz w:val="24"/>
          <w:szCs w:val="24"/>
        </w:rPr>
      </w:pPr>
      <w:r>
        <w:rPr>
          <w:b/>
          <w:sz w:val="24"/>
          <w:szCs w:val="24"/>
        </w:rPr>
        <w:br w:type="page"/>
      </w:r>
    </w:p>
    <w:p w:rsidR="00F907F7" w:rsidRPr="00A72874" w:rsidRDefault="00A72874" w:rsidP="00A72874">
      <w:pPr>
        <w:pStyle w:val="1"/>
        <w:jc w:val="center"/>
        <w:rPr>
          <w:rFonts w:ascii="Times New Roman" w:hAnsi="Times New Roman"/>
          <w:sz w:val="28"/>
          <w:szCs w:val="28"/>
          <w:lang w:val="ru-RU"/>
        </w:rPr>
      </w:pPr>
      <w:bookmarkStart w:id="61" w:name="_Toc21010466"/>
      <w:r>
        <w:rPr>
          <w:rFonts w:ascii="Times New Roman" w:hAnsi="Times New Roman"/>
          <w:sz w:val="28"/>
          <w:szCs w:val="28"/>
          <w:lang w:val="ru-RU"/>
        </w:rPr>
        <w:lastRenderedPageBreak/>
        <w:t xml:space="preserve">Приложение. </w:t>
      </w:r>
      <w:r w:rsidR="00F907F7" w:rsidRPr="00711D48">
        <w:rPr>
          <w:rFonts w:ascii="Times New Roman" w:hAnsi="Times New Roman"/>
          <w:sz w:val="28"/>
          <w:szCs w:val="28"/>
        </w:rPr>
        <w:t>Нормативно-правовые акты по вопросам доступности для инвалидов</w:t>
      </w:r>
      <w:r w:rsidR="00711D48" w:rsidRPr="00711D48">
        <w:rPr>
          <w:rFonts w:ascii="Times New Roman" w:hAnsi="Times New Roman"/>
          <w:sz w:val="28"/>
          <w:szCs w:val="28"/>
          <w:lang w:val="ru-RU"/>
        </w:rPr>
        <w:t xml:space="preserve"> </w:t>
      </w:r>
      <w:r w:rsidR="00F907F7" w:rsidRPr="00711D48">
        <w:rPr>
          <w:rFonts w:ascii="Times New Roman" w:hAnsi="Times New Roman"/>
          <w:sz w:val="28"/>
          <w:szCs w:val="28"/>
        </w:rPr>
        <w:t>зданий и сооружений</w:t>
      </w:r>
      <w:bookmarkEnd w:id="61"/>
    </w:p>
    <w:p w:rsidR="00F907F7" w:rsidRPr="00F907F7" w:rsidRDefault="00F907F7" w:rsidP="00A84E7C">
      <w:pPr>
        <w:tabs>
          <w:tab w:val="left" w:pos="-142"/>
          <w:tab w:val="left" w:pos="142"/>
        </w:tabs>
        <w:ind w:left="-142" w:right="103" w:firstLine="426"/>
        <w:rPr>
          <w:sz w:val="24"/>
          <w:szCs w:val="24"/>
        </w:rPr>
      </w:pPr>
      <w:r w:rsidRPr="00F907F7">
        <w:rPr>
          <w:sz w:val="24"/>
          <w:szCs w:val="24"/>
        </w:rPr>
        <w:t>1.</w:t>
      </w:r>
      <w:r w:rsidRPr="00F907F7">
        <w:rPr>
          <w:sz w:val="24"/>
          <w:szCs w:val="24"/>
        </w:rPr>
        <w:tab/>
        <w:t>Кодекс об административных правонарушениях Российской Федерации</w:t>
      </w:r>
    </w:p>
    <w:p w:rsidR="00F907F7" w:rsidRPr="00F907F7" w:rsidRDefault="00F907F7" w:rsidP="00A84E7C">
      <w:pPr>
        <w:tabs>
          <w:tab w:val="left" w:pos="-142"/>
          <w:tab w:val="left" w:pos="142"/>
        </w:tabs>
        <w:ind w:left="-142" w:right="103" w:firstLine="426"/>
        <w:rPr>
          <w:sz w:val="24"/>
          <w:szCs w:val="24"/>
        </w:rPr>
      </w:pPr>
      <w:r w:rsidRPr="00F907F7">
        <w:rPr>
          <w:sz w:val="24"/>
          <w:szCs w:val="24"/>
        </w:rPr>
        <w:t>2.</w:t>
      </w:r>
      <w:r w:rsidRPr="00F907F7">
        <w:rPr>
          <w:sz w:val="24"/>
          <w:szCs w:val="24"/>
        </w:rPr>
        <w:tab/>
        <w:t xml:space="preserve">ФЗ от 24 ноября 1995 г. № 181-ФЗ О социальной защите инвалидов в Российской Федерации </w:t>
      </w:r>
    </w:p>
    <w:p w:rsidR="00F907F7" w:rsidRPr="00F907F7" w:rsidRDefault="00F907F7" w:rsidP="00A84E7C">
      <w:pPr>
        <w:tabs>
          <w:tab w:val="left" w:pos="-142"/>
          <w:tab w:val="left" w:pos="142"/>
        </w:tabs>
        <w:ind w:left="-142" w:right="103" w:firstLine="426"/>
        <w:rPr>
          <w:sz w:val="24"/>
          <w:szCs w:val="24"/>
        </w:rPr>
      </w:pPr>
      <w:r w:rsidRPr="00F907F7">
        <w:rPr>
          <w:sz w:val="24"/>
          <w:szCs w:val="24"/>
        </w:rPr>
        <w:t>3.</w:t>
      </w:r>
      <w:r w:rsidRPr="00F907F7">
        <w:rPr>
          <w:sz w:val="24"/>
          <w:szCs w:val="24"/>
        </w:rPr>
        <w:tab/>
        <w:t>ФЗ от 3.05. 2012 г. № 46-ФЗ О ратификации Конвенции о правах инвалидов</w:t>
      </w:r>
    </w:p>
    <w:p w:rsidR="00F907F7" w:rsidRPr="00F907F7" w:rsidRDefault="00F907F7" w:rsidP="00A84E7C">
      <w:pPr>
        <w:tabs>
          <w:tab w:val="left" w:pos="-142"/>
          <w:tab w:val="left" w:pos="142"/>
        </w:tabs>
        <w:ind w:left="-142" w:right="103" w:firstLine="426"/>
        <w:rPr>
          <w:sz w:val="24"/>
          <w:szCs w:val="24"/>
        </w:rPr>
      </w:pPr>
      <w:r w:rsidRPr="00F907F7">
        <w:rPr>
          <w:sz w:val="24"/>
          <w:szCs w:val="24"/>
        </w:rPr>
        <w:t>4.</w:t>
      </w:r>
      <w:r w:rsidRPr="00F907F7">
        <w:rPr>
          <w:sz w:val="24"/>
          <w:szCs w:val="24"/>
        </w:rPr>
        <w:tab/>
        <w:t>ФЗ от 1.12.2014 г. № 419-ФЗ О внесении изменений в отдельные законодательные акты Российской Федерации по вопросам социальной защиты инвалидов в связи с ратификацией Конвенции о правах инвалидов</w:t>
      </w:r>
    </w:p>
    <w:p w:rsidR="00F907F7" w:rsidRPr="00F907F7" w:rsidRDefault="00F907F7" w:rsidP="00A84E7C">
      <w:pPr>
        <w:tabs>
          <w:tab w:val="left" w:pos="-142"/>
          <w:tab w:val="left" w:pos="142"/>
        </w:tabs>
        <w:ind w:left="-142" w:right="103" w:firstLine="426"/>
        <w:rPr>
          <w:sz w:val="24"/>
          <w:szCs w:val="24"/>
        </w:rPr>
      </w:pPr>
      <w:r w:rsidRPr="00F907F7">
        <w:rPr>
          <w:sz w:val="24"/>
          <w:szCs w:val="24"/>
        </w:rPr>
        <w:t>5.</w:t>
      </w:r>
      <w:r w:rsidRPr="00F907F7">
        <w:rPr>
          <w:sz w:val="24"/>
          <w:szCs w:val="24"/>
        </w:rPr>
        <w:tab/>
        <w:t xml:space="preserve">ФЗ от 3012.2009 г. № 384-ФЗ Технический регламент о безопасности зданий и сооружений </w:t>
      </w:r>
    </w:p>
    <w:p w:rsidR="00F907F7" w:rsidRPr="00F907F7" w:rsidRDefault="00F907F7" w:rsidP="00A84E7C">
      <w:pPr>
        <w:tabs>
          <w:tab w:val="left" w:pos="-142"/>
          <w:tab w:val="left" w:pos="142"/>
        </w:tabs>
        <w:ind w:left="-142" w:right="103" w:firstLine="426"/>
        <w:rPr>
          <w:sz w:val="24"/>
          <w:szCs w:val="24"/>
        </w:rPr>
      </w:pPr>
      <w:r w:rsidRPr="00F907F7">
        <w:rPr>
          <w:sz w:val="24"/>
          <w:szCs w:val="24"/>
        </w:rPr>
        <w:t>7.</w:t>
      </w:r>
      <w:r w:rsidRPr="00F907F7">
        <w:rPr>
          <w:sz w:val="24"/>
          <w:szCs w:val="24"/>
        </w:rPr>
        <w:tab/>
        <w:t>ГП РФ «Доступная среда», утвержденная постановлением ПРФ от 1.12. 2015 г. № 1297.</w:t>
      </w:r>
    </w:p>
    <w:p w:rsidR="00F907F7" w:rsidRPr="00F907F7" w:rsidRDefault="00F907F7" w:rsidP="00A84E7C">
      <w:pPr>
        <w:tabs>
          <w:tab w:val="left" w:pos="-142"/>
          <w:tab w:val="left" w:pos="142"/>
        </w:tabs>
        <w:ind w:left="-142" w:right="103" w:firstLine="426"/>
        <w:rPr>
          <w:sz w:val="24"/>
          <w:szCs w:val="24"/>
        </w:rPr>
      </w:pPr>
      <w:r w:rsidRPr="00F907F7">
        <w:rPr>
          <w:sz w:val="24"/>
          <w:szCs w:val="24"/>
        </w:rPr>
        <w:t>8.</w:t>
      </w:r>
      <w:r w:rsidRPr="00F907F7">
        <w:rPr>
          <w:sz w:val="24"/>
          <w:szCs w:val="24"/>
        </w:rPr>
        <w:tab/>
        <w:t>Постановление ПРФ от 26.12.2014 № 1521 Об утверждении перечня национальных стандартов и сводов правил (их частей), в результате применения которых на обязательной основе обеспечивается соблюдение требований технического регламента о безопасности зданий и сооружений</w:t>
      </w:r>
    </w:p>
    <w:p w:rsidR="00F907F7" w:rsidRPr="00F907F7" w:rsidRDefault="00F907F7" w:rsidP="00A84E7C">
      <w:pPr>
        <w:tabs>
          <w:tab w:val="left" w:pos="-142"/>
          <w:tab w:val="left" w:pos="142"/>
        </w:tabs>
        <w:ind w:left="-142" w:right="103" w:firstLine="426"/>
        <w:rPr>
          <w:sz w:val="24"/>
          <w:szCs w:val="24"/>
        </w:rPr>
      </w:pPr>
      <w:r w:rsidRPr="00F907F7">
        <w:rPr>
          <w:sz w:val="24"/>
          <w:szCs w:val="24"/>
        </w:rPr>
        <w:t>9. Приказ Минстроя России от 10.02.2017 N 86/пр "О внесении изменений в некоторые приказы Министерства строительства и жилищно-коммунального хозяйства Российской Федерации"</w:t>
      </w:r>
    </w:p>
    <w:p w:rsidR="00F907F7" w:rsidRPr="00F907F7" w:rsidRDefault="00F907F7" w:rsidP="00A84E7C">
      <w:pPr>
        <w:tabs>
          <w:tab w:val="left" w:pos="-142"/>
          <w:tab w:val="left" w:pos="142"/>
        </w:tabs>
        <w:ind w:left="-142" w:right="103" w:firstLine="426"/>
        <w:rPr>
          <w:sz w:val="24"/>
          <w:szCs w:val="24"/>
        </w:rPr>
      </w:pPr>
      <w:r w:rsidRPr="00F907F7">
        <w:rPr>
          <w:sz w:val="24"/>
          <w:szCs w:val="24"/>
        </w:rPr>
        <w:t>10. Приказ Росстандарта от 30.03.2015 N 365 (ред. от 24.08.2017) "Об утверждении перечня документов в области стандартизации, в результате применения которых на добровольной основе обеспечивается соблюдение требований Федерального закона от 30 декабря 2009 г. N 384-ФЗ "Технический регламент о безопасности зданий и сооружений"</w:t>
      </w:r>
    </w:p>
    <w:p w:rsidR="00F907F7" w:rsidRPr="00F907F7" w:rsidRDefault="00F907F7" w:rsidP="00A84E7C">
      <w:pPr>
        <w:tabs>
          <w:tab w:val="left" w:pos="-142"/>
          <w:tab w:val="left" w:pos="142"/>
        </w:tabs>
        <w:ind w:left="-142" w:right="103" w:firstLine="426"/>
        <w:rPr>
          <w:sz w:val="24"/>
          <w:szCs w:val="24"/>
        </w:rPr>
      </w:pPr>
      <w:r w:rsidRPr="00F907F7">
        <w:rPr>
          <w:sz w:val="24"/>
          <w:szCs w:val="24"/>
        </w:rPr>
        <w:t>11.</w:t>
      </w:r>
      <w:r w:rsidRPr="00F907F7">
        <w:rPr>
          <w:sz w:val="24"/>
          <w:szCs w:val="24"/>
        </w:rPr>
        <w:tab/>
        <w:t>СП 59.13330.2012 Доступность зданий и сооружений для маломобильных групп населения. Актуализированная редакция СНиП 35-01-2001</w:t>
      </w:r>
    </w:p>
    <w:p w:rsidR="00F907F7" w:rsidRPr="00F907F7" w:rsidRDefault="00F907F7" w:rsidP="00A84E7C">
      <w:pPr>
        <w:tabs>
          <w:tab w:val="left" w:pos="-142"/>
          <w:tab w:val="left" w:pos="142"/>
        </w:tabs>
        <w:ind w:left="-142" w:right="103" w:firstLine="426"/>
        <w:rPr>
          <w:sz w:val="24"/>
          <w:szCs w:val="24"/>
        </w:rPr>
      </w:pPr>
      <w:r w:rsidRPr="00F907F7">
        <w:rPr>
          <w:sz w:val="24"/>
          <w:szCs w:val="24"/>
        </w:rPr>
        <w:t>12.</w:t>
      </w:r>
      <w:r w:rsidRPr="00F907F7">
        <w:rPr>
          <w:sz w:val="24"/>
          <w:szCs w:val="24"/>
        </w:rPr>
        <w:tab/>
        <w:t>СП 59.13330.2016 Доступность зданий и сооружений для маломобильных групп населения. Актуализированная редакция СНиП 35-01-2001</w:t>
      </w:r>
    </w:p>
    <w:p w:rsidR="00F907F7" w:rsidRPr="00F907F7" w:rsidRDefault="00F907F7" w:rsidP="00A84E7C">
      <w:pPr>
        <w:tabs>
          <w:tab w:val="left" w:pos="-142"/>
          <w:tab w:val="left" w:pos="142"/>
        </w:tabs>
        <w:ind w:left="-142" w:right="103" w:firstLine="426"/>
        <w:rPr>
          <w:sz w:val="24"/>
          <w:szCs w:val="24"/>
        </w:rPr>
      </w:pPr>
      <w:r w:rsidRPr="00F907F7">
        <w:rPr>
          <w:sz w:val="24"/>
          <w:szCs w:val="24"/>
        </w:rPr>
        <w:t>13.</w:t>
      </w:r>
      <w:r w:rsidRPr="00F907F7">
        <w:rPr>
          <w:sz w:val="24"/>
          <w:szCs w:val="24"/>
        </w:rPr>
        <w:tab/>
        <w:t>СП 136.13330.2012 Здания и сооружения. Общие положения проектирования с учетом доступности для маломобильных групп населения</w:t>
      </w:r>
    </w:p>
    <w:p w:rsidR="00F907F7" w:rsidRPr="00F907F7" w:rsidRDefault="00F907F7" w:rsidP="00A84E7C">
      <w:pPr>
        <w:tabs>
          <w:tab w:val="left" w:pos="-142"/>
          <w:tab w:val="left" w:pos="142"/>
        </w:tabs>
        <w:ind w:left="-142" w:right="103" w:firstLine="426"/>
        <w:rPr>
          <w:sz w:val="24"/>
          <w:szCs w:val="24"/>
        </w:rPr>
      </w:pPr>
      <w:r w:rsidRPr="00F907F7">
        <w:rPr>
          <w:sz w:val="24"/>
          <w:szCs w:val="24"/>
        </w:rPr>
        <w:t>14.</w:t>
      </w:r>
      <w:r w:rsidRPr="00F907F7">
        <w:rPr>
          <w:sz w:val="24"/>
          <w:szCs w:val="24"/>
        </w:rPr>
        <w:tab/>
        <w:t>СП 137.13330.2012 Жилая среда с планировочными элементами, доступными инвалидам. Правила проектирования</w:t>
      </w:r>
    </w:p>
    <w:p w:rsidR="00F907F7" w:rsidRPr="00F907F7" w:rsidRDefault="00F907F7" w:rsidP="00A84E7C">
      <w:pPr>
        <w:tabs>
          <w:tab w:val="left" w:pos="-142"/>
          <w:tab w:val="left" w:pos="142"/>
        </w:tabs>
        <w:ind w:left="-142" w:right="103" w:firstLine="426"/>
        <w:rPr>
          <w:sz w:val="24"/>
          <w:szCs w:val="24"/>
        </w:rPr>
      </w:pPr>
      <w:r w:rsidRPr="00F907F7">
        <w:rPr>
          <w:sz w:val="24"/>
          <w:szCs w:val="24"/>
        </w:rPr>
        <w:t>15.</w:t>
      </w:r>
      <w:r w:rsidRPr="00F907F7">
        <w:rPr>
          <w:sz w:val="24"/>
          <w:szCs w:val="24"/>
        </w:rPr>
        <w:tab/>
        <w:t>СП 138.13330.2012 Общественные здания и сооружения, доступные маломобильным группам населения. Правила проектирования</w:t>
      </w:r>
    </w:p>
    <w:p w:rsidR="00F907F7" w:rsidRPr="00F907F7" w:rsidRDefault="00F907F7" w:rsidP="00A84E7C">
      <w:pPr>
        <w:tabs>
          <w:tab w:val="left" w:pos="-142"/>
          <w:tab w:val="left" w:pos="142"/>
        </w:tabs>
        <w:ind w:left="-142" w:right="103" w:firstLine="426"/>
        <w:rPr>
          <w:sz w:val="24"/>
          <w:szCs w:val="24"/>
        </w:rPr>
      </w:pPr>
      <w:r w:rsidRPr="00F907F7">
        <w:rPr>
          <w:sz w:val="24"/>
          <w:szCs w:val="24"/>
        </w:rPr>
        <w:t>16.</w:t>
      </w:r>
      <w:r w:rsidRPr="00F907F7">
        <w:rPr>
          <w:sz w:val="24"/>
          <w:szCs w:val="24"/>
        </w:rPr>
        <w:tab/>
        <w:t>СП 139.13330.2012 Здания и помещения с местами труда для инвалидов. Правила проектирования</w:t>
      </w:r>
    </w:p>
    <w:p w:rsidR="00F907F7" w:rsidRPr="00F907F7" w:rsidRDefault="00F907F7" w:rsidP="00A84E7C">
      <w:pPr>
        <w:tabs>
          <w:tab w:val="left" w:pos="-142"/>
          <w:tab w:val="left" w:pos="142"/>
        </w:tabs>
        <w:ind w:left="-142" w:right="103" w:firstLine="426"/>
        <w:rPr>
          <w:sz w:val="24"/>
          <w:szCs w:val="24"/>
        </w:rPr>
      </w:pPr>
      <w:r w:rsidRPr="00F907F7">
        <w:rPr>
          <w:sz w:val="24"/>
          <w:szCs w:val="24"/>
        </w:rPr>
        <w:t>17.</w:t>
      </w:r>
      <w:r w:rsidRPr="00F907F7">
        <w:rPr>
          <w:sz w:val="24"/>
          <w:szCs w:val="24"/>
        </w:rPr>
        <w:tab/>
        <w:t>СП 140.13330.2012 Городская среда. Правила проектирования для маломобильных групп населения</w:t>
      </w:r>
    </w:p>
    <w:p w:rsidR="00F907F7" w:rsidRPr="00F907F7" w:rsidRDefault="00F907F7" w:rsidP="00A84E7C">
      <w:pPr>
        <w:tabs>
          <w:tab w:val="left" w:pos="-142"/>
          <w:tab w:val="left" w:pos="142"/>
        </w:tabs>
        <w:ind w:left="-142" w:right="103" w:firstLine="426"/>
        <w:rPr>
          <w:sz w:val="24"/>
          <w:szCs w:val="24"/>
        </w:rPr>
      </w:pPr>
      <w:r w:rsidRPr="00F907F7">
        <w:rPr>
          <w:sz w:val="24"/>
          <w:szCs w:val="24"/>
        </w:rPr>
        <w:t>18.</w:t>
      </w:r>
      <w:r w:rsidRPr="00F907F7">
        <w:rPr>
          <w:sz w:val="24"/>
          <w:szCs w:val="24"/>
        </w:rPr>
        <w:tab/>
        <w:t>ГОСТ Р 55555-2013 Платформы подъемные для инвалидов и других маломобильных групп населения. Требования безопасности и доступности. Часть 1. Платформы подъемные с вертикальным перемещением</w:t>
      </w:r>
    </w:p>
    <w:p w:rsidR="00F907F7" w:rsidRPr="00F907F7" w:rsidRDefault="00F907F7" w:rsidP="00A84E7C">
      <w:pPr>
        <w:tabs>
          <w:tab w:val="left" w:pos="-142"/>
          <w:tab w:val="left" w:pos="142"/>
        </w:tabs>
        <w:ind w:left="-142" w:right="103" w:firstLine="426"/>
        <w:rPr>
          <w:sz w:val="24"/>
          <w:szCs w:val="24"/>
        </w:rPr>
      </w:pPr>
      <w:r w:rsidRPr="00F907F7">
        <w:rPr>
          <w:sz w:val="24"/>
          <w:szCs w:val="24"/>
        </w:rPr>
        <w:t>19.</w:t>
      </w:r>
      <w:r w:rsidRPr="00F907F7">
        <w:rPr>
          <w:sz w:val="24"/>
          <w:szCs w:val="24"/>
        </w:rPr>
        <w:tab/>
        <w:t>ГОСТ Р 55556-2013 (ИСО 9386-2:2000) Платформы подъемные для инвалидов и других маломобильных групп населения. Требования безопасности и доступности. Часть 2. Платформы подъемные с наклонным перемещением</w:t>
      </w:r>
    </w:p>
    <w:p w:rsidR="00F907F7" w:rsidRPr="00F907F7" w:rsidRDefault="00F907F7" w:rsidP="00A84E7C">
      <w:pPr>
        <w:tabs>
          <w:tab w:val="left" w:pos="-142"/>
          <w:tab w:val="left" w:pos="142"/>
        </w:tabs>
        <w:ind w:left="-142" w:right="103" w:firstLine="426"/>
        <w:rPr>
          <w:sz w:val="24"/>
          <w:szCs w:val="24"/>
        </w:rPr>
      </w:pPr>
      <w:r w:rsidRPr="00F907F7">
        <w:rPr>
          <w:sz w:val="24"/>
          <w:szCs w:val="24"/>
        </w:rPr>
        <w:t>20.</w:t>
      </w:r>
      <w:r w:rsidRPr="00F907F7">
        <w:rPr>
          <w:sz w:val="24"/>
          <w:szCs w:val="24"/>
        </w:rPr>
        <w:tab/>
        <w:t>ГОСТ 33652-2015 (EN 81-70:2003) Лифты пассажирские. Технические требования доступности, включая доступность для инвалидов и других маломобильных групп населения</w:t>
      </w:r>
    </w:p>
    <w:p w:rsidR="00F907F7" w:rsidRPr="00F907F7" w:rsidRDefault="00F907F7" w:rsidP="00A84E7C">
      <w:pPr>
        <w:tabs>
          <w:tab w:val="left" w:pos="-142"/>
          <w:tab w:val="left" w:pos="142"/>
        </w:tabs>
        <w:ind w:left="-142" w:right="103" w:firstLine="426"/>
        <w:rPr>
          <w:sz w:val="24"/>
          <w:szCs w:val="24"/>
        </w:rPr>
      </w:pPr>
      <w:r w:rsidRPr="00F907F7">
        <w:rPr>
          <w:sz w:val="24"/>
          <w:szCs w:val="24"/>
        </w:rPr>
        <w:t>21.</w:t>
      </w:r>
      <w:r w:rsidRPr="00F907F7">
        <w:rPr>
          <w:sz w:val="24"/>
          <w:szCs w:val="24"/>
        </w:rPr>
        <w:tab/>
        <w:t>ГОСТ Р 52875-2018 Указатели тактильные наземные для инвалидов по зрению. Технические требования</w:t>
      </w:r>
    </w:p>
    <w:p w:rsidR="00F907F7" w:rsidRPr="00F907F7" w:rsidRDefault="00F907F7" w:rsidP="00A84E7C">
      <w:pPr>
        <w:tabs>
          <w:tab w:val="left" w:pos="-142"/>
          <w:tab w:val="left" w:pos="142"/>
        </w:tabs>
        <w:ind w:left="-142" w:right="103" w:firstLine="426"/>
        <w:rPr>
          <w:sz w:val="24"/>
          <w:szCs w:val="24"/>
        </w:rPr>
      </w:pPr>
      <w:r w:rsidRPr="00F907F7">
        <w:rPr>
          <w:sz w:val="24"/>
          <w:szCs w:val="24"/>
        </w:rPr>
        <w:lastRenderedPageBreak/>
        <w:t>22.</w:t>
      </w:r>
      <w:r w:rsidRPr="00F907F7">
        <w:rPr>
          <w:sz w:val="24"/>
          <w:szCs w:val="24"/>
        </w:rPr>
        <w:tab/>
        <w:t>ГОСТ Р 51671-2015. Средства связи и информации технические общего пользования, доступные для инвалидов. Классификация. Требования доступности и безопасности</w:t>
      </w:r>
    </w:p>
    <w:p w:rsidR="00F907F7" w:rsidRPr="00F907F7" w:rsidRDefault="00F907F7" w:rsidP="00A84E7C">
      <w:pPr>
        <w:tabs>
          <w:tab w:val="left" w:pos="-142"/>
          <w:tab w:val="left" w:pos="142"/>
        </w:tabs>
        <w:ind w:left="-142" w:right="103" w:firstLine="426"/>
        <w:rPr>
          <w:sz w:val="24"/>
          <w:szCs w:val="24"/>
        </w:rPr>
      </w:pPr>
      <w:r w:rsidRPr="00F907F7">
        <w:rPr>
          <w:sz w:val="24"/>
          <w:szCs w:val="24"/>
        </w:rPr>
        <w:t>23.</w:t>
      </w:r>
      <w:r w:rsidRPr="00F907F7">
        <w:rPr>
          <w:sz w:val="24"/>
          <w:szCs w:val="24"/>
        </w:rPr>
        <w:tab/>
        <w:t>ГОСТ Р 51261-2017. Устройства опорные стационарные реабилитационные. Типы и технические требования</w:t>
      </w:r>
    </w:p>
    <w:p w:rsidR="00F907F7" w:rsidRPr="00F907F7" w:rsidRDefault="00F907F7" w:rsidP="00A84E7C">
      <w:pPr>
        <w:tabs>
          <w:tab w:val="left" w:pos="-142"/>
          <w:tab w:val="left" w:pos="142"/>
        </w:tabs>
        <w:ind w:left="-142" w:right="103" w:firstLine="426"/>
        <w:rPr>
          <w:sz w:val="24"/>
          <w:szCs w:val="24"/>
        </w:rPr>
      </w:pPr>
      <w:r w:rsidRPr="00F907F7">
        <w:rPr>
          <w:sz w:val="24"/>
          <w:szCs w:val="24"/>
        </w:rPr>
        <w:t>24. ГОСТ Р ИСО 23600-2013 Вспомогательные технические средства для лиц с нарушением функций зрения и лиц с нарушением функций зрения и слуха. Звуковые и тактильные сигналы дорожных светофоров</w:t>
      </w:r>
    </w:p>
    <w:p w:rsidR="00F907F7" w:rsidRPr="00F907F7" w:rsidRDefault="00F907F7" w:rsidP="00A84E7C">
      <w:pPr>
        <w:tabs>
          <w:tab w:val="left" w:pos="-142"/>
          <w:tab w:val="left" w:pos="142"/>
        </w:tabs>
        <w:ind w:left="-142" w:right="103" w:firstLine="426"/>
        <w:rPr>
          <w:sz w:val="24"/>
          <w:szCs w:val="24"/>
        </w:rPr>
      </w:pPr>
      <w:r w:rsidRPr="00F907F7">
        <w:rPr>
          <w:sz w:val="24"/>
          <w:szCs w:val="24"/>
        </w:rPr>
        <w:t>25.</w:t>
      </w:r>
      <w:r w:rsidRPr="00F907F7">
        <w:rPr>
          <w:sz w:val="24"/>
          <w:szCs w:val="24"/>
        </w:rPr>
        <w:tab/>
        <w:t>ГОСТ Р 52131-2003 Средства отображения информации знаковые для инвалидов. Технические требования</w:t>
      </w:r>
    </w:p>
    <w:p w:rsidR="00F907F7" w:rsidRPr="00F907F7" w:rsidRDefault="00F907F7" w:rsidP="00A84E7C">
      <w:pPr>
        <w:tabs>
          <w:tab w:val="left" w:pos="-142"/>
          <w:tab w:val="left" w:pos="142"/>
        </w:tabs>
        <w:ind w:left="-142" w:right="103" w:firstLine="426"/>
        <w:rPr>
          <w:sz w:val="24"/>
          <w:szCs w:val="24"/>
        </w:rPr>
      </w:pPr>
      <w:r w:rsidRPr="00F907F7">
        <w:rPr>
          <w:sz w:val="24"/>
          <w:szCs w:val="24"/>
        </w:rPr>
        <w:t>26.</w:t>
      </w:r>
      <w:r w:rsidRPr="00F907F7">
        <w:rPr>
          <w:sz w:val="24"/>
          <w:szCs w:val="24"/>
        </w:rPr>
        <w:tab/>
        <w:t>Кодекс города Москвы об административных правонарушениях</w:t>
      </w:r>
    </w:p>
    <w:p w:rsidR="00F907F7" w:rsidRPr="00F907F7" w:rsidRDefault="00F907F7" w:rsidP="00A84E7C">
      <w:pPr>
        <w:tabs>
          <w:tab w:val="left" w:pos="-142"/>
          <w:tab w:val="left" w:pos="142"/>
        </w:tabs>
        <w:ind w:left="-142" w:right="103" w:firstLine="426"/>
        <w:rPr>
          <w:sz w:val="24"/>
          <w:szCs w:val="24"/>
        </w:rPr>
      </w:pPr>
      <w:r w:rsidRPr="00F907F7">
        <w:rPr>
          <w:sz w:val="24"/>
          <w:szCs w:val="24"/>
        </w:rPr>
        <w:t>27.</w:t>
      </w:r>
      <w:r w:rsidRPr="00F907F7">
        <w:rPr>
          <w:sz w:val="24"/>
          <w:szCs w:val="24"/>
        </w:rPr>
        <w:tab/>
        <w:t>Закон города Москвы от 17.12.2001 г. № 3 Об обеспечении беспрепятственного доступа инвалидов к объектам социальной, транспортной и инженерной инфраструктур города Москвы</w:t>
      </w:r>
    </w:p>
    <w:p w:rsidR="00F907F7" w:rsidRPr="00F907F7" w:rsidRDefault="00F907F7" w:rsidP="00A84E7C">
      <w:pPr>
        <w:tabs>
          <w:tab w:val="left" w:pos="-142"/>
          <w:tab w:val="left" w:pos="142"/>
        </w:tabs>
        <w:ind w:left="-142" w:right="103" w:firstLine="426"/>
        <w:rPr>
          <w:sz w:val="24"/>
          <w:szCs w:val="24"/>
        </w:rPr>
      </w:pPr>
      <w:r w:rsidRPr="00F907F7">
        <w:rPr>
          <w:sz w:val="24"/>
          <w:szCs w:val="24"/>
        </w:rPr>
        <w:t>28.</w:t>
      </w:r>
      <w:r w:rsidRPr="00F907F7">
        <w:rPr>
          <w:sz w:val="24"/>
          <w:szCs w:val="24"/>
        </w:rPr>
        <w:tab/>
        <w:t>ППМ от 16.03.2010 г. № 219-ПП О мерах по обеспечению беспрепятственного доступа инвалидов и иных маломобильных граждан к объектам социальной, транспортной и инженерной инфраструктур города Москвы</w:t>
      </w:r>
    </w:p>
    <w:p w:rsidR="00F907F7" w:rsidRPr="00F907F7" w:rsidRDefault="00F907F7" w:rsidP="00A84E7C">
      <w:pPr>
        <w:tabs>
          <w:tab w:val="left" w:pos="-142"/>
          <w:tab w:val="left" w:pos="142"/>
        </w:tabs>
        <w:ind w:left="-142" w:right="103" w:firstLine="426"/>
        <w:rPr>
          <w:sz w:val="24"/>
          <w:szCs w:val="24"/>
        </w:rPr>
      </w:pPr>
      <w:r w:rsidRPr="00F907F7">
        <w:rPr>
          <w:sz w:val="24"/>
          <w:szCs w:val="24"/>
        </w:rPr>
        <w:t>29.</w:t>
      </w:r>
      <w:r w:rsidRPr="00F907F7">
        <w:rPr>
          <w:sz w:val="24"/>
          <w:szCs w:val="24"/>
        </w:rPr>
        <w:tab/>
        <w:t xml:space="preserve">Постановление Правительства Москвы от 21.05.2015 N 305-ПП "Об утверждении Требований к архитектурно-градостроительным решениям многоквартирных жилых зданий, проектирование и строительство которых осуществляется за счет средств бюджета города Москвы" </w:t>
      </w:r>
    </w:p>
    <w:p w:rsidR="00F907F7" w:rsidRPr="00F907F7" w:rsidRDefault="00F907F7" w:rsidP="00A84E7C">
      <w:pPr>
        <w:tabs>
          <w:tab w:val="left" w:pos="-142"/>
          <w:tab w:val="left" w:pos="142"/>
        </w:tabs>
        <w:ind w:left="-142" w:right="103" w:firstLine="426"/>
        <w:rPr>
          <w:sz w:val="24"/>
          <w:szCs w:val="24"/>
        </w:rPr>
      </w:pPr>
      <w:r w:rsidRPr="00F907F7">
        <w:rPr>
          <w:sz w:val="24"/>
          <w:szCs w:val="24"/>
        </w:rPr>
        <w:t>30.</w:t>
      </w:r>
      <w:r w:rsidRPr="00F907F7">
        <w:rPr>
          <w:sz w:val="24"/>
          <w:szCs w:val="24"/>
        </w:rPr>
        <w:tab/>
        <w:t>ГП города Москвы Социальная поддержка жителей города Москвы, утвержденная ППМ от 6.12.2011 г. № 420-ПП</w:t>
      </w:r>
    </w:p>
    <w:p w:rsidR="000F00E5" w:rsidRPr="00F907F7" w:rsidRDefault="000F00E5" w:rsidP="00A84E7C">
      <w:pPr>
        <w:ind w:right="103" w:firstLine="426"/>
        <w:rPr>
          <w:b/>
          <w:bCs/>
        </w:rPr>
      </w:pPr>
    </w:p>
    <w:sectPr w:rsidR="000F00E5" w:rsidRPr="00F907F7" w:rsidSect="00CF68D0">
      <w:pgSz w:w="11906" w:h="16838"/>
      <w:pgMar w:top="1134" w:right="746" w:bottom="993" w:left="1418" w:header="720" w:footer="72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C4FF7" w:rsidRDefault="008C4FF7">
      <w:r>
        <w:separator/>
      </w:r>
    </w:p>
  </w:endnote>
  <w:endnote w:type="continuationSeparator" w:id="0">
    <w:p w:rsidR="008C4FF7" w:rsidRDefault="008C4FF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Tunga">
    <w:panose1 w:val="020B0502040204020203"/>
    <w:charset w:val="00"/>
    <w:family w:val="swiss"/>
    <w:pitch w:val="variable"/>
    <w:sig w:usb0="004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 w:name="a_Timer">
    <w:altName w:val="Times New Roman"/>
    <w:charset w:val="CC"/>
    <w:family w:val="roman"/>
    <w:pitch w:val="variable"/>
    <w:sig w:usb0="00000201" w:usb1="00000000" w:usb2="00000000" w:usb3="00000000" w:csb0="00000004" w:csb1="00000000"/>
  </w:font>
  <w:font w:name="Calibri">
    <w:panose1 w:val="020F0502020204030204"/>
    <w:charset w:val="CC"/>
    <w:family w:val="swiss"/>
    <w:pitch w:val="variable"/>
    <w:sig w:usb0="E00002FF" w:usb1="4000ACFF" w:usb2="00000001" w:usb3="00000000" w:csb0="0000019F" w:csb1="00000000"/>
  </w:font>
  <w:font w:name="Verdana">
    <w:panose1 w:val="020B0604030504040204"/>
    <w:charset w:val="CC"/>
    <w:family w:val="swiss"/>
    <w:pitch w:val="variable"/>
    <w:sig w:usb0="A10006FF" w:usb1="4000205B" w:usb2="00000010" w:usb3="00000000" w:csb0="0000019F" w:csb1="00000000"/>
  </w:font>
  <w:font w:name="Calibri Light">
    <w:panose1 w:val="020F0302020204030204"/>
    <w:charset w:val="CC"/>
    <w:family w:val="swiss"/>
    <w:pitch w:val="variable"/>
    <w:sig w:usb0="A00002EF" w:usb1="4000207B" w:usb2="00000000" w:usb3="00000000" w:csb0="0000019F" w:csb1="00000000"/>
  </w:font>
  <w:font w:name="+mj-ea">
    <w:panose1 w:val="00000000000000000000"/>
    <w:charset w:val="00"/>
    <w:family w:val="roman"/>
    <w:notTrueType/>
    <w:pitch w:val="default"/>
  </w:font>
  <w:font w:name="+mj-cs">
    <w:panose1 w:val="00000000000000000000"/>
    <w:charset w:val="00"/>
    <w:family w:val="roman"/>
    <w:notTrueType/>
    <w:pitch w:val="default"/>
  </w:font>
  <w:font w:name="+mn-ea">
    <w:panose1 w:val="00000000000000000000"/>
    <w:charset w:val="00"/>
    <w:family w:val="roman"/>
    <w:notTrueType/>
    <w:pitch w:val="default"/>
  </w:font>
  <w:font w:name="Lucida Sans Unicode">
    <w:panose1 w:val="020B0602030504020204"/>
    <w:charset w:val="CC"/>
    <w:family w:val="swiss"/>
    <w:pitch w:val="variable"/>
    <w:sig w:usb0="80000AFF" w:usb1="0000396B" w:usb2="00000000" w:usb3="00000000" w:csb0="000000B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1D48" w:rsidRDefault="00711D48" w:rsidP="00E93DFA">
    <w:pPr>
      <w:pStyle w:val="a8"/>
      <w:framePr w:wrap="around" w:vAnchor="text" w:hAnchor="margin" w:xAlign="right" w:y="1"/>
      <w:rPr>
        <w:rStyle w:val="aa"/>
      </w:rPr>
    </w:pPr>
    <w:r>
      <w:rPr>
        <w:rStyle w:val="aa"/>
      </w:rPr>
      <w:fldChar w:fldCharType="begin"/>
    </w:r>
    <w:r>
      <w:rPr>
        <w:rStyle w:val="aa"/>
      </w:rPr>
      <w:instrText xml:space="preserve">PAGE  </w:instrText>
    </w:r>
    <w:r>
      <w:rPr>
        <w:rStyle w:val="aa"/>
      </w:rPr>
      <w:fldChar w:fldCharType="end"/>
    </w:r>
  </w:p>
  <w:p w:rsidR="00711D48" w:rsidRDefault="00711D48">
    <w:pPr>
      <w:pStyle w:val="a8"/>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1D48" w:rsidRDefault="00711D48"/>
  <w:p w:rsidR="00711D48" w:rsidRDefault="00711D48">
    <w:pPr>
      <w:pStyle w:val="FooterOdd"/>
      <w:rPr>
        <w:rFonts w:ascii="Arial" w:hAnsi="Arial" w:cs="Arial"/>
      </w:rPr>
    </w:pPr>
    <w:r>
      <w:rPr>
        <w:rFonts w:ascii="Arial" w:hAnsi="Arial" w:cs="Arial"/>
        <w:szCs w:val="20"/>
      </w:rPr>
      <w:fldChar w:fldCharType="begin"/>
    </w:r>
    <w:r>
      <w:rPr>
        <w:rFonts w:ascii="Arial" w:hAnsi="Arial" w:cs="Arial"/>
      </w:rPr>
      <w:instrText>PAGE   \* MERGEFORMAT</w:instrText>
    </w:r>
    <w:r>
      <w:rPr>
        <w:rFonts w:ascii="Arial" w:hAnsi="Arial" w:cs="Arial"/>
        <w:szCs w:val="20"/>
      </w:rPr>
      <w:fldChar w:fldCharType="separate"/>
    </w:r>
    <w:r w:rsidR="00633947" w:rsidRPr="00633947">
      <w:rPr>
        <w:rFonts w:ascii="Arial" w:hAnsi="Arial" w:cs="Arial"/>
        <w:noProof/>
        <w:sz w:val="24"/>
        <w:szCs w:val="24"/>
        <w:lang w:val="de-DE"/>
      </w:rPr>
      <w:t>156</w:t>
    </w:r>
    <w:r>
      <w:rPr>
        <w:rFonts w:ascii="Arial" w:hAnsi="Arial" w:cs="Arial"/>
        <w:noProof/>
        <w:sz w:val="24"/>
        <w:szCs w:val="24"/>
      </w:rPr>
      <w:fldChar w:fldCharType="end"/>
    </w:r>
  </w:p>
  <w:p w:rsidR="00711D48" w:rsidRDefault="00711D48">
    <w:pPr>
      <w:pStyle w:val="a8"/>
      <w:ind w:right="360"/>
      <w:jc w:val="center"/>
      <w:rPr>
        <w:sz w:val="24"/>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C4FF7" w:rsidRDefault="008C4FF7">
      <w:r>
        <w:separator/>
      </w:r>
    </w:p>
  </w:footnote>
  <w:footnote w:type="continuationSeparator" w:id="0">
    <w:p w:rsidR="008C4FF7" w:rsidRDefault="008C4FF7">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1" type="#_x0000_t75" style="width:11.25pt;height:11.25pt" o:bullet="t">
        <v:imagedata r:id="rId1" o:title="mso914B"/>
      </v:shape>
    </w:pict>
  </w:numPicBullet>
  <w:abstractNum w:abstractNumId="0" w15:restartNumberingAfterBreak="0">
    <w:nsid w:val="04167DB9"/>
    <w:multiLevelType w:val="hybridMultilevel"/>
    <w:tmpl w:val="0BFC11E4"/>
    <w:lvl w:ilvl="0" w:tplc="0419000B">
      <w:start w:val="1"/>
      <w:numFmt w:val="bullet"/>
      <w:lvlText w:val=""/>
      <w:lvlJc w:val="left"/>
      <w:pPr>
        <w:ind w:left="1571" w:hanging="360"/>
      </w:pPr>
      <w:rPr>
        <w:rFonts w:ascii="Wingdings" w:hAnsi="Wingding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 w15:restartNumberingAfterBreak="0">
    <w:nsid w:val="06DC468B"/>
    <w:multiLevelType w:val="hybridMultilevel"/>
    <w:tmpl w:val="06DA2392"/>
    <w:lvl w:ilvl="0" w:tplc="23141B2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A1453E9"/>
    <w:multiLevelType w:val="hybridMultilevel"/>
    <w:tmpl w:val="AB962FA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10274BD7"/>
    <w:multiLevelType w:val="hybridMultilevel"/>
    <w:tmpl w:val="52E6AAE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15AA4BE4"/>
    <w:multiLevelType w:val="hybridMultilevel"/>
    <w:tmpl w:val="48FC829C"/>
    <w:lvl w:ilvl="0" w:tplc="2CF2C95C">
      <w:start w:val="1"/>
      <w:numFmt w:val="bullet"/>
      <w:lvlText w:val=""/>
      <w:lvlJc w:val="left"/>
      <w:pPr>
        <w:tabs>
          <w:tab w:val="num" w:pos="1144"/>
        </w:tabs>
        <w:ind w:left="1144" w:hanging="360"/>
      </w:pPr>
      <w:rPr>
        <w:rFonts w:ascii="Symbol" w:hAnsi="Symbol" w:hint="default"/>
      </w:rPr>
    </w:lvl>
    <w:lvl w:ilvl="1" w:tplc="736438C8" w:tentative="1">
      <w:start w:val="1"/>
      <w:numFmt w:val="bullet"/>
      <w:lvlText w:val=""/>
      <w:lvlJc w:val="left"/>
      <w:pPr>
        <w:tabs>
          <w:tab w:val="num" w:pos="1864"/>
        </w:tabs>
        <w:ind w:left="1864" w:hanging="360"/>
      </w:pPr>
      <w:rPr>
        <w:rFonts w:ascii="Symbol" w:hAnsi="Symbol" w:hint="default"/>
      </w:rPr>
    </w:lvl>
    <w:lvl w:ilvl="2" w:tplc="A0B26722" w:tentative="1">
      <w:start w:val="1"/>
      <w:numFmt w:val="bullet"/>
      <w:lvlText w:val=""/>
      <w:lvlJc w:val="left"/>
      <w:pPr>
        <w:tabs>
          <w:tab w:val="num" w:pos="2584"/>
        </w:tabs>
        <w:ind w:left="2584" w:hanging="360"/>
      </w:pPr>
      <w:rPr>
        <w:rFonts w:ascii="Symbol" w:hAnsi="Symbol" w:hint="default"/>
      </w:rPr>
    </w:lvl>
    <w:lvl w:ilvl="3" w:tplc="E3B05412" w:tentative="1">
      <w:start w:val="1"/>
      <w:numFmt w:val="bullet"/>
      <w:lvlText w:val=""/>
      <w:lvlJc w:val="left"/>
      <w:pPr>
        <w:tabs>
          <w:tab w:val="num" w:pos="3304"/>
        </w:tabs>
        <w:ind w:left="3304" w:hanging="360"/>
      </w:pPr>
      <w:rPr>
        <w:rFonts w:ascii="Symbol" w:hAnsi="Symbol" w:hint="default"/>
      </w:rPr>
    </w:lvl>
    <w:lvl w:ilvl="4" w:tplc="95A08FDC" w:tentative="1">
      <w:start w:val="1"/>
      <w:numFmt w:val="bullet"/>
      <w:lvlText w:val=""/>
      <w:lvlJc w:val="left"/>
      <w:pPr>
        <w:tabs>
          <w:tab w:val="num" w:pos="4024"/>
        </w:tabs>
        <w:ind w:left="4024" w:hanging="360"/>
      </w:pPr>
      <w:rPr>
        <w:rFonts w:ascii="Symbol" w:hAnsi="Symbol" w:hint="default"/>
      </w:rPr>
    </w:lvl>
    <w:lvl w:ilvl="5" w:tplc="518A91D2" w:tentative="1">
      <w:start w:val="1"/>
      <w:numFmt w:val="bullet"/>
      <w:lvlText w:val=""/>
      <w:lvlJc w:val="left"/>
      <w:pPr>
        <w:tabs>
          <w:tab w:val="num" w:pos="4744"/>
        </w:tabs>
        <w:ind w:left="4744" w:hanging="360"/>
      </w:pPr>
      <w:rPr>
        <w:rFonts w:ascii="Symbol" w:hAnsi="Symbol" w:hint="default"/>
      </w:rPr>
    </w:lvl>
    <w:lvl w:ilvl="6" w:tplc="CCD82DCC" w:tentative="1">
      <w:start w:val="1"/>
      <w:numFmt w:val="bullet"/>
      <w:lvlText w:val=""/>
      <w:lvlJc w:val="left"/>
      <w:pPr>
        <w:tabs>
          <w:tab w:val="num" w:pos="5464"/>
        </w:tabs>
        <w:ind w:left="5464" w:hanging="360"/>
      </w:pPr>
      <w:rPr>
        <w:rFonts w:ascii="Symbol" w:hAnsi="Symbol" w:hint="default"/>
      </w:rPr>
    </w:lvl>
    <w:lvl w:ilvl="7" w:tplc="3F449CDE" w:tentative="1">
      <w:start w:val="1"/>
      <w:numFmt w:val="bullet"/>
      <w:lvlText w:val=""/>
      <w:lvlJc w:val="left"/>
      <w:pPr>
        <w:tabs>
          <w:tab w:val="num" w:pos="6184"/>
        </w:tabs>
        <w:ind w:left="6184" w:hanging="360"/>
      </w:pPr>
      <w:rPr>
        <w:rFonts w:ascii="Symbol" w:hAnsi="Symbol" w:hint="default"/>
      </w:rPr>
    </w:lvl>
    <w:lvl w:ilvl="8" w:tplc="7A64C3A4" w:tentative="1">
      <w:start w:val="1"/>
      <w:numFmt w:val="bullet"/>
      <w:lvlText w:val=""/>
      <w:lvlJc w:val="left"/>
      <w:pPr>
        <w:tabs>
          <w:tab w:val="num" w:pos="6904"/>
        </w:tabs>
        <w:ind w:left="6904" w:hanging="360"/>
      </w:pPr>
      <w:rPr>
        <w:rFonts w:ascii="Symbol" w:hAnsi="Symbol" w:hint="default"/>
      </w:rPr>
    </w:lvl>
  </w:abstractNum>
  <w:abstractNum w:abstractNumId="5" w15:restartNumberingAfterBreak="0">
    <w:nsid w:val="24CB296E"/>
    <w:multiLevelType w:val="multilevel"/>
    <w:tmpl w:val="4816D52A"/>
    <w:lvl w:ilvl="0">
      <w:start w:val="1"/>
      <w:numFmt w:val="decimal"/>
      <w:lvlText w:val="%1."/>
      <w:lvlJc w:val="left"/>
      <w:pPr>
        <w:tabs>
          <w:tab w:val="num" w:pos="502"/>
        </w:tabs>
        <w:ind w:left="502" w:hanging="360"/>
      </w:pPr>
      <w:rPr>
        <w:rFonts w:hint="default"/>
      </w:rPr>
    </w:lvl>
    <w:lvl w:ilvl="1">
      <w:start w:val="5"/>
      <w:numFmt w:val="decimal"/>
      <w:isLgl/>
      <w:lvlText w:val="%1.%2."/>
      <w:lvlJc w:val="left"/>
      <w:pPr>
        <w:tabs>
          <w:tab w:val="num" w:pos="1080"/>
        </w:tabs>
        <w:ind w:left="1080" w:hanging="720"/>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440"/>
        </w:tabs>
        <w:ind w:left="1440" w:hanging="108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800"/>
        </w:tabs>
        <w:ind w:left="1800" w:hanging="1440"/>
      </w:pPr>
      <w:rPr>
        <w:rFonts w:hint="default"/>
      </w:rPr>
    </w:lvl>
    <w:lvl w:ilvl="6">
      <w:start w:val="1"/>
      <w:numFmt w:val="decimal"/>
      <w:isLgl/>
      <w:lvlText w:val="%1.%2.%3.%4.%5.%6.%7."/>
      <w:lvlJc w:val="left"/>
      <w:pPr>
        <w:tabs>
          <w:tab w:val="num" w:pos="2160"/>
        </w:tabs>
        <w:ind w:left="2160" w:hanging="1800"/>
      </w:pPr>
      <w:rPr>
        <w:rFonts w:hint="default"/>
      </w:rPr>
    </w:lvl>
    <w:lvl w:ilvl="7">
      <w:start w:val="1"/>
      <w:numFmt w:val="decimal"/>
      <w:isLgl/>
      <w:lvlText w:val="%1.%2.%3.%4.%5.%6.%7.%8."/>
      <w:lvlJc w:val="left"/>
      <w:pPr>
        <w:tabs>
          <w:tab w:val="num" w:pos="2160"/>
        </w:tabs>
        <w:ind w:left="2160" w:hanging="1800"/>
      </w:pPr>
      <w:rPr>
        <w:rFonts w:hint="default"/>
      </w:rPr>
    </w:lvl>
    <w:lvl w:ilvl="8">
      <w:start w:val="1"/>
      <w:numFmt w:val="decimal"/>
      <w:isLgl/>
      <w:lvlText w:val="%1.%2.%3.%4.%5.%6.%7.%8.%9."/>
      <w:lvlJc w:val="left"/>
      <w:pPr>
        <w:tabs>
          <w:tab w:val="num" w:pos="2520"/>
        </w:tabs>
        <w:ind w:left="2520" w:hanging="2160"/>
      </w:pPr>
      <w:rPr>
        <w:rFonts w:hint="default"/>
      </w:rPr>
    </w:lvl>
  </w:abstractNum>
  <w:abstractNum w:abstractNumId="6" w15:restartNumberingAfterBreak="0">
    <w:nsid w:val="25097F72"/>
    <w:multiLevelType w:val="hybridMultilevel"/>
    <w:tmpl w:val="308E0F14"/>
    <w:lvl w:ilvl="0" w:tplc="B9E4FAC6">
      <w:start w:val="1"/>
      <w:numFmt w:val="bullet"/>
      <w:lvlText w:val=""/>
      <w:lvlJc w:val="left"/>
      <w:pPr>
        <w:tabs>
          <w:tab w:val="num" w:pos="720"/>
        </w:tabs>
        <w:ind w:left="720" w:hanging="360"/>
      </w:pPr>
      <w:rPr>
        <w:rFonts w:ascii="Symbol" w:hAnsi="Symbol" w:hint="default"/>
      </w:rPr>
    </w:lvl>
    <w:lvl w:ilvl="1" w:tplc="2BD85B76" w:tentative="1">
      <w:start w:val="1"/>
      <w:numFmt w:val="bullet"/>
      <w:lvlText w:val=""/>
      <w:lvlJc w:val="left"/>
      <w:pPr>
        <w:tabs>
          <w:tab w:val="num" w:pos="1440"/>
        </w:tabs>
        <w:ind w:left="1440" w:hanging="360"/>
      </w:pPr>
      <w:rPr>
        <w:rFonts w:ascii="Symbol" w:hAnsi="Symbol" w:hint="default"/>
      </w:rPr>
    </w:lvl>
    <w:lvl w:ilvl="2" w:tplc="520AD166" w:tentative="1">
      <w:start w:val="1"/>
      <w:numFmt w:val="bullet"/>
      <w:lvlText w:val=""/>
      <w:lvlJc w:val="left"/>
      <w:pPr>
        <w:tabs>
          <w:tab w:val="num" w:pos="2160"/>
        </w:tabs>
        <w:ind w:left="2160" w:hanging="360"/>
      </w:pPr>
      <w:rPr>
        <w:rFonts w:ascii="Symbol" w:hAnsi="Symbol" w:hint="default"/>
      </w:rPr>
    </w:lvl>
    <w:lvl w:ilvl="3" w:tplc="C7882D8E" w:tentative="1">
      <w:start w:val="1"/>
      <w:numFmt w:val="bullet"/>
      <w:lvlText w:val=""/>
      <w:lvlJc w:val="left"/>
      <w:pPr>
        <w:tabs>
          <w:tab w:val="num" w:pos="2880"/>
        </w:tabs>
        <w:ind w:left="2880" w:hanging="360"/>
      </w:pPr>
      <w:rPr>
        <w:rFonts w:ascii="Symbol" w:hAnsi="Symbol" w:hint="default"/>
      </w:rPr>
    </w:lvl>
    <w:lvl w:ilvl="4" w:tplc="0186E068" w:tentative="1">
      <w:start w:val="1"/>
      <w:numFmt w:val="bullet"/>
      <w:lvlText w:val=""/>
      <w:lvlJc w:val="left"/>
      <w:pPr>
        <w:tabs>
          <w:tab w:val="num" w:pos="3600"/>
        </w:tabs>
        <w:ind w:left="3600" w:hanging="360"/>
      </w:pPr>
      <w:rPr>
        <w:rFonts w:ascii="Symbol" w:hAnsi="Symbol" w:hint="default"/>
      </w:rPr>
    </w:lvl>
    <w:lvl w:ilvl="5" w:tplc="920A1058" w:tentative="1">
      <w:start w:val="1"/>
      <w:numFmt w:val="bullet"/>
      <w:lvlText w:val=""/>
      <w:lvlJc w:val="left"/>
      <w:pPr>
        <w:tabs>
          <w:tab w:val="num" w:pos="4320"/>
        </w:tabs>
        <w:ind w:left="4320" w:hanging="360"/>
      </w:pPr>
      <w:rPr>
        <w:rFonts w:ascii="Symbol" w:hAnsi="Symbol" w:hint="default"/>
      </w:rPr>
    </w:lvl>
    <w:lvl w:ilvl="6" w:tplc="3E1C306C" w:tentative="1">
      <w:start w:val="1"/>
      <w:numFmt w:val="bullet"/>
      <w:lvlText w:val=""/>
      <w:lvlJc w:val="left"/>
      <w:pPr>
        <w:tabs>
          <w:tab w:val="num" w:pos="5040"/>
        </w:tabs>
        <w:ind w:left="5040" w:hanging="360"/>
      </w:pPr>
      <w:rPr>
        <w:rFonts w:ascii="Symbol" w:hAnsi="Symbol" w:hint="default"/>
      </w:rPr>
    </w:lvl>
    <w:lvl w:ilvl="7" w:tplc="1E424A7E" w:tentative="1">
      <w:start w:val="1"/>
      <w:numFmt w:val="bullet"/>
      <w:lvlText w:val=""/>
      <w:lvlJc w:val="left"/>
      <w:pPr>
        <w:tabs>
          <w:tab w:val="num" w:pos="5760"/>
        </w:tabs>
        <w:ind w:left="5760" w:hanging="360"/>
      </w:pPr>
      <w:rPr>
        <w:rFonts w:ascii="Symbol" w:hAnsi="Symbol" w:hint="default"/>
      </w:rPr>
    </w:lvl>
    <w:lvl w:ilvl="8" w:tplc="50121112" w:tentative="1">
      <w:start w:val="1"/>
      <w:numFmt w:val="bullet"/>
      <w:lvlText w:val=""/>
      <w:lvlJc w:val="left"/>
      <w:pPr>
        <w:tabs>
          <w:tab w:val="num" w:pos="6480"/>
        </w:tabs>
        <w:ind w:left="6480" w:hanging="360"/>
      </w:pPr>
      <w:rPr>
        <w:rFonts w:ascii="Symbol" w:hAnsi="Symbol" w:hint="default"/>
      </w:rPr>
    </w:lvl>
  </w:abstractNum>
  <w:abstractNum w:abstractNumId="7" w15:restartNumberingAfterBreak="0">
    <w:nsid w:val="26E00F5C"/>
    <w:multiLevelType w:val="hybridMultilevel"/>
    <w:tmpl w:val="C78864FC"/>
    <w:lvl w:ilvl="0" w:tplc="23141B2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15:restartNumberingAfterBreak="0">
    <w:nsid w:val="2AB225C2"/>
    <w:multiLevelType w:val="hybridMultilevel"/>
    <w:tmpl w:val="2EE20FB8"/>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 w15:restartNumberingAfterBreak="0">
    <w:nsid w:val="2D320D8B"/>
    <w:multiLevelType w:val="hybridMultilevel"/>
    <w:tmpl w:val="7B46B6F8"/>
    <w:lvl w:ilvl="0" w:tplc="23141B2A">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0" w15:restartNumberingAfterBreak="0">
    <w:nsid w:val="3A644815"/>
    <w:multiLevelType w:val="hybridMultilevel"/>
    <w:tmpl w:val="6D9A2F7C"/>
    <w:lvl w:ilvl="0" w:tplc="85046D30">
      <w:start w:val="1"/>
      <w:numFmt w:val="decimal"/>
      <w:lvlText w:val="2.%1"/>
      <w:lvlJc w:val="left"/>
      <w:pPr>
        <w:ind w:left="389" w:hanging="360"/>
      </w:pPr>
      <w:rPr>
        <w:rFonts w:hint="default"/>
      </w:rPr>
    </w:lvl>
    <w:lvl w:ilvl="1" w:tplc="04190019" w:tentative="1">
      <w:start w:val="1"/>
      <w:numFmt w:val="lowerLetter"/>
      <w:lvlText w:val="%2."/>
      <w:lvlJc w:val="left"/>
      <w:pPr>
        <w:ind w:left="1109" w:hanging="360"/>
      </w:pPr>
    </w:lvl>
    <w:lvl w:ilvl="2" w:tplc="0419001B" w:tentative="1">
      <w:start w:val="1"/>
      <w:numFmt w:val="lowerRoman"/>
      <w:lvlText w:val="%3."/>
      <w:lvlJc w:val="right"/>
      <w:pPr>
        <w:ind w:left="1829" w:hanging="180"/>
      </w:pPr>
    </w:lvl>
    <w:lvl w:ilvl="3" w:tplc="0419000F">
      <w:start w:val="1"/>
      <w:numFmt w:val="decimal"/>
      <w:lvlText w:val="%4."/>
      <w:lvlJc w:val="left"/>
      <w:pPr>
        <w:ind w:left="2549" w:hanging="360"/>
      </w:pPr>
    </w:lvl>
    <w:lvl w:ilvl="4" w:tplc="04190019" w:tentative="1">
      <w:start w:val="1"/>
      <w:numFmt w:val="lowerLetter"/>
      <w:lvlText w:val="%5."/>
      <w:lvlJc w:val="left"/>
      <w:pPr>
        <w:ind w:left="3269" w:hanging="360"/>
      </w:pPr>
    </w:lvl>
    <w:lvl w:ilvl="5" w:tplc="0419001B" w:tentative="1">
      <w:start w:val="1"/>
      <w:numFmt w:val="lowerRoman"/>
      <w:lvlText w:val="%6."/>
      <w:lvlJc w:val="right"/>
      <w:pPr>
        <w:ind w:left="3989" w:hanging="180"/>
      </w:pPr>
    </w:lvl>
    <w:lvl w:ilvl="6" w:tplc="0419000F" w:tentative="1">
      <w:start w:val="1"/>
      <w:numFmt w:val="decimal"/>
      <w:lvlText w:val="%7."/>
      <w:lvlJc w:val="left"/>
      <w:pPr>
        <w:ind w:left="4709" w:hanging="360"/>
      </w:pPr>
    </w:lvl>
    <w:lvl w:ilvl="7" w:tplc="04190019" w:tentative="1">
      <w:start w:val="1"/>
      <w:numFmt w:val="lowerLetter"/>
      <w:lvlText w:val="%8."/>
      <w:lvlJc w:val="left"/>
      <w:pPr>
        <w:ind w:left="5429" w:hanging="360"/>
      </w:pPr>
    </w:lvl>
    <w:lvl w:ilvl="8" w:tplc="0419001B" w:tentative="1">
      <w:start w:val="1"/>
      <w:numFmt w:val="lowerRoman"/>
      <w:lvlText w:val="%9."/>
      <w:lvlJc w:val="right"/>
      <w:pPr>
        <w:ind w:left="6149" w:hanging="180"/>
      </w:pPr>
    </w:lvl>
  </w:abstractNum>
  <w:abstractNum w:abstractNumId="11" w15:restartNumberingAfterBreak="0">
    <w:nsid w:val="446464BD"/>
    <w:multiLevelType w:val="hybridMultilevel"/>
    <w:tmpl w:val="121AC9E2"/>
    <w:lvl w:ilvl="0" w:tplc="268AEBC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46D1020B"/>
    <w:multiLevelType w:val="hybridMultilevel"/>
    <w:tmpl w:val="F760C954"/>
    <w:lvl w:ilvl="0" w:tplc="268AEBCA">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3" w15:restartNumberingAfterBreak="0">
    <w:nsid w:val="47223919"/>
    <w:multiLevelType w:val="hybridMultilevel"/>
    <w:tmpl w:val="526C7CBC"/>
    <w:lvl w:ilvl="0" w:tplc="268AEBC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485520C0"/>
    <w:multiLevelType w:val="hybridMultilevel"/>
    <w:tmpl w:val="1C56549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4A155009"/>
    <w:multiLevelType w:val="hybridMultilevel"/>
    <w:tmpl w:val="F03246F4"/>
    <w:lvl w:ilvl="0" w:tplc="04190001">
      <w:start w:val="1"/>
      <w:numFmt w:val="bullet"/>
      <w:lvlText w:val=""/>
      <w:lvlJc w:val="left"/>
      <w:pPr>
        <w:tabs>
          <w:tab w:val="num" w:pos="720"/>
        </w:tabs>
        <w:ind w:left="720" w:hanging="360"/>
      </w:pPr>
      <w:rPr>
        <w:rFonts w:ascii="Symbol" w:eastAsia="Times New Roman" w:hAnsi="Symbol" w:cs="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4C7F76C9"/>
    <w:multiLevelType w:val="hybridMultilevel"/>
    <w:tmpl w:val="B22E0F52"/>
    <w:lvl w:ilvl="0" w:tplc="05B083A0">
      <w:start w:val="1"/>
      <w:numFmt w:val="bullet"/>
      <w:lvlText w:val="•"/>
      <w:lvlJc w:val="left"/>
      <w:pPr>
        <w:tabs>
          <w:tab w:val="num" w:pos="720"/>
        </w:tabs>
        <w:ind w:left="720" w:hanging="360"/>
      </w:pPr>
      <w:rPr>
        <w:rFonts w:ascii="Arial" w:hAnsi="Arial" w:hint="default"/>
      </w:rPr>
    </w:lvl>
    <w:lvl w:ilvl="1" w:tplc="08700B8A" w:tentative="1">
      <w:start w:val="1"/>
      <w:numFmt w:val="bullet"/>
      <w:lvlText w:val="•"/>
      <w:lvlJc w:val="left"/>
      <w:pPr>
        <w:tabs>
          <w:tab w:val="num" w:pos="1440"/>
        </w:tabs>
        <w:ind w:left="1440" w:hanging="360"/>
      </w:pPr>
      <w:rPr>
        <w:rFonts w:ascii="Arial" w:hAnsi="Arial" w:hint="default"/>
      </w:rPr>
    </w:lvl>
    <w:lvl w:ilvl="2" w:tplc="FF782300" w:tentative="1">
      <w:start w:val="1"/>
      <w:numFmt w:val="bullet"/>
      <w:lvlText w:val="•"/>
      <w:lvlJc w:val="left"/>
      <w:pPr>
        <w:tabs>
          <w:tab w:val="num" w:pos="2160"/>
        </w:tabs>
        <w:ind w:left="2160" w:hanging="360"/>
      </w:pPr>
      <w:rPr>
        <w:rFonts w:ascii="Arial" w:hAnsi="Arial" w:hint="default"/>
      </w:rPr>
    </w:lvl>
    <w:lvl w:ilvl="3" w:tplc="0848F98A" w:tentative="1">
      <w:start w:val="1"/>
      <w:numFmt w:val="bullet"/>
      <w:lvlText w:val="•"/>
      <w:lvlJc w:val="left"/>
      <w:pPr>
        <w:tabs>
          <w:tab w:val="num" w:pos="2880"/>
        </w:tabs>
        <w:ind w:left="2880" w:hanging="360"/>
      </w:pPr>
      <w:rPr>
        <w:rFonts w:ascii="Arial" w:hAnsi="Arial" w:hint="default"/>
      </w:rPr>
    </w:lvl>
    <w:lvl w:ilvl="4" w:tplc="CB40143E" w:tentative="1">
      <w:start w:val="1"/>
      <w:numFmt w:val="bullet"/>
      <w:lvlText w:val="•"/>
      <w:lvlJc w:val="left"/>
      <w:pPr>
        <w:tabs>
          <w:tab w:val="num" w:pos="3600"/>
        </w:tabs>
        <w:ind w:left="3600" w:hanging="360"/>
      </w:pPr>
      <w:rPr>
        <w:rFonts w:ascii="Arial" w:hAnsi="Arial" w:hint="default"/>
      </w:rPr>
    </w:lvl>
    <w:lvl w:ilvl="5" w:tplc="CEA2D374" w:tentative="1">
      <w:start w:val="1"/>
      <w:numFmt w:val="bullet"/>
      <w:lvlText w:val="•"/>
      <w:lvlJc w:val="left"/>
      <w:pPr>
        <w:tabs>
          <w:tab w:val="num" w:pos="4320"/>
        </w:tabs>
        <w:ind w:left="4320" w:hanging="360"/>
      </w:pPr>
      <w:rPr>
        <w:rFonts w:ascii="Arial" w:hAnsi="Arial" w:hint="default"/>
      </w:rPr>
    </w:lvl>
    <w:lvl w:ilvl="6" w:tplc="B9C2FEE6" w:tentative="1">
      <w:start w:val="1"/>
      <w:numFmt w:val="bullet"/>
      <w:lvlText w:val="•"/>
      <w:lvlJc w:val="left"/>
      <w:pPr>
        <w:tabs>
          <w:tab w:val="num" w:pos="5040"/>
        </w:tabs>
        <w:ind w:left="5040" w:hanging="360"/>
      </w:pPr>
      <w:rPr>
        <w:rFonts w:ascii="Arial" w:hAnsi="Arial" w:hint="default"/>
      </w:rPr>
    </w:lvl>
    <w:lvl w:ilvl="7" w:tplc="5518EAEC" w:tentative="1">
      <w:start w:val="1"/>
      <w:numFmt w:val="bullet"/>
      <w:lvlText w:val="•"/>
      <w:lvlJc w:val="left"/>
      <w:pPr>
        <w:tabs>
          <w:tab w:val="num" w:pos="5760"/>
        </w:tabs>
        <w:ind w:left="5760" w:hanging="360"/>
      </w:pPr>
      <w:rPr>
        <w:rFonts w:ascii="Arial" w:hAnsi="Arial" w:hint="default"/>
      </w:rPr>
    </w:lvl>
    <w:lvl w:ilvl="8" w:tplc="E5FA3690"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55515503"/>
    <w:multiLevelType w:val="hybridMultilevel"/>
    <w:tmpl w:val="2348076A"/>
    <w:lvl w:ilvl="0" w:tplc="04190001">
      <w:start w:val="1"/>
      <w:numFmt w:val="bullet"/>
      <w:lvlText w:val=""/>
      <w:lvlJc w:val="left"/>
      <w:pPr>
        <w:ind w:left="1571" w:hanging="360"/>
      </w:pPr>
      <w:rPr>
        <w:rFonts w:ascii="Symbol" w:eastAsia="Times New Roman" w:hAnsi="Symbol" w:cs="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8" w15:restartNumberingAfterBreak="0">
    <w:nsid w:val="5B673C0A"/>
    <w:multiLevelType w:val="hybridMultilevel"/>
    <w:tmpl w:val="6FE626B6"/>
    <w:lvl w:ilvl="0" w:tplc="268AEBC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5DFC4B9B"/>
    <w:multiLevelType w:val="hybridMultilevel"/>
    <w:tmpl w:val="9A0A219E"/>
    <w:lvl w:ilvl="0" w:tplc="0A863C20">
      <w:start w:val="1"/>
      <w:numFmt w:val="bullet"/>
      <w:lvlText w:val=""/>
      <w:lvlJc w:val="left"/>
      <w:pPr>
        <w:ind w:left="720" w:hanging="360"/>
      </w:pPr>
      <w:rPr>
        <w:rFonts w:ascii="Symbol" w:hAnsi="Symbol" w:cs="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6A4B1F16"/>
    <w:multiLevelType w:val="hybridMultilevel"/>
    <w:tmpl w:val="B25273F4"/>
    <w:lvl w:ilvl="0" w:tplc="0A863C20">
      <w:start w:val="1"/>
      <w:numFmt w:val="bullet"/>
      <w:lvlText w:val=""/>
      <w:lvlJc w:val="left"/>
      <w:pPr>
        <w:tabs>
          <w:tab w:val="num" w:pos="1260"/>
        </w:tabs>
        <w:ind w:left="1260" w:hanging="360"/>
      </w:pPr>
      <w:rPr>
        <w:rFonts w:ascii="Symbol" w:hAnsi="Symbol" w:cs="Symbol" w:hint="default"/>
      </w:rPr>
    </w:lvl>
    <w:lvl w:ilvl="1" w:tplc="04190003" w:tentative="1">
      <w:start w:val="1"/>
      <w:numFmt w:val="bullet"/>
      <w:lvlText w:val="o"/>
      <w:lvlJc w:val="left"/>
      <w:pPr>
        <w:tabs>
          <w:tab w:val="num" w:pos="1980"/>
        </w:tabs>
        <w:ind w:left="1980" w:hanging="360"/>
      </w:pPr>
      <w:rPr>
        <w:rFonts w:ascii="Courier New" w:hAnsi="Courier New" w:cs="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cs="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cs="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21" w15:restartNumberingAfterBreak="0">
    <w:nsid w:val="6BCD61A9"/>
    <w:multiLevelType w:val="hybridMultilevel"/>
    <w:tmpl w:val="774C428E"/>
    <w:lvl w:ilvl="0" w:tplc="57DA9CE0">
      <w:start w:val="1"/>
      <w:numFmt w:val="bullet"/>
      <w:lvlText w:val="-"/>
      <w:lvlJc w:val="left"/>
      <w:pPr>
        <w:ind w:left="720" w:hanging="360"/>
      </w:pPr>
      <w:rPr>
        <w:rFonts w:ascii="Tunga" w:hAnsi="Tunga"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7A19748A"/>
    <w:multiLevelType w:val="hybridMultilevel"/>
    <w:tmpl w:val="C65A10A8"/>
    <w:lvl w:ilvl="0" w:tplc="FD429684">
      <w:start w:val="3"/>
      <w:numFmt w:val="decimal"/>
      <w:lvlText w:val="%1."/>
      <w:lvlJc w:val="left"/>
      <w:pPr>
        <w:tabs>
          <w:tab w:val="num" w:pos="180"/>
        </w:tabs>
        <w:ind w:left="180" w:hanging="360"/>
      </w:pPr>
      <w:rPr>
        <w:rFonts w:hint="default"/>
      </w:rPr>
    </w:lvl>
    <w:lvl w:ilvl="1" w:tplc="04190019" w:tentative="1">
      <w:start w:val="1"/>
      <w:numFmt w:val="lowerLetter"/>
      <w:lvlText w:val="%2."/>
      <w:lvlJc w:val="left"/>
      <w:pPr>
        <w:tabs>
          <w:tab w:val="num" w:pos="900"/>
        </w:tabs>
        <w:ind w:left="900" w:hanging="360"/>
      </w:pPr>
    </w:lvl>
    <w:lvl w:ilvl="2" w:tplc="0419001B" w:tentative="1">
      <w:start w:val="1"/>
      <w:numFmt w:val="lowerRoman"/>
      <w:lvlText w:val="%3."/>
      <w:lvlJc w:val="right"/>
      <w:pPr>
        <w:tabs>
          <w:tab w:val="num" w:pos="1620"/>
        </w:tabs>
        <w:ind w:left="1620" w:hanging="180"/>
      </w:pPr>
    </w:lvl>
    <w:lvl w:ilvl="3" w:tplc="0419000F" w:tentative="1">
      <w:start w:val="1"/>
      <w:numFmt w:val="decimal"/>
      <w:lvlText w:val="%4."/>
      <w:lvlJc w:val="left"/>
      <w:pPr>
        <w:tabs>
          <w:tab w:val="num" w:pos="2340"/>
        </w:tabs>
        <w:ind w:left="2340" w:hanging="360"/>
      </w:pPr>
    </w:lvl>
    <w:lvl w:ilvl="4" w:tplc="04190019" w:tentative="1">
      <w:start w:val="1"/>
      <w:numFmt w:val="lowerLetter"/>
      <w:lvlText w:val="%5."/>
      <w:lvlJc w:val="left"/>
      <w:pPr>
        <w:tabs>
          <w:tab w:val="num" w:pos="3060"/>
        </w:tabs>
        <w:ind w:left="3060" w:hanging="360"/>
      </w:pPr>
    </w:lvl>
    <w:lvl w:ilvl="5" w:tplc="0419001B" w:tentative="1">
      <w:start w:val="1"/>
      <w:numFmt w:val="lowerRoman"/>
      <w:lvlText w:val="%6."/>
      <w:lvlJc w:val="right"/>
      <w:pPr>
        <w:tabs>
          <w:tab w:val="num" w:pos="3780"/>
        </w:tabs>
        <w:ind w:left="3780" w:hanging="180"/>
      </w:pPr>
    </w:lvl>
    <w:lvl w:ilvl="6" w:tplc="0419000F" w:tentative="1">
      <w:start w:val="1"/>
      <w:numFmt w:val="decimal"/>
      <w:lvlText w:val="%7."/>
      <w:lvlJc w:val="left"/>
      <w:pPr>
        <w:tabs>
          <w:tab w:val="num" w:pos="4500"/>
        </w:tabs>
        <w:ind w:left="4500" w:hanging="360"/>
      </w:pPr>
    </w:lvl>
    <w:lvl w:ilvl="7" w:tplc="04190019" w:tentative="1">
      <w:start w:val="1"/>
      <w:numFmt w:val="lowerLetter"/>
      <w:lvlText w:val="%8."/>
      <w:lvlJc w:val="left"/>
      <w:pPr>
        <w:tabs>
          <w:tab w:val="num" w:pos="5220"/>
        </w:tabs>
        <w:ind w:left="5220" w:hanging="360"/>
      </w:pPr>
    </w:lvl>
    <w:lvl w:ilvl="8" w:tplc="0419001B" w:tentative="1">
      <w:start w:val="1"/>
      <w:numFmt w:val="lowerRoman"/>
      <w:lvlText w:val="%9."/>
      <w:lvlJc w:val="right"/>
      <w:pPr>
        <w:tabs>
          <w:tab w:val="num" w:pos="5940"/>
        </w:tabs>
        <w:ind w:left="5940" w:hanging="180"/>
      </w:pPr>
    </w:lvl>
  </w:abstractNum>
  <w:abstractNum w:abstractNumId="23" w15:restartNumberingAfterBreak="0">
    <w:nsid w:val="7B402A18"/>
    <w:multiLevelType w:val="hybridMultilevel"/>
    <w:tmpl w:val="6CA46D16"/>
    <w:lvl w:ilvl="0" w:tplc="80246B86">
      <w:start w:val="1"/>
      <w:numFmt w:val="decimal"/>
      <w:lvlText w:val="%1."/>
      <w:lvlJc w:val="left"/>
      <w:pPr>
        <w:tabs>
          <w:tab w:val="num" w:pos="180"/>
        </w:tabs>
        <w:ind w:left="180" w:hanging="360"/>
      </w:pPr>
      <w:rPr>
        <w:rFonts w:hint="default"/>
        <w:sz w:val="22"/>
      </w:rPr>
    </w:lvl>
    <w:lvl w:ilvl="1" w:tplc="04190019" w:tentative="1">
      <w:start w:val="1"/>
      <w:numFmt w:val="lowerLetter"/>
      <w:lvlText w:val="%2."/>
      <w:lvlJc w:val="left"/>
      <w:pPr>
        <w:tabs>
          <w:tab w:val="num" w:pos="900"/>
        </w:tabs>
        <w:ind w:left="900" w:hanging="360"/>
      </w:pPr>
    </w:lvl>
    <w:lvl w:ilvl="2" w:tplc="0419001B" w:tentative="1">
      <w:start w:val="1"/>
      <w:numFmt w:val="lowerRoman"/>
      <w:lvlText w:val="%3."/>
      <w:lvlJc w:val="right"/>
      <w:pPr>
        <w:tabs>
          <w:tab w:val="num" w:pos="1620"/>
        </w:tabs>
        <w:ind w:left="1620" w:hanging="180"/>
      </w:pPr>
    </w:lvl>
    <w:lvl w:ilvl="3" w:tplc="0419000F" w:tentative="1">
      <w:start w:val="1"/>
      <w:numFmt w:val="decimal"/>
      <w:lvlText w:val="%4."/>
      <w:lvlJc w:val="left"/>
      <w:pPr>
        <w:tabs>
          <w:tab w:val="num" w:pos="2340"/>
        </w:tabs>
        <w:ind w:left="2340" w:hanging="360"/>
      </w:pPr>
    </w:lvl>
    <w:lvl w:ilvl="4" w:tplc="04190019" w:tentative="1">
      <w:start w:val="1"/>
      <w:numFmt w:val="lowerLetter"/>
      <w:lvlText w:val="%5."/>
      <w:lvlJc w:val="left"/>
      <w:pPr>
        <w:tabs>
          <w:tab w:val="num" w:pos="3060"/>
        </w:tabs>
        <w:ind w:left="3060" w:hanging="360"/>
      </w:pPr>
    </w:lvl>
    <w:lvl w:ilvl="5" w:tplc="0419001B" w:tentative="1">
      <w:start w:val="1"/>
      <w:numFmt w:val="lowerRoman"/>
      <w:lvlText w:val="%6."/>
      <w:lvlJc w:val="right"/>
      <w:pPr>
        <w:tabs>
          <w:tab w:val="num" w:pos="3780"/>
        </w:tabs>
        <w:ind w:left="3780" w:hanging="180"/>
      </w:pPr>
    </w:lvl>
    <w:lvl w:ilvl="6" w:tplc="0419000F" w:tentative="1">
      <w:start w:val="1"/>
      <w:numFmt w:val="decimal"/>
      <w:lvlText w:val="%7."/>
      <w:lvlJc w:val="left"/>
      <w:pPr>
        <w:tabs>
          <w:tab w:val="num" w:pos="4500"/>
        </w:tabs>
        <w:ind w:left="4500" w:hanging="360"/>
      </w:pPr>
    </w:lvl>
    <w:lvl w:ilvl="7" w:tplc="04190019" w:tentative="1">
      <w:start w:val="1"/>
      <w:numFmt w:val="lowerLetter"/>
      <w:lvlText w:val="%8."/>
      <w:lvlJc w:val="left"/>
      <w:pPr>
        <w:tabs>
          <w:tab w:val="num" w:pos="5220"/>
        </w:tabs>
        <w:ind w:left="5220" w:hanging="360"/>
      </w:pPr>
    </w:lvl>
    <w:lvl w:ilvl="8" w:tplc="0419001B" w:tentative="1">
      <w:start w:val="1"/>
      <w:numFmt w:val="lowerRoman"/>
      <w:lvlText w:val="%9."/>
      <w:lvlJc w:val="right"/>
      <w:pPr>
        <w:tabs>
          <w:tab w:val="num" w:pos="5940"/>
        </w:tabs>
        <w:ind w:left="5940" w:hanging="180"/>
      </w:pPr>
    </w:lvl>
  </w:abstractNum>
  <w:num w:numId="1">
    <w:abstractNumId w:val="5"/>
  </w:num>
  <w:num w:numId="2">
    <w:abstractNumId w:val="4"/>
  </w:num>
  <w:num w:numId="3">
    <w:abstractNumId w:val="6"/>
  </w:num>
  <w:num w:numId="4">
    <w:abstractNumId w:val="11"/>
  </w:num>
  <w:num w:numId="5">
    <w:abstractNumId w:val="2"/>
  </w:num>
  <w:num w:numId="6">
    <w:abstractNumId w:val="0"/>
  </w:num>
  <w:num w:numId="7">
    <w:abstractNumId w:val="14"/>
  </w:num>
  <w:num w:numId="8">
    <w:abstractNumId w:val="18"/>
  </w:num>
  <w:num w:numId="9">
    <w:abstractNumId w:val="16"/>
  </w:num>
  <w:num w:numId="10">
    <w:abstractNumId w:val="10"/>
  </w:num>
  <w:num w:numId="11">
    <w:abstractNumId w:val="1"/>
  </w:num>
  <w:num w:numId="12">
    <w:abstractNumId w:val="7"/>
  </w:num>
  <w:num w:numId="13">
    <w:abstractNumId w:val="3"/>
  </w:num>
  <w:num w:numId="14">
    <w:abstractNumId w:val="13"/>
  </w:num>
  <w:num w:numId="15">
    <w:abstractNumId w:val="12"/>
  </w:num>
  <w:num w:numId="16">
    <w:abstractNumId w:val="9"/>
  </w:num>
  <w:num w:numId="17">
    <w:abstractNumId w:val="23"/>
  </w:num>
  <w:num w:numId="18">
    <w:abstractNumId w:val="22"/>
  </w:num>
  <w:num w:numId="19">
    <w:abstractNumId w:val="15"/>
  </w:num>
  <w:num w:numId="20">
    <w:abstractNumId w:val="8"/>
  </w:num>
  <w:num w:numId="21">
    <w:abstractNumId w:val="20"/>
  </w:num>
  <w:num w:numId="22">
    <w:abstractNumId w:val="21"/>
  </w:num>
  <w:num w:numId="23">
    <w:abstractNumId w:val="19"/>
  </w:num>
  <w:num w:numId="24">
    <w:abstractNumId w:val="17"/>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autoHyphenation/>
  <w:hyphenationZone w:val="357"/>
  <w:doNotHyphenateCaps/>
  <w:noPunctuationKerning/>
  <w:characterSpacingControl w:val="doNotCompress"/>
  <w:hdrShapeDefaults>
    <o:shapedefaults v:ext="edit" spidmax="2049"/>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305E"/>
    <w:rsid w:val="0000323F"/>
    <w:rsid w:val="00015503"/>
    <w:rsid w:val="00015532"/>
    <w:rsid w:val="00020002"/>
    <w:rsid w:val="00030D91"/>
    <w:rsid w:val="0003441E"/>
    <w:rsid w:val="00037055"/>
    <w:rsid w:val="00042CFD"/>
    <w:rsid w:val="000455C8"/>
    <w:rsid w:val="00051A8D"/>
    <w:rsid w:val="00055036"/>
    <w:rsid w:val="00055E4B"/>
    <w:rsid w:val="00060623"/>
    <w:rsid w:val="00065503"/>
    <w:rsid w:val="00065BCE"/>
    <w:rsid w:val="0007083D"/>
    <w:rsid w:val="00071D29"/>
    <w:rsid w:val="00072E23"/>
    <w:rsid w:val="00073D3C"/>
    <w:rsid w:val="000771BB"/>
    <w:rsid w:val="00080668"/>
    <w:rsid w:val="000854AD"/>
    <w:rsid w:val="00086AD5"/>
    <w:rsid w:val="00092409"/>
    <w:rsid w:val="00095353"/>
    <w:rsid w:val="000A1183"/>
    <w:rsid w:val="000A28AA"/>
    <w:rsid w:val="000A56FC"/>
    <w:rsid w:val="000B2E64"/>
    <w:rsid w:val="000C6416"/>
    <w:rsid w:val="000C7D7F"/>
    <w:rsid w:val="000D1877"/>
    <w:rsid w:val="000D2CD4"/>
    <w:rsid w:val="000D5FF5"/>
    <w:rsid w:val="000D638E"/>
    <w:rsid w:val="000D6AA8"/>
    <w:rsid w:val="000D7E71"/>
    <w:rsid w:val="000E3542"/>
    <w:rsid w:val="000E4590"/>
    <w:rsid w:val="000E4A53"/>
    <w:rsid w:val="000E4F9A"/>
    <w:rsid w:val="000E65FA"/>
    <w:rsid w:val="000F00E5"/>
    <w:rsid w:val="000F4562"/>
    <w:rsid w:val="000F6195"/>
    <w:rsid w:val="000F659C"/>
    <w:rsid w:val="000F67F6"/>
    <w:rsid w:val="00100D3E"/>
    <w:rsid w:val="00103201"/>
    <w:rsid w:val="001043FD"/>
    <w:rsid w:val="00110E02"/>
    <w:rsid w:val="00110FE8"/>
    <w:rsid w:val="00111E3A"/>
    <w:rsid w:val="00113209"/>
    <w:rsid w:val="00113314"/>
    <w:rsid w:val="0011698E"/>
    <w:rsid w:val="001245F3"/>
    <w:rsid w:val="00124705"/>
    <w:rsid w:val="00125680"/>
    <w:rsid w:val="00127BED"/>
    <w:rsid w:val="001300AB"/>
    <w:rsid w:val="001319D3"/>
    <w:rsid w:val="0013516E"/>
    <w:rsid w:val="00143C35"/>
    <w:rsid w:val="00144E4D"/>
    <w:rsid w:val="001470D8"/>
    <w:rsid w:val="0014793E"/>
    <w:rsid w:val="00147BC2"/>
    <w:rsid w:val="0015369A"/>
    <w:rsid w:val="00154F8C"/>
    <w:rsid w:val="00157FC8"/>
    <w:rsid w:val="00160F4E"/>
    <w:rsid w:val="001622B3"/>
    <w:rsid w:val="0016321F"/>
    <w:rsid w:val="00164075"/>
    <w:rsid w:val="001674C0"/>
    <w:rsid w:val="0017559C"/>
    <w:rsid w:val="00175BC4"/>
    <w:rsid w:val="0017612D"/>
    <w:rsid w:val="001778F3"/>
    <w:rsid w:val="00185F7C"/>
    <w:rsid w:val="00186467"/>
    <w:rsid w:val="00187579"/>
    <w:rsid w:val="0019064B"/>
    <w:rsid w:val="00191E2A"/>
    <w:rsid w:val="00192758"/>
    <w:rsid w:val="0019358B"/>
    <w:rsid w:val="001954AE"/>
    <w:rsid w:val="00196352"/>
    <w:rsid w:val="001976B0"/>
    <w:rsid w:val="001A05DC"/>
    <w:rsid w:val="001B0DEA"/>
    <w:rsid w:val="001B0FE0"/>
    <w:rsid w:val="001B16D0"/>
    <w:rsid w:val="001B1C1F"/>
    <w:rsid w:val="001B3403"/>
    <w:rsid w:val="001B4AFF"/>
    <w:rsid w:val="001B5315"/>
    <w:rsid w:val="001B5EAB"/>
    <w:rsid w:val="001B7087"/>
    <w:rsid w:val="001C0230"/>
    <w:rsid w:val="001C0A20"/>
    <w:rsid w:val="001C22DF"/>
    <w:rsid w:val="001C267A"/>
    <w:rsid w:val="001C55DF"/>
    <w:rsid w:val="001D04EB"/>
    <w:rsid w:val="001D075D"/>
    <w:rsid w:val="001E3486"/>
    <w:rsid w:val="001F0F00"/>
    <w:rsid w:val="001F2EA6"/>
    <w:rsid w:val="001F6A8D"/>
    <w:rsid w:val="001F71C8"/>
    <w:rsid w:val="00202E91"/>
    <w:rsid w:val="00203008"/>
    <w:rsid w:val="00204A3A"/>
    <w:rsid w:val="002063EC"/>
    <w:rsid w:val="0020757E"/>
    <w:rsid w:val="002162BF"/>
    <w:rsid w:val="00217FDB"/>
    <w:rsid w:val="00222D2A"/>
    <w:rsid w:val="002239FB"/>
    <w:rsid w:val="002260B1"/>
    <w:rsid w:val="00232031"/>
    <w:rsid w:val="00235841"/>
    <w:rsid w:val="002404D1"/>
    <w:rsid w:val="002433FA"/>
    <w:rsid w:val="0024547A"/>
    <w:rsid w:val="00250855"/>
    <w:rsid w:val="00252D43"/>
    <w:rsid w:val="002548DA"/>
    <w:rsid w:val="00255D1E"/>
    <w:rsid w:val="00257A86"/>
    <w:rsid w:val="002600F7"/>
    <w:rsid w:val="00261B6D"/>
    <w:rsid w:val="00262414"/>
    <w:rsid w:val="00263306"/>
    <w:rsid w:val="002661DC"/>
    <w:rsid w:val="00271C29"/>
    <w:rsid w:val="00272E71"/>
    <w:rsid w:val="002734B1"/>
    <w:rsid w:val="00276DE6"/>
    <w:rsid w:val="0028321D"/>
    <w:rsid w:val="00283F0C"/>
    <w:rsid w:val="002915C0"/>
    <w:rsid w:val="00292C43"/>
    <w:rsid w:val="002A0090"/>
    <w:rsid w:val="002A6C01"/>
    <w:rsid w:val="002B1ABA"/>
    <w:rsid w:val="002B2597"/>
    <w:rsid w:val="002C0D55"/>
    <w:rsid w:val="002C45CC"/>
    <w:rsid w:val="002C79A4"/>
    <w:rsid w:val="002D010A"/>
    <w:rsid w:val="002D4276"/>
    <w:rsid w:val="002D4E65"/>
    <w:rsid w:val="002D624C"/>
    <w:rsid w:val="002E320D"/>
    <w:rsid w:val="002E7971"/>
    <w:rsid w:val="002F6365"/>
    <w:rsid w:val="002F7968"/>
    <w:rsid w:val="002F7F31"/>
    <w:rsid w:val="00301CBA"/>
    <w:rsid w:val="00301DFE"/>
    <w:rsid w:val="00306A39"/>
    <w:rsid w:val="003107A4"/>
    <w:rsid w:val="00311F61"/>
    <w:rsid w:val="00316C25"/>
    <w:rsid w:val="003208DC"/>
    <w:rsid w:val="00320E31"/>
    <w:rsid w:val="003233F4"/>
    <w:rsid w:val="003236BA"/>
    <w:rsid w:val="0032622B"/>
    <w:rsid w:val="00332F93"/>
    <w:rsid w:val="003343FB"/>
    <w:rsid w:val="003356FE"/>
    <w:rsid w:val="00335E3F"/>
    <w:rsid w:val="00340B64"/>
    <w:rsid w:val="00353C9D"/>
    <w:rsid w:val="003576F0"/>
    <w:rsid w:val="003616CC"/>
    <w:rsid w:val="00361F60"/>
    <w:rsid w:val="0036206F"/>
    <w:rsid w:val="00363725"/>
    <w:rsid w:val="00364BDB"/>
    <w:rsid w:val="00364D06"/>
    <w:rsid w:val="0037177D"/>
    <w:rsid w:val="003736E0"/>
    <w:rsid w:val="00377736"/>
    <w:rsid w:val="00382864"/>
    <w:rsid w:val="00382D00"/>
    <w:rsid w:val="003927B4"/>
    <w:rsid w:val="00392C5A"/>
    <w:rsid w:val="00392DB9"/>
    <w:rsid w:val="003939D5"/>
    <w:rsid w:val="00394ECB"/>
    <w:rsid w:val="00396D3D"/>
    <w:rsid w:val="00396F66"/>
    <w:rsid w:val="00397608"/>
    <w:rsid w:val="003A32A3"/>
    <w:rsid w:val="003A7467"/>
    <w:rsid w:val="003B05D6"/>
    <w:rsid w:val="003B0DAB"/>
    <w:rsid w:val="003B1779"/>
    <w:rsid w:val="003B23B6"/>
    <w:rsid w:val="003B40F4"/>
    <w:rsid w:val="003B49BD"/>
    <w:rsid w:val="003B5247"/>
    <w:rsid w:val="003B67C2"/>
    <w:rsid w:val="003B75B6"/>
    <w:rsid w:val="003B78D3"/>
    <w:rsid w:val="003C1A79"/>
    <w:rsid w:val="003C3813"/>
    <w:rsid w:val="003C5FA0"/>
    <w:rsid w:val="003D6288"/>
    <w:rsid w:val="003E4446"/>
    <w:rsid w:val="003E736A"/>
    <w:rsid w:val="003F13AC"/>
    <w:rsid w:val="003F5BD3"/>
    <w:rsid w:val="003F7C9B"/>
    <w:rsid w:val="00403197"/>
    <w:rsid w:val="0040482A"/>
    <w:rsid w:val="00405E81"/>
    <w:rsid w:val="004079EC"/>
    <w:rsid w:val="004112C3"/>
    <w:rsid w:val="0041503B"/>
    <w:rsid w:val="00416C15"/>
    <w:rsid w:val="00417F58"/>
    <w:rsid w:val="00421FF7"/>
    <w:rsid w:val="004233F7"/>
    <w:rsid w:val="00423A2B"/>
    <w:rsid w:val="0042470F"/>
    <w:rsid w:val="004248E5"/>
    <w:rsid w:val="0042583B"/>
    <w:rsid w:val="00425D86"/>
    <w:rsid w:val="00433FE0"/>
    <w:rsid w:val="00443EFB"/>
    <w:rsid w:val="004549DF"/>
    <w:rsid w:val="00460C36"/>
    <w:rsid w:val="00463DB0"/>
    <w:rsid w:val="00471C53"/>
    <w:rsid w:val="004739D1"/>
    <w:rsid w:val="00475868"/>
    <w:rsid w:val="00475A91"/>
    <w:rsid w:val="0047672B"/>
    <w:rsid w:val="0048210F"/>
    <w:rsid w:val="0048390E"/>
    <w:rsid w:val="00483988"/>
    <w:rsid w:val="00484808"/>
    <w:rsid w:val="00487DF1"/>
    <w:rsid w:val="00490805"/>
    <w:rsid w:val="00492AD9"/>
    <w:rsid w:val="00496CF3"/>
    <w:rsid w:val="00497FE8"/>
    <w:rsid w:val="004A227E"/>
    <w:rsid w:val="004B0AC3"/>
    <w:rsid w:val="004B0FC6"/>
    <w:rsid w:val="004B10DE"/>
    <w:rsid w:val="004B3A84"/>
    <w:rsid w:val="004B3C1D"/>
    <w:rsid w:val="004B3FCD"/>
    <w:rsid w:val="004B464E"/>
    <w:rsid w:val="004B5EE2"/>
    <w:rsid w:val="004B6D83"/>
    <w:rsid w:val="004C4B9C"/>
    <w:rsid w:val="004C4E7E"/>
    <w:rsid w:val="004C4FD7"/>
    <w:rsid w:val="004D1F15"/>
    <w:rsid w:val="004D21AF"/>
    <w:rsid w:val="004D2202"/>
    <w:rsid w:val="004D3C70"/>
    <w:rsid w:val="004D4369"/>
    <w:rsid w:val="004D71DD"/>
    <w:rsid w:val="004F042E"/>
    <w:rsid w:val="004F3C9C"/>
    <w:rsid w:val="005003C5"/>
    <w:rsid w:val="005013A3"/>
    <w:rsid w:val="005053CC"/>
    <w:rsid w:val="00505CF2"/>
    <w:rsid w:val="00507376"/>
    <w:rsid w:val="005074CB"/>
    <w:rsid w:val="005171E1"/>
    <w:rsid w:val="00520663"/>
    <w:rsid w:val="00521811"/>
    <w:rsid w:val="00524D21"/>
    <w:rsid w:val="005306D4"/>
    <w:rsid w:val="0053693C"/>
    <w:rsid w:val="00543A7D"/>
    <w:rsid w:val="00544CDF"/>
    <w:rsid w:val="005451B9"/>
    <w:rsid w:val="0055570C"/>
    <w:rsid w:val="00556C88"/>
    <w:rsid w:val="0056085F"/>
    <w:rsid w:val="005612AF"/>
    <w:rsid w:val="00564369"/>
    <w:rsid w:val="005659EA"/>
    <w:rsid w:val="005665A0"/>
    <w:rsid w:val="005672B0"/>
    <w:rsid w:val="00570538"/>
    <w:rsid w:val="00572820"/>
    <w:rsid w:val="005734AD"/>
    <w:rsid w:val="00581BF8"/>
    <w:rsid w:val="00584237"/>
    <w:rsid w:val="005925D7"/>
    <w:rsid w:val="00594544"/>
    <w:rsid w:val="00594551"/>
    <w:rsid w:val="0059602F"/>
    <w:rsid w:val="005A0E9E"/>
    <w:rsid w:val="005A0F41"/>
    <w:rsid w:val="005A1CBE"/>
    <w:rsid w:val="005A39DE"/>
    <w:rsid w:val="005A3B2E"/>
    <w:rsid w:val="005A6FFE"/>
    <w:rsid w:val="005B268C"/>
    <w:rsid w:val="005B2FCC"/>
    <w:rsid w:val="005B3D25"/>
    <w:rsid w:val="005B44E2"/>
    <w:rsid w:val="005B62B3"/>
    <w:rsid w:val="005B75C3"/>
    <w:rsid w:val="005B79AE"/>
    <w:rsid w:val="005C01D9"/>
    <w:rsid w:val="005C36B1"/>
    <w:rsid w:val="005C4E3D"/>
    <w:rsid w:val="005D1B2B"/>
    <w:rsid w:val="005D35BC"/>
    <w:rsid w:val="005D471C"/>
    <w:rsid w:val="005D4F6C"/>
    <w:rsid w:val="005D6B25"/>
    <w:rsid w:val="005E48F6"/>
    <w:rsid w:val="005E5F9C"/>
    <w:rsid w:val="005E6146"/>
    <w:rsid w:val="005E71F7"/>
    <w:rsid w:val="005F0459"/>
    <w:rsid w:val="005F3F21"/>
    <w:rsid w:val="005F64D0"/>
    <w:rsid w:val="005F71AF"/>
    <w:rsid w:val="005F7813"/>
    <w:rsid w:val="00600242"/>
    <w:rsid w:val="0060305E"/>
    <w:rsid w:val="00606143"/>
    <w:rsid w:val="00606F01"/>
    <w:rsid w:val="0061557D"/>
    <w:rsid w:val="006156E8"/>
    <w:rsid w:val="00615C0A"/>
    <w:rsid w:val="00617710"/>
    <w:rsid w:val="00617B5E"/>
    <w:rsid w:val="0063285B"/>
    <w:rsid w:val="00633947"/>
    <w:rsid w:val="00633BBB"/>
    <w:rsid w:val="006343BF"/>
    <w:rsid w:val="00634CB2"/>
    <w:rsid w:val="006400EF"/>
    <w:rsid w:val="00642BDE"/>
    <w:rsid w:val="00644A92"/>
    <w:rsid w:val="0064582B"/>
    <w:rsid w:val="006472EE"/>
    <w:rsid w:val="00647442"/>
    <w:rsid w:val="00650296"/>
    <w:rsid w:val="00651084"/>
    <w:rsid w:val="006514E1"/>
    <w:rsid w:val="006523A9"/>
    <w:rsid w:val="00652D63"/>
    <w:rsid w:val="006575F5"/>
    <w:rsid w:val="00657FFD"/>
    <w:rsid w:val="006608B1"/>
    <w:rsid w:val="00662CA4"/>
    <w:rsid w:val="00666E1C"/>
    <w:rsid w:val="00670D71"/>
    <w:rsid w:val="0067204F"/>
    <w:rsid w:val="006720DC"/>
    <w:rsid w:val="00672448"/>
    <w:rsid w:val="00672698"/>
    <w:rsid w:val="00673C19"/>
    <w:rsid w:val="00673E23"/>
    <w:rsid w:val="006761B1"/>
    <w:rsid w:val="0067653D"/>
    <w:rsid w:val="00682015"/>
    <w:rsid w:val="00686490"/>
    <w:rsid w:val="00691916"/>
    <w:rsid w:val="00695567"/>
    <w:rsid w:val="006A4BBA"/>
    <w:rsid w:val="006A5513"/>
    <w:rsid w:val="006A7014"/>
    <w:rsid w:val="006A746D"/>
    <w:rsid w:val="006B14FD"/>
    <w:rsid w:val="006B6DCD"/>
    <w:rsid w:val="006C11BB"/>
    <w:rsid w:val="006C1F09"/>
    <w:rsid w:val="006C33B6"/>
    <w:rsid w:val="006C41FD"/>
    <w:rsid w:val="006C7433"/>
    <w:rsid w:val="006C7E4D"/>
    <w:rsid w:val="006D0ED4"/>
    <w:rsid w:val="006D1784"/>
    <w:rsid w:val="006D7681"/>
    <w:rsid w:val="006F14B6"/>
    <w:rsid w:val="006F1E97"/>
    <w:rsid w:val="006F6000"/>
    <w:rsid w:val="006F6247"/>
    <w:rsid w:val="006F6FB9"/>
    <w:rsid w:val="006F7E7E"/>
    <w:rsid w:val="007057EB"/>
    <w:rsid w:val="00711914"/>
    <w:rsid w:val="00711D48"/>
    <w:rsid w:val="007145EC"/>
    <w:rsid w:val="00714674"/>
    <w:rsid w:val="007253EF"/>
    <w:rsid w:val="007270BB"/>
    <w:rsid w:val="007362FD"/>
    <w:rsid w:val="0073680A"/>
    <w:rsid w:val="00737F0C"/>
    <w:rsid w:val="00742475"/>
    <w:rsid w:val="00742CC7"/>
    <w:rsid w:val="00743E10"/>
    <w:rsid w:val="007455C2"/>
    <w:rsid w:val="00746327"/>
    <w:rsid w:val="00753B63"/>
    <w:rsid w:val="00753DE2"/>
    <w:rsid w:val="00754450"/>
    <w:rsid w:val="00754AC6"/>
    <w:rsid w:val="00755BD0"/>
    <w:rsid w:val="0075635F"/>
    <w:rsid w:val="0075641B"/>
    <w:rsid w:val="0075698A"/>
    <w:rsid w:val="0075773F"/>
    <w:rsid w:val="00757F40"/>
    <w:rsid w:val="00766415"/>
    <w:rsid w:val="00770418"/>
    <w:rsid w:val="00770D8E"/>
    <w:rsid w:val="0077292E"/>
    <w:rsid w:val="007731F1"/>
    <w:rsid w:val="0077577C"/>
    <w:rsid w:val="00775A80"/>
    <w:rsid w:val="00775FBA"/>
    <w:rsid w:val="00780354"/>
    <w:rsid w:val="0078159D"/>
    <w:rsid w:val="00785846"/>
    <w:rsid w:val="00786C12"/>
    <w:rsid w:val="00786CD2"/>
    <w:rsid w:val="0078701F"/>
    <w:rsid w:val="007871D3"/>
    <w:rsid w:val="0078746E"/>
    <w:rsid w:val="007959AD"/>
    <w:rsid w:val="00797040"/>
    <w:rsid w:val="007A0BFE"/>
    <w:rsid w:val="007A16F1"/>
    <w:rsid w:val="007A436F"/>
    <w:rsid w:val="007A4BEE"/>
    <w:rsid w:val="007A5253"/>
    <w:rsid w:val="007B4272"/>
    <w:rsid w:val="007B4FEA"/>
    <w:rsid w:val="007C1F21"/>
    <w:rsid w:val="007C26C6"/>
    <w:rsid w:val="007C3183"/>
    <w:rsid w:val="007C37C3"/>
    <w:rsid w:val="007C56E2"/>
    <w:rsid w:val="007C576D"/>
    <w:rsid w:val="007D152A"/>
    <w:rsid w:val="007D4555"/>
    <w:rsid w:val="007D5274"/>
    <w:rsid w:val="007D63CF"/>
    <w:rsid w:val="007D7BF2"/>
    <w:rsid w:val="007E074A"/>
    <w:rsid w:val="007E176C"/>
    <w:rsid w:val="007E368C"/>
    <w:rsid w:val="007E671D"/>
    <w:rsid w:val="007F7364"/>
    <w:rsid w:val="00800E44"/>
    <w:rsid w:val="00804177"/>
    <w:rsid w:val="008060AA"/>
    <w:rsid w:val="0080640D"/>
    <w:rsid w:val="0081167F"/>
    <w:rsid w:val="008200C3"/>
    <w:rsid w:val="00821DB1"/>
    <w:rsid w:val="008258C7"/>
    <w:rsid w:val="00827C1E"/>
    <w:rsid w:val="00830695"/>
    <w:rsid w:val="00831F86"/>
    <w:rsid w:val="00835A0C"/>
    <w:rsid w:val="00836069"/>
    <w:rsid w:val="00837919"/>
    <w:rsid w:val="008463DB"/>
    <w:rsid w:val="00855D14"/>
    <w:rsid w:val="008566CE"/>
    <w:rsid w:val="00863C6E"/>
    <w:rsid w:val="008674C2"/>
    <w:rsid w:val="00870E06"/>
    <w:rsid w:val="00874C26"/>
    <w:rsid w:val="00880491"/>
    <w:rsid w:val="00883289"/>
    <w:rsid w:val="00884FFE"/>
    <w:rsid w:val="00891346"/>
    <w:rsid w:val="008919C0"/>
    <w:rsid w:val="008929C2"/>
    <w:rsid w:val="00892B35"/>
    <w:rsid w:val="00894846"/>
    <w:rsid w:val="00894B2B"/>
    <w:rsid w:val="00895CB9"/>
    <w:rsid w:val="008A1514"/>
    <w:rsid w:val="008B081A"/>
    <w:rsid w:val="008B1E30"/>
    <w:rsid w:val="008B30D7"/>
    <w:rsid w:val="008B3EDB"/>
    <w:rsid w:val="008C0DBB"/>
    <w:rsid w:val="008C102C"/>
    <w:rsid w:val="008C13E8"/>
    <w:rsid w:val="008C4FF7"/>
    <w:rsid w:val="008C5E7A"/>
    <w:rsid w:val="008D1D0C"/>
    <w:rsid w:val="008D4E29"/>
    <w:rsid w:val="008D64BE"/>
    <w:rsid w:val="008D7E41"/>
    <w:rsid w:val="008E034F"/>
    <w:rsid w:val="008E0AC4"/>
    <w:rsid w:val="008E0F17"/>
    <w:rsid w:val="008E1487"/>
    <w:rsid w:val="008E2659"/>
    <w:rsid w:val="008E3DC3"/>
    <w:rsid w:val="008E46E0"/>
    <w:rsid w:val="008E6B27"/>
    <w:rsid w:val="008E7815"/>
    <w:rsid w:val="008E7B4A"/>
    <w:rsid w:val="008F2A91"/>
    <w:rsid w:val="008F32C2"/>
    <w:rsid w:val="008F6E07"/>
    <w:rsid w:val="008F7B10"/>
    <w:rsid w:val="009012E0"/>
    <w:rsid w:val="009035B3"/>
    <w:rsid w:val="00904319"/>
    <w:rsid w:val="00904AEF"/>
    <w:rsid w:val="0090628E"/>
    <w:rsid w:val="009130C1"/>
    <w:rsid w:val="00915E81"/>
    <w:rsid w:val="00920AA3"/>
    <w:rsid w:val="00924BAA"/>
    <w:rsid w:val="00935CCD"/>
    <w:rsid w:val="009404E3"/>
    <w:rsid w:val="009438A7"/>
    <w:rsid w:val="0094419A"/>
    <w:rsid w:val="00944BBF"/>
    <w:rsid w:val="00945929"/>
    <w:rsid w:val="009477DC"/>
    <w:rsid w:val="00960502"/>
    <w:rsid w:val="0096415A"/>
    <w:rsid w:val="00967DB8"/>
    <w:rsid w:val="00971263"/>
    <w:rsid w:val="00972238"/>
    <w:rsid w:val="009726AB"/>
    <w:rsid w:val="00974BB6"/>
    <w:rsid w:val="00975272"/>
    <w:rsid w:val="00977C45"/>
    <w:rsid w:val="0098377C"/>
    <w:rsid w:val="009847F2"/>
    <w:rsid w:val="00986F7F"/>
    <w:rsid w:val="009959A0"/>
    <w:rsid w:val="00995F53"/>
    <w:rsid w:val="009A288D"/>
    <w:rsid w:val="009A3032"/>
    <w:rsid w:val="009A3167"/>
    <w:rsid w:val="009A5DA2"/>
    <w:rsid w:val="009A79AA"/>
    <w:rsid w:val="009B0170"/>
    <w:rsid w:val="009B1BD7"/>
    <w:rsid w:val="009B30C3"/>
    <w:rsid w:val="009D1407"/>
    <w:rsid w:val="009D5A54"/>
    <w:rsid w:val="009D79FE"/>
    <w:rsid w:val="009E1259"/>
    <w:rsid w:val="009E1980"/>
    <w:rsid w:val="009E49D5"/>
    <w:rsid w:val="009E5446"/>
    <w:rsid w:val="009E5A3D"/>
    <w:rsid w:val="009E7DDF"/>
    <w:rsid w:val="009F353C"/>
    <w:rsid w:val="009F3908"/>
    <w:rsid w:val="009F4056"/>
    <w:rsid w:val="00A01EFF"/>
    <w:rsid w:val="00A01FC5"/>
    <w:rsid w:val="00A027AD"/>
    <w:rsid w:val="00A02A91"/>
    <w:rsid w:val="00A03551"/>
    <w:rsid w:val="00A066A9"/>
    <w:rsid w:val="00A13FD4"/>
    <w:rsid w:val="00A15E40"/>
    <w:rsid w:val="00A16FBD"/>
    <w:rsid w:val="00A21AF5"/>
    <w:rsid w:val="00A22279"/>
    <w:rsid w:val="00A27990"/>
    <w:rsid w:val="00A3116C"/>
    <w:rsid w:val="00A3163C"/>
    <w:rsid w:val="00A32E11"/>
    <w:rsid w:val="00A331A5"/>
    <w:rsid w:val="00A4593D"/>
    <w:rsid w:val="00A4613D"/>
    <w:rsid w:val="00A472FA"/>
    <w:rsid w:val="00A5045B"/>
    <w:rsid w:val="00A578DF"/>
    <w:rsid w:val="00A6250A"/>
    <w:rsid w:val="00A62AF0"/>
    <w:rsid w:val="00A646F0"/>
    <w:rsid w:val="00A648BC"/>
    <w:rsid w:val="00A65CA0"/>
    <w:rsid w:val="00A676D0"/>
    <w:rsid w:val="00A67CE3"/>
    <w:rsid w:val="00A71066"/>
    <w:rsid w:val="00A71859"/>
    <w:rsid w:val="00A72874"/>
    <w:rsid w:val="00A731A4"/>
    <w:rsid w:val="00A73876"/>
    <w:rsid w:val="00A74AE6"/>
    <w:rsid w:val="00A8214C"/>
    <w:rsid w:val="00A82CCD"/>
    <w:rsid w:val="00A84E7C"/>
    <w:rsid w:val="00A86638"/>
    <w:rsid w:val="00A87E82"/>
    <w:rsid w:val="00A90B59"/>
    <w:rsid w:val="00A97C81"/>
    <w:rsid w:val="00AA0CF0"/>
    <w:rsid w:val="00AB0272"/>
    <w:rsid w:val="00AB222C"/>
    <w:rsid w:val="00AB3FEE"/>
    <w:rsid w:val="00AB4F4D"/>
    <w:rsid w:val="00AB7449"/>
    <w:rsid w:val="00AC016D"/>
    <w:rsid w:val="00AC0DF0"/>
    <w:rsid w:val="00AC3769"/>
    <w:rsid w:val="00AC5221"/>
    <w:rsid w:val="00AC71C7"/>
    <w:rsid w:val="00AC7CD1"/>
    <w:rsid w:val="00AD0832"/>
    <w:rsid w:val="00AD2569"/>
    <w:rsid w:val="00AD40CF"/>
    <w:rsid w:val="00AD5A18"/>
    <w:rsid w:val="00AD5CF8"/>
    <w:rsid w:val="00AD654D"/>
    <w:rsid w:val="00AE0514"/>
    <w:rsid w:val="00AE300B"/>
    <w:rsid w:val="00AE56D2"/>
    <w:rsid w:val="00AE5E95"/>
    <w:rsid w:val="00AE6FE3"/>
    <w:rsid w:val="00AF59B1"/>
    <w:rsid w:val="00B019FE"/>
    <w:rsid w:val="00B105C8"/>
    <w:rsid w:val="00B122FF"/>
    <w:rsid w:val="00B147A5"/>
    <w:rsid w:val="00B17BCB"/>
    <w:rsid w:val="00B20843"/>
    <w:rsid w:val="00B241DD"/>
    <w:rsid w:val="00B242E0"/>
    <w:rsid w:val="00B27878"/>
    <w:rsid w:val="00B30C72"/>
    <w:rsid w:val="00B4054B"/>
    <w:rsid w:val="00B42B2F"/>
    <w:rsid w:val="00B468B5"/>
    <w:rsid w:val="00B53010"/>
    <w:rsid w:val="00B54875"/>
    <w:rsid w:val="00B5771B"/>
    <w:rsid w:val="00B60160"/>
    <w:rsid w:val="00B62495"/>
    <w:rsid w:val="00B62866"/>
    <w:rsid w:val="00B6338B"/>
    <w:rsid w:val="00B640C2"/>
    <w:rsid w:val="00B6495A"/>
    <w:rsid w:val="00B650E2"/>
    <w:rsid w:val="00B665B6"/>
    <w:rsid w:val="00B67B6C"/>
    <w:rsid w:val="00B76859"/>
    <w:rsid w:val="00B77E51"/>
    <w:rsid w:val="00B80062"/>
    <w:rsid w:val="00B844CC"/>
    <w:rsid w:val="00B851FE"/>
    <w:rsid w:val="00B90A23"/>
    <w:rsid w:val="00B9274B"/>
    <w:rsid w:val="00BA00E5"/>
    <w:rsid w:val="00BA0292"/>
    <w:rsid w:val="00BA2E9B"/>
    <w:rsid w:val="00BA6EAD"/>
    <w:rsid w:val="00BB0218"/>
    <w:rsid w:val="00BB4821"/>
    <w:rsid w:val="00BB65A7"/>
    <w:rsid w:val="00BB7A82"/>
    <w:rsid w:val="00BC0180"/>
    <w:rsid w:val="00BC20F4"/>
    <w:rsid w:val="00BD0AF1"/>
    <w:rsid w:val="00BD300B"/>
    <w:rsid w:val="00BD4B10"/>
    <w:rsid w:val="00BD566D"/>
    <w:rsid w:val="00BD5ABB"/>
    <w:rsid w:val="00BD5D93"/>
    <w:rsid w:val="00BD61A9"/>
    <w:rsid w:val="00BE03F4"/>
    <w:rsid w:val="00BE27B7"/>
    <w:rsid w:val="00BE28EF"/>
    <w:rsid w:val="00BE55E7"/>
    <w:rsid w:val="00BE6429"/>
    <w:rsid w:val="00BF1816"/>
    <w:rsid w:val="00BF56A1"/>
    <w:rsid w:val="00C01330"/>
    <w:rsid w:val="00C02002"/>
    <w:rsid w:val="00C02D84"/>
    <w:rsid w:val="00C02FE0"/>
    <w:rsid w:val="00C03CD8"/>
    <w:rsid w:val="00C03F94"/>
    <w:rsid w:val="00C07FD4"/>
    <w:rsid w:val="00C100D5"/>
    <w:rsid w:val="00C1380C"/>
    <w:rsid w:val="00C1621C"/>
    <w:rsid w:val="00C22C4E"/>
    <w:rsid w:val="00C23518"/>
    <w:rsid w:val="00C239D8"/>
    <w:rsid w:val="00C23F72"/>
    <w:rsid w:val="00C244E2"/>
    <w:rsid w:val="00C24A29"/>
    <w:rsid w:val="00C2557C"/>
    <w:rsid w:val="00C26020"/>
    <w:rsid w:val="00C27D2D"/>
    <w:rsid w:val="00C305C8"/>
    <w:rsid w:val="00C31329"/>
    <w:rsid w:val="00C316EE"/>
    <w:rsid w:val="00C36868"/>
    <w:rsid w:val="00C46EF6"/>
    <w:rsid w:val="00C47D73"/>
    <w:rsid w:val="00C500C0"/>
    <w:rsid w:val="00C53568"/>
    <w:rsid w:val="00C649FF"/>
    <w:rsid w:val="00C64FC0"/>
    <w:rsid w:val="00C72A20"/>
    <w:rsid w:val="00C76093"/>
    <w:rsid w:val="00C775A9"/>
    <w:rsid w:val="00C96379"/>
    <w:rsid w:val="00C966AE"/>
    <w:rsid w:val="00CA17A4"/>
    <w:rsid w:val="00CA69B1"/>
    <w:rsid w:val="00CB116D"/>
    <w:rsid w:val="00CB14B7"/>
    <w:rsid w:val="00CB62C1"/>
    <w:rsid w:val="00CB7F03"/>
    <w:rsid w:val="00CC646F"/>
    <w:rsid w:val="00CC7413"/>
    <w:rsid w:val="00CD0D14"/>
    <w:rsid w:val="00CD0E51"/>
    <w:rsid w:val="00CD2645"/>
    <w:rsid w:val="00CD6319"/>
    <w:rsid w:val="00CE0CEF"/>
    <w:rsid w:val="00CE66FC"/>
    <w:rsid w:val="00CF03DD"/>
    <w:rsid w:val="00CF551A"/>
    <w:rsid w:val="00CF68D0"/>
    <w:rsid w:val="00D0156E"/>
    <w:rsid w:val="00D0603A"/>
    <w:rsid w:val="00D10749"/>
    <w:rsid w:val="00D10D7B"/>
    <w:rsid w:val="00D15DA2"/>
    <w:rsid w:val="00D167B9"/>
    <w:rsid w:val="00D303C1"/>
    <w:rsid w:val="00D33A43"/>
    <w:rsid w:val="00D36329"/>
    <w:rsid w:val="00D41B1C"/>
    <w:rsid w:val="00D43695"/>
    <w:rsid w:val="00D44A48"/>
    <w:rsid w:val="00D44A54"/>
    <w:rsid w:val="00D44C76"/>
    <w:rsid w:val="00D46879"/>
    <w:rsid w:val="00D5074B"/>
    <w:rsid w:val="00D507FA"/>
    <w:rsid w:val="00D60C6E"/>
    <w:rsid w:val="00D6579C"/>
    <w:rsid w:val="00D677A3"/>
    <w:rsid w:val="00D706EA"/>
    <w:rsid w:val="00D70A91"/>
    <w:rsid w:val="00D71E56"/>
    <w:rsid w:val="00D72DF6"/>
    <w:rsid w:val="00D766A5"/>
    <w:rsid w:val="00D769E5"/>
    <w:rsid w:val="00D76B27"/>
    <w:rsid w:val="00D80A77"/>
    <w:rsid w:val="00D86EB2"/>
    <w:rsid w:val="00D92231"/>
    <w:rsid w:val="00DA2B21"/>
    <w:rsid w:val="00DA6D4D"/>
    <w:rsid w:val="00DA7A82"/>
    <w:rsid w:val="00DB59F2"/>
    <w:rsid w:val="00DB6466"/>
    <w:rsid w:val="00DB6E9B"/>
    <w:rsid w:val="00DB71FC"/>
    <w:rsid w:val="00DB74F0"/>
    <w:rsid w:val="00DC32CE"/>
    <w:rsid w:val="00DC5285"/>
    <w:rsid w:val="00DC5E17"/>
    <w:rsid w:val="00DD07FA"/>
    <w:rsid w:val="00DD1FBD"/>
    <w:rsid w:val="00DD45C7"/>
    <w:rsid w:val="00DD5A97"/>
    <w:rsid w:val="00DD6BDC"/>
    <w:rsid w:val="00DE2A14"/>
    <w:rsid w:val="00DE3E32"/>
    <w:rsid w:val="00DE40A7"/>
    <w:rsid w:val="00DE5827"/>
    <w:rsid w:val="00DF2194"/>
    <w:rsid w:val="00DF2331"/>
    <w:rsid w:val="00DF28E6"/>
    <w:rsid w:val="00DF3DD7"/>
    <w:rsid w:val="00DF5A99"/>
    <w:rsid w:val="00E00FDB"/>
    <w:rsid w:val="00E044D9"/>
    <w:rsid w:val="00E14380"/>
    <w:rsid w:val="00E17434"/>
    <w:rsid w:val="00E20FF6"/>
    <w:rsid w:val="00E21511"/>
    <w:rsid w:val="00E249FA"/>
    <w:rsid w:val="00E258B2"/>
    <w:rsid w:val="00E30B15"/>
    <w:rsid w:val="00E31613"/>
    <w:rsid w:val="00E31D0B"/>
    <w:rsid w:val="00E401D0"/>
    <w:rsid w:val="00E4565A"/>
    <w:rsid w:val="00E57FFD"/>
    <w:rsid w:val="00E6079D"/>
    <w:rsid w:val="00E641F0"/>
    <w:rsid w:val="00E7162E"/>
    <w:rsid w:val="00E717B5"/>
    <w:rsid w:val="00E74CFF"/>
    <w:rsid w:val="00E76590"/>
    <w:rsid w:val="00E80058"/>
    <w:rsid w:val="00E84225"/>
    <w:rsid w:val="00E84F06"/>
    <w:rsid w:val="00E86885"/>
    <w:rsid w:val="00E90DC5"/>
    <w:rsid w:val="00E9101A"/>
    <w:rsid w:val="00E93DFA"/>
    <w:rsid w:val="00E97F3D"/>
    <w:rsid w:val="00EA6A0D"/>
    <w:rsid w:val="00EA7FC6"/>
    <w:rsid w:val="00EB0965"/>
    <w:rsid w:val="00EB11CF"/>
    <w:rsid w:val="00EB3A7B"/>
    <w:rsid w:val="00EB48D0"/>
    <w:rsid w:val="00EB6E94"/>
    <w:rsid w:val="00EC1DED"/>
    <w:rsid w:val="00EC40EE"/>
    <w:rsid w:val="00EC7307"/>
    <w:rsid w:val="00EE1DAC"/>
    <w:rsid w:val="00EE1DBE"/>
    <w:rsid w:val="00EE2CE0"/>
    <w:rsid w:val="00EE36B6"/>
    <w:rsid w:val="00EE3D4F"/>
    <w:rsid w:val="00EF2C11"/>
    <w:rsid w:val="00EF3959"/>
    <w:rsid w:val="00EF589E"/>
    <w:rsid w:val="00EF6FA2"/>
    <w:rsid w:val="00EF7183"/>
    <w:rsid w:val="00F0371A"/>
    <w:rsid w:val="00F054EB"/>
    <w:rsid w:val="00F104B7"/>
    <w:rsid w:val="00F11FE0"/>
    <w:rsid w:val="00F13ED2"/>
    <w:rsid w:val="00F13F4A"/>
    <w:rsid w:val="00F1569D"/>
    <w:rsid w:val="00F252B2"/>
    <w:rsid w:val="00F270A6"/>
    <w:rsid w:val="00F3148C"/>
    <w:rsid w:val="00F3415D"/>
    <w:rsid w:val="00F352B8"/>
    <w:rsid w:val="00F36507"/>
    <w:rsid w:val="00F36ECC"/>
    <w:rsid w:val="00F36F79"/>
    <w:rsid w:val="00F37666"/>
    <w:rsid w:val="00F41910"/>
    <w:rsid w:val="00F4255C"/>
    <w:rsid w:val="00F4268D"/>
    <w:rsid w:val="00F430F8"/>
    <w:rsid w:val="00F4444F"/>
    <w:rsid w:val="00F44B8B"/>
    <w:rsid w:val="00F5213B"/>
    <w:rsid w:val="00F535D9"/>
    <w:rsid w:val="00F56FBB"/>
    <w:rsid w:val="00F5762A"/>
    <w:rsid w:val="00F636D3"/>
    <w:rsid w:val="00F63A89"/>
    <w:rsid w:val="00F66765"/>
    <w:rsid w:val="00F672A8"/>
    <w:rsid w:val="00F70DDA"/>
    <w:rsid w:val="00F76BA8"/>
    <w:rsid w:val="00F9005F"/>
    <w:rsid w:val="00F907F7"/>
    <w:rsid w:val="00F941E5"/>
    <w:rsid w:val="00F95567"/>
    <w:rsid w:val="00FA136F"/>
    <w:rsid w:val="00FA2712"/>
    <w:rsid w:val="00FB114B"/>
    <w:rsid w:val="00FB1522"/>
    <w:rsid w:val="00FB25F6"/>
    <w:rsid w:val="00FB3FF2"/>
    <w:rsid w:val="00FB5375"/>
    <w:rsid w:val="00FB70D4"/>
    <w:rsid w:val="00FC3515"/>
    <w:rsid w:val="00FC3671"/>
    <w:rsid w:val="00FC39DB"/>
    <w:rsid w:val="00FC741A"/>
    <w:rsid w:val="00FC79A0"/>
    <w:rsid w:val="00FD07BF"/>
    <w:rsid w:val="00FD2476"/>
    <w:rsid w:val="00FD49D6"/>
    <w:rsid w:val="00FD4A8A"/>
    <w:rsid w:val="00FD5723"/>
    <w:rsid w:val="00FD7289"/>
    <w:rsid w:val="00FE0627"/>
    <w:rsid w:val="00FE11CA"/>
    <w:rsid w:val="00FE336A"/>
    <w:rsid w:val="00FE4585"/>
    <w:rsid w:val="00FE5F8D"/>
    <w:rsid w:val="00FE78F5"/>
    <w:rsid w:val="00FF13F9"/>
    <w:rsid w:val="00FF14A2"/>
    <w:rsid w:val="00FF1F38"/>
    <w:rsid w:val="00FF26A8"/>
    <w:rsid w:val="00FF3786"/>
    <w:rsid w:val="00FF76F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chartTrackingRefBased/>
  <w15:docId w15:val="{60C90DC9-0985-449D-8598-61280754EA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footer" w:uiPriority="99"/>
    <w:lsdException w:name="caption" w:qFormat="1"/>
    <w:lsdException w:name="Title" w:uiPriority="10" w:qFormat="1"/>
    <w:lsdException w:name="Subtitle" w:qFormat="1"/>
    <w:lsdException w:name="Hyperlink" w:uiPriority="99"/>
    <w:lsdException w:name="Strong" w:qFormat="1"/>
    <w:lsdException w:name="Emphasis" w:qFormat="1"/>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Pr>
      <w:sz w:val="28"/>
      <w:szCs w:val="28"/>
    </w:rPr>
  </w:style>
  <w:style w:type="paragraph" w:styleId="1">
    <w:name w:val="heading 1"/>
    <w:basedOn w:val="a"/>
    <w:next w:val="a"/>
    <w:link w:val="10"/>
    <w:qFormat/>
    <w:pPr>
      <w:keepNext/>
      <w:spacing w:before="240" w:after="60"/>
      <w:outlineLvl w:val="0"/>
    </w:pPr>
    <w:rPr>
      <w:rFonts w:ascii="Arial" w:hAnsi="Arial"/>
      <w:b/>
      <w:bCs/>
      <w:kern w:val="32"/>
      <w:sz w:val="32"/>
      <w:szCs w:val="32"/>
      <w:lang w:val="x-none" w:eastAsia="x-none"/>
    </w:rPr>
  </w:style>
  <w:style w:type="paragraph" w:styleId="2">
    <w:name w:val="heading 2"/>
    <w:basedOn w:val="a"/>
    <w:next w:val="a"/>
    <w:link w:val="20"/>
    <w:qFormat/>
    <w:pPr>
      <w:keepNext/>
      <w:spacing w:before="240" w:after="60"/>
      <w:outlineLvl w:val="1"/>
    </w:pPr>
    <w:rPr>
      <w:rFonts w:ascii="Arial" w:hAnsi="Arial"/>
      <w:b/>
      <w:bCs/>
      <w:i/>
      <w:iCs/>
      <w:lang w:val="x-none" w:eastAsia="x-none"/>
    </w:rPr>
  </w:style>
  <w:style w:type="paragraph" w:styleId="3">
    <w:name w:val="heading 3"/>
    <w:basedOn w:val="a"/>
    <w:next w:val="a"/>
    <w:link w:val="30"/>
    <w:qFormat/>
    <w:rsid w:val="000F00E5"/>
    <w:pPr>
      <w:keepNext/>
      <w:outlineLvl w:val="2"/>
    </w:pPr>
    <w:rPr>
      <w:rFonts w:ascii="Tahoma" w:hAnsi="Tahoma" w:cs="Tahoma"/>
      <w:b/>
      <w:sz w:val="16"/>
      <w:szCs w:val="20"/>
    </w:rPr>
  </w:style>
  <w:style w:type="paragraph" w:styleId="4">
    <w:name w:val="heading 4"/>
    <w:basedOn w:val="a"/>
    <w:next w:val="a"/>
    <w:link w:val="40"/>
    <w:qFormat/>
    <w:rsid w:val="000F00E5"/>
    <w:pPr>
      <w:keepNext/>
      <w:tabs>
        <w:tab w:val="left" w:pos="9900"/>
      </w:tabs>
      <w:outlineLvl w:val="3"/>
    </w:pPr>
    <w:rPr>
      <w:rFonts w:ascii="Tahoma" w:hAnsi="Tahoma" w:cs="Tahoma"/>
      <w:i/>
      <w:sz w:val="16"/>
      <w:szCs w:val="20"/>
    </w:rPr>
  </w:style>
  <w:style w:type="paragraph" w:styleId="5">
    <w:name w:val="heading 5"/>
    <w:basedOn w:val="a"/>
    <w:next w:val="a"/>
    <w:link w:val="50"/>
    <w:unhideWhenUsed/>
    <w:qFormat/>
    <w:rsid w:val="00D70A91"/>
    <w:pPr>
      <w:keepNext/>
      <w:keepLines/>
      <w:spacing w:before="200" w:line="276" w:lineRule="auto"/>
      <w:outlineLvl w:val="4"/>
    </w:pPr>
    <w:rPr>
      <w:rFonts w:ascii="Cambria" w:hAnsi="Cambria"/>
      <w:color w:val="243F60"/>
      <w:sz w:val="22"/>
      <w:szCs w:val="22"/>
      <w:lang w:val="x-none" w:eastAsia="x-none"/>
    </w:rPr>
  </w:style>
  <w:style w:type="paragraph" w:styleId="6">
    <w:name w:val="heading 6"/>
    <w:basedOn w:val="a"/>
    <w:next w:val="a"/>
    <w:link w:val="60"/>
    <w:qFormat/>
    <w:rsid w:val="000F00E5"/>
    <w:pPr>
      <w:keepNext/>
      <w:jc w:val="center"/>
      <w:outlineLvl w:val="5"/>
    </w:pPr>
    <w:rPr>
      <w:rFonts w:ascii="Tahoma" w:hAnsi="Tahoma" w:cs="Tahoma"/>
      <w:b/>
      <w:color w:val="FFFFFF"/>
      <w:sz w:val="16"/>
      <w:szCs w:val="20"/>
    </w:rPr>
  </w:style>
  <w:style w:type="paragraph" w:styleId="7">
    <w:name w:val="heading 7"/>
    <w:basedOn w:val="a"/>
    <w:next w:val="a"/>
    <w:link w:val="70"/>
    <w:qFormat/>
    <w:rsid w:val="000F00E5"/>
    <w:pPr>
      <w:keepNext/>
      <w:ind w:left="180"/>
      <w:outlineLvl w:val="6"/>
    </w:pPr>
    <w:rPr>
      <w:rFonts w:ascii="Tahoma" w:hAnsi="Tahoma" w:cs="Tahoma"/>
      <w:b/>
      <w:sz w:val="16"/>
      <w:szCs w:val="20"/>
    </w:rPr>
  </w:style>
  <w:style w:type="paragraph" w:styleId="8">
    <w:name w:val="heading 8"/>
    <w:basedOn w:val="a"/>
    <w:next w:val="a"/>
    <w:link w:val="80"/>
    <w:qFormat/>
    <w:rsid w:val="000F00E5"/>
    <w:pPr>
      <w:keepNext/>
      <w:outlineLvl w:val="7"/>
    </w:pPr>
    <w:rPr>
      <w:rFonts w:ascii="Tahoma" w:hAnsi="Tahoma" w:cs="Tahoma"/>
      <w:b/>
      <w:bCs/>
      <w:sz w:val="18"/>
      <w:szCs w:val="24"/>
    </w:rPr>
  </w:style>
  <w:style w:type="paragraph" w:styleId="9">
    <w:name w:val="heading 9"/>
    <w:basedOn w:val="a"/>
    <w:next w:val="a"/>
    <w:link w:val="90"/>
    <w:qFormat/>
    <w:rsid w:val="000F00E5"/>
    <w:pPr>
      <w:keepNext/>
      <w:jc w:val="center"/>
      <w:outlineLvl w:val="8"/>
    </w:pPr>
    <w:rPr>
      <w:rFonts w:ascii="Tahoma" w:hAnsi="Tahoma" w:cs="Tahoma"/>
      <w:b/>
      <w:bCs/>
      <w:sz w:val="20"/>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caption"/>
    <w:basedOn w:val="a"/>
    <w:qFormat/>
    <w:pPr>
      <w:jc w:val="center"/>
    </w:pPr>
    <w:rPr>
      <w:rFonts w:ascii="a_Timer" w:hAnsi="a_Timer"/>
      <w:b/>
      <w:szCs w:val="20"/>
    </w:rPr>
  </w:style>
  <w:style w:type="paragraph" w:styleId="a4">
    <w:name w:val="Body Text"/>
    <w:basedOn w:val="a"/>
    <w:link w:val="a5"/>
    <w:rPr>
      <w:rFonts w:ascii="a_Timer" w:hAnsi="a_Timer"/>
      <w:szCs w:val="20"/>
      <w:lang w:val="x-none" w:eastAsia="x-none"/>
    </w:rPr>
  </w:style>
  <w:style w:type="paragraph" w:styleId="21">
    <w:name w:val="Body Text 2"/>
    <w:basedOn w:val="a"/>
    <w:pPr>
      <w:jc w:val="both"/>
    </w:pPr>
    <w:rPr>
      <w:rFonts w:ascii="a_Timer" w:hAnsi="a_Timer"/>
      <w:szCs w:val="20"/>
    </w:rPr>
  </w:style>
  <w:style w:type="paragraph" w:styleId="22">
    <w:name w:val="Body Text Indent 2"/>
    <w:basedOn w:val="a"/>
    <w:pPr>
      <w:ind w:firstLine="720"/>
      <w:jc w:val="both"/>
    </w:pPr>
    <w:rPr>
      <w:rFonts w:ascii="a_Timer" w:hAnsi="a_Timer"/>
      <w:szCs w:val="20"/>
      <w:lang w:val="en-US"/>
    </w:rPr>
  </w:style>
  <w:style w:type="paragraph" w:styleId="31">
    <w:name w:val="Body Text Indent 3"/>
    <w:basedOn w:val="a"/>
    <w:pPr>
      <w:pageBreakBefore/>
      <w:ind w:firstLine="720"/>
      <w:jc w:val="both"/>
    </w:pPr>
    <w:rPr>
      <w:rFonts w:ascii="a_Timer" w:hAnsi="a_Timer"/>
      <w:b/>
      <w:szCs w:val="20"/>
      <w:lang w:val="en-US"/>
    </w:rPr>
  </w:style>
  <w:style w:type="paragraph" w:customStyle="1" w:styleId="11">
    <w:name w:val="Обычный1"/>
    <w:rPr>
      <w:sz w:val="24"/>
    </w:rPr>
  </w:style>
  <w:style w:type="paragraph" w:styleId="a6">
    <w:name w:val="header"/>
    <w:basedOn w:val="a"/>
    <w:link w:val="a7"/>
    <w:pPr>
      <w:tabs>
        <w:tab w:val="center" w:pos="4677"/>
        <w:tab w:val="right" w:pos="9355"/>
      </w:tabs>
    </w:pPr>
    <w:rPr>
      <w:lang w:val="x-none" w:eastAsia="x-none"/>
    </w:rPr>
  </w:style>
  <w:style w:type="paragraph" w:styleId="a8">
    <w:name w:val="footer"/>
    <w:basedOn w:val="a"/>
    <w:link w:val="a9"/>
    <w:uiPriority w:val="99"/>
    <w:pPr>
      <w:tabs>
        <w:tab w:val="center" w:pos="4677"/>
        <w:tab w:val="right" w:pos="9355"/>
      </w:tabs>
    </w:pPr>
    <w:rPr>
      <w:lang w:val="x-none" w:eastAsia="x-none"/>
    </w:rPr>
  </w:style>
  <w:style w:type="character" w:styleId="aa">
    <w:name w:val="page number"/>
    <w:basedOn w:val="a0"/>
  </w:style>
  <w:style w:type="paragraph" w:styleId="32">
    <w:name w:val="Body Text 3"/>
    <w:basedOn w:val="a"/>
    <w:rPr>
      <w:sz w:val="26"/>
    </w:rPr>
  </w:style>
  <w:style w:type="paragraph" w:styleId="ab">
    <w:name w:val="Body Text Indent"/>
    <w:basedOn w:val="a"/>
    <w:pPr>
      <w:spacing w:after="120"/>
      <w:ind w:left="283"/>
    </w:pPr>
  </w:style>
  <w:style w:type="paragraph" w:customStyle="1" w:styleId="41">
    <w:name w:val="заголовок 4"/>
    <w:basedOn w:val="a"/>
    <w:next w:val="a"/>
    <w:pPr>
      <w:keepNext/>
      <w:autoSpaceDE w:val="0"/>
      <w:autoSpaceDN w:val="0"/>
      <w:ind w:firstLine="567"/>
      <w:jc w:val="both"/>
      <w:outlineLvl w:val="3"/>
    </w:pPr>
    <w:rPr>
      <w:rFonts w:ascii="Arial" w:hAnsi="Arial" w:cs="Arial"/>
    </w:rPr>
  </w:style>
  <w:style w:type="character" w:customStyle="1" w:styleId="ac">
    <w:name w:val="Знак"/>
    <w:rPr>
      <w:rFonts w:ascii="Arial" w:hAnsi="Arial" w:cs="Arial"/>
      <w:b/>
      <w:bCs/>
      <w:noProof w:val="0"/>
      <w:kern w:val="32"/>
      <w:sz w:val="32"/>
      <w:szCs w:val="32"/>
      <w:lang w:val="ru-RU" w:eastAsia="ru-RU" w:bidi="ar-SA"/>
    </w:rPr>
  </w:style>
  <w:style w:type="paragraph" w:customStyle="1" w:styleId="ConsPlusNormal">
    <w:name w:val="ConsPlusNormal"/>
    <w:rsid w:val="00E76590"/>
    <w:pPr>
      <w:widowControl w:val="0"/>
      <w:autoSpaceDE w:val="0"/>
      <w:autoSpaceDN w:val="0"/>
      <w:adjustRightInd w:val="0"/>
    </w:pPr>
    <w:rPr>
      <w:rFonts w:ascii="Arial" w:hAnsi="Arial" w:cs="Arial"/>
    </w:rPr>
  </w:style>
  <w:style w:type="character" w:styleId="ad">
    <w:name w:val="Hyperlink"/>
    <w:uiPriority w:val="99"/>
    <w:rsid w:val="00F054EB"/>
    <w:rPr>
      <w:color w:val="0000FF"/>
      <w:u w:val="single"/>
    </w:rPr>
  </w:style>
  <w:style w:type="table" w:styleId="ae">
    <w:name w:val="Table Grid"/>
    <w:basedOn w:val="a1"/>
    <w:uiPriority w:val="59"/>
    <w:rsid w:val="0011698E"/>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50">
    <w:name w:val="Заголовок 5 Знак"/>
    <w:link w:val="5"/>
    <w:uiPriority w:val="9"/>
    <w:semiHidden/>
    <w:rsid w:val="00D70A91"/>
    <w:rPr>
      <w:rFonts w:ascii="Cambria" w:hAnsi="Cambria"/>
      <w:color w:val="243F60"/>
      <w:sz w:val="22"/>
      <w:szCs w:val="22"/>
    </w:rPr>
  </w:style>
  <w:style w:type="character" w:customStyle="1" w:styleId="10">
    <w:name w:val="Заголовок 1 Знак"/>
    <w:link w:val="1"/>
    <w:uiPriority w:val="9"/>
    <w:rsid w:val="00D70A91"/>
    <w:rPr>
      <w:rFonts w:ascii="Arial" w:hAnsi="Arial" w:cs="Arial"/>
      <w:b/>
      <w:bCs/>
      <w:kern w:val="32"/>
      <w:sz w:val="32"/>
      <w:szCs w:val="32"/>
    </w:rPr>
  </w:style>
  <w:style w:type="character" w:customStyle="1" w:styleId="20">
    <w:name w:val="Заголовок 2 Знак"/>
    <w:link w:val="2"/>
    <w:uiPriority w:val="9"/>
    <w:rsid w:val="00D70A91"/>
    <w:rPr>
      <w:rFonts w:ascii="Arial" w:hAnsi="Arial" w:cs="Arial"/>
      <w:b/>
      <w:bCs/>
      <w:i/>
      <w:iCs/>
      <w:sz w:val="28"/>
      <w:szCs w:val="28"/>
    </w:rPr>
  </w:style>
  <w:style w:type="character" w:customStyle="1" w:styleId="a5">
    <w:name w:val="Основной текст Знак"/>
    <w:link w:val="a4"/>
    <w:rsid w:val="00D70A91"/>
    <w:rPr>
      <w:rFonts w:ascii="a_Timer" w:hAnsi="a_Timer"/>
      <w:sz w:val="28"/>
    </w:rPr>
  </w:style>
  <w:style w:type="paragraph" w:styleId="af">
    <w:name w:val="Balloon Text"/>
    <w:basedOn w:val="a"/>
    <w:link w:val="af0"/>
    <w:unhideWhenUsed/>
    <w:rsid w:val="00D70A91"/>
    <w:rPr>
      <w:rFonts w:ascii="Tahoma" w:hAnsi="Tahoma"/>
      <w:sz w:val="16"/>
      <w:szCs w:val="16"/>
      <w:lang w:val="x-none" w:eastAsia="x-none"/>
    </w:rPr>
  </w:style>
  <w:style w:type="character" w:customStyle="1" w:styleId="af0">
    <w:name w:val="Текст выноски Знак"/>
    <w:link w:val="af"/>
    <w:uiPriority w:val="99"/>
    <w:rsid w:val="00D70A91"/>
    <w:rPr>
      <w:rFonts w:ascii="Tahoma" w:hAnsi="Tahoma" w:cs="Tahoma"/>
      <w:sz w:val="16"/>
      <w:szCs w:val="16"/>
    </w:rPr>
  </w:style>
  <w:style w:type="paragraph" w:styleId="af1">
    <w:name w:val="List Paragraph"/>
    <w:basedOn w:val="a"/>
    <w:uiPriority w:val="34"/>
    <w:qFormat/>
    <w:rsid w:val="00D70A91"/>
    <w:pPr>
      <w:spacing w:after="200" w:line="276" w:lineRule="auto"/>
      <w:ind w:left="720"/>
      <w:contextualSpacing/>
    </w:pPr>
    <w:rPr>
      <w:rFonts w:ascii="Calibri" w:hAnsi="Calibri"/>
      <w:sz w:val="22"/>
      <w:szCs w:val="22"/>
    </w:rPr>
  </w:style>
  <w:style w:type="paragraph" w:styleId="af2">
    <w:name w:val="Normal (Web)"/>
    <w:basedOn w:val="a"/>
    <w:unhideWhenUsed/>
    <w:rsid w:val="00D70A91"/>
    <w:pPr>
      <w:spacing w:before="100" w:beforeAutospacing="1" w:after="100" w:afterAutospacing="1"/>
    </w:pPr>
    <w:rPr>
      <w:sz w:val="24"/>
      <w:szCs w:val="24"/>
    </w:rPr>
  </w:style>
  <w:style w:type="character" w:customStyle="1" w:styleId="FontStyle18">
    <w:name w:val="Font Style18"/>
    <w:rsid w:val="00D70A91"/>
    <w:rPr>
      <w:rFonts w:ascii="Times New Roman" w:hAnsi="Times New Roman" w:cs="Times New Roman" w:hint="default"/>
      <w:sz w:val="26"/>
      <w:szCs w:val="26"/>
    </w:rPr>
  </w:style>
  <w:style w:type="paragraph" w:customStyle="1" w:styleId="12">
    <w:name w:val="Знак Знак Знак1 Знак Знак Знак Знак"/>
    <w:basedOn w:val="a"/>
    <w:rsid w:val="00D70A91"/>
    <w:pPr>
      <w:spacing w:after="160" w:line="240" w:lineRule="exact"/>
    </w:pPr>
    <w:rPr>
      <w:rFonts w:ascii="Verdana" w:hAnsi="Verdana"/>
      <w:sz w:val="24"/>
      <w:szCs w:val="24"/>
      <w:lang w:val="en-US"/>
    </w:rPr>
  </w:style>
  <w:style w:type="character" w:customStyle="1" w:styleId="a7">
    <w:name w:val="Верхний колонтитул Знак"/>
    <w:link w:val="a6"/>
    <w:uiPriority w:val="99"/>
    <w:rsid w:val="00D70A91"/>
    <w:rPr>
      <w:sz w:val="28"/>
      <w:szCs w:val="28"/>
    </w:rPr>
  </w:style>
  <w:style w:type="character" w:customStyle="1" w:styleId="a9">
    <w:name w:val="Нижний колонтитул Знак"/>
    <w:link w:val="a8"/>
    <w:uiPriority w:val="99"/>
    <w:rsid w:val="00D70A91"/>
    <w:rPr>
      <w:sz w:val="28"/>
      <w:szCs w:val="28"/>
    </w:rPr>
  </w:style>
  <w:style w:type="character" w:customStyle="1" w:styleId="af3">
    <w:name w:val="Знак"/>
    <w:rsid w:val="00D70A91"/>
    <w:rPr>
      <w:rFonts w:ascii="Arial" w:hAnsi="Arial" w:cs="Arial"/>
      <w:b/>
      <w:bCs/>
      <w:noProof w:val="0"/>
      <w:kern w:val="32"/>
      <w:sz w:val="32"/>
      <w:szCs w:val="32"/>
      <w:lang w:val="ru-RU" w:eastAsia="ru-RU" w:bidi="ar-SA"/>
    </w:rPr>
  </w:style>
  <w:style w:type="paragraph" w:customStyle="1" w:styleId="ConsPlusNonformat">
    <w:name w:val="ConsPlusNonformat"/>
    <w:uiPriority w:val="99"/>
    <w:rsid w:val="00D70A91"/>
    <w:pPr>
      <w:widowControl w:val="0"/>
      <w:autoSpaceDE w:val="0"/>
      <w:autoSpaceDN w:val="0"/>
      <w:adjustRightInd w:val="0"/>
    </w:pPr>
    <w:rPr>
      <w:rFonts w:ascii="Courier New" w:hAnsi="Courier New" w:cs="Courier New"/>
    </w:rPr>
  </w:style>
  <w:style w:type="paragraph" w:customStyle="1" w:styleId="ConsPlusTitle">
    <w:name w:val="ConsPlusTitle"/>
    <w:uiPriority w:val="99"/>
    <w:rsid w:val="00D70A91"/>
    <w:pPr>
      <w:widowControl w:val="0"/>
      <w:autoSpaceDE w:val="0"/>
      <w:autoSpaceDN w:val="0"/>
      <w:adjustRightInd w:val="0"/>
    </w:pPr>
    <w:rPr>
      <w:rFonts w:ascii="Arial" w:hAnsi="Arial" w:cs="Arial"/>
      <w:b/>
      <w:bCs/>
    </w:rPr>
  </w:style>
  <w:style w:type="table" w:customStyle="1" w:styleId="13">
    <w:name w:val="Сетка таблицы1"/>
    <w:basedOn w:val="a1"/>
    <w:next w:val="ae"/>
    <w:uiPriority w:val="59"/>
    <w:rsid w:val="00D70A91"/>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4">
    <w:name w:val="Document Map"/>
    <w:basedOn w:val="a"/>
    <w:link w:val="af5"/>
    <w:unhideWhenUsed/>
    <w:rsid w:val="00D70A91"/>
    <w:rPr>
      <w:rFonts w:ascii="Tahoma" w:hAnsi="Tahoma"/>
      <w:sz w:val="16"/>
      <w:szCs w:val="16"/>
      <w:lang w:val="x-none" w:eastAsia="x-none"/>
    </w:rPr>
  </w:style>
  <w:style w:type="character" w:customStyle="1" w:styleId="af5">
    <w:name w:val="Схема документа Знак"/>
    <w:link w:val="af4"/>
    <w:uiPriority w:val="99"/>
    <w:rsid w:val="00D70A91"/>
    <w:rPr>
      <w:rFonts w:ascii="Tahoma" w:hAnsi="Tahoma" w:cs="Tahoma"/>
      <w:sz w:val="16"/>
      <w:szCs w:val="16"/>
    </w:rPr>
  </w:style>
  <w:style w:type="table" w:customStyle="1" w:styleId="23">
    <w:name w:val="Сетка таблицы2"/>
    <w:basedOn w:val="a1"/>
    <w:next w:val="ae"/>
    <w:uiPriority w:val="59"/>
    <w:rsid w:val="00D70A91"/>
    <w:rPr>
      <w:rFonts w:ascii="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3">
    <w:name w:val="Сетка таблицы3"/>
    <w:basedOn w:val="a1"/>
    <w:next w:val="ae"/>
    <w:uiPriority w:val="59"/>
    <w:rsid w:val="00D70A91"/>
    <w:rPr>
      <w:rFonts w:ascii="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2">
    <w:name w:val="Сетка таблицы4"/>
    <w:basedOn w:val="a1"/>
    <w:next w:val="ae"/>
    <w:uiPriority w:val="59"/>
    <w:rsid w:val="00D70A91"/>
    <w:rPr>
      <w:rFonts w:ascii="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f6">
    <w:name w:val="No Spacing"/>
    <w:link w:val="af7"/>
    <w:uiPriority w:val="1"/>
    <w:qFormat/>
    <w:rsid w:val="00D70A91"/>
    <w:rPr>
      <w:rFonts w:ascii="Calibri" w:hAnsi="Calibri"/>
      <w:sz w:val="22"/>
      <w:szCs w:val="22"/>
    </w:rPr>
  </w:style>
  <w:style w:type="paragraph" w:styleId="af8">
    <w:name w:val="Title"/>
    <w:basedOn w:val="a"/>
    <w:next w:val="a"/>
    <w:link w:val="af9"/>
    <w:uiPriority w:val="10"/>
    <w:qFormat/>
    <w:rsid w:val="00D70A91"/>
    <w:pPr>
      <w:pBdr>
        <w:bottom w:val="single" w:sz="8" w:space="4" w:color="4F81BD"/>
      </w:pBdr>
      <w:spacing w:after="300"/>
      <w:contextualSpacing/>
    </w:pPr>
    <w:rPr>
      <w:rFonts w:ascii="Cambria" w:hAnsi="Cambria"/>
      <w:color w:val="17365D"/>
      <w:spacing w:val="5"/>
      <w:kern w:val="28"/>
      <w:sz w:val="52"/>
      <w:szCs w:val="52"/>
      <w:lang w:val="x-none" w:eastAsia="x-none"/>
    </w:rPr>
  </w:style>
  <w:style w:type="character" w:customStyle="1" w:styleId="af9">
    <w:name w:val="Название Знак"/>
    <w:link w:val="af8"/>
    <w:uiPriority w:val="10"/>
    <w:rsid w:val="00D70A91"/>
    <w:rPr>
      <w:rFonts w:ascii="Cambria" w:hAnsi="Cambria"/>
      <w:color w:val="17365D"/>
      <w:spacing w:val="5"/>
      <w:kern w:val="28"/>
      <w:sz w:val="52"/>
      <w:szCs w:val="52"/>
    </w:rPr>
  </w:style>
  <w:style w:type="table" w:customStyle="1" w:styleId="210">
    <w:name w:val="Сетка таблицы21"/>
    <w:basedOn w:val="a1"/>
    <w:next w:val="ae"/>
    <w:uiPriority w:val="59"/>
    <w:rsid w:val="00D70A91"/>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0">
    <w:name w:val="Сетка таблицы22"/>
    <w:basedOn w:val="a1"/>
    <w:next w:val="ae"/>
    <w:uiPriority w:val="59"/>
    <w:rsid w:val="00D70A91"/>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7">
    <w:name w:val="Без интервала Знак"/>
    <w:link w:val="af6"/>
    <w:uiPriority w:val="1"/>
    <w:rsid w:val="00D70A91"/>
    <w:rPr>
      <w:rFonts w:ascii="Calibri" w:hAnsi="Calibri"/>
      <w:sz w:val="22"/>
      <w:szCs w:val="22"/>
      <w:lang w:bidi="ar-SA"/>
    </w:rPr>
  </w:style>
  <w:style w:type="paragraph" w:customStyle="1" w:styleId="FooterOdd">
    <w:name w:val="Footer Odd"/>
    <w:basedOn w:val="a"/>
    <w:qFormat/>
    <w:rsid w:val="00BE28EF"/>
    <w:pPr>
      <w:pBdr>
        <w:top w:val="single" w:sz="4" w:space="1" w:color="4F81BD"/>
      </w:pBdr>
      <w:spacing w:after="180" w:line="264" w:lineRule="auto"/>
      <w:jc w:val="right"/>
    </w:pPr>
    <w:rPr>
      <w:rFonts w:ascii="Calibri" w:hAnsi="Calibri"/>
      <w:color w:val="1F497D"/>
      <w:sz w:val="20"/>
      <w:szCs w:val="23"/>
      <w:lang w:eastAsia="ja-JP"/>
    </w:rPr>
  </w:style>
  <w:style w:type="paragraph" w:customStyle="1" w:styleId="Default">
    <w:name w:val="Default"/>
    <w:rsid w:val="005665A0"/>
    <w:pPr>
      <w:autoSpaceDE w:val="0"/>
      <w:autoSpaceDN w:val="0"/>
      <w:adjustRightInd w:val="0"/>
    </w:pPr>
    <w:rPr>
      <w:rFonts w:ascii="Arial" w:hAnsi="Arial" w:cs="Arial"/>
      <w:color w:val="000000"/>
      <w:sz w:val="24"/>
      <w:szCs w:val="24"/>
    </w:rPr>
  </w:style>
  <w:style w:type="character" w:customStyle="1" w:styleId="30">
    <w:name w:val="Заголовок 3 Знак"/>
    <w:link w:val="3"/>
    <w:rsid w:val="000F00E5"/>
    <w:rPr>
      <w:rFonts w:ascii="Tahoma" w:hAnsi="Tahoma" w:cs="Tahoma"/>
      <w:b/>
      <w:sz w:val="16"/>
    </w:rPr>
  </w:style>
  <w:style w:type="character" w:customStyle="1" w:styleId="40">
    <w:name w:val="Заголовок 4 Знак"/>
    <w:link w:val="4"/>
    <w:rsid w:val="000F00E5"/>
    <w:rPr>
      <w:rFonts w:ascii="Tahoma" w:hAnsi="Tahoma" w:cs="Tahoma"/>
      <w:i/>
      <w:sz w:val="16"/>
    </w:rPr>
  </w:style>
  <w:style w:type="character" w:customStyle="1" w:styleId="60">
    <w:name w:val="Заголовок 6 Знак"/>
    <w:link w:val="6"/>
    <w:rsid w:val="000F00E5"/>
    <w:rPr>
      <w:rFonts w:ascii="Tahoma" w:hAnsi="Tahoma" w:cs="Tahoma"/>
      <w:b/>
      <w:color w:val="FFFFFF"/>
      <w:sz w:val="16"/>
    </w:rPr>
  </w:style>
  <w:style w:type="character" w:customStyle="1" w:styleId="70">
    <w:name w:val="Заголовок 7 Знак"/>
    <w:link w:val="7"/>
    <w:rsid w:val="000F00E5"/>
    <w:rPr>
      <w:rFonts w:ascii="Tahoma" w:hAnsi="Tahoma" w:cs="Tahoma"/>
      <w:b/>
      <w:sz w:val="16"/>
    </w:rPr>
  </w:style>
  <w:style w:type="character" w:customStyle="1" w:styleId="80">
    <w:name w:val="Заголовок 8 Знак"/>
    <w:link w:val="8"/>
    <w:rsid w:val="000F00E5"/>
    <w:rPr>
      <w:rFonts w:ascii="Tahoma" w:hAnsi="Tahoma" w:cs="Tahoma"/>
      <w:b/>
      <w:bCs/>
      <w:sz w:val="18"/>
      <w:szCs w:val="24"/>
    </w:rPr>
  </w:style>
  <w:style w:type="character" w:customStyle="1" w:styleId="90">
    <w:name w:val="Заголовок 9 Знак"/>
    <w:link w:val="9"/>
    <w:rsid w:val="000F00E5"/>
    <w:rPr>
      <w:rFonts w:ascii="Tahoma" w:hAnsi="Tahoma" w:cs="Tahoma"/>
      <w:b/>
      <w:bCs/>
      <w:szCs w:val="21"/>
    </w:rPr>
  </w:style>
  <w:style w:type="numbering" w:customStyle="1" w:styleId="14">
    <w:name w:val="Нет списка1"/>
    <w:next w:val="a2"/>
    <w:semiHidden/>
    <w:rsid w:val="000F00E5"/>
  </w:style>
  <w:style w:type="paragraph" w:styleId="afa">
    <w:name w:val="Block Text"/>
    <w:basedOn w:val="a"/>
    <w:rsid w:val="000F00E5"/>
    <w:pPr>
      <w:ind w:left="4140" w:right="890"/>
    </w:pPr>
    <w:rPr>
      <w:rFonts w:ascii="Tahoma" w:hAnsi="Tahoma" w:cs="Tahoma"/>
      <w:iCs/>
      <w:sz w:val="16"/>
      <w:szCs w:val="18"/>
    </w:rPr>
  </w:style>
  <w:style w:type="paragraph" w:styleId="afb">
    <w:name w:val="footnote text"/>
    <w:basedOn w:val="a"/>
    <w:link w:val="afc"/>
    <w:rsid w:val="000F00E5"/>
    <w:rPr>
      <w:sz w:val="20"/>
      <w:szCs w:val="20"/>
    </w:rPr>
  </w:style>
  <w:style w:type="character" w:customStyle="1" w:styleId="afc">
    <w:name w:val="Текст сноски Знак"/>
    <w:basedOn w:val="a0"/>
    <w:link w:val="afb"/>
    <w:rsid w:val="000F00E5"/>
  </w:style>
  <w:style w:type="character" w:styleId="afd">
    <w:name w:val="footnote reference"/>
    <w:rsid w:val="000F00E5"/>
    <w:rPr>
      <w:vertAlign w:val="superscript"/>
    </w:rPr>
  </w:style>
  <w:style w:type="paragraph" w:customStyle="1" w:styleId="afe">
    <w:name w:val="Знак Знак Знак Знак Знак"/>
    <w:basedOn w:val="a"/>
    <w:rsid w:val="000F00E5"/>
    <w:pPr>
      <w:spacing w:after="160" w:line="240" w:lineRule="exact"/>
    </w:pPr>
    <w:rPr>
      <w:rFonts w:ascii="Verdana" w:hAnsi="Verdana"/>
      <w:color w:val="000000"/>
      <w:sz w:val="24"/>
      <w:szCs w:val="24"/>
      <w:lang w:val="en-US" w:eastAsia="en-US"/>
    </w:rPr>
  </w:style>
  <w:style w:type="table" w:customStyle="1" w:styleId="51">
    <w:name w:val="Сетка таблицы5"/>
    <w:basedOn w:val="a1"/>
    <w:next w:val="ae"/>
    <w:rsid w:val="000F00E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
    <w:name w:val="Emphasis"/>
    <w:basedOn w:val="a0"/>
    <w:qFormat/>
    <w:rsid w:val="00A84E7C"/>
    <w:rPr>
      <w:i/>
      <w:iCs/>
    </w:rPr>
  </w:style>
  <w:style w:type="paragraph" w:styleId="aff0">
    <w:name w:val="TOC Heading"/>
    <w:basedOn w:val="1"/>
    <w:next w:val="a"/>
    <w:uiPriority w:val="39"/>
    <w:unhideWhenUsed/>
    <w:qFormat/>
    <w:rsid w:val="00EA7FC6"/>
    <w:pPr>
      <w:keepLines/>
      <w:spacing w:after="0" w:line="259" w:lineRule="auto"/>
      <w:outlineLvl w:val="9"/>
    </w:pPr>
    <w:rPr>
      <w:rFonts w:asciiTheme="majorHAnsi" w:eastAsiaTheme="majorEastAsia" w:hAnsiTheme="majorHAnsi" w:cstheme="majorBidi"/>
      <w:b w:val="0"/>
      <w:bCs w:val="0"/>
      <w:color w:val="2E74B5" w:themeColor="accent1" w:themeShade="BF"/>
      <w:kern w:val="0"/>
      <w:lang w:val="ru-RU" w:eastAsia="ru-RU"/>
    </w:rPr>
  </w:style>
  <w:style w:type="paragraph" w:styleId="15">
    <w:name w:val="toc 1"/>
    <w:basedOn w:val="a"/>
    <w:next w:val="a"/>
    <w:autoRedefine/>
    <w:uiPriority w:val="39"/>
    <w:rsid w:val="00EA7FC6"/>
    <w:pPr>
      <w:spacing w:after="100"/>
    </w:pPr>
  </w:style>
  <w:style w:type="paragraph" w:styleId="24">
    <w:name w:val="toc 2"/>
    <w:basedOn w:val="a"/>
    <w:next w:val="a"/>
    <w:autoRedefine/>
    <w:uiPriority w:val="39"/>
    <w:rsid w:val="00EA7FC6"/>
    <w:pPr>
      <w:spacing w:after="100"/>
      <w:ind w:left="280"/>
    </w:pPr>
  </w:style>
  <w:style w:type="paragraph" w:styleId="34">
    <w:name w:val="toc 3"/>
    <w:basedOn w:val="a"/>
    <w:next w:val="a"/>
    <w:autoRedefine/>
    <w:uiPriority w:val="39"/>
    <w:rsid w:val="00EA7FC6"/>
    <w:pPr>
      <w:spacing w:after="100"/>
      <w:ind w:left="56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23419325">
      <w:bodyDiv w:val="1"/>
      <w:marLeft w:val="0"/>
      <w:marRight w:val="0"/>
      <w:marTop w:val="0"/>
      <w:marBottom w:val="0"/>
      <w:divBdr>
        <w:top w:val="none" w:sz="0" w:space="0" w:color="auto"/>
        <w:left w:val="none" w:sz="0" w:space="0" w:color="auto"/>
        <w:bottom w:val="none" w:sz="0" w:space="0" w:color="auto"/>
        <w:right w:val="none" w:sz="0" w:space="0" w:color="auto"/>
      </w:divBdr>
    </w:div>
    <w:div w:id="1407530984">
      <w:bodyDiv w:val="1"/>
      <w:marLeft w:val="0"/>
      <w:marRight w:val="0"/>
      <w:marTop w:val="0"/>
      <w:marBottom w:val="0"/>
      <w:divBdr>
        <w:top w:val="none" w:sz="0" w:space="0" w:color="auto"/>
        <w:left w:val="none" w:sz="0" w:space="0" w:color="auto"/>
        <w:bottom w:val="none" w:sz="0" w:space="0" w:color="auto"/>
        <w:right w:val="none" w:sz="0" w:space="0" w:color="auto"/>
      </w:divBdr>
    </w:div>
    <w:div w:id="1594582398">
      <w:bodyDiv w:val="1"/>
      <w:marLeft w:val="0"/>
      <w:marRight w:val="0"/>
      <w:marTop w:val="0"/>
      <w:marBottom w:val="0"/>
      <w:divBdr>
        <w:top w:val="none" w:sz="0" w:space="0" w:color="auto"/>
        <w:left w:val="none" w:sz="0" w:space="0" w:color="auto"/>
        <w:bottom w:val="none" w:sz="0" w:space="0" w:color="auto"/>
        <w:right w:val="none" w:sz="0" w:space="0" w:color="auto"/>
      </w:divBdr>
    </w:div>
    <w:div w:id="17804417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1.png"/><Relationship Id="rId299" Type="http://schemas.openxmlformats.org/officeDocument/2006/relationships/image" Target="media/image289.png"/><Relationship Id="rId21" Type="http://schemas.openxmlformats.org/officeDocument/2006/relationships/image" Target="media/image15.jpeg"/><Relationship Id="rId63" Type="http://schemas.openxmlformats.org/officeDocument/2006/relationships/image" Target="media/image57.png"/><Relationship Id="rId159" Type="http://schemas.openxmlformats.org/officeDocument/2006/relationships/image" Target="media/image153.jpeg"/><Relationship Id="rId324" Type="http://schemas.openxmlformats.org/officeDocument/2006/relationships/image" Target="media/image313.jpeg"/><Relationship Id="rId366" Type="http://schemas.openxmlformats.org/officeDocument/2006/relationships/image" Target="media/image351.jpeg"/><Relationship Id="rId170" Type="http://schemas.openxmlformats.org/officeDocument/2006/relationships/image" Target="media/image164.jpeg"/><Relationship Id="rId226" Type="http://schemas.openxmlformats.org/officeDocument/2006/relationships/image" Target="media/image220.jpeg"/><Relationship Id="rId433" Type="http://schemas.openxmlformats.org/officeDocument/2006/relationships/image" Target="media/image399.jpeg"/><Relationship Id="rId268" Type="http://schemas.openxmlformats.org/officeDocument/2006/relationships/image" Target="media/image260.png"/><Relationship Id="rId475" Type="http://schemas.openxmlformats.org/officeDocument/2006/relationships/image" Target="media/image441.jpeg"/><Relationship Id="rId32" Type="http://schemas.openxmlformats.org/officeDocument/2006/relationships/image" Target="media/image26.jpeg"/><Relationship Id="rId74" Type="http://schemas.openxmlformats.org/officeDocument/2006/relationships/image" Target="media/image68.jpeg"/><Relationship Id="rId128" Type="http://schemas.openxmlformats.org/officeDocument/2006/relationships/image" Target="media/image122.jpeg"/><Relationship Id="rId335" Type="http://schemas.openxmlformats.org/officeDocument/2006/relationships/image" Target="media/image320.jpeg"/><Relationship Id="rId377" Type="http://schemas.openxmlformats.org/officeDocument/2006/relationships/image" Target="media/image362.jpeg"/><Relationship Id="rId500" Type="http://schemas.openxmlformats.org/officeDocument/2006/relationships/image" Target="media/image466.jpeg"/><Relationship Id="rId5" Type="http://schemas.openxmlformats.org/officeDocument/2006/relationships/webSettings" Target="webSettings.xml"/><Relationship Id="rId181" Type="http://schemas.openxmlformats.org/officeDocument/2006/relationships/image" Target="media/image175.jpeg"/><Relationship Id="rId237" Type="http://schemas.openxmlformats.org/officeDocument/2006/relationships/image" Target="media/image231.png"/><Relationship Id="rId402" Type="http://schemas.openxmlformats.org/officeDocument/2006/relationships/image" Target="media/image387.png"/><Relationship Id="rId279" Type="http://schemas.openxmlformats.org/officeDocument/2006/relationships/image" Target="media/image271.png"/><Relationship Id="rId444" Type="http://schemas.openxmlformats.org/officeDocument/2006/relationships/image" Target="media/image410.jpeg"/><Relationship Id="rId486" Type="http://schemas.openxmlformats.org/officeDocument/2006/relationships/image" Target="media/image452.jpeg"/><Relationship Id="rId43" Type="http://schemas.openxmlformats.org/officeDocument/2006/relationships/image" Target="media/image37.jpeg"/><Relationship Id="rId139" Type="http://schemas.openxmlformats.org/officeDocument/2006/relationships/image" Target="media/image133.jpeg"/><Relationship Id="rId290" Type="http://schemas.openxmlformats.org/officeDocument/2006/relationships/footer" Target="footer1.xml"/><Relationship Id="rId304" Type="http://schemas.openxmlformats.org/officeDocument/2006/relationships/image" Target="media/image294.jpeg"/><Relationship Id="rId346" Type="http://schemas.openxmlformats.org/officeDocument/2006/relationships/image" Target="media/image331.jpeg"/><Relationship Id="rId388" Type="http://schemas.openxmlformats.org/officeDocument/2006/relationships/image" Target="media/image373.jpeg"/><Relationship Id="rId85" Type="http://schemas.openxmlformats.org/officeDocument/2006/relationships/image" Target="media/image79.jpeg"/><Relationship Id="rId150" Type="http://schemas.openxmlformats.org/officeDocument/2006/relationships/image" Target="media/image144.png"/><Relationship Id="rId192" Type="http://schemas.openxmlformats.org/officeDocument/2006/relationships/image" Target="media/image186.jpeg"/><Relationship Id="rId206" Type="http://schemas.openxmlformats.org/officeDocument/2006/relationships/image" Target="media/image200.jpeg"/><Relationship Id="rId413" Type="http://schemas.openxmlformats.org/officeDocument/2006/relationships/hyperlink" Target="http://kodeks.mka.mos.ru:8080/law2?doc&amp;nd=1200025206&amp;nh=1&amp;c=N+51671-2000+51671-2000+%C3%CE%D1%D2+%D0*&amp;spack=011barod%3Dx%5C120;y%5C110%26intelsearch%3D%C3%CE%D1%D2+%D0+51671-2000%26listid%3D010000000100%26listpos%3D0%26lsz%3D24723%26razdel%3D805800001%26w%3D11%26whereselect%3D11%26" TargetMode="External"/><Relationship Id="rId248" Type="http://schemas.openxmlformats.org/officeDocument/2006/relationships/image" Target="media/image241.png"/><Relationship Id="rId455" Type="http://schemas.openxmlformats.org/officeDocument/2006/relationships/image" Target="media/image421.jpeg"/><Relationship Id="rId497" Type="http://schemas.openxmlformats.org/officeDocument/2006/relationships/image" Target="media/image463.jpeg"/><Relationship Id="rId12" Type="http://schemas.openxmlformats.org/officeDocument/2006/relationships/image" Target="media/image6.jpeg"/><Relationship Id="rId108" Type="http://schemas.openxmlformats.org/officeDocument/2006/relationships/image" Target="media/image102.jpeg"/><Relationship Id="rId315" Type="http://schemas.openxmlformats.org/officeDocument/2006/relationships/image" Target="media/image305.jpeg"/><Relationship Id="rId357" Type="http://schemas.openxmlformats.org/officeDocument/2006/relationships/image" Target="media/image342.jpeg"/><Relationship Id="rId54" Type="http://schemas.openxmlformats.org/officeDocument/2006/relationships/image" Target="media/image48.jpeg"/><Relationship Id="rId96" Type="http://schemas.openxmlformats.org/officeDocument/2006/relationships/image" Target="media/image90.png"/><Relationship Id="rId161" Type="http://schemas.openxmlformats.org/officeDocument/2006/relationships/image" Target="media/image155.jpeg"/><Relationship Id="rId217" Type="http://schemas.openxmlformats.org/officeDocument/2006/relationships/image" Target="media/image211.png"/><Relationship Id="rId399" Type="http://schemas.openxmlformats.org/officeDocument/2006/relationships/image" Target="media/image384.jpeg"/><Relationship Id="rId259" Type="http://schemas.openxmlformats.org/officeDocument/2006/relationships/image" Target="media/image252.png"/><Relationship Id="rId424" Type="http://schemas.openxmlformats.org/officeDocument/2006/relationships/image" Target="media/image390.jpeg"/><Relationship Id="rId466" Type="http://schemas.openxmlformats.org/officeDocument/2006/relationships/image" Target="media/image432.png"/><Relationship Id="rId23" Type="http://schemas.openxmlformats.org/officeDocument/2006/relationships/image" Target="media/image17.jpeg"/><Relationship Id="rId119" Type="http://schemas.openxmlformats.org/officeDocument/2006/relationships/image" Target="media/image113.jpeg"/><Relationship Id="rId270" Type="http://schemas.openxmlformats.org/officeDocument/2006/relationships/image" Target="media/image262.png"/><Relationship Id="rId326" Type="http://schemas.openxmlformats.org/officeDocument/2006/relationships/image" Target="media/image315.jpeg"/><Relationship Id="rId65" Type="http://schemas.openxmlformats.org/officeDocument/2006/relationships/image" Target="media/image59.png"/><Relationship Id="rId130" Type="http://schemas.openxmlformats.org/officeDocument/2006/relationships/image" Target="media/image124.png"/><Relationship Id="rId368" Type="http://schemas.openxmlformats.org/officeDocument/2006/relationships/image" Target="media/image353.png"/><Relationship Id="rId172" Type="http://schemas.openxmlformats.org/officeDocument/2006/relationships/image" Target="media/image166.jpeg"/><Relationship Id="rId228" Type="http://schemas.openxmlformats.org/officeDocument/2006/relationships/image" Target="media/image222.png"/><Relationship Id="rId435" Type="http://schemas.openxmlformats.org/officeDocument/2006/relationships/image" Target="media/image401.png"/><Relationship Id="rId477" Type="http://schemas.openxmlformats.org/officeDocument/2006/relationships/image" Target="media/image443.jpeg"/><Relationship Id="rId281" Type="http://schemas.openxmlformats.org/officeDocument/2006/relationships/image" Target="media/image273.png"/><Relationship Id="rId337" Type="http://schemas.openxmlformats.org/officeDocument/2006/relationships/image" Target="media/image322.png"/><Relationship Id="rId502" Type="http://schemas.openxmlformats.org/officeDocument/2006/relationships/image" Target="media/image468.png"/><Relationship Id="rId34" Type="http://schemas.openxmlformats.org/officeDocument/2006/relationships/image" Target="media/image28.jpeg"/><Relationship Id="rId76" Type="http://schemas.openxmlformats.org/officeDocument/2006/relationships/image" Target="media/image70.png"/><Relationship Id="rId141" Type="http://schemas.openxmlformats.org/officeDocument/2006/relationships/image" Target="media/image135.jpeg"/><Relationship Id="rId379" Type="http://schemas.openxmlformats.org/officeDocument/2006/relationships/image" Target="media/image364.png"/><Relationship Id="rId7" Type="http://schemas.openxmlformats.org/officeDocument/2006/relationships/endnotes" Target="endnotes.xml"/><Relationship Id="rId183" Type="http://schemas.openxmlformats.org/officeDocument/2006/relationships/image" Target="media/image177.jpeg"/><Relationship Id="rId239" Type="http://schemas.openxmlformats.org/officeDocument/2006/relationships/image" Target="media/image233.jpeg"/><Relationship Id="rId390" Type="http://schemas.openxmlformats.org/officeDocument/2006/relationships/image" Target="media/image375.jpeg"/><Relationship Id="rId404" Type="http://schemas.openxmlformats.org/officeDocument/2006/relationships/image" Target="media/image389.jpeg"/><Relationship Id="rId446" Type="http://schemas.openxmlformats.org/officeDocument/2006/relationships/image" Target="media/image412.jpeg"/><Relationship Id="rId250" Type="http://schemas.openxmlformats.org/officeDocument/2006/relationships/image" Target="media/image243.png"/><Relationship Id="rId292" Type="http://schemas.openxmlformats.org/officeDocument/2006/relationships/image" Target="media/image282.jpeg"/><Relationship Id="rId306" Type="http://schemas.openxmlformats.org/officeDocument/2006/relationships/image" Target="media/image296.jpeg"/><Relationship Id="rId488" Type="http://schemas.openxmlformats.org/officeDocument/2006/relationships/image" Target="media/image454.jpeg"/><Relationship Id="rId45" Type="http://schemas.openxmlformats.org/officeDocument/2006/relationships/image" Target="media/image39.jpeg"/><Relationship Id="rId87" Type="http://schemas.openxmlformats.org/officeDocument/2006/relationships/image" Target="media/image81.jpeg"/><Relationship Id="rId110" Type="http://schemas.openxmlformats.org/officeDocument/2006/relationships/image" Target="media/image104.jpeg"/><Relationship Id="rId348" Type="http://schemas.openxmlformats.org/officeDocument/2006/relationships/image" Target="media/image333.jpeg"/><Relationship Id="rId152" Type="http://schemas.openxmlformats.org/officeDocument/2006/relationships/image" Target="media/image146.jpeg"/><Relationship Id="rId194" Type="http://schemas.openxmlformats.org/officeDocument/2006/relationships/image" Target="media/image188.jpeg"/><Relationship Id="rId208" Type="http://schemas.openxmlformats.org/officeDocument/2006/relationships/image" Target="media/image202.jpeg"/><Relationship Id="rId415" Type="http://schemas.openxmlformats.org/officeDocument/2006/relationships/hyperlink" Target="http://kodeks.mka.mos.ru:8080/law2?doc&amp;nd=1200025206&amp;nh=1&amp;c=N+51671-2000+51671-2000+%C3%CE%D1%D2+%D0*&amp;spack=011barod%3Dx%5C120;y%5C110%26intelsearch%3D%C3%CE%D1%D2+%D0+51671-2000%26listid%3D010000000100%26listpos%3D0%26lsz%3D24723%26razdel%3D805800001%26w%3D11%26whereselect%3D11%26" TargetMode="External"/><Relationship Id="rId457" Type="http://schemas.openxmlformats.org/officeDocument/2006/relationships/image" Target="media/image423.png"/><Relationship Id="rId261" Type="http://schemas.openxmlformats.org/officeDocument/2006/relationships/image" Target="media/image254.png"/><Relationship Id="rId499" Type="http://schemas.openxmlformats.org/officeDocument/2006/relationships/image" Target="media/image465.jpeg"/><Relationship Id="rId14" Type="http://schemas.openxmlformats.org/officeDocument/2006/relationships/image" Target="media/image8.png"/><Relationship Id="rId56" Type="http://schemas.openxmlformats.org/officeDocument/2006/relationships/image" Target="media/image50.jpeg"/><Relationship Id="rId317" Type="http://schemas.openxmlformats.org/officeDocument/2006/relationships/image" Target="media/image307.png"/><Relationship Id="rId359" Type="http://schemas.openxmlformats.org/officeDocument/2006/relationships/image" Target="media/image344.jpeg"/><Relationship Id="rId98" Type="http://schemas.openxmlformats.org/officeDocument/2006/relationships/image" Target="media/image92.png"/><Relationship Id="rId121" Type="http://schemas.openxmlformats.org/officeDocument/2006/relationships/image" Target="media/image115.png"/><Relationship Id="rId163" Type="http://schemas.openxmlformats.org/officeDocument/2006/relationships/image" Target="media/image157.jpeg"/><Relationship Id="rId219" Type="http://schemas.openxmlformats.org/officeDocument/2006/relationships/image" Target="media/image213.png"/><Relationship Id="rId370" Type="http://schemas.openxmlformats.org/officeDocument/2006/relationships/image" Target="media/image355.jpeg"/><Relationship Id="rId426" Type="http://schemas.openxmlformats.org/officeDocument/2006/relationships/image" Target="media/image392.jpeg"/><Relationship Id="rId230" Type="http://schemas.openxmlformats.org/officeDocument/2006/relationships/image" Target="media/image224.jpeg"/><Relationship Id="rId468" Type="http://schemas.openxmlformats.org/officeDocument/2006/relationships/image" Target="media/image434.jpeg"/><Relationship Id="rId25" Type="http://schemas.openxmlformats.org/officeDocument/2006/relationships/image" Target="media/image19.jpeg"/><Relationship Id="rId67" Type="http://schemas.openxmlformats.org/officeDocument/2006/relationships/image" Target="media/image61.png"/><Relationship Id="rId272" Type="http://schemas.openxmlformats.org/officeDocument/2006/relationships/image" Target="media/image264.jpeg"/><Relationship Id="rId328" Type="http://schemas.openxmlformats.org/officeDocument/2006/relationships/hyperlink" Target="http://kodeks.mka.mos.ru:8080/law2?doc&amp;nd=1200025206&amp;nh=1&amp;c=N+51671-2000+51671-2000+%C3%CE%D1%D2+%D0*&amp;spack=011barod%3Dx%5C120;y%5C110%26intelsearch%3D%C3%CE%D1%D2+%D0+51671-2000%26listid%3D010000000100%26listpos%3D0%26lsz%3D24723%26razdel%3D805800001%26w%3D11%26whereselect%3D11%26" TargetMode="External"/><Relationship Id="rId132" Type="http://schemas.openxmlformats.org/officeDocument/2006/relationships/image" Target="media/image126.jpeg"/><Relationship Id="rId174" Type="http://schemas.openxmlformats.org/officeDocument/2006/relationships/image" Target="media/image168.jpeg"/><Relationship Id="rId381" Type="http://schemas.openxmlformats.org/officeDocument/2006/relationships/image" Target="media/image366.png"/><Relationship Id="rId241" Type="http://schemas.openxmlformats.org/officeDocument/2006/relationships/image" Target="media/image235.png"/><Relationship Id="rId437" Type="http://schemas.openxmlformats.org/officeDocument/2006/relationships/image" Target="media/image403.png"/><Relationship Id="rId479" Type="http://schemas.openxmlformats.org/officeDocument/2006/relationships/image" Target="media/image445.png"/><Relationship Id="rId36" Type="http://schemas.openxmlformats.org/officeDocument/2006/relationships/image" Target="media/image30.jpeg"/><Relationship Id="rId283" Type="http://schemas.openxmlformats.org/officeDocument/2006/relationships/image" Target="media/image275.jpeg"/><Relationship Id="rId339" Type="http://schemas.openxmlformats.org/officeDocument/2006/relationships/image" Target="media/image324.jpeg"/><Relationship Id="rId490" Type="http://schemas.openxmlformats.org/officeDocument/2006/relationships/image" Target="media/image456.jpeg"/><Relationship Id="rId504" Type="http://schemas.openxmlformats.org/officeDocument/2006/relationships/image" Target="media/image470.png"/><Relationship Id="rId78" Type="http://schemas.openxmlformats.org/officeDocument/2006/relationships/image" Target="media/image72.png"/><Relationship Id="rId101" Type="http://schemas.openxmlformats.org/officeDocument/2006/relationships/image" Target="media/image95.png"/><Relationship Id="rId143" Type="http://schemas.openxmlformats.org/officeDocument/2006/relationships/image" Target="media/image137.jpeg"/><Relationship Id="rId185" Type="http://schemas.openxmlformats.org/officeDocument/2006/relationships/image" Target="media/image179.jpeg"/><Relationship Id="rId350" Type="http://schemas.openxmlformats.org/officeDocument/2006/relationships/image" Target="media/image335.jpeg"/><Relationship Id="rId406" Type="http://schemas.openxmlformats.org/officeDocument/2006/relationships/hyperlink" Target="http://kodeks.mka.mos.ru:8080/law2?doc&amp;nd=1200025206&amp;nh=1&amp;c=N+51671-2000+51671-2000+%C3%CE%D1%D2+%D0*&amp;spack=011barod%3Dx%5C120;y%5C110%26intelsearch%3D%C3%CE%D1%D2+%D0+51671-2000%26listid%3D010000000100%26listpos%3D0%26lsz%3D24723%26razdel%3D805800001%26w%3D11%26whereselect%3D11%26" TargetMode="External"/><Relationship Id="rId9" Type="http://schemas.openxmlformats.org/officeDocument/2006/relationships/image" Target="media/image3.png"/><Relationship Id="rId210" Type="http://schemas.openxmlformats.org/officeDocument/2006/relationships/image" Target="media/image204.png"/><Relationship Id="rId392" Type="http://schemas.openxmlformats.org/officeDocument/2006/relationships/image" Target="media/image377.jpeg"/><Relationship Id="rId448" Type="http://schemas.openxmlformats.org/officeDocument/2006/relationships/image" Target="media/image414.png"/><Relationship Id="rId252" Type="http://schemas.openxmlformats.org/officeDocument/2006/relationships/image" Target="media/image245.jpeg"/><Relationship Id="rId294" Type="http://schemas.openxmlformats.org/officeDocument/2006/relationships/image" Target="media/image284.jpeg"/><Relationship Id="rId308" Type="http://schemas.openxmlformats.org/officeDocument/2006/relationships/image" Target="media/image298.jpeg"/><Relationship Id="rId47" Type="http://schemas.openxmlformats.org/officeDocument/2006/relationships/image" Target="media/image41.png"/><Relationship Id="rId89" Type="http://schemas.openxmlformats.org/officeDocument/2006/relationships/image" Target="media/image83.jpeg"/><Relationship Id="rId112" Type="http://schemas.openxmlformats.org/officeDocument/2006/relationships/image" Target="media/image106.jpeg"/><Relationship Id="rId154" Type="http://schemas.openxmlformats.org/officeDocument/2006/relationships/image" Target="media/image148.png"/><Relationship Id="rId361" Type="http://schemas.openxmlformats.org/officeDocument/2006/relationships/image" Target="media/image346.jpeg"/><Relationship Id="rId196" Type="http://schemas.openxmlformats.org/officeDocument/2006/relationships/image" Target="media/image190.jpeg"/><Relationship Id="rId417" Type="http://schemas.openxmlformats.org/officeDocument/2006/relationships/hyperlink" Target="http://kodeks.mka.mos.ru:8080/law2?doc&amp;nd=1200025206&amp;nh=1&amp;c=N+51671-2000+51671-2000+%C3%CE%D1%D2+%D0*&amp;spack=011barod%3Dx%5C120;y%5C110%26intelsearch%3D%C3%CE%D1%D2+%D0+51671-2000%26listid%3D010000000100%26listpos%3D0%26lsz%3D24723%26razdel%3D805800001%26w%3D11%26whereselect%3D11%26" TargetMode="External"/><Relationship Id="rId459" Type="http://schemas.openxmlformats.org/officeDocument/2006/relationships/image" Target="media/image425.jpeg"/><Relationship Id="rId16" Type="http://schemas.openxmlformats.org/officeDocument/2006/relationships/image" Target="media/image10.jpeg"/><Relationship Id="rId221" Type="http://schemas.openxmlformats.org/officeDocument/2006/relationships/image" Target="media/image215.png"/><Relationship Id="rId263" Type="http://schemas.openxmlformats.org/officeDocument/2006/relationships/image" Target="media/image256.png"/><Relationship Id="rId319" Type="http://schemas.openxmlformats.org/officeDocument/2006/relationships/image" Target="media/image309.png"/><Relationship Id="rId470" Type="http://schemas.openxmlformats.org/officeDocument/2006/relationships/image" Target="media/image436.jpeg"/><Relationship Id="rId58" Type="http://schemas.openxmlformats.org/officeDocument/2006/relationships/image" Target="media/image52.png"/><Relationship Id="rId123" Type="http://schemas.openxmlformats.org/officeDocument/2006/relationships/image" Target="media/image117.jpeg"/><Relationship Id="rId330" Type="http://schemas.openxmlformats.org/officeDocument/2006/relationships/hyperlink" Target="http://kodeks.mka.mos.ru:8080/law2?doc&amp;nd=1200025206&amp;nh=1&amp;c=N+51671-2000+51671-2000+%C3%CE%D1%D2+%D0*&amp;spack=011barod%3Dx%5C120;y%5C110%26intelsearch%3D%C3%CE%D1%D2+%D0+51671-2000%26listid%3D010000000100%26listpos%3D0%26lsz%3D24723%26razdel%3D805800001%26w%3D11%26whereselect%3D11%26" TargetMode="External"/><Relationship Id="rId165" Type="http://schemas.openxmlformats.org/officeDocument/2006/relationships/image" Target="media/image159.jpeg"/><Relationship Id="rId372" Type="http://schemas.openxmlformats.org/officeDocument/2006/relationships/image" Target="media/image357.png"/><Relationship Id="rId428" Type="http://schemas.openxmlformats.org/officeDocument/2006/relationships/image" Target="media/image394.jpeg"/><Relationship Id="rId232" Type="http://schemas.openxmlformats.org/officeDocument/2006/relationships/image" Target="media/image226.png"/><Relationship Id="rId274" Type="http://schemas.openxmlformats.org/officeDocument/2006/relationships/image" Target="media/image266.jpeg"/><Relationship Id="rId481" Type="http://schemas.openxmlformats.org/officeDocument/2006/relationships/image" Target="media/image447.png"/><Relationship Id="rId27" Type="http://schemas.openxmlformats.org/officeDocument/2006/relationships/image" Target="media/image21.jpeg"/><Relationship Id="rId69" Type="http://schemas.openxmlformats.org/officeDocument/2006/relationships/image" Target="media/image63.jpeg"/><Relationship Id="rId134" Type="http://schemas.openxmlformats.org/officeDocument/2006/relationships/image" Target="media/image128.png"/><Relationship Id="rId80" Type="http://schemas.openxmlformats.org/officeDocument/2006/relationships/image" Target="media/image74.png"/><Relationship Id="rId176" Type="http://schemas.openxmlformats.org/officeDocument/2006/relationships/image" Target="media/image170.jpeg"/><Relationship Id="rId341" Type="http://schemas.openxmlformats.org/officeDocument/2006/relationships/image" Target="media/image326.png"/><Relationship Id="rId383" Type="http://schemas.openxmlformats.org/officeDocument/2006/relationships/image" Target="media/image368.jpeg"/><Relationship Id="rId439" Type="http://schemas.openxmlformats.org/officeDocument/2006/relationships/image" Target="media/image405.png"/><Relationship Id="rId201" Type="http://schemas.openxmlformats.org/officeDocument/2006/relationships/image" Target="media/image195.jpeg"/><Relationship Id="rId243" Type="http://schemas.openxmlformats.org/officeDocument/2006/relationships/image" Target="media/image237.jpeg"/><Relationship Id="rId285" Type="http://schemas.openxmlformats.org/officeDocument/2006/relationships/image" Target="media/image277.jpeg"/><Relationship Id="rId450" Type="http://schemas.openxmlformats.org/officeDocument/2006/relationships/image" Target="media/image416.png"/><Relationship Id="rId506" Type="http://schemas.openxmlformats.org/officeDocument/2006/relationships/fontTable" Target="fontTable.xml"/><Relationship Id="rId38" Type="http://schemas.openxmlformats.org/officeDocument/2006/relationships/image" Target="media/image32.jpeg"/><Relationship Id="rId103" Type="http://schemas.openxmlformats.org/officeDocument/2006/relationships/image" Target="media/image97.jpeg"/><Relationship Id="rId310" Type="http://schemas.openxmlformats.org/officeDocument/2006/relationships/image" Target="media/image300.png"/><Relationship Id="rId492" Type="http://schemas.openxmlformats.org/officeDocument/2006/relationships/image" Target="media/image458.jpeg"/><Relationship Id="rId91" Type="http://schemas.openxmlformats.org/officeDocument/2006/relationships/image" Target="media/image85.jpeg"/><Relationship Id="rId145" Type="http://schemas.openxmlformats.org/officeDocument/2006/relationships/image" Target="media/image139.jpeg"/><Relationship Id="rId187" Type="http://schemas.openxmlformats.org/officeDocument/2006/relationships/image" Target="media/image181.jpeg"/><Relationship Id="rId352" Type="http://schemas.openxmlformats.org/officeDocument/2006/relationships/image" Target="media/image337.jpeg"/><Relationship Id="rId394" Type="http://schemas.openxmlformats.org/officeDocument/2006/relationships/image" Target="media/image379.jpeg"/><Relationship Id="rId408" Type="http://schemas.openxmlformats.org/officeDocument/2006/relationships/hyperlink" Target="http://kodeks.mka.mos.ru:8080/law2?doc&amp;nd=1200025206&amp;nh=1&amp;c=N+51671-2000+51671-2000+%C3%CE%D1%D2+%D0*&amp;spack=011barod%3Dx%5C120;y%5C110%26intelsearch%3D%C3%CE%D1%D2+%D0+51671-2000%26listid%3D010000000100%26listpos%3D0%26lsz%3D24723%26razdel%3D805800001%26w%3D11%26whereselect%3D11%26" TargetMode="External"/><Relationship Id="rId212" Type="http://schemas.openxmlformats.org/officeDocument/2006/relationships/image" Target="media/image206.jpeg"/><Relationship Id="rId254" Type="http://schemas.openxmlformats.org/officeDocument/2006/relationships/image" Target="media/image247.jpeg"/><Relationship Id="rId49" Type="http://schemas.openxmlformats.org/officeDocument/2006/relationships/image" Target="media/image43.jpeg"/><Relationship Id="rId114" Type="http://schemas.openxmlformats.org/officeDocument/2006/relationships/image" Target="media/image108.jpeg"/><Relationship Id="rId296" Type="http://schemas.openxmlformats.org/officeDocument/2006/relationships/image" Target="media/image286.png"/><Relationship Id="rId461" Type="http://schemas.openxmlformats.org/officeDocument/2006/relationships/image" Target="media/image427.jpeg"/><Relationship Id="rId60" Type="http://schemas.openxmlformats.org/officeDocument/2006/relationships/image" Target="media/image54.jpeg"/><Relationship Id="rId156" Type="http://schemas.openxmlformats.org/officeDocument/2006/relationships/image" Target="media/image150.png"/><Relationship Id="rId198" Type="http://schemas.openxmlformats.org/officeDocument/2006/relationships/image" Target="media/image192.png"/><Relationship Id="rId321" Type="http://schemas.openxmlformats.org/officeDocument/2006/relationships/image" Target="media/image311.jpeg"/><Relationship Id="rId363" Type="http://schemas.openxmlformats.org/officeDocument/2006/relationships/image" Target="media/image348.jpeg"/><Relationship Id="rId419" Type="http://schemas.openxmlformats.org/officeDocument/2006/relationships/hyperlink" Target="http://kodeks.mka.mos.ru:8080/law2?doc&amp;nd=1200025206&amp;nh=1&amp;c=N+51671-2000+51671-2000+%C3%CE%D1%D2+%D0*&amp;spack=011barod%3Dx%5C120;y%5C110%26intelsearch%3D%C3%CE%D1%D2+%D0+51671-2000%26listid%3D010000000100%26listpos%3D0%26lsz%3D24723%26razdel%3D805800001%26w%3D11%26whereselect%3D11%26" TargetMode="External"/><Relationship Id="rId223" Type="http://schemas.openxmlformats.org/officeDocument/2006/relationships/image" Target="media/image217.jpeg"/><Relationship Id="rId430" Type="http://schemas.openxmlformats.org/officeDocument/2006/relationships/image" Target="media/image396.png"/><Relationship Id="rId18" Type="http://schemas.openxmlformats.org/officeDocument/2006/relationships/image" Target="media/image12.jpeg"/><Relationship Id="rId265" Type="http://schemas.openxmlformats.org/officeDocument/2006/relationships/image" Target="media/image258.jpeg"/><Relationship Id="rId472" Type="http://schemas.openxmlformats.org/officeDocument/2006/relationships/image" Target="media/image438.png"/><Relationship Id="rId125" Type="http://schemas.openxmlformats.org/officeDocument/2006/relationships/image" Target="media/image119.png"/><Relationship Id="rId167" Type="http://schemas.openxmlformats.org/officeDocument/2006/relationships/image" Target="media/image161.jpeg"/><Relationship Id="rId332" Type="http://schemas.openxmlformats.org/officeDocument/2006/relationships/image" Target="media/image317.jpeg"/><Relationship Id="rId374" Type="http://schemas.openxmlformats.org/officeDocument/2006/relationships/image" Target="media/image359.jpeg"/><Relationship Id="rId71" Type="http://schemas.openxmlformats.org/officeDocument/2006/relationships/image" Target="media/image65.jpeg"/><Relationship Id="rId234" Type="http://schemas.openxmlformats.org/officeDocument/2006/relationships/image" Target="media/image228.png"/><Relationship Id="rId2" Type="http://schemas.openxmlformats.org/officeDocument/2006/relationships/numbering" Target="numbering.xml"/><Relationship Id="rId29" Type="http://schemas.openxmlformats.org/officeDocument/2006/relationships/image" Target="media/image23.jpeg"/><Relationship Id="rId276" Type="http://schemas.openxmlformats.org/officeDocument/2006/relationships/image" Target="media/image268.jpeg"/><Relationship Id="rId441" Type="http://schemas.openxmlformats.org/officeDocument/2006/relationships/image" Target="media/image407.png"/><Relationship Id="rId483" Type="http://schemas.openxmlformats.org/officeDocument/2006/relationships/image" Target="media/image449.png"/><Relationship Id="rId40" Type="http://schemas.openxmlformats.org/officeDocument/2006/relationships/image" Target="media/image34.jpeg"/><Relationship Id="rId136" Type="http://schemas.openxmlformats.org/officeDocument/2006/relationships/image" Target="media/image130.jpeg"/><Relationship Id="rId178" Type="http://schemas.openxmlformats.org/officeDocument/2006/relationships/image" Target="media/image172.jpeg"/><Relationship Id="rId301" Type="http://schemas.openxmlformats.org/officeDocument/2006/relationships/image" Target="media/image291.jpeg"/><Relationship Id="rId343" Type="http://schemas.openxmlformats.org/officeDocument/2006/relationships/image" Target="media/image328.jpeg"/><Relationship Id="rId82" Type="http://schemas.openxmlformats.org/officeDocument/2006/relationships/image" Target="media/image76.png"/><Relationship Id="rId203" Type="http://schemas.openxmlformats.org/officeDocument/2006/relationships/image" Target="media/image197.jpeg"/><Relationship Id="rId385" Type="http://schemas.openxmlformats.org/officeDocument/2006/relationships/image" Target="media/image370.jpeg"/><Relationship Id="rId245" Type="http://schemas.openxmlformats.org/officeDocument/2006/relationships/image" Target="media/image239.png"/><Relationship Id="rId287" Type="http://schemas.openxmlformats.org/officeDocument/2006/relationships/image" Target="media/image279.jpeg"/><Relationship Id="rId410" Type="http://schemas.openxmlformats.org/officeDocument/2006/relationships/hyperlink" Target="http://kodeks.mka.mos.ru:8080/law2?doc&amp;nd=1200025206&amp;nh=1&amp;c=N+51671-2000+51671-2000+%C3%CE%D1%D2+%D0*&amp;spack=011barod%3Dx%5C120;y%5C110%26intelsearch%3D%C3%CE%D1%D2+%D0+51671-2000%26listid%3D010000000100%26listpos%3D0%26lsz%3D24723%26razdel%3D805800001%26w%3D11%26whereselect%3D11%26" TargetMode="External"/><Relationship Id="rId452" Type="http://schemas.openxmlformats.org/officeDocument/2006/relationships/image" Target="media/image418.jpeg"/><Relationship Id="rId494" Type="http://schemas.openxmlformats.org/officeDocument/2006/relationships/image" Target="media/image460.jpeg"/><Relationship Id="rId105" Type="http://schemas.openxmlformats.org/officeDocument/2006/relationships/image" Target="media/image99.png"/><Relationship Id="rId147" Type="http://schemas.openxmlformats.org/officeDocument/2006/relationships/image" Target="media/image141.jpeg"/><Relationship Id="rId312" Type="http://schemas.openxmlformats.org/officeDocument/2006/relationships/image" Target="media/image302.jpeg"/><Relationship Id="rId354" Type="http://schemas.openxmlformats.org/officeDocument/2006/relationships/image" Target="media/image339.jpeg"/><Relationship Id="rId51" Type="http://schemas.openxmlformats.org/officeDocument/2006/relationships/image" Target="media/image45.jpeg"/><Relationship Id="rId93" Type="http://schemas.openxmlformats.org/officeDocument/2006/relationships/image" Target="media/image87.jpeg"/><Relationship Id="rId189" Type="http://schemas.openxmlformats.org/officeDocument/2006/relationships/image" Target="media/image183.jpeg"/><Relationship Id="rId396" Type="http://schemas.openxmlformats.org/officeDocument/2006/relationships/image" Target="media/image381.jpeg"/><Relationship Id="rId214" Type="http://schemas.openxmlformats.org/officeDocument/2006/relationships/image" Target="media/image208.png"/><Relationship Id="rId256" Type="http://schemas.openxmlformats.org/officeDocument/2006/relationships/image" Target="media/image249.jpeg"/><Relationship Id="rId298" Type="http://schemas.openxmlformats.org/officeDocument/2006/relationships/image" Target="media/image288.jpeg"/><Relationship Id="rId421" Type="http://schemas.openxmlformats.org/officeDocument/2006/relationships/hyperlink" Target="http://kodeks.mka.mos.ru:8080/law2?doc&amp;nd=1200025206&amp;nh=1&amp;c=N+51671-2000+51671-2000+%C3%CE%D1%D2+%D0*&amp;spack=011barod%3Dx%5C120;y%5C110%26intelsearch%3D%C3%CE%D1%D2+%D0+51671-2000%26listid%3D010000000100%26listpos%3D0%26lsz%3D24723%26razdel%3D805800001%26w%3D11%26whereselect%3D11%26" TargetMode="External"/><Relationship Id="rId463" Type="http://schemas.openxmlformats.org/officeDocument/2006/relationships/image" Target="media/image429.png"/><Relationship Id="rId116" Type="http://schemas.openxmlformats.org/officeDocument/2006/relationships/image" Target="media/image110.jpeg"/><Relationship Id="rId158" Type="http://schemas.openxmlformats.org/officeDocument/2006/relationships/image" Target="media/image152.jpeg"/><Relationship Id="rId323" Type="http://schemas.openxmlformats.org/officeDocument/2006/relationships/image" Target="media/image312.jpeg"/><Relationship Id="rId20" Type="http://schemas.openxmlformats.org/officeDocument/2006/relationships/image" Target="media/image14.jpeg"/><Relationship Id="rId62" Type="http://schemas.openxmlformats.org/officeDocument/2006/relationships/image" Target="media/image56.jpeg"/><Relationship Id="rId365" Type="http://schemas.openxmlformats.org/officeDocument/2006/relationships/image" Target="media/image350.jpeg"/><Relationship Id="rId225" Type="http://schemas.openxmlformats.org/officeDocument/2006/relationships/image" Target="media/image219.png"/><Relationship Id="rId267" Type="http://schemas.openxmlformats.org/officeDocument/2006/relationships/image" Target="media/image259.png"/><Relationship Id="rId432" Type="http://schemas.openxmlformats.org/officeDocument/2006/relationships/image" Target="media/image398.jpeg"/><Relationship Id="rId474" Type="http://schemas.openxmlformats.org/officeDocument/2006/relationships/image" Target="media/image440.jpeg"/><Relationship Id="rId127" Type="http://schemas.openxmlformats.org/officeDocument/2006/relationships/image" Target="media/image121.png"/><Relationship Id="rId31" Type="http://schemas.openxmlformats.org/officeDocument/2006/relationships/image" Target="media/image25.jpeg"/><Relationship Id="rId73" Type="http://schemas.openxmlformats.org/officeDocument/2006/relationships/image" Target="media/image67.jpeg"/><Relationship Id="rId169" Type="http://schemas.openxmlformats.org/officeDocument/2006/relationships/image" Target="media/image163.jpeg"/><Relationship Id="rId334" Type="http://schemas.openxmlformats.org/officeDocument/2006/relationships/image" Target="media/image319.jpeg"/><Relationship Id="rId376" Type="http://schemas.openxmlformats.org/officeDocument/2006/relationships/image" Target="media/image361.jpeg"/><Relationship Id="rId4" Type="http://schemas.openxmlformats.org/officeDocument/2006/relationships/settings" Target="settings.xml"/><Relationship Id="rId180" Type="http://schemas.openxmlformats.org/officeDocument/2006/relationships/image" Target="media/image174.jpeg"/><Relationship Id="rId215" Type="http://schemas.openxmlformats.org/officeDocument/2006/relationships/image" Target="media/image209.png"/><Relationship Id="rId236" Type="http://schemas.openxmlformats.org/officeDocument/2006/relationships/image" Target="media/image230.png"/><Relationship Id="rId257" Type="http://schemas.openxmlformats.org/officeDocument/2006/relationships/image" Target="media/image250.png"/><Relationship Id="rId278" Type="http://schemas.openxmlformats.org/officeDocument/2006/relationships/image" Target="media/image270.png"/><Relationship Id="rId401" Type="http://schemas.openxmlformats.org/officeDocument/2006/relationships/image" Target="media/image386.jpeg"/><Relationship Id="rId422" Type="http://schemas.openxmlformats.org/officeDocument/2006/relationships/hyperlink" Target="http://kodeks.mka.mos.ru:8080/law2?doc&amp;nd=1200025206&amp;nh=1&amp;c=N+51671-2000+51671-2000+%C3%CE%D1%D2+%D0*&amp;spack=011barod%3Dx%5C120;y%5C110%26intelsearch%3D%C3%CE%D1%D2+%D0+51671-2000%26listid%3D010000000100%26listpos%3D0%26lsz%3D24723%26razdel%3D805800001%26w%3D11%26whereselect%3D11%26" TargetMode="External"/><Relationship Id="rId443" Type="http://schemas.openxmlformats.org/officeDocument/2006/relationships/image" Target="media/image409.jpeg"/><Relationship Id="rId464" Type="http://schemas.openxmlformats.org/officeDocument/2006/relationships/image" Target="media/image430.jpeg"/><Relationship Id="rId303" Type="http://schemas.openxmlformats.org/officeDocument/2006/relationships/image" Target="media/image293.jpeg"/><Relationship Id="rId485" Type="http://schemas.openxmlformats.org/officeDocument/2006/relationships/image" Target="media/image451.png"/><Relationship Id="rId42" Type="http://schemas.openxmlformats.org/officeDocument/2006/relationships/image" Target="media/image36.jpeg"/><Relationship Id="rId84" Type="http://schemas.openxmlformats.org/officeDocument/2006/relationships/image" Target="media/image78.jpeg"/><Relationship Id="rId138" Type="http://schemas.openxmlformats.org/officeDocument/2006/relationships/image" Target="media/image132.jpeg"/><Relationship Id="rId345" Type="http://schemas.openxmlformats.org/officeDocument/2006/relationships/image" Target="media/image330.jpeg"/><Relationship Id="rId387" Type="http://schemas.openxmlformats.org/officeDocument/2006/relationships/image" Target="media/image372.jpeg"/><Relationship Id="rId191" Type="http://schemas.openxmlformats.org/officeDocument/2006/relationships/image" Target="media/image185.png"/><Relationship Id="rId205" Type="http://schemas.openxmlformats.org/officeDocument/2006/relationships/image" Target="media/image199.png"/><Relationship Id="rId247" Type="http://schemas.openxmlformats.org/officeDocument/2006/relationships/image" Target="media/image240.png"/><Relationship Id="rId412" Type="http://schemas.openxmlformats.org/officeDocument/2006/relationships/hyperlink" Target="http://kodeks.mka.mos.ru:8080/law2?doc&amp;nd=1200025206&amp;nh=1&amp;c=N+51671-2000+51671-2000+%C3%CE%D1%D2+%D0*&amp;spack=011barod%3Dx%5C120;y%5C110%26intelsearch%3D%C3%CE%D1%D2+%D0+51671-2000%26listid%3D010000000100%26listpos%3D0%26lsz%3D24723%26razdel%3D805800001%26w%3D11%26whereselect%3D11%26" TargetMode="External"/><Relationship Id="rId107" Type="http://schemas.openxmlformats.org/officeDocument/2006/relationships/image" Target="media/image101.png"/><Relationship Id="rId289" Type="http://schemas.openxmlformats.org/officeDocument/2006/relationships/image" Target="media/image281.png"/><Relationship Id="rId454" Type="http://schemas.openxmlformats.org/officeDocument/2006/relationships/image" Target="media/image420.jpeg"/><Relationship Id="rId496" Type="http://schemas.openxmlformats.org/officeDocument/2006/relationships/image" Target="media/image462.png"/><Relationship Id="rId11" Type="http://schemas.openxmlformats.org/officeDocument/2006/relationships/image" Target="media/image5.jpeg"/><Relationship Id="rId53" Type="http://schemas.openxmlformats.org/officeDocument/2006/relationships/image" Target="media/image47.jpeg"/><Relationship Id="rId149" Type="http://schemas.openxmlformats.org/officeDocument/2006/relationships/image" Target="media/image143.jpeg"/><Relationship Id="rId314" Type="http://schemas.openxmlformats.org/officeDocument/2006/relationships/image" Target="media/image304.jpeg"/><Relationship Id="rId356" Type="http://schemas.openxmlformats.org/officeDocument/2006/relationships/image" Target="media/image341.png"/><Relationship Id="rId398" Type="http://schemas.openxmlformats.org/officeDocument/2006/relationships/image" Target="media/image383.jpeg"/><Relationship Id="rId95" Type="http://schemas.openxmlformats.org/officeDocument/2006/relationships/image" Target="media/image89.png"/><Relationship Id="rId160" Type="http://schemas.openxmlformats.org/officeDocument/2006/relationships/image" Target="media/image154.jpeg"/><Relationship Id="rId216" Type="http://schemas.openxmlformats.org/officeDocument/2006/relationships/image" Target="media/image210.jpeg"/><Relationship Id="rId423" Type="http://schemas.openxmlformats.org/officeDocument/2006/relationships/hyperlink" Target="http://kodeks.mka.mos.ru:8080/law2?doc&amp;nd=1200025206&amp;nh=1&amp;c=N+51671-2000+51671-2000+%C3%CE%D1%D2+%D0*&amp;spack=011barod%3Dx%5C120;y%5C110%26intelsearch%3D%C3%CE%D1%D2+%D0+51671-2000%26listid%3D010000000100%26listpos%3D0%26lsz%3D24723%26razdel%3D805800001%26w%3D11%26whereselect%3D11%26" TargetMode="External"/><Relationship Id="rId258" Type="http://schemas.openxmlformats.org/officeDocument/2006/relationships/image" Target="media/image251.png"/><Relationship Id="rId465" Type="http://schemas.openxmlformats.org/officeDocument/2006/relationships/image" Target="media/image431.png"/><Relationship Id="rId22" Type="http://schemas.openxmlformats.org/officeDocument/2006/relationships/image" Target="media/image16.jpeg"/><Relationship Id="rId64" Type="http://schemas.openxmlformats.org/officeDocument/2006/relationships/image" Target="media/image58.jpeg"/><Relationship Id="rId118" Type="http://schemas.openxmlformats.org/officeDocument/2006/relationships/image" Target="media/image112.png"/><Relationship Id="rId325" Type="http://schemas.openxmlformats.org/officeDocument/2006/relationships/image" Target="media/image314.jpeg"/><Relationship Id="rId367" Type="http://schemas.openxmlformats.org/officeDocument/2006/relationships/image" Target="media/image352.jpeg"/><Relationship Id="rId171" Type="http://schemas.openxmlformats.org/officeDocument/2006/relationships/image" Target="media/image165.jpeg"/><Relationship Id="rId227" Type="http://schemas.openxmlformats.org/officeDocument/2006/relationships/image" Target="media/image221.png"/><Relationship Id="rId269" Type="http://schemas.openxmlformats.org/officeDocument/2006/relationships/image" Target="media/image261.jpeg"/><Relationship Id="rId434" Type="http://schemas.openxmlformats.org/officeDocument/2006/relationships/image" Target="media/image400.png"/><Relationship Id="rId476" Type="http://schemas.openxmlformats.org/officeDocument/2006/relationships/image" Target="media/image442.jpeg"/><Relationship Id="rId33" Type="http://schemas.openxmlformats.org/officeDocument/2006/relationships/image" Target="media/image27.png"/><Relationship Id="rId129" Type="http://schemas.openxmlformats.org/officeDocument/2006/relationships/image" Target="media/image123.jpeg"/><Relationship Id="rId280" Type="http://schemas.openxmlformats.org/officeDocument/2006/relationships/image" Target="media/image272.png"/><Relationship Id="rId336" Type="http://schemas.openxmlformats.org/officeDocument/2006/relationships/image" Target="media/image321.jpeg"/><Relationship Id="rId501" Type="http://schemas.openxmlformats.org/officeDocument/2006/relationships/image" Target="media/image467.jpeg"/><Relationship Id="rId75" Type="http://schemas.openxmlformats.org/officeDocument/2006/relationships/image" Target="media/image69.jpeg"/><Relationship Id="rId140" Type="http://schemas.openxmlformats.org/officeDocument/2006/relationships/image" Target="media/image134.jpeg"/><Relationship Id="rId182" Type="http://schemas.openxmlformats.org/officeDocument/2006/relationships/image" Target="media/image176.jpeg"/><Relationship Id="rId378" Type="http://schemas.openxmlformats.org/officeDocument/2006/relationships/image" Target="media/image363.jpeg"/><Relationship Id="rId403" Type="http://schemas.openxmlformats.org/officeDocument/2006/relationships/image" Target="media/image388.jpeg"/><Relationship Id="rId6" Type="http://schemas.openxmlformats.org/officeDocument/2006/relationships/footnotes" Target="footnotes.xml"/><Relationship Id="rId238" Type="http://schemas.openxmlformats.org/officeDocument/2006/relationships/image" Target="media/image232.png"/><Relationship Id="rId445" Type="http://schemas.openxmlformats.org/officeDocument/2006/relationships/image" Target="media/image411.jpeg"/><Relationship Id="rId487" Type="http://schemas.openxmlformats.org/officeDocument/2006/relationships/image" Target="media/image453.jpeg"/><Relationship Id="rId291" Type="http://schemas.openxmlformats.org/officeDocument/2006/relationships/footer" Target="footer2.xml"/><Relationship Id="rId305" Type="http://schemas.openxmlformats.org/officeDocument/2006/relationships/image" Target="media/image295.jpeg"/><Relationship Id="rId347" Type="http://schemas.openxmlformats.org/officeDocument/2006/relationships/image" Target="media/image332.jpeg"/><Relationship Id="rId44" Type="http://schemas.openxmlformats.org/officeDocument/2006/relationships/image" Target="media/image38.jpeg"/><Relationship Id="rId86" Type="http://schemas.openxmlformats.org/officeDocument/2006/relationships/image" Target="media/image80.emf"/><Relationship Id="rId151" Type="http://schemas.openxmlformats.org/officeDocument/2006/relationships/image" Target="media/image145.jpeg"/><Relationship Id="rId389" Type="http://schemas.openxmlformats.org/officeDocument/2006/relationships/image" Target="media/image374.jpeg"/><Relationship Id="rId193" Type="http://schemas.openxmlformats.org/officeDocument/2006/relationships/image" Target="media/image187.jpeg"/><Relationship Id="rId207" Type="http://schemas.openxmlformats.org/officeDocument/2006/relationships/image" Target="media/image201.png"/><Relationship Id="rId249" Type="http://schemas.openxmlformats.org/officeDocument/2006/relationships/image" Target="media/image242.png"/><Relationship Id="rId414" Type="http://schemas.openxmlformats.org/officeDocument/2006/relationships/hyperlink" Target="http://kodeks.mka.mos.ru:8080/law2?doc&amp;nd=1200025206&amp;nh=1&amp;c=N+51671-2000+51671-2000+%C3%CE%D1%D2+%D0*&amp;spack=011barod%3Dx%5C120;y%5C110%26intelsearch%3D%C3%CE%D1%D2+%D0+51671-2000%26listid%3D010000000100%26listpos%3D0%26lsz%3D24723%26razdel%3D805800001%26w%3D11%26whereselect%3D11%26" TargetMode="External"/><Relationship Id="rId456" Type="http://schemas.openxmlformats.org/officeDocument/2006/relationships/image" Target="media/image422.jpeg"/><Relationship Id="rId498" Type="http://schemas.openxmlformats.org/officeDocument/2006/relationships/image" Target="media/image464.png"/><Relationship Id="rId13" Type="http://schemas.openxmlformats.org/officeDocument/2006/relationships/image" Target="media/image7.png"/><Relationship Id="rId109" Type="http://schemas.openxmlformats.org/officeDocument/2006/relationships/image" Target="media/image103.jpeg"/><Relationship Id="rId260" Type="http://schemas.openxmlformats.org/officeDocument/2006/relationships/image" Target="media/image253.png"/><Relationship Id="rId316" Type="http://schemas.openxmlformats.org/officeDocument/2006/relationships/image" Target="media/image306.jpeg"/><Relationship Id="rId55" Type="http://schemas.openxmlformats.org/officeDocument/2006/relationships/image" Target="media/image49.jpeg"/><Relationship Id="rId97" Type="http://schemas.openxmlformats.org/officeDocument/2006/relationships/image" Target="media/image91.png"/><Relationship Id="rId120" Type="http://schemas.openxmlformats.org/officeDocument/2006/relationships/image" Target="media/image114.png"/><Relationship Id="rId358" Type="http://schemas.openxmlformats.org/officeDocument/2006/relationships/image" Target="media/image343.jpeg"/><Relationship Id="rId162" Type="http://schemas.openxmlformats.org/officeDocument/2006/relationships/image" Target="media/image156.jpeg"/><Relationship Id="rId218" Type="http://schemas.openxmlformats.org/officeDocument/2006/relationships/image" Target="media/image212.jpeg"/><Relationship Id="rId425" Type="http://schemas.openxmlformats.org/officeDocument/2006/relationships/image" Target="media/image391.png"/><Relationship Id="rId467" Type="http://schemas.openxmlformats.org/officeDocument/2006/relationships/image" Target="media/image433.jpeg"/><Relationship Id="rId271" Type="http://schemas.openxmlformats.org/officeDocument/2006/relationships/image" Target="media/image263.png"/><Relationship Id="rId24" Type="http://schemas.openxmlformats.org/officeDocument/2006/relationships/image" Target="media/image18.jpeg"/><Relationship Id="rId66" Type="http://schemas.openxmlformats.org/officeDocument/2006/relationships/image" Target="media/image60.png"/><Relationship Id="rId131" Type="http://schemas.openxmlformats.org/officeDocument/2006/relationships/image" Target="media/image125.jpeg"/><Relationship Id="rId327" Type="http://schemas.openxmlformats.org/officeDocument/2006/relationships/image" Target="media/image316.png"/><Relationship Id="rId369" Type="http://schemas.openxmlformats.org/officeDocument/2006/relationships/image" Target="media/image354.png"/><Relationship Id="rId173" Type="http://schemas.openxmlformats.org/officeDocument/2006/relationships/image" Target="media/image167.jpeg"/><Relationship Id="rId229" Type="http://schemas.openxmlformats.org/officeDocument/2006/relationships/image" Target="media/image223.png"/><Relationship Id="rId380" Type="http://schemas.openxmlformats.org/officeDocument/2006/relationships/image" Target="media/image365.jpeg"/><Relationship Id="rId436" Type="http://schemas.openxmlformats.org/officeDocument/2006/relationships/image" Target="media/image402.png"/><Relationship Id="rId240" Type="http://schemas.openxmlformats.org/officeDocument/2006/relationships/image" Target="media/image234.jpeg"/><Relationship Id="rId478" Type="http://schemas.openxmlformats.org/officeDocument/2006/relationships/image" Target="media/image444.jpeg"/><Relationship Id="rId35" Type="http://schemas.openxmlformats.org/officeDocument/2006/relationships/image" Target="media/image29.jpeg"/><Relationship Id="rId77" Type="http://schemas.openxmlformats.org/officeDocument/2006/relationships/image" Target="media/image71.jpeg"/><Relationship Id="rId100" Type="http://schemas.openxmlformats.org/officeDocument/2006/relationships/image" Target="media/image94.png"/><Relationship Id="rId282" Type="http://schemas.openxmlformats.org/officeDocument/2006/relationships/image" Target="media/image274.png"/><Relationship Id="rId338" Type="http://schemas.openxmlformats.org/officeDocument/2006/relationships/image" Target="media/image323.jpeg"/><Relationship Id="rId503" Type="http://schemas.openxmlformats.org/officeDocument/2006/relationships/image" Target="media/image469.png"/><Relationship Id="rId8" Type="http://schemas.openxmlformats.org/officeDocument/2006/relationships/image" Target="media/image2.jpeg"/><Relationship Id="rId142" Type="http://schemas.openxmlformats.org/officeDocument/2006/relationships/image" Target="media/image136.jpeg"/><Relationship Id="rId184" Type="http://schemas.openxmlformats.org/officeDocument/2006/relationships/image" Target="media/image178.png"/><Relationship Id="rId391" Type="http://schemas.openxmlformats.org/officeDocument/2006/relationships/image" Target="media/image376.jpeg"/><Relationship Id="rId405" Type="http://schemas.openxmlformats.org/officeDocument/2006/relationships/hyperlink" Target="http://kodeks.mka.mos.ru:8080/law2?doc&amp;nd=1200025206&amp;nh=1&amp;c=N+51671-2000+51671-2000+%C3%CE%D1%D2+%D0*&amp;spack=011barod%3Dx%5C120;y%5C110%26intelsearch%3D%C3%CE%D1%D2+%D0+51671-2000%26listid%3D010000000100%26listpos%3D0%26lsz%3D24723%26razdel%3D805800001%26w%3D11%26whereselect%3D11%26" TargetMode="External"/><Relationship Id="rId447" Type="http://schemas.openxmlformats.org/officeDocument/2006/relationships/image" Target="media/image413.jpeg"/><Relationship Id="rId251" Type="http://schemas.openxmlformats.org/officeDocument/2006/relationships/image" Target="media/image244.png"/><Relationship Id="rId489" Type="http://schemas.openxmlformats.org/officeDocument/2006/relationships/image" Target="media/image455.jpeg"/><Relationship Id="rId46" Type="http://schemas.openxmlformats.org/officeDocument/2006/relationships/image" Target="media/image40.jpeg"/><Relationship Id="rId293" Type="http://schemas.openxmlformats.org/officeDocument/2006/relationships/image" Target="media/image283.jpeg"/><Relationship Id="rId307" Type="http://schemas.openxmlformats.org/officeDocument/2006/relationships/image" Target="media/image297.jpeg"/><Relationship Id="rId349" Type="http://schemas.openxmlformats.org/officeDocument/2006/relationships/image" Target="media/image334.jpeg"/><Relationship Id="rId88" Type="http://schemas.openxmlformats.org/officeDocument/2006/relationships/image" Target="media/image82.jpeg"/><Relationship Id="rId111" Type="http://schemas.openxmlformats.org/officeDocument/2006/relationships/image" Target="media/image105.jpeg"/><Relationship Id="rId153" Type="http://schemas.openxmlformats.org/officeDocument/2006/relationships/image" Target="media/image147.png"/><Relationship Id="rId195" Type="http://schemas.openxmlformats.org/officeDocument/2006/relationships/image" Target="media/image189.jpeg"/><Relationship Id="rId209" Type="http://schemas.openxmlformats.org/officeDocument/2006/relationships/image" Target="media/image203.png"/><Relationship Id="rId360" Type="http://schemas.openxmlformats.org/officeDocument/2006/relationships/image" Target="media/image345.jpeg"/><Relationship Id="rId416" Type="http://schemas.openxmlformats.org/officeDocument/2006/relationships/hyperlink" Target="http://kodeks.mka.mos.ru:8080/law2?doc&amp;nd=1200025206&amp;nh=1&amp;c=N+51671-2000+51671-2000+%C3%CE%D1%D2+%D0*&amp;spack=011barod%3Dx%5C120;y%5C110%26intelsearch%3D%C3%CE%D1%D2+%D0+51671-2000%26listid%3D010000000100%26listpos%3D0%26lsz%3D24723%26razdel%3D805800001%26w%3D11%26whereselect%3D11%26" TargetMode="External"/><Relationship Id="rId220" Type="http://schemas.openxmlformats.org/officeDocument/2006/relationships/image" Target="media/image214.png"/><Relationship Id="rId458" Type="http://schemas.openxmlformats.org/officeDocument/2006/relationships/image" Target="media/image424.png"/><Relationship Id="rId15" Type="http://schemas.openxmlformats.org/officeDocument/2006/relationships/image" Target="media/image9.png"/><Relationship Id="rId57" Type="http://schemas.openxmlformats.org/officeDocument/2006/relationships/image" Target="media/image51.png"/><Relationship Id="rId262" Type="http://schemas.openxmlformats.org/officeDocument/2006/relationships/image" Target="media/image255.png"/><Relationship Id="rId318" Type="http://schemas.openxmlformats.org/officeDocument/2006/relationships/image" Target="media/image308.png"/><Relationship Id="rId99" Type="http://schemas.openxmlformats.org/officeDocument/2006/relationships/image" Target="media/image93.png"/><Relationship Id="rId122" Type="http://schemas.openxmlformats.org/officeDocument/2006/relationships/image" Target="media/image116.png"/><Relationship Id="rId164" Type="http://schemas.openxmlformats.org/officeDocument/2006/relationships/image" Target="media/image158.jpeg"/><Relationship Id="rId371" Type="http://schemas.openxmlformats.org/officeDocument/2006/relationships/image" Target="media/image356.png"/><Relationship Id="rId427" Type="http://schemas.openxmlformats.org/officeDocument/2006/relationships/image" Target="media/image393.png"/><Relationship Id="rId469" Type="http://schemas.openxmlformats.org/officeDocument/2006/relationships/image" Target="media/image435.jpeg"/><Relationship Id="rId26" Type="http://schemas.openxmlformats.org/officeDocument/2006/relationships/image" Target="media/image20.jpeg"/><Relationship Id="rId231" Type="http://schemas.openxmlformats.org/officeDocument/2006/relationships/image" Target="media/image225.png"/><Relationship Id="rId273" Type="http://schemas.openxmlformats.org/officeDocument/2006/relationships/image" Target="media/image265.jpeg"/><Relationship Id="rId329" Type="http://schemas.openxmlformats.org/officeDocument/2006/relationships/hyperlink" Target="http://kodeks.mka.mos.ru:8080/law2?doc&amp;nd=1200025206&amp;nh=1&amp;c=N+51671-2000+51671-2000+%C3%CE%D1%D2+%D0*&amp;spack=011barod%3Dx%5C120;y%5C110%26intelsearch%3D%C3%CE%D1%D2+%D0+51671-2000%26listid%3D010000000100%26listpos%3D0%26lsz%3D24723%26razdel%3D805800001%26w%3D11%26whereselect%3D11%26" TargetMode="External"/><Relationship Id="rId480" Type="http://schemas.openxmlformats.org/officeDocument/2006/relationships/image" Target="media/image446.png"/><Relationship Id="rId68" Type="http://schemas.openxmlformats.org/officeDocument/2006/relationships/image" Target="media/image62.jpeg"/><Relationship Id="rId133" Type="http://schemas.openxmlformats.org/officeDocument/2006/relationships/image" Target="media/image127.jpeg"/><Relationship Id="rId175" Type="http://schemas.openxmlformats.org/officeDocument/2006/relationships/image" Target="media/image169.jpeg"/><Relationship Id="rId340" Type="http://schemas.openxmlformats.org/officeDocument/2006/relationships/image" Target="media/image325.jpeg"/><Relationship Id="rId200" Type="http://schemas.openxmlformats.org/officeDocument/2006/relationships/image" Target="media/image194.jpeg"/><Relationship Id="rId382" Type="http://schemas.openxmlformats.org/officeDocument/2006/relationships/image" Target="media/image367.png"/><Relationship Id="rId438" Type="http://schemas.openxmlformats.org/officeDocument/2006/relationships/image" Target="media/image404.jpeg"/><Relationship Id="rId242" Type="http://schemas.openxmlformats.org/officeDocument/2006/relationships/image" Target="media/image236.png"/><Relationship Id="rId284" Type="http://schemas.openxmlformats.org/officeDocument/2006/relationships/image" Target="media/image276.png"/><Relationship Id="rId491" Type="http://schemas.openxmlformats.org/officeDocument/2006/relationships/image" Target="media/image457.jpeg"/><Relationship Id="rId505" Type="http://schemas.openxmlformats.org/officeDocument/2006/relationships/image" Target="media/image471.jpeg"/><Relationship Id="rId37" Type="http://schemas.openxmlformats.org/officeDocument/2006/relationships/image" Target="media/image31.jpeg"/><Relationship Id="rId79" Type="http://schemas.openxmlformats.org/officeDocument/2006/relationships/image" Target="media/image73.jpeg"/><Relationship Id="rId102" Type="http://schemas.openxmlformats.org/officeDocument/2006/relationships/image" Target="media/image96.jpeg"/><Relationship Id="rId144" Type="http://schemas.openxmlformats.org/officeDocument/2006/relationships/image" Target="media/image138.jpeg"/><Relationship Id="rId90" Type="http://schemas.openxmlformats.org/officeDocument/2006/relationships/image" Target="media/image84.jpeg"/><Relationship Id="rId186" Type="http://schemas.openxmlformats.org/officeDocument/2006/relationships/image" Target="media/image180.jpeg"/><Relationship Id="rId351" Type="http://schemas.openxmlformats.org/officeDocument/2006/relationships/image" Target="media/image336.png"/><Relationship Id="rId393" Type="http://schemas.openxmlformats.org/officeDocument/2006/relationships/image" Target="media/image378.jpeg"/><Relationship Id="rId407" Type="http://schemas.openxmlformats.org/officeDocument/2006/relationships/hyperlink" Target="http://kodeks.mka.mos.ru:8080/law2?doc&amp;nd=1200025206&amp;nh=1&amp;c=N+51671-2000+51671-2000+%C3%CE%D1%D2+%D0*&amp;spack=011barod%3Dx%5C120;y%5C110%26intelsearch%3D%C3%CE%D1%D2+%D0+51671-2000%26listid%3D010000000100%26listpos%3D0%26lsz%3D24723%26razdel%3D805800001%26w%3D11%26whereselect%3D11%26" TargetMode="External"/><Relationship Id="rId449" Type="http://schemas.openxmlformats.org/officeDocument/2006/relationships/image" Target="media/image415.jpeg"/><Relationship Id="rId211" Type="http://schemas.openxmlformats.org/officeDocument/2006/relationships/image" Target="media/image205.png"/><Relationship Id="rId253" Type="http://schemas.openxmlformats.org/officeDocument/2006/relationships/image" Target="media/image246.jpeg"/><Relationship Id="rId295" Type="http://schemas.openxmlformats.org/officeDocument/2006/relationships/image" Target="media/image285.jpeg"/><Relationship Id="rId309" Type="http://schemas.openxmlformats.org/officeDocument/2006/relationships/image" Target="media/image299.png"/><Relationship Id="rId460" Type="http://schemas.openxmlformats.org/officeDocument/2006/relationships/image" Target="media/image426.jpeg"/><Relationship Id="rId48" Type="http://schemas.openxmlformats.org/officeDocument/2006/relationships/image" Target="media/image42.png"/><Relationship Id="rId113" Type="http://schemas.openxmlformats.org/officeDocument/2006/relationships/image" Target="media/image107.jpeg"/><Relationship Id="rId320" Type="http://schemas.openxmlformats.org/officeDocument/2006/relationships/image" Target="media/image310.png"/><Relationship Id="rId155" Type="http://schemas.openxmlformats.org/officeDocument/2006/relationships/image" Target="media/image149.png"/><Relationship Id="rId197" Type="http://schemas.openxmlformats.org/officeDocument/2006/relationships/image" Target="media/image191.jpeg"/><Relationship Id="rId362" Type="http://schemas.openxmlformats.org/officeDocument/2006/relationships/image" Target="media/image347.jpeg"/><Relationship Id="rId418" Type="http://schemas.openxmlformats.org/officeDocument/2006/relationships/hyperlink" Target="http://kodeks.mka.mos.ru:8080/law2?doc&amp;nd=1200025206&amp;nh=1&amp;c=N+51671-2000+51671-2000+%C3%CE%D1%D2+%D0*&amp;spack=011barod%3Dx%5C120;y%5C110%26intelsearch%3D%C3%CE%D1%D2+%D0+51671-2000%26listid%3D010000000100%26listpos%3D0%26lsz%3D24723%26razdel%3D805800001%26w%3D11%26whereselect%3D11%26" TargetMode="External"/><Relationship Id="rId222" Type="http://schemas.openxmlformats.org/officeDocument/2006/relationships/image" Target="media/image216.png"/><Relationship Id="rId264" Type="http://schemas.openxmlformats.org/officeDocument/2006/relationships/image" Target="media/image257.png"/><Relationship Id="rId471" Type="http://schemas.openxmlformats.org/officeDocument/2006/relationships/image" Target="media/image437.jpeg"/><Relationship Id="rId17" Type="http://schemas.openxmlformats.org/officeDocument/2006/relationships/image" Target="media/image11.emf"/><Relationship Id="rId59" Type="http://schemas.openxmlformats.org/officeDocument/2006/relationships/image" Target="media/image53.jpeg"/><Relationship Id="rId124" Type="http://schemas.openxmlformats.org/officeDocument/2006/relationships/image" Target="media/image118.jpeg"/><Relationship Id="rId70" Type="http://schemas.openxmlformats.org/officeDocument/2006/relationships/image" Target="media/image64.jpeg"/><Relationship Id="rId166" Type="http://schemas.openxmlformats.org/officeDocument/2006/relationships/image" Target="media/image160.png"/><Relationship Id="rId331" Type="http://schemas.openxmlformats.org/officeDocument/2006/relationships/hyperlink" Target="http://kodeks.mka.mos.ru:8080/law2?doc&amp;nd=1200025206&amp;nh=1&amp;c=N+51671-2000+51671-2000+%C3%CE%D1%D2+%D0*&amp;spack=011barod%3Dx%5C120;y%5C110%26intelsearch%3D%C3%CE%D1%D2+%D0+51671-2000%26listid%3D010000000100%26listpos%3D0%26lsz%3D24723%26razdel%3D805800001%26w%3D11%26whereselect%3D11%26" TargetMode="External"/><Relationship Id="rId373" Type="http://schemas.openxmlformats.org/officeDocument/2006/relationships/image" Target="media/image358.jpeg"/><Relationship Id="rId429" Type="http://schemas.openxmlformats.org/officeDocument/2006/relationships/image" Target="media/image395.jpeg"/><Relationship Id="rId1" Type="http://schemas.openxmlformats.org/officeDocument/2006/relationships/customXml" Target="../customXml/item1.xml"/><Relationship Id="rId233" Type="http://schemas.openxmlformats.org/officeDocument/2006/relationships/image" Target="media/image227.jpeg"/><Relationship Id="rId440" Type="http://schemas.openxmlformats.org/officeDocument/2006/relationships/image" Target="media/image406.jpeg"/><Relationship Id="rId28" Type="http://schemas.openxmlformats.org/officeDocument/2006/relationships/image" Target="media/image22.png"/><Relationship Id="rId275" Type="http://schemas.openxmlformats.org/officeDocument/2006/relationships/image" Target="media/image267.emf"/><Relationship Id="rId300" Type="http://schemas.openxmlformats.org/officeDocument/2006/relationships/image" Target="media/image290.png"/><Relationship Id="rId482" Type="http://schemas.openxmlformats.org/officeDocument/2006/relationships/image" Target="media/image448.png"/><Relationship Id="rId81" Type="http://schemas.openxmlformats.org/officeDocument/2006/relationships/image" Target="media/image75.jpeg"/><Relationship Id="rId135" Type="http://schemas.openxmlformats.org/officeDocument/2006/relationships/image" Target="media/image129.jpeg"/><Relationship Id="rId177" Type="http://schemas.openxmlformats.org/officeDocument/2006/relationships/image" Target="media/image171.png"/><Relationship Id="rId342" Type="http://schemas.openxmlformats.org/officeDocument/2006/relationships/image" Target="media/image327.jpeg"/><Relationship Id="rId384" Type="http://schemas.openxmlformats.org/officeDocument/2006/relationships/image" Target="media/image369.jpeg"/><Relationship Id="rId202" Type="http://schemas.openxmlformats.org/officeDocument/2006/relationships/image" Target="media/image196.jpeg"/><Relationship Id="rId244" Type="http://schemas.openxmlformats.org/officeDocument/2006/relationships/image" Target="media/image238.png"/><Relationship Id="rId39" Type="http://schemas.openxmlformats.org/officeDocument/2006/relationships/image" Target="media/image33.jpeg"/><Relationship Id="rId286" Type="http://schemas.openxmlformats.org/officeDocument/2006/relationships/image" Target="media/image278.jpeg"/><Relationship Id="rId451" Type="http://schemas.openxmlformats.org/officeDocument/2006/relationships/image" Target="media/image417.jpeg"/><Relationship Id="rId493" Type="http://schemas.openxmlformats.org/officeDocument/2006/relationships/image" Target="media/image459.jpeg"/><Relationship Id="rId507" Type="http://schemas.openxmlformats.org/officeDocument/2006/relationships/theme" Target="theme/theme1.xml"/><Relationship Id="rId50" Type="http://schemas.openxmlformats.org/officeDocument/2006/relationships/image" Target="media/image44.jpeg"/><Relationship Id="rId104" Type="http://schemas.openxmlformats.org/officeDocument/2006/relationships/image" Target="media/image98.png"/><Relationship Id="rId146" Type="http://schemas.openxmlformats.org/officeDocument/2006/relationships/image" Target="media/image140.jpeg"/><Relationship Id="rId188" Type="http://schemas.openxmlformats.org/officeDocument/2006/relationships/image" Target="media/image182.jpeg"/><Relationship Id="rId311" Type="http://schemas.openxmlformats.org/officeDocument/2006/relationships/image" Target="media/image301.png"/><Relationship Id="rId353" Type="http://schemas.openxmlformats.org/officeDocument/2006/relationships/image" Target="media/image338.jpeg"/><Relationship Id="rId395" Type="http://schemas.openxmlformats.org/officeDocument/2006/relationships/image" Target="media/image380.jpeg"/><Relationship Id="rId409" Type="http://schemas.openxmlformats.org/officeDocument/2006/relationships/hyperlink" Target="http://kodeks.mka.mos.ru:8080/law2?doc&amp;nd=1200025206&amp;nh=1&amp;c=N+51671-2000+51671-2000+%C3%CE%D1%D2+%D0*&amp;spack=011barod%3Dx%5C120;y%5C110%26intelsearch%3D%C3%CE%D1%D2+%D0+51671-2000%26listid%3D010000000100%26listpos%3D0%26lsz%3D24723%26razdel%3D805800001%26w%3D11%26whereselect%3D11%26" TargetMode="External"/><Relationship Id="rId92" Type="http://schemas.openxmlformats.org/officeDocument/2006/relationships/image" Target="media/image86.png"/><Relationship Id="rId213" Type="http://schemas.openxmlformats.org/officeDocument/2006/relationships/image" Target="media/image207.png"/><Relationship Id="rId420" Type="http://schemas.openxmlformats.org/officeDocument/2006/relationships/hyperlink" Target="http://kodeks.mka.mos.ru:8080/law2?doc&amp;nd=1200025206&amp;nh=1&amp;c=N+51671-2000+51671-2000+%C3%CE%D1%D2+%D0*&amp;spack=011barod%3Dx%5C120;y%5C110%26intelsearch%3D%C3%CE%D1%D2+%D0+51671-2000%26listid%3D010000000100%26listpos%3D0%26lsz%3D24723%26razdel%3D805800001%26w%3D11%26whereselect%3D11%26" TargetMode="External"/><Relationship Id="rId255" Type="http://schemas.openxmlformats.org/officeDocument/2006/relationships/image" Target="media/image248.png"/><Relationship Id="rId297" Type="http://schemas.openxmlformats.org/officeDocument/2006/relationships/image" Target="media/image287.jpeg"/><Relationship Id="rId462" Type="http://schemas.openxmlformats.org/officeDocument/2006/relationships/image" Target="media/image428.jpeg"/><Relationship Id="rId115" Type="http://schemas.openxmlformats.org/officeDocument/2006/relationships/image" Target="media/image109.jpeg"/><Relationship Id="rId157" Type="http://schemas.openxmlformats.org/officeDocument/2006/relationships/image" Target="media/image151.png"/><Relationship Id="rId322" Type="http://schemas.openxmlformats.org/officeDocument/2006/relationships/hyperlink" Target="http://stroyoffis.ru/" TargetMode="External"/><Relationship Id="rId364" Type="http://schemas.openxmlformats.org/officeDocument/2006/relationships/image" Target="media/image349.jpeg"/><Relationship Id="rId61" Type="http://schemas.openxmlformats.org/officeDocument/2006/relationships/image" Target="media/image55.jpeg"/><Relationship Id="rId199" Type="http://schemas.openxmlformats.org/officeDocument/2006/relationships/image" Target="media/image193.jpeg"/><Relationship Id="rId19" Type="http://schemas.openxmlformats.org/officeDocument/2006/relationships/image" Target="media/image13.jpeg"/><Relationship Id="rId224" Type="http://schemas.openxmlformats.org/officeDocument/2006/relationships/image" Target="media/image218.png"/><Relationship Id="rId266" Type="http://schemas.openxmlformats.org/officeDocument/2006/relationships/hyperlink" Target="http://ru.wikipedia.org/wiki/%D0%A2%D0%B0%D0%BC%D0%B1%D1%83%D1%80" TargetMode="External"/><Relationship Id="rId431" Type="http://schemas.openxmlformats.org/officeDocument/2006/relationships/image" Target="media/image397.jpeg"/><Relationship Id="rId473" Type="http://schemas.openxmlformats.org/officeDocument/2006/relationships/image" Target="media/image439.jpeg"/><Relationship Id="rId30" Type="http://schemas.openxmlformats.org/officeDocument/2006/relationships/image" Target="media/image24.jpeg"/><Relationship Id="rId126" Type="http://schemas.openxmlformats.org/officeDocument/2006/relationships/image" Target="media/image120.png"/><Relationship Id="rId168" Type="http://schemas.openxmlformats.org/officeDocument/2006/relationships/image" Target="media/image162.png"/><Relationship Id="rId333" Type="http://schemas.openxmlformats.org/officeDocument/2006/relationships/image" Target="media/image318.jpeg"/><Relationship Id="rId72" Type="http://schemas.openxmlformats.org/officeDocument/2006/relationships/image" Target="media/image66.jpeg"/><Relationship Id="rId375" Type="http://schemas.openxmlformats.org/officeDocument/2006/relationships/image" Target="media/image360.jpeg"/><Relationship Id="rId3" Type="http://schemas.openxmlformats.org/officeDocument/2006/relationships/styles" Target="styles.xml"/><Relationship Id="rId235" Type="http://schemas.openxmlformats.org/officeDocument/2006/relationships/image" Target="media/image229.png"/><Relationship Id="rId277" Type="http://schemas.openxmlformats.org/officeDocument/2006/relationships/image" Target="media/image269.png"/><Relationship Id="rId400" Type="http://schemas.openxmlformats.org/officeDocument/2006/relationships/image" Target="media/image385.jpeg"/><Relationship Id="rId442" Type="http://schemas.openxmlformats.org/officeDocument/2006/relationships/image" Target="media/image408.png"/><Relationship Id="rId484" Type="http://schemas.openxmlformats.org/officeDocument/2006/relationships/image" Target="media/image450.png"/><Relationship Id="rId137" Type="http://schemas.openxmlformats.org/officeDocument/2006/relationships/image" Target="media/image131.jpeg"/><Relationship Id="rId302" Type="http://schemas.openxmlformats.org/officeDocument/2006/relationships/image" Target="media/image292.jpeg"/><Relationship Id="rId344" Type="http://schemas.openxmlformats.org/officeDocument/2006/relationships/image" Target="media/image329.jpeg"/><Relationship Id="rId41" Type="http://schemas.openxmlformats.org/officeDocument/2006/relationships/image" Target="media/image35.png"/><Relationship Id="rId83" Type="http://schemas.openxmlformats.org/officeDocument/2006/relationships/image" Target="media/image77.png"/><Relationship Id="rId179" Type="http://schemas.openxmlformats.org/officeDocument/2006/relationships/image" Target="media/image173.jpeg"/><Relationship Id="rId386" Type="http://schemas.openxmlformats.org/officeDocument/2006/relationships/image" Target="media/image371.jpeg"/><Relationship Id="rId190" Type="http://schemas.openxmlformats.org/officeDocument/2006/relationships/image" Target="media/image184.png"/><Relationship Id="rId204" Type="http://schemas.openxmlformats.org/officeDocument/2006/relationships/image" Target="media/image198.jpeg"/><Relationship Id="rId246" Type="http://schemas.openxmlformats.org/officeDocument/2006/relationships/hyperlink" Target="consultantplus://offline/ref=64757B73051E306290CDB1D573C67F996333C925A0A638B4850F46zAB7N" TargetMode="External"/><Relationship Id="rId288" Type="http://schemas.openxmlformats.org/officeDocument/2006/relationships/image" Target="media/image280.png"/><Relationship Id="rId411" Type="http://schemas.openxmlformats.org/officeDocument/2006/relationships/hyperlink" Target="http://kodeks.mka.mos.ru:8080/law2?doc&amp;nd=1200025206&amp;nh=1&amp;c=N+51671-2000+51671-2000+%C3%CE%D1%D2+%D0*&amp;spack=011barod%3Dx%5C120;y%5C110%26intelsearch%3D%C3%CE%D1%D2+%D0+51671-2000%26listid%3D010000000100%26listpos%3D0%26lsz%3D24723%26razdel%3D805800001%26w%3D11%26whereselect%3D11%26" TargetMode="External"/><Relationship Id="rId453" Type="http://schemas.openxmlformats.org/officeDocument/2006/relationships/image" Target="media/image419.jpeg"/><Relationship Id="rId106" Type="http://schemas.openxmlformats.org/officeDocument/2006/relationships/image" Target="media/image100.jpeg"/><Relationship Id="rId313" Type="http://schemas.openxmlformats.org/officeDocument/2006/relationships/image" Target="media/image303.jpeg"/><Relationship Id="rId495" Type="http://schemas.openxmlformats.org/officeDocument/2006/relationships/image" Target="media/image461.jpeg"/><Relationship Id="rId10" Type="http://schemas.openxmlformats.org/officeDocument/2006/relationships/image" Target="media/image4.jpeg"/><Relationship Id="rId52" Type="http://schemas.openxmlformats.org/officeDocument/2006/relationships/image" Target="media/image46.png"/><Relationship Id="rId94" Type="http://schemas.openxmlformats.org/officeDocument/2006/relationships/image" Target="media/image88.jpeg"/><Relationship Id="rId148" Type="http://schemas.openxmlformats.org/officeDocument/2006/relationships/image" Target="media/image142.jpeg"/><Relationship Id="rId355" Type="http://schemas.openxmlformats.org/officeDocument/2006/relationships/image" Target="media/image340.jpeg"/><Relationship Id="rId397" Type="http://schemas.openxmlformats.org/officeDocument/2006/relationships/image" Target="media/image382.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145943C-CD2C-497D-A58F-E064B8D25E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303</TotalTime>
  <Pages>155</Pages>
  <Words>29373</Words>
  <Characters>167427</Characters>
  <Application>Microsoft Office Word</Application>
  <DocSecurity>0</DocSecurity>
  <Lines>1395</Lines>
  <Paragraphs>392</Paragraphs>
  <ScaleCrop>false</ScaleCrop>
  <HeadingPairs>
    <vt:vector size="2" baseType="variant">
      <vt:variant>
        <vt:lpstr>Название</vt:lpstr>
      </vt:variant>
      <vt:variant>
        <vt:i4>1</vt:i4>
      </vt:variant>
    </vt:vector>
  </HeadingPairs>
  <TitlesOfParts>
    <vt:vector size="1" baseType="lpstr">
      <vt:lpstr>Департамент социальной защиты населения города Москвы</vt:lpstr>
    </vt:vector>
  </TitlesOfParts>
  <Company/>
  <LinksUpToDate>false</LinksUpToDate>
  <CharactersWithSpaces>196408</CharactersWithSpaces>
  <SharedDoc>false</SharedDoc>
  <HLinks>
    <vt:vector size="180" baseType="variant">
      <vt:variant>
        <vt:i4>8323128</vt:i4>
      </vt:variant>
      <vt:variant>
        <vt:i4>102</vt:i4>
      </vt:variant>
      <vt:variant>
        <vt:i4>0</vt:i4>
      </vt:variant>
      <vt:variant>
        <vt:i4>5</vt:i4>
      </vt:variant>
      <vt:variant>
        <vt:lpwstr>http://kodeks.mka.mos.ru:8080/law2?doc&amp;nd=1200025206&amp;nh=1&amp;c=N+51671-2000+51671-2000+%C3%CE%D1%D2+%D0*&amp;spack=011barod%3Dx%5C120;y%5C110%26intelsearch%3D%C3%CE%D1%D2+%D0+51671-2000%26listid%3D010000000100%26listpos%3D0%26lsz%3D24723%26razdel%3D805800001%26w%3D11%26whereselect%3D11%26</vt:lpwstr>
      </vt:variant>
      <vt:variant>
        <vt:lpwstr>C176#C176</vt:lpwstr>
      </vt:variant>
      <vt:variant>
        <vt:i4>8192056</vt:i4>
      </vt:variant>
      <vt:variant>
        <vt:i4>99</vt:i4>
      </vt:variant>
      <vt:variant>
        <vt:i4>0</vt:i4>
      </vt:variant>
      <vt:variant>
        <vt:i4>5</vt:i4>
      </vt:variant>
      <vt:variant>
        <vt:lpwstr>http://kodeks.mka.mos.ru:8080/law2?doc&amp;nd=1200025206&amp;nh=1&amp;c=N+51671-2000+51671-2000+%C3%CE%D1%D2+%D0*&amp;spack=011barod%3Dx%5C120;y%5C110%26intelsearch%3D%C3%CE%D1%D2+%D0+51671-2000%26listid%3D010000000100%26listpos%3D0%26lsz%3D24723%26razdel%3D805800001%26w%3D11%26whereselect%3D11%26</vt:lpwstr>
      </vt:variant>
      <vt:variant>
        <vt:lpwstr>C174#C174</vt:lpwstr>
      </vt:variant>
      <vt:variant>
        <vt:i4>7864376</vt:i4>
      </vt:variant>
      <vt:variant>
        <vt:i4>96</vt:i4>
      </vt:variant>
      <vt:variant>
        <vt:i4>0</vt:i4>
      </vt:variant>
      <vt:variant>
        <vt:i4>5</vt:i4>
      </vt:variant>
      <vt:variant>
        <vt:lpwstr>http://kodeks.mka.mos.ru:8080/law2?doc&amp;nd=1200025206&amp;nh=1&amp;c=N+51671-2000+51671-2000+%C3%CE%D1%D2+%D0*&amp;spack=011barod%3Dx%5C120;y%5C110%26intelsearch%3D%C3%CE%D1%D2+%D0+51671-2000%26listid%3D010000000100%26listpos%3D0%26lsz%3D24723%26razdel%3D805800001%26w%3D11%26whereselect%3D11%26</vt:lpwstr>
      </vt:variant>
      <vt:variant>
        <vt:lpwstr>C171#C171</vt:lpwstr>
      </vt:variant>
      <vt:variant>
        <vt:i4>7405625</vt:i4>
      </vt:variant>
      <vt:variant>
        <vt:i4>93</vt:i4>
      </vt:variant>
      <vt:variant>
        <vt:i4>0</vt:i4>
      </vt:variant>
      <vt:variant>
        <vt:i4>5</vt:i4>
      </vt:variant>
      <vt:variant>
        <vt:lpwstr>http://kodeks.mka.mos.ru:8080/law2?doc&amp;nd=1200025206&amp;nh=1&amp;c=N+51671-2000+51671-2000+%C3%CE%D1%D2+%D0*&amp;spack=011barod%3Dx%5C120;y%5C110%26intelsearch%3D%C3%CE%D1%D2+%D0+51671-2000%26listid%3D010000000100%26listpos%3D0%26lsz%3D24723%26razdel%3D805800001%26w%3D11%26whereselect%3D11%26</vt:lpwstr>
      </vt:variant>
      <vt:variant>
        <vt:lpwstr>C169#C169</vt:lpwstr>
      </vt:variant>
      <vt:variant>
        <vt:i4>7929912</vt:i4>
      </vt:variant>
      <vt:variant>
        <vt:i4>90</vt:i4>
      </vt:variant>
      <vt:variant>
        <vt:i4>0</vt:i4>
      </vt:variant>
      <vt:variant>
        <vt:i4>5</vt:i4>
      </vt:variant>
      <vt:variant>
        <vt:lpwstr>http://kodeks.mka.mos.ru:8080/law2?doc&amp;nd=1200025206&amp;nh=1&amp;c=N+51671-2000+51671-2000+%C3%CE%D1%D2+%D0*&amp;spack=011barod%3Dx%5C120;y%5C110%26intelsearch%3D%C3%CE%D1%D2+%D0+51671-2000%26listid%3D010000000100%26listpos%3D0%26lsz%3D24723%26razdel%3D805800001%26w%3D11%26whereselect%3D11%26</vt:lpwstr>
      </vt:variant>
      <vt:variant>
        <vt:lpwstr>C170#C170</vt:lpwstr>
      </vt:variant>
      <vt:variant>
        <vt:i4>7340089</vt:i4>
      </vt:variant>
      <vt:variant>
        <vt:i4>87</vt:i4>
      </vt:variant>
      <vt:variant>
        <vt:i4>0</vt:i4>
      </vt:variant>
      <vt:variant>
        <vt:i4>5</vt:i4>
      </vt:variant>
      <vt:variant>
        <vt:lpwstr>http://kodeks.mka.mos.ru:8080/law2?doc&amp;nd=1200025206&amp;nh=1&amp;c=N+51671-2000+51671-2000+%C3%CE%D1%D2+%D0*&amp;spack=011barod%3Dx%5C120;y%5C110%26intelsearch%3D%C3%CE%D1%D2+%D0+51671-2000%26listid%3D010000000100%26listpos%3D0%26lsz%3D24723%26razdel%3D805800001%26w%3D11%26whereselect%3D11%26</vt:lpwstr>
      </vt:variant>
      <vt:variant>
        <vt:lpwstr>C168#C168</vt:lpwstr>
      </vt:variant>
      <vt:variant>
        <vt:i4>7405625</vt:i4>
      </vt:variant>
      <vt:variant>
        <vt:i4>84</vt:i4>
      </vt:variant>
      <vt:variant>
        <vt:i4>0</vt:i4>
      </vt:variant>
      <vt:variant>
        <vt:i4>5</vt:i4>
      </vt:variant>
      <vt:variant>
        <vt:lpwstr>http://kodeks.mka.mos.ru:8080/law2?doc&amp;nd=1200025206&amp;nh=1&amp;c=N+51671-2000+51671-2000+%C3%CE%D1%D2+%D0*&amp;spack=011barod%3Dx%5C120;y%5C110%26intelsearch%3D%C3%CE%D1%D2+%D0+51671-2000%26listid%3D010000000100%26listpos%3D0%26lsz%3D24723%26razdel%3D805800001%26w%3D11%26whereselect%3D11%26</vt:lpwstr>
      </vt:variant>
      <vt:variant>
        <vt:lpwstr>C169#C169</vt:lpwstr>
      </vt:variant>
      <vt:variant>
        <vt:i4>8323129</vt:i4>
      </vt:variant>
      <vt:variant>
        <vt:i4>81</vt:i4>
      </vt:variant>
      <vt:variant>
        <vt:i4>0</vt:i4>
      </vt:variant>
      <vt:variant>
        <vt:i4>5</vt:i4>
      </vt:variant>
      <vt:variant>
        <vt:lpwstr>http://kodeks.mka.mos.ru:8080/law2?doc&amp;nd=1200025206&amp;nh=1&amp;c=N+51671-2000+51671-2000+%C3%CE%D1%D2+%D0*&amp;spack=011barod%3Dx%5C120;y%5C110%26intelsearch%3D%C3%CE%D1%D2+%D0+51671-2000%26listid%3D010000000100%26listpos%3D0%26lsz%3D24723%26razdel%3D805800001%26w%3D11%26whereselect%3D11%26</vt:lpwstr>
      </vt:variant>
      <vt:variant>
        <vt:lpwstr>C167#C167</vt:lpwstr>
      </vt:variant>
      <vt:variant>
        <vt:i4>7340089</vt:i4>
      </vt:variant>
      <vt:variant>
        <vt:i4>78</vt:i4>
      </vt:variant>
      <vt:variant>
        <vt:i4>0</vt:i4>
      </vt:variant>
      <vt:variant>
        <vt:i4>5</vt:i4>
      </vt:variant>
      <vt:variant>
        <vt:lpwstr>http://kodeks.mka.mos.ru:8080/law2?doc&amp;nd=1200025206&amp;nh=1&amp;c=N+51671-2000+51671-2000+%C3%CE%D1%D2+%D0*&amp;spack=011barod%3Dx%5C120;y%5C110%26intelsearch%3D%C3%CE%D1%D2+%D0+51671-2000%26listid%3D010000000100%26listpos%3D0%26lsz%3D24723%26razdel%3D805800001%26w%3D11%26whereselect%3D11%26</vt:lpwstr>
      </vt:variant>
      <vt:variant>
        <vt:lpwstr>C168#C168</vt:lpwstr>
      </vt:variant>
      <vt:variant>
        <vt:i4>8257593</vt:i4>
      </vt:variant>
      <vt:variant>
        <vt:i4>75</vt:i4>
      </vt:variant>
      <vt:variant>
        <vt:i4>0</vt:i4>
      </vt:variant>
      <vt:variant>
        <vt:i4>5</vt:i4>
      </vt:variant>
      <vt:variant>
        <vt:lpwstr>http://kodeks.mka.mos.ru:8080/law2?doc&amp;nd=1200025206&amp;nh=1&amp;c=N+51671-2000+51671-2000+%C3%CE%D1%D2+%D0*&amp;spack=011barod%3Dx%5C120;y%5C110%26intelsearch%3D%C3%CE%D1%D2+%D0+51671-2000%26listid%3D010000000100%26listpos%3D0%26lsz%3D24723%26razdel%3D805800001%26w%3D11%26whereselect%3D11%26</vt:lpwstr>
      </vt:variant>
      <vt:variant>
        <vt:lpwstr>C166#C166</vt:lpwstr>
      </vt:variant>
      <vt:variant>
        <vt:i4>8323129</vt:i4>
      </vt:variant>
      <vt:variant>
        <vt:i4>72</vt:i4>
      </vt:variant>
      <vt:variant>
        <vt:i4>0</vt:i4>
      </vt:variant>
      <vt:variant>
        <vt:i4>5</vt:i4>
      </vt:variant>
      <vt:variant>
        <vt:lpwstr>http://kodeks.mka.mos.ru:8080/law2?doc&amp;nd=1200025206&amp;nh=1&amp;c=N+51671-2000+51671-2000+%C3%CE%D1%D2+%D0*&amp;spack=011barod%3Dx%5C120;y%5C110%26intelsearch%3D%C3%CE%D1%D2+%D0+51671-2000%26listid%3D010000000100%26listpos%3D0%26lsz%3D24723%26razdel%3D805800001%26w%3D11%26whereselect%3D11%26</vt:lpwstr>
      </vt:variant>
      <vt:variant>
        <vt:lpwstr>C167#C167</vt:lpwstr>
      </vt:variant>
      <vt:variant>
        <vt:i4>8192057</vt:i4>
      </vt:variant>
      <vt:variant>
        <vt:i4>69</vt:i4>
      </vt:variant>
      <vt:variant>
        <vt:i4>0</vt:i4>
      </vt:variant>
      <vt:variant>
        <vt:i4>5</vt:i4>
      </vt:variant>
      <vt:variant>
        <vt:lpwstr>http://kodeks.mka.mos.ru:8080/law2?doc&amp;nd=1200025206&amp;nh=1&amp;c=N+51671-2000+51671-2000+%C3%CE%D1%D2+%D0*&amp;spack=011barod%3Dx%5C120;y%5C110%26intelsearch%3D%C3%CE%D1%D2+%D0+51671-2000%26listid%3D010000000100%26listpos%3D0%26lsz%3D24723%26razdel%3D805800001%26w%3D11%26whereselect%3D11%26</vt:lpwstr>
      </vt:variant>
      <vt:variant>
        <vt:lpwstr>C165#C165</vt:lpwstr>
      </vt:variant>
      <vt:variant>
        <vt:i4>8257593</vt:i4>
      </vt:variant>
      <vt:variant>
        <vt:i4>66</vt:i4>
      </vt:variant>
      <vt:variant>
        <vt:i4>0</vt:i4>
      </vt:variant>
      <vt:variant>
        <vt:i4>5</vt:i4>
      </vt:variant>
      <vt:variant>
        <vt:lpwstr>http://kodeks.mka.mos.ru:8080/law2?doc&amp;nd=1200025206&amp;nh=1&amp;c=N+51671-2000+51671-2000+%C3%CE%D1%D2+%D0*&amp;spack=011barod%3Dx%5C120;y%5C110%26intelsearch%3D%C3%CE%D1%D2+%D0+51671-2000%26listid%3D010000000100%26listpos%3D0%26lsz%3D24723%26razdel%3D805800001%26w%3D11%26whereselect%3D11%26</vt:lpwstr>
      </vt:variant>
      <vt:variant>
        <vt:lpwstr>C166#C166</vt:lpwstr>
      </vt:variant>
      <vt:variant>
        <vt:i4>8126521</vt:i4>
      </vt:variant>
      <vt:variant>
        <vt:i4>63</vt:i4>
      </vt:variant>
      <vt:variant>
        <vt:i4>0</vt:i4>
      </vt:variant>
      <vt:variant>
        <vt:i4>5</vt:i4>
      </vt:variant>
      <vt:variant>
        <vt:lpwstr>http://kodeks.mka.mos.ru:8080/law2?doc&amp;nd=1200025206&amp;nh=1&amp;c=N+51671-2000+51671-2000+%C3%CE%D1%D2+%D0*&amp;spack=011barod%3Dx%5C120;y%5C110%26intelsearch%3D%C3%CE%D1%D2+%D0+51671-2000%26listid%3D010000000100%26listpos%3D0%26lsz%3D24723%26razdel%3D805800001%26w%3D11%26whereselect%3D11%26</vt:lpwstr>
      </vt:variant>
      <vt:variant>
        <vt:lpwstr>C164#C164</vt:lpwstr>
      </vt:variant>
      <vt:variant>
        <vt:i4>8192057</vt:i4>
      </vt:variant>
      <vt:variant>
        <vt:i4>60</vt:i4>
      </vt:variant>
      <vt:variant>
        <vt:i4>0</vt:i4>
      </vt:variant>
      <vt:variant>
        <vt:i4>5</vt:i4>
      </vt:variant>
      <vt:variant>
        <vt:lpwstr>http://kodeks.mka.mos.ru:8080/law2?doc&amp;nd=1200025206&amp;nh=1&amp;c=N+51671-2000+51671-2000+%C3%CE%D1%D2+%D0*&amp;spack=011barod%3Dx%5C120;y%5C110%26intelsearch%3D%C3%CE%D1%D2+%D0+51671-2000%26listid%3D010000000100%26listpos%3D0%26lsz%3D24723%26razdel%3D805800001%26w%3D11%26whereselect%3D11%26</vt:lpwstr>
      </vt:variant>
      <vt:variant>
        <vt:lpwstr>C165#C165</vt:lpwstr>
      </vt:variant>
      <vt:variant>
        <vt:i4>8060985</vt:i4>
      </vt:variant>
      <vt:variant>
        <vt:i4>57</vt:i4>
      </vt:variant>
      <vt:variant>
        <vt:i4>0</vt:i4>
      </vt:variant>
      <vt:variant>
        <vt:i4>5</vt:i4>
      </vt:variant>
      <vt:variant>
        <vt:lpwstr>http://kodeks.mka.mos.ru:8080/law2?doc&amp;nd=1200025206&amp;nh=1&amp;c=N+51671-2000+51671-2000+%C3%CE%D1%D2+%D0*&amp;spack=011barod%3Dx%5C120;y%5C110%26intelsearch%3D%C3%CE%D1%D2+%D0+51671-2000%26listid%3D010000000100%26listpos%3D0%26lsz%3D24723%26razdel%3D805800001%26w%3D11%26whereselect%3D11%26</vt:lpwstr>
      </vt:variant>
      <vt:variant>
        <vt:lpwstr>C163#C163</vt:lpwstr>
      </vt:variant>
      <vt:variant>
        <vt:i4>7929917</vt:i4>
      </vt:variant>
      <vt:variant>
        <vt:i4>54</vt:i4>
      </vt:variant>
      <vt:variant>
        <vt:i4>0</vt:i4>
      </vt:variant>
      <vt:variant>
        <vt:i4>5</vt:i4>
      </vt:variant>
      <vt:variant>
        <vt:lpwstr>http://kodeks.mka.mos.ru:8080/law2?doc&amp;nd=1200025206&amp;nh=1&amp;c=N+51671-2000+51671-2000+%C3%CE%D1%D2+%D0*&amp;spack=011barod%3Dx%5C120;y%5C110%26intelsearch%3D%C3%CE%D1%D2+%D0+51671-2000%26listid%3D010000000100%26listpos%3D0%26lsz%3D24723%26razdel%3D805800001%26w%3D11%26whereselect%3D11%26</vt:lpwstr>
      </vt:variant>
      <vt:variant>
        <vt:lpwstr>C125#C125</vt:lpwstr>
      </vt:variant>
      <vt:variant>
        <vt:i4>8323133</vt:i4>
      </vt:variant>
      <vt:variant>
        <vt:i4>51</vt:i4>
      </vt:variant>
      <vt:variant>
        <vt:i4>0</vt:i4>
      </vt:variant>
      <vt:variant>
        <vt:i4>5</vt:i4>
      </vt:variant>
      <vt:variant>
        <vt:lpwstr>http://kodeks.mka.mos.ru:8080/law2?doc&amp;nd=1200025206&amp;nh=1&amp;c=N+51671-2000+51671-2000+%C3%CE%D1%D2+%D0*&amp;spack=011barod%3Dx%5C120;y%5C110%26intelsearch%3D%C3%CE%D1%D2+%D0+51671-2000%26listid%3D010000000100%26listpos%3D0%26lsz%3D24723%26razdel%3D805800001%26w%3D11%26whereselect%3D11%26</vt:lpwstr>
      </vt:variant>
      <vt:variant>
        <vt:lpwstr>C123#C123</vt:lpwstr>
      </vt:variant>
      <vt:variant>
        <vt:i4>7929918</vt:i4>
      </vt:variant>
      <vt:variant>
        <vt:i4>48</vt:i4>
      </vt:variant>
      <vt:variant>
        <vt:i4>0</vt:i4>
      </vt:variant>
      <vt:variant>
        <vt:i4>5</vt:i4>
      </vt:variant>
      <vt:variant>
        <vt:lpwstr>http://kodeks.mka.mos.ru:8080/law2?doc&amp;nd=1200025206&amp;nh=1&amp;c=N+51671-2000+51671-2000+%C3%CE%D1%D2+%D0*&amp;spack=011barod%3Dx%5C120;y%5C110%26intelsearch%3D%C3%CE%D1%D2+%D0+51671-2000%26listid%3D010000000100%26listpos%3D0%26lsz%3D24723%26razdel%3D805800001%26w%3D11%26whereselect%3D11%26</vt:lpwstr>
      </vt:variant>
      <vt:variant>
        <vt:lpwstr>C116#C116</vt:lpwstr>
      </vt:variant>
      <vt:variant>
        <vt:i4>917575</vt:i4>
      </vt:variant>
      <vt:variant>
        <vt:i4>45</vt:i4>
      </vt:variant>
      <vt:variant>
        <vt:i4>0</vt:i4>
      </vt:variant>
      <vt:variant>
        <vt:i4>5</vt:i4>
      </vt:variant>
      <vt:variant>
        <vt:lpwstr/>
      </vt:variant>
      <vt:variant>
        <vt:lpwstr>P977</vt:lpwstr>
      </vt:variant>
      <vt:variant>
        <vt:i4>917575</vt:i4>
      </vt:variant>
      <vt:variant>
        <vt:i4>42</vt:i4>
      </vt:variant>
      <vt:variant>
        <vt:i4>0</vt:i4>
      </vt:variant>
      <vt:variant>
        <vt:i4>5</vt:i4>
      </vt:variant>
      <vt:variant>
        <vt:lpwstr/>
      </vt:variant>
      <vt:variant>
        <vt:lpwstr>P977</vt:lpwstr>
      </vt:variant>
      <vt:variant>
        <vt:i4>7929916</vt:i4>
      </vt:variant>
      <vt:variant>
        <vt:i4>36</vt:i4>
      </vt:variant>
      <vt:variant>
        <vt:i4>0</vt:i4>
      </vt:variant>
      <vt:variant>
        <vt:i4>5</vt:i4>
      </vt:variant>
      <vt:variant>
        <vt:lpwstr>http://kodeks.mka.mos.ru:8080/law2?doc&amp;nd=1200025206&amp;nh=1&amp;c=N+51671-2000+51671-2000+%C3%CE%D1%D2+%D0*&amp;spack=011barod%3Dx%5C120;y%5C110%26intelsearch%3D%C3%CE%D1%D2+%D0+51671-2000%26listid%3D010000000100%26listpos%3D0%26lsz%3D24723%26razdel%3D805800001%26w%3D11%26whereselect%3D11%26</vt:lpwstr>
      </vt:variant>
      <vt:variant>
        <vt:lpwstr>C134#C134</vt:lpwstr>
      </vt:variant>
      <vt:variant>
        <vt:i4>8323132</vt:i4>
      </vt:variant>
      <vt:variant>
        <vt:i4>33</vt:i4>
      </vt:variant>
      <vt:variant>
        <vt:i4>0</vt:i4>
      </vt:variant>
      <vt:variant>
        <vt:i4>5</vt:i4>
      </vt:variant>
      <vt:variant>
        <vt:lpwstr>http://kodeks.mka.mos.ru:8080/law2?doc&amp;nd=1200025206&amp;nh=1&amp;c=N+51671-2000+51671-2000+%C3%CE%D1%D2+%D0*&amp;spack=011barod%3Dx%5C120;y%5C110%26intelsearch%3D%C3%CE%D1%D2+%D0+51671-2000%26listid%3D010000000100%26listpos%3D0%26lsz%3D24723%26razdel%3D805800001%26w%3D11%26whereselect%3D11%26</vt:lpwstr>
      </vt:variant>
      <vt:variant>
        <vt:lpwstr>C132#C132</vt:lpwstr>
      </vt:variant>
      <vt:variant>
        <vt:i4>8257596</vt:i4>
      </vt:variant>
      <vt:variant>
        <vt:i4>30</vt:i4>
      </vt:variant>
      <vt:variant>
        <vt:i4>0</vt:i4>
      </vt:variant>
      <vt:variant>
        <vt:i4>5</vt:i4>
      </vt:variant>
      <vt:variant>
        <vt:lpwstr>http://kodeks.mka.mos.ru:8080/law2?doc&amp;nd=1200025206&amp;nh=1&amp;c=N+51671-2000+51671-2000+%C3%CE%D1%D2+%D0*&amp;spack=011barod%3Dx%5C120;y%5C110%26intelsearch%3D%C3%CE%D1%D2+%D0+51671-2000%26listid%3D010000000100%26listpos%3D0%26lsz%3D24723%26razdel%3D805800001%26w%3D11%26whereselect%3D11%26</vt:lpwstr>
      </vt:variant>
      <vt:variant>
        <vt:lpwstr>C133#C133</vt:lpwstr>
      </vt:variant>
      <vt:variant>
        <vt:i4>8126524</vt:i4>
      </vt:variant>
      <vt:variant>
        <vt:i4>27</vt:i4>
      </vt:variant>
      <vt:variant>
        <vt:i4>0</vt:i4>
      </vt:variant>
      <vt:variant>
        <vt:i4>5</vt:i4>
      </vt:variant>
      <vt:variant>
        <vt:lpwstr>http://kodeks.mka.mos.ru:8080/law2?doc&amp;nd=1200025206&amp;nh=1&amp;c=N+51671-2000+51671-2000+%C3%CE%D1%D2+%D0*&amp;spack=011barod%3Dx%5C120;y%5C110%26intelsearch%3D%C3%CE%D1%D2+%D0+51671-2000%26listid%3D010000000100%26listpos%3D0%26lsz%3D24723%26razdel%3D805800001%26w%3D11%26whereselect%3D11%26</vt:lpwstr>
      </vt:variant>
      <vt:variant>
        <vt:lpwstr>C131#C131</vt:lpwstr>
      </vt:variant>
      <vt:variant>
        <vt:i4>458778</vt:i4>
      </vt:variant>
      <vt:variant>
        <vt:i4>24</vt:i4>
      </vt:variant>
      <vt:variant>
        <vt:i4>0</vt:i4>
      </vt:variant>
      <vt:variant>
        <vt:i4>5</vt:i4>
      </vt:variant>
      <vt:variant>
        <vt:lpwstr>http://stroyoffis.ru/</vt:lpwstr>
      </vt:variant>
      <vt:variant>
        <vt:lpwstr/>
      </vt:variant>
      <vt:variant>
        <vt:i4>458778</vt:i4>
      </vt:variant>
      <vt:variant>
        <vt:i4>21</vt:i4>
      </vt:variant>
      <vt:variant>
        <vt:i4>0</vt:i4>
      </vt:variant>
      <vt:variant>
        <vt:i4>5</vt:i4>
      </vt:variant>
      <vt:variant>
        <vt:lpwstr>http://stroyoffis.ru/</vt:lpwstr>
      </vt:variant>
      <vt:variant>
        <vt:lpwstr/>
      </vt:variant>
      <vt:variant>
        <vt:i4>720973</vt:i4>
      </vt:variant>
      <vt:variant>
        <vt:i4>12</vt:i4>
      </vt:variant>
      <vt:variant>
        <vt:i4>0</vt:i4>
      </vt:variant>
      <vt:variant>
        <vt:i4>5</vt:i4>
      </vt:variant>
      <vt:variant>
        <vt:lpwstr>http://ru.wikipedia.org/wiki/%D0%A2%D0%B0%D0%BC%D0%B1%D1%83%D1%80</vt:lpwstr>
      </vt:variant>
      <vt:variant>
        <vt:lpwstr/>
      </vt:variant>
      <vt:variant>
        <vt:i4>589888</vt:i4>
      </vt:variant>
      <vt:variant>
        <vt:i4>9</vt:i4>
      </vt:variant>
      <vt:variant>
        <vt:i4>0</vt:i4>
      </vt:variant>
      <vt:variant>
        <vt:i4>5</vt:i4>
      </vt:variant>
      <vt:variant>
        <vt:lpwstr/>
      </vt:variant>
      <vt:variant>
        <vt:lpwstr>P1088</vt:lpwstr>
      </vt:variant>
      <vt:variant>
        <vt:i4>524380</vt:i4>
      </vt:variant>
      <vt:variant>
        <vt:i4>6</vt:i4>
      </vt:variant>
      <vt:variant>
        <vt:i4>0</vt:i4>
      </vt:variant>
      <vt:variant>
        <vt:i4>5</vt:i4>
      </vt:variant>
      <vt:variant>
        <vt:lpwstr>consultantplus://offline/ref=64757B73051E306290CDB1D573C67F996333C925A0A638B4850F46zAB7N</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Департамент социальной защиты населения города Москвы</dc:title>
  <dc:subject/>
  <dc:creator>Justas</dc:creator>
  <cp:keywords/>
  <cp:lastModifiedBy>Ларин Сергей Валентинович</cp:lastModifiedBy>
  <cp:revision>14</cp:revision>
  <cp:lastPrinted>2019-10-02T12:59:00Z</cp:lastPrinted>
  <dcterms:created xsi:type="dcterms:W3CDTF">2019-10-02T09:46:00Z</dcterms:created>
  <dcterms:modified xsi:type="dcterms:W3CDTF">2019-10-03T12:57:00Z</dcterms:modified>
</cp:coreProperties>
</file>