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D" w:rsidRDefault="002F10ED" w:rsidP="002F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0ED">
        <w:rPr>
          <w:rFonts w:ascii="Times New Roman" w:hAnsi="Times New Roman" w:cs="Times New Roman"/>
          <w:b/>
          <w:sz w:val="44"/>
          <w:szCs w:val="44"/>
        </w:rPr>
        <w:t>СОЦИАЛЬНЫЕ ВЫПЛАТЫ ЛИЦАМ ИЗ ЧИСЛА ДЕТЕЙ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10ED">
        <w:rPr>
          <w:rFonts w:ascii="Times New Roman" w:hAnsi="Times New Roman" w:cs="Times New Roman"/>
          <w:b/>
          <w:sz w:val="44"/>
          <w:szCs w:val="44"/>
        </w:rPr>
        <w:t>СИРОТ И ДЕТЕЙ, ОСТАВШИХСЯ БЕЗ ПОПЕЧЕНИЯ РОДИТЕЛЕЙ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547E69" w:rsidRPr="00905076" w:rsidTr="00F4768C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547E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073E33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F4768C" w:rsidRDefault="002E66FA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денежная выплата детям-сиротам и детям, оставшимся без попечения родителей, поступившим на обучение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а также</w:t>
            </w:r>
            <w:r w:rsidR="00F4768C"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при трудоустройстве</w:t>
            </w: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073E33" w:rsidRPr="00F4768C" w:rsidRDefault="00073E33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Arial"/>
                <w:b/>
                <w:sz w:val="24"/>
                <w:szCs w:val="24"/>
              </w:rPr>
              <w:t>(ЕДВ выпускникам)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от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30.11.2005 № 61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04.12.2007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1037-ПП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мерах по реализации части 14 статьи 8 Закона города Москвы от 30.11.2005 № 61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Размер зависит </w:t>
            </w:r>
            <w:r w:rsidRPr="00260BB6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от рода занятий выпускника после окончания школы: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связи с зачислением в учреждение профессионального образования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547E69">
              <w:rPr>
                <w:rFonts w:ascii="Arial Narrow" w:hAnsi="Arial Narrow" w:cs="Arial"/>
                <w:b/>
              </w:rPr>
              <w:t>2</w:t>
            </w:r>
            <w:r w:rsidR="0085430E">
              <w:rPr>
                <w:rFonts w:ascii="Arial Narrow" w:hAnsi="Arial Narrow" w:cs="Arial"/>
                <w:b/>
              </w:rPr>
              <w:t>1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85430E">
              <w:rPr>
                <w:rFonts w:ascii="Arial Narrow" w:hAnsi="Arial Narrow" w:cs="Arial"/>
                <w:b/>
              </w:rPr>
              <w:t>403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.;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85430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связи с трудоустройством - </w:t>
            </w:r>
            <w:r w:rsidR="0085430E">
              <w:rPr>
                <w:rFonts w:ascii="Arial Narrow" w:hAnsi="Arial Narrow" w:cs="Arial"/>
                <w:b/>
              </w:rPr>
              <w:t>82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85430E">
              <w:rPr>
                <w:rFonts w:ascii="Arial Narrow" w:hAnsi="Arial Narrow" w:cs="Arial"/>
                <w:b/>
              </w:rPr>
              <w:t>355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Обращение возможно в любое время после возникновения права на ЕДВ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до достижения 18 лет).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 самому ребенку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при условии, что он: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окончил московскую школу и зачислен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профессионального образования или трудоустроился не ранее 01.01.2006;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стал сиротой или лишился родительского попечения до окончания школы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BE6F4A" w:rsidRDefault="00073E33" w:rsidP="00073E33">
            <w:pPr>
              <w:rPr>
                <w:rFonts w:ascii="Arial Narrow" w:hAnsi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>
              <w:rPr>
                <w:rStyle w:val="a5"/>
                <w:rFonts w:ascii="Arial Narrow" w:hAnsi="Arial Narrow" w:cs="Arial"/>
                <w:i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866E6B">
              <w:rPr>
                <w:rFonts w:ascii="Arial Narrow" w:hAnsi="Arial Narrow" w:cs="Arial"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ходимыми документами.</w:t>
            </w:r>
          </w:p>
          <w:p w:rsidR="00073E33" w:rsidRDefault="00073E33" w:rsidP="00073E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1.заявление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</w:t>
            </w:r>
            <w:r>
              <w:rPr>
                <w:rFonts w:ascii="Arial Narrow" w:hAnsi="Arial Narrow" w:cs="Arial Narrow"/>
                <w:sz w:val="20"/>
                <w:szCs w:val="20"/>
              </w:rPr>
              <w:t>паспорт или иной документ, удостоверяющий личность заявителя, возраст, место жительства.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3.справка органа опеки и попечительства установленной формы о периоде нахождения под попечительством, в приемной семье, на патронатном воспитании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4.аттестат о получении основного общего или среднего (полного) общего образования (или его копия, заверенная нотариально, или образовательн</w:t>
            </w:r>
            <w:r>
              <w:rPr>
                <w:rFonts w:ascii="Arial Narrow" w:hAnsi="Arial Narrow" w:cs="Arial"/>
                <w:sz w:val="20"/>
                <w:szCs w:val="20"/>
              </w:rPr>
              <w:t>ой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 котором находится подлинник)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5.справка о зачислении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73E33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6.трудовая книжка (или ее копия, заверенная </w:t>
            </w:r>
            <w:r>
              <w:rPr>
                <w:rFonts w:ascii="Arial Narrow" w:hAnsi="Arial Narrow" w:cs="Arial"/>
                <w:sz w:val="20"/>
                <w:szCs w:val="20"/>
              </w:rPr>
              <w:t>в установленном порядке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7.один из документов, подтверждающих, что выпускник не </w:t>
            </w:r>
            <w:r>
              <w:rPr>
                <w:rFonts w:ascii="Arial Narrow" w:hAnsi="Arial Narrow" w:cs="Arial"/>
                <w:sz w:val="20"/>
                <w:szCs w:val="20"/>
              </w:rPr>
              <w:t>обучается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и не работает по уважительной причине (справка военкомата, свидетельство о рождении ребенка, справка органа государственной службы занятости, заключение бюро МСЭ об инвалидности)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6F4A" w:rsidRPr="00905076" w:rsidTr="00AE17E5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E6F4A" w:rsidRPr="00260BB6" w:rsidTr="00BE6F4A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EB5D50" w:rsidRDefault="00EB5D50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5D50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выплата детям-сиротам и детям, оставшимся без попечения родителей, по окончании пребывания в организациях для детей-сирот и детей, оставшихся без попечения родителей, в семье попечителя, приемных родителей, патронатных воспитателей, в связи с достижением возраста 18 лет</w:t>
            </w:r>
          </w:p>
          <w:p w:rsidR="00BE6F4A" w:rsidRPr="00BE6F4A" w:rsidRDefault="00BE6F4A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F4A">
              <w:rPr>
                <w:rFonts w:ascii="Arial Narrow" w:hAnsi="Arial Narrow"/>
                <w:b/>
                <w:sz w:val="24"/>
                <w:szCs w:val="24"/>
              </w:rPr>
              <w:t>(ЕКВ при прекращении попечительства)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статья 9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 xml:space="preserve">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постановление Правительства Москвы от 15.05.2007 </w:t>
            </w:r>
            <w:r w:rsidR="00360DB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AE17E5">
            <w:pPr>
              <w:jc w:val="center"/>
              <w:rPr>
                <w:rFonts w:ascii="Arial Narrow" w:hAnsi="Arial Narrow"/>
              </w:rPr>
            </w:pPr>
          </w:p>
          <w:p w:rsidR="00BE6F4A" w:rsidRPr="00BE6F4A" w:rsidRDefault="00BE6F4A" w:rsidP="0085430E">
            <w:pPr>
              <w:jc w:val="center"/>
              <w:rPr>
                <w:rFonts w:ascii="Arial Narrow" w:hAnsi="Arial Narrow"/>
                <w:b/>
              </w:rPr>
            </w:pPr>
            <w:r w:rsidRPr="00BE6F4A">
              <w:rPr>
                <w:rFonts w:ascii="Arial Narrow" w:hAnsi="Arial Narrow"/>
                <w:b/>
              </w:rPr>
              <w:t>24 </w:t>
            </w:r>
            <w:r w:rsidR="0085430E">
              <w:rPr>
                <w:rFonts w:ascii="Arial Narrow" w:hAnsi="Arial Narrow"/>
                <w:b/>
              </w:rPr>
              <w:t>888</w:t>
            </w:r>
            <w:r w:rsidRPr="00BE6F4A">
              <w:rPr>
                <w:rFonts w:ascii="Arial Narrow" w:hAnsi="Arial Narrow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Назначается и выплачивается единовременно бывшему подопечному ребенку, если обращение последовало в течение 6 месяцев со дня достижения им совершеннолетия.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Право на ЕКВ определяется на дату обращения в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>, размер – на дату достижения ребенком 18 лет.</w:t>
            </w:r>
          </w:p>
          <w:p w:rsidR="00BE6F4A" w:rsidRPr="00BE6F4A" w:rsidRDefault="00BE6F4A" w:rsidP="00866E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Днем обращения считается день приема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заявления со всеми необходимыми документами.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5B" w:rsidRDefault="00BE6F4A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1.</w:t>
            </w:r>
            <w:r w:rsidR="00D9045B">
              <w:rPr>
                <w:rFonts w:ascii="Arial Narrow" w:hAnsi="Arial Narrow" w:cs="Arial Narrow"/>
                <w:sz w:val="20"/>
                <w:szCs w:val="20"/>
              </w:rPr>
              <w:t>паспорт или иной документ, удостоверяющий личность заявителя, место жительства и принадлежность к гражданству;</w:t>
            </w: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E6F4A" w:rsidRDefault="00BE6F4A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2.заявление</w:t>
            </w:r>
            <w:r w:rsidR="00D904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Default="00BE6F4A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3.справка органа опеки и попечительства установленной формы о периоде нахождения под попечительством, в приемной семье, на патронатном воспитании</w:t>
            </w:r>
            <w:r w:rsidR="00D904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Default="00BE6F4A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4.копия договора о передаче ребенка на воспитание в приемную семью</w:t>
            </w:r>
            <w:r w:rsidR="00D904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5.копия решения уполномоченного органа в сфере опеки, попечительства и патронажа об установлении попечительства.</w:t>
            </w:r>
          </w:p>
          <w:p w:rsidR="00BE6F4A" w:rsidRPr="00BE6F4A" w:rsidRDefault="00BE6F4A" w:rsidP="00D904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D93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93" w:rsidRDefault="00340D93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Е</w:t>
            </w: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жемесячные выплаты</w:t>
            </w:r>
          </w:p>
        </w:tc>
      </w:tr>
      <w:tr w:rsidR="008B0B2A" w:rsidRPr="00905076" w:rsidTr="008B0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5550B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39" w:rsidRDefault="00A5550B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 xml:space="preserve">детям-сиротам и детям, оставшимся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лицам из числа детей-сирот и детей, оставшихся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обучающимся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>за счет средств бюджета города Москвы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 содержание детей: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состоящим в браке с такими же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расторжения брака между указанными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смерти одного из супругов;</w:t>
            </w:r>
          </w:p>
          <w:p w:rsidR="00A5550B" w:rsidRPr="00B66830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одиноким матерям.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часть 16 статьи 8 Закона города Москвы от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30.11.2005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61 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15.05.2007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550B" w:rsidRPr="00B66830" w:rsidRDefault="00A5550B" w:rsidP="0085430E">
            <w:pPr>
              <w:jc w:val="center"/>
              <w:rPr>
                <w:rFonts w:ascii="Arial Narrow" w:hAnsi="Arial Narrow" w:cs="Arial"/>
                <w:b/>
              </w:rPr>
            </w:pPr>
            <w:r w:rsidRPr="00B66830">
              <w:rPr>
                <w:rFonts w:ascii="Arial Narrow" w:hAnsi="Arial Narrow" w:cs="Arial"/>
                <w:b/>
              </w:rPr>
              <w:t>3 </w:t>
            </w:r>
            <w:r w:rsidR="0085430E">
              <w:rPr>
                <w:rFonts w:ascii="Arial Narrow" w:hAnsi="Arial Narrow" w:cs="Arial"/>
                <w:b/>
              </w:rPr>
              <w:t>286</w:t>
            </w:r>
            <w:bookmarkStart w:id="0" w:name="_GoBack"/>
            <w:bookmarkEnd w:id="0"/>
            <w:r w:rsidRPr="00B66830">
              <w:rPr>
                <w:rFonts w:ascii="Arial Narrow" w:hAnsi="Arial Narrow" w:cs="Arial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на каждого рожденного после 1 января 2006 года ребенка.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Право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на ЕКВ определяется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на день обращения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 ее назначением.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 xml:space="preserve">необходимыми документами         </w:t>
            </w:r>
            <w:proofErr w:type="gramStart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  (</w:t>
            </w:r>
            <w:proofErr w:type="gramEnd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>доноса документов нет).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ЕКВ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назначается с месяца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ребенка, если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обращение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ней последовало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 позднее 6 месяцев с месяца его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возникновения права и не ранее 1 июля 2006 года.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 обращении по истечении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ЕКВ 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за прошлое время, но не более, чем за 6 месяцев до месяца, в котором подано заявление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поступления на учебу по очной форме обоих родителей и не ранее 1 июля 2006 г.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1. заявление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 паспорт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 свидетельство о рождении ребенка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 свидетельство о заключении брака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 справка о регистрации ребенка по месту жительства в городе Москве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 справка из государственного образовательно</w:t>
            </w:r>
            <w:r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профессионального образования об учебе по очной форме обоих родителей и о дате окончания обучения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7. справка органа опеки и попечительства об отнесении родителей к категории лиц из числа детей-сирот и детей, оставшихся без попечения родителей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8. справка УСЗН с места жительства другого родителя о неполучении им ЕКВ 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9. для одинокой матери (если в свидетельстве о рождении ребенка имеются сведения об отце) – справка органа ЗАГС установленного образца об основании внесения в свидетельство о рождении ребенка записи об отце ребенка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10. в случае расторжения брака – свидетельство о расторжении брака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11. в случае смерти одного из родителей – свидетельство о смерти.</w:t>
            </w:r>
          </w:p>
          <w:p w:rsidR="00A5550B" w:rsidRPr="00260BB6" w:rsidRDefault="00A5550B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550B" w:rsidRPr="00547E69" w:rsidRDefault="00A5550B" w:rsidP="00547E69">
      <w:pPr>
        <w:rPr>
          <w:rFonts w:ascii="Times New Roman" w:hAnsi="Times New Roman" w:cs="Times New Roman"/>
        </w:rPr>
      </w:pPr>
    </w:p>
    <w:sectPr w:rsidR="00A5550B" w:rsidRPr="00547E69" w:rsidSect="002F10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D8" w:rsidRDefault="00D427D8" w:rsidP="007E6B63">
      <w:pPr>
        <w:spacing w:after="0" w:line="240" w:lineRule="auto"/>
      </w:pPr>
      <w:r>
        <w:separator/>
      </w:r>
    </w:p>
  </w:endnote>
  <w:endnote w:type="continuationSeparator" w:id="0">
    <w:p w:rsidR="00D427D8" w:rsidRDefault="00D427D8" w:rsidP="007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D8" w:rsidRDefault="00D427D8" w:rsidP="007E6B63">
      <w:pPr>
        <w:spacing w:after="0" w:line="240" w:lineRule="auto"/>
      </w:pPr>
      <w:r>
        <w:separator/>
      </w:r>
    </w:p>
  </w:footnote>
  <w:footnote w:type="continuationSeparator" w:id="0">
    <w:p w:rsidR="00D427D8" w:rsidRDefault="00D427D8" w:rsidP="007E6B63">
      <w:pPr>
        <w:spacing w:after="0" w:line="240" w:lineRule="auto"/>
      </w:pPr>
      <w:r>
        <w:continuationSeparator/>
      </w:r>
    </w:p>
  </w:footnote>
  <w:footnote w:id="1">
    <w:p w:rsidR="00073E33" w:rsidRDefault="00073E33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59A"/>
    <w:multiLevelType w:val="hybridMultilevel"/>
    <w:tmpl w:val="F34EA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ED"/>
    <w:rsid w:val="000142A3"/>
    <w:rsid w:val="00035439"/>
    <w:rsid w:val="00073E33"/>
    <w:rsid w:val="00092BDC"/>
    <w:rsid w:val="000E260A"/>
    <w:rsid w:val="0015099D"/>
    <w:rsid w:val="001F7CE9"/>
    <w:rsid w:val="00230492"/>
    <w:rsid w:val="00292A60"/>
    <w:rsid w:val="002E66FA"/>
    <w:rsid w:val="002F10ED"/>
    <w:rsid w:val="00340D93"/>
    <w:rsid w:val="00354000"/>
    <w:rsid w:val="00360DB2"/>
    <w:rsid w:val="00493C53"/>
    <w:rsid w:val="004C0E29"/>
    <w:rsid w:val="005231F1"/>
    <w:rsid w:val="00547E69"/>
    <w:rsid w:val="006147C0"/>
    <w:rsid w:val="006A3E87"/>
    <w:rsid w:val="006E71DF"/>
    <w:rsid w:val="006F12C7"/>
    <w:rsid w:val="00757CF8"/>
    <w:rsid w:val="00765530"/>
    <w:rsid w:val="007E6B63"/>
    <w:rsid w:val="008338BA"/>
    <w:rsid w:val="0085430E"/>
    <w:rsid w:val="00866E6B"/>
    <w:rsid w:val="008B0B2A"/>
    <w:rsid w:val="008B1D66"/>
    <w:rsid w:val="009415AB"/>
    <w:rsid w:val="009F13BB"/>
    <w:rsid w:val="00A300CE"/>
    <w:rsid w:val="00A46753"/>
    <w:rsid w:val="00A5550B"/>
    <w:rsid w:val="00B66830"/>
    <w:rsid w:val="00B736B8"/>
    <w:rsid w:val="00BA45E2"/>
    <w:rsid w:val="00BD4EA3"/>
    <w:rsid w:val="00BE6F4A"/>
    <w:rsid w:val="00C327DD"/>
    <w:rsid w:val="00C36A47"/>
    <w:rsid w:val="00C36CB7"/>
    <w:rsid w:val="00C7079E"/>
    <w:rsid w:val="00D21A87"/>
    <w:rsid w:val="00D427D8"/>
    <w:rsid w:val="00D9045B"/>
    <w:rsid w:val="00E022E7"/>
    <w:rsid w:val="00E469F8"/>
    <w:rsid w:val="00EB5D50"/>
    <w:rsid w:val="00EB7883"/>
    <w:rsid w:val="00EC5F96"/>
    <w:rsid w:val="00EE194E"/>
    <w:rsid w:val="00F4768C"/>
    <w:rsid w:val="00F7150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E8B7"/>
  <w15:docId w15:val="{7E38011B-6C45-4BA9-96CE-B474658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B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1F73-EB1C-4353-848C-5D0D9C35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38</cp:revision>
  <dcterms:created xsi:type="dcterms:W3CDTF">2015-07-08T07:30:00Z</dcterms:created>
  <dcterms:modified xsi:type="dcterms:W3CDTF">2020-12-23T13:14:00Z</dcterms:modified>
</cp:coreProperties>
</file>