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169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32169C">
        <w:tc>
          <w:tcPr>
            <w:tcW w:w="5103" w:type="dxa"/>
          </w:tcPr>
          <w:p w:rsidR="00000000" w:rsidRPr="0032169C" w:rsidRDefault="0032169C">
            <w:pPr>
              <w:pStyle w:val="ConsPlusNormal"/>
            </w:pPr>
            <w:r w:rsidRPr="0032169C">
              <w:t>17 января 2001 года</w:t>
            </w:r>
          </w:p>
        </w:tc>
        <w:tc>
          <w:tcPr>
            <w:tcW w:w="5103" w:type="dxa"/>
          </w:tcPr>
          <w:p w:rsidR="00000000" w:rsidRPr="0032169C" w:rsidRDefault="0032169C">
            <w:pPr>
              <w:pStyle w:val="ConsPlusNormal"/>
              <w:jc w:val="right"/>
            </w:pPr>
            <w:r w:rsidRPr="0032169C">
              <w:t>N 3</w:t>
            </w:r>
          </w:p>
        </w:tc>
      </w:tr>
    </w:tbl>
    <w:p w:rsidR="00000000" w:rsidRDefault="00321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jc w:val="center"/>
      </w:pPr>
      <w:r>
        <w:t>ЗАКОН</w:t>
      </w:r>
    </w:p>
    <w:p w:rsidR="00000000" w:rsidRDefault="0032169C">
      <w:pPr>
        <w:pStyle w:val="ConsPlusTitle"/>
        <w:jc w:val="center"/>
      </w:pPr>
      <w:r>
        <w:t>ГОРОДА МОСКВЫ</w:t>
      </w:r>
    </w:p>
    <w:p w:rsidR="00000000" w:rsidRDefault="0032169C">
      <w:pPr>
        <w:pStyle w:val="ConsPlusTitle"/>
        <w:jc w:val="center"/>
      </w:pPr>
    </w:p>
    <w:p w:rsidR="00000000" w:rsidRDefault="0032169C">
      <w:pPr>
        <w:pStyle w:val="ConsPlusTitle"/>
        <w:jc w:val="center"/>
      </w:pPr>
      <w:r>
        <w:t>ОБ ОБЕСПЕЧЕНИИ БЕСПРЕПЯТСТВЕННОГО ДОСТУПА ИНВАЛИДОВ</w:t>
      </w:r>
    </w:p>
    <w:p w:rsidR="00000000" w:rsidRDefault="0032169C">
      <w:pPr>
        <w:pStyle w:val="ConsPlusTitle"/>
        <w:jc w:val="center"/>
      </w:pPr>
      <w:r>
        <w:t>И ИНЫХ МАЛОМОБИЛЬНЫХ ГРАЖДАН К ОБЪЕКТАМ СОЦИАЛЬНОЙ,</w:t>
      </w:r>
    </w:p>
    <w:p w:rsidR="00000000" w:rsidRDefault="0032169C">
      <w:pPr>
        <w:pStyle w:val="ConsPlusTitle"/>
        <w:jc w:val="center"/>
      </w:pPr>
      <w:r>
        <w:t>ТРАНСПОРТНОЙ И ИНЖЕНЕРНОЙ ИНФРАСТРУКТУР ГОРОДА МОСКВЫ</w:t>
      </w:r>
    </w:p>
    <w:p w:rsidR="00000000" w:rsidRDefault="0032169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321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69C" w:rsidRDefault="0032169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69C" w:rsidRDefault="0032169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32169C" w:rsidRDefault="0032169C">
            <w:pPr>
              <w:pStyle w:val="ConsPlusNormal"/>
              <w:jc w:val="center"/>
              <w:rPr>
                <w:color w:val="392C69"/>
              </w:rPr>
            </w:pPr>
            <w:r w:rsidRPr="0032169C">
              <w:rPr>
                <w:color w:val="392C69"/>
              </w:rPr>
              <w:t>Список изменяющих документов</w:t>
            </w:r>
          </w:p>
          <w:p w:rsidR="00000000" w:rsidRPr="0032169C" w:rsidRDefault="0032169C">
            <w:pPr>
              <w:pStyle w:val="ConsPlusNormal"/>
              <w:jc w:val="center"/>
              <w:rPr>
                <w:color w:val="392C69"/>
              </w:rPr>
            </w:pPr>
            <w:r w:rsidRPr="0032169C">
              <w:rPr>
                <w:color w:val="392C69"/>
              </w:rPr>
              <w:t>(в ред. законов г. Москвы</w:t>
            </w:r>
          </w:p>
          <w:p w:rsidR="00000000" w:rsidRPr="0032169C" w:rsidRDefault="0032169C">
            <w:pPr>
              <w:pStyle w:val="ConsPlusNormal"/>
              <w:jc w:val="center"/>
              <w:rPr>
                <w:color w:val="392C69"/>
              </w:rPr>
            </w:pPr>
            <w:r w:rsidRPr="0032169C">
              <w:rPr>
                <w:color w:val="392C69"/>
              </w:rPr>
              <w:t xml:space="preserve">от 21.11.2007 </w:t>
            </w:r>
            <w:hyperlink r:id="rId6" w:history="1">
              <w:r w:rsidRPr="0032169C">
                <w:rPr>
                  <w:color w:val="0000FF"/>
                </w:rPr>
                <w:t>N 45</w:t>
              </w:r>
            </w:hyperlink>
            <w:r w:rsidRPr="0032169C">
              <w:rPr>
                <w:color w:val="392C69"/>
              </w:rPr>
              <w:t xml:space="preserve">, от 16.12.2015 </w:t>
            </w:r>
            <w:hyperlink r:id="rId7" w:history="1">
              <w:r w:rsidRPr="0032169C">
                <w:rPr>
                  <w:color w:val="0000FF"/>
                </w:rPr>
                <w:t>N 70</w:t>
              </w:r>
            </w:hyperlink>
            <w:r w:rsidRPr="0032169C">
              <w:rPr>
                <w:color w:val="392C69"/>
              </w:rPr>
              <w:t xml:space="preserve">, от 17.05.2018 </w:t>
            </w:r>
            <w:hyperlink r:id="rId8" w:history="1">
              <w:r w:rsidRPr="0032169C">
                <w:rPr>
                  <w:color w:val="0000FF"/>
                </w:rPr>
                <w:t>N 11</w:t>
              </w:r>
            </w:hyperlink>
            <w:r w:rsidRPr="0032169C">
              <w:rPr>
                <w:color w:val="392C69"/>
              </w:rPr>
              <w:t>,</w:t>
            </w:r>
          </w:p>
          <w:p w:rsidR="00000000" w:rsidRPr="0032169C" w:rsidRDefault="0032169C">
            <w:pPr>
              <w:pStyle w:val="ConsPlusNormal"/>
              <w:jc w:val="center"/>
              <w:rPr>
                <w:color w:val="392C69"/>
              </w:rPr>
            </w:pPr>
            <w:r w:rsidRPr="0032169C">
              <w:rPr>
                <w:color w:val="392C69"/>
              </w:rPr>
              <w:t xml:space="preserve">от 20.02.2019 </w:t>
            </w:r>
            <w:hyperlink r:id="rId9" w:history="1">
              <w:r w:rsidRPr="0032169C">
                <w:rPr>
                  <w:color w:val="0000FF"/>
                </w:rPr>
                <w:t>N 8</w:t>
              </w:r>
            </w:hyperlink>
            <w:r w:rsidRPr="0032169C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32169C" w:rsidRDefault="0032169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Настоящий Закон в совокупности с мерами организационного, правового, экономического и воспитательного воздействия призван способствовать обеспечению свободы передвижения инвалидов и иных маломобильных граждан, созданию д</w:t>
      </w:r>
      <w:r>
        <w:t xml:space="preserve">ля них равных с другими гражданами возможностей в реализации гражданских, экономических, политических и других прав и свобод, предусмотренных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</w:t>
      </w:r>
      <w:r>
        <w:t>йской Федерации, а также в соответствии с общепризнанными принципами и нормами международного права.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Закон регулирует отношения, связанные с созданием для инвалидов и иных маломобильных граждан условий для беспрепятственного передвижения, доступа, пользования объектами социальной, транспортной и инженерной инфраструктур горо</w:t>
      </w:r>
      <w:r>
        <w:t>да Москвы; определяет тенденции к интеграции инвалидов в общество, устранению дискриминационного воздействия архитектурных, транспортных и коммуникационных барьеров, ущемляющих права и свободы инвалидов и иных маломобильных граждан.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Закон определяет общие требования по приспособлению объектов для беспрепятственного передвижения, доступа к ним ин</w:t>
      </w:r>
      <w:r>
        <w:t>валидов и иных маломобильных граждан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Основные понятия, используемые в настоящем Законе: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маломобильные граждане - инвалиды всех категорий, к которым относят</w:t>
      </w:r>
      <w:r>
        <w:t>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лица пожилого возра</w:t>
      </w:r>
      <w:r>
        <w:t xml:space="preserve">ста; граждане с малолетними детьми, в том числе использующие детские коляски; другие </w:t>
      </w:r>
      <w:r>
        <w:lastRenderedPageBreak/>
        <w:t>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</w:t>
      </w:r>
      <w:r>
        <w:t>остатка использовать для своего передвижения необходимые средства, приспособления и собак - проводников;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социальная, транспортная и инженерная инфраструктуры города Москвы - расположенный на территории города Москвы комплекс объектов социального и культу</w:t>
      </w:r>
      <w:r>
        <w:t>рно-бытового обслуживания населения, а также сооружений и коммуникаций транспорта, связи, инженерного оборудования.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</w:t>
      </w:r>
      <w:r>
        <w:t>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- абзац утратил силу с 1 января 2016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г. Москвы от 16.12.2015 N 70.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2. Правовое регулирова</w:t>
      </w:r>
      <w:r>
        <w:t>ние в области обеспечения беспрепятственного доступа инвалидов и иных маломобильных граждан к объектам социальной, транспортной и инженерной инфраструктур города Москвы</w:t>
      </w:r>
    </w:p>
    <w:p w:rsidR="00000000" w:rsidRDefault="0032169C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 xml:space="preserve">Отношения, связанные с обеспечением условий для беспрепятственного доступа инвалидов и иных маломобильных граждан к объектам социальной, транспортной и инженерной инфраструктур </w:t>
      </w:r>
      <w:r>
        <w:t xml:space="preserve">города Москвы и предоставляемым в них услугам, регулируются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</w:t>
      </w:r>
      <w:r>
        <w:t>ого права, федеральными законами и иными нормативными правовыми актами Российской Федерации, законами и иными нормативными правовыми актами города Москвы.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3. Объекты социальной, транспортной и инженерной инфраструктур города Москвы, подлежащие осна</w:t>
      </w:r>
      <w:r>
        <w:t>щению специальными приспособлениями и оборудованием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К объектам, подлежащим оснащению специ</w:t>
      </w:r>
      <w:r>
        <w:t>альными приспособлениями и оборудованием для свободного передвижения и доступа инвалидов и иных маломобильных граждан, относятся: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жилые здания;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административные здания и сооружения;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объекты культуры и культурно - зрелищные сооружения (театры, библиотеки, музеи, места отправления религиозных обрядов и т.д.);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здания образовательных, медицинских, научных организаций, организаций социальной защи</w:t>
      </w:r>
      <w:r>
        <w:t>ты населения;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объекты торговли, обществ</w:t>
      </w:r>
      <w:r>
        <w:t>енного питания и бытового обслуживания населения, финансово - банковские учреждения;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lastRenderedPageBreak/>
        <w:t>- гостиницы, отели, иные места временного размещения;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- физкультурно - 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</w:t>
      </w:r>
      <w:r>
        <w:t>аллеи и пешеходные дорожки;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объекты и сооружения транспортного обслуживания населения, связи и информации: железнодорожные вокзалы, автовокзалы, аэровокзалы, аэропорты, другие объекты автомобильного, железнодорожного, водного и воздушного транспорта, обс</w:t>
      </w:r>
      <w:r>
        <w:t>луживающие население;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станции и остановки всех видов городского и пригородного транспорта;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почтово - телеграфные и другие здания и сооружения связи и информации;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производственные объекты, объекты малого бизнеса и другие места приложения труда;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трот</w:t>
      </w:r>
      <w:r>
        <w:t>уары, переходы улиц, дорог и магистралей;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- объекты улично-дорожной сети города Москвы, непосредственно прилегающие к объектам, указанным в настоящей статье.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4. Перечень специальных приспособлений и оборудования для оснащения объектов социальной, транспортной и инженерной инфраструктур города Москвы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Перечень специальных приспособлений и оборудования для оснащения объектов социальной, транспортной и инженерной инфраструктур го</w:t>
      </w:r>
      <w:r>
        <w:t>рода Москвы (включая средства, обеспечивающие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Брайля) определяется с</w:t>
      </w:r>
      <w:r>
        <w:t>оответствующими федеральными нормативно-техническими документами (сводами правил и национальными стандартами).</w:t>
      </w:r>
    </w:p>
    <w:p w:rsidR="00000000" w:rsidRDefault="0032169C">
      <w:pPr>
        <w:pStyle w:val="ConsPlusNormal"/>
        <w:jc w:val="both"/>
      </w:pPr>
      <w:r>
        <w:t xml:space="preserve">(часть первая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На каждой стоянке (остановке) транспортных средств, в том числе около объектов социальной, транспортной и инженерной инфраструктур города Москвы (жилых, общественных и производственных зданий, строений и сооружений, включая</w:t>
      </w:r>
      <w:r>
        <w:t xml:space="preserve">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</w:t>
      </w:r>
      <w:r>
        <w:t xml:space="preserve"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</w:t>
      </w:r>
      <w:r>
        <w:t>знак "Инвалид". Указанные места для парковки не должны занимать иные транспортные средства.</w:t>
      </w:r>
    </w:p>
    <w:p w:rsidR="00000000" w:rsidRDefault="0032169C">
      <w:pPr>
        <w:pStyle w:val="ConsPlusNormal"/>
        <w:jc w:val="both"/>
      </w:pPr>
      <w:r>
        <w:t xml:space="preserve">(часть вторая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17.</w:t>
      </w:r>
      <w:r>
        <w:t>05.2018 N 11)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5. Организация общедоступности объектов социальной, транспортной и инженерной инфраструктур города Москвы для инвалидов и иных маломобильных граждан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Органы государственной власти города Москвы, органы местного самоуправления внутригородских муници</w:t>
      </w:r>
      <w:r>
        <w:t>пальных образований в городе Москве (в сфере установленных полномочий), организации независимо от их организационно-правовых форм и форм собственности обеспечивают инвалидам и иным маломобильным гражданам (включая инвалидов, использующих кресла-коляски и с</w:t>
      </w:r>
      <w:r>
        <w:t xml:space="preserve">обак-проводников) общедоступность объектов социальной, транспортной и инженерной инфраструктур города Москвы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24 ноября 1995 года N 181-ФЗ "О социальной защите инвалидов в Российской Федерации" и в порядке, предусмотренном нормативными правовыми актами города Москвы.</w:t>
      </w:r>
    </w:p>
    <w:p w:rsidR="00000000" w:rsidRDefault="0032169C">
      <w:pPr>
        <w:pStyle w:val="ConsPlusNormal"/>
        <w:jc w:val="both"/>
      </w:pPr>
      <w:r>
        <w:t xml:space="preserve">(часть первая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Планировка и застройка города Москвы, формирование жилых и рекреационных зон, разработка проектных решений на новое строительство, реконструкцию и капитальный ремонт зданий</w:t>
      </w:r>
      <w:r>
        <w:t>, сооружений и их комплексов, средств связи и информации, планировка и обустройство транспортно-пересадочных узлов, а также закупка для государственных нужд города Москвы транспортных средств общего пользования без приспособления указанных объектов для бес</w:t>
      </w:r>
      <w:r>
        <w:t>препятственного доступа к ним инвалидов и иных маломобильных граждан и использования их инвалидами и иными маломобильными гражданами не допускаются.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В состав основных видов и стадий разработки проектной документации на строительство новых объектов социальной инфраструктуры включается специальный раздел проекта, предусматривающий мероприятия по о</w:t>
      </w:r>
      <w:r>
        <w:t>беспечению беспрепятственного доступа инвалидов и иных маломобильных граждан к указанным объектам, с пояснительной запиской.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Оснащение специальными приспособлениями и оборудованием действующих объектов для доступа и пользования инвалидами и иными маломобильными гражданами осуществляется в период проведения их реконструкции и ремонта, если планир</w:t>
      </w:r>
      <w:r>
        <w:t>овка позволяет осуществить эти работы.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В случаях невозможности выполнения в полном объеме т</w:t>
      </w:r>
      <w:r>
        <w:t>ребований нормативно - технических документов по приспособлению для инвалидов и иных маломобильных граждан действующих объектов, собственниками (правообладателями) таких объектов по согласованию с органами исполнительной власти города Москвы и органами мес</w:t>
      </w:r>
      <w:r>
        <w:t>тного самоуправления внутригородских муниципальных образований в городе Москве (в сфере установленных полномочий) должны осуществляться все мероприятия, архитектурно возможные для исполнения.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Окончательное решение о невозможности выполнения в полном объеме требований по доступности инвалидов без посторонней помощи к каждому конкретному объекту м</w:t>
      </w:r>
      <w:r>
        <w:t xml:space="preserve">ожет быть </w:t>
      </w:r>
      <w:r>
        <w:lastRenderedPageBreak/>
        <w:t>вынесено только судом.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Органы исполнительной власти города Москвы, органы местного самоуправления внутригородских муниципальных образований в городе Москве (в сфере установленных полномочий), при необходимости, могут разрабатывать мероприятия, в </w:t>
      </w:r>
      <w:r>
        <w:t>том числе в составе государственных программ города Москвы, направленные на создание условий беспрепятственного передвижения и доступа инвалидов и иных маломобильных граждан к действующим объектам.</w:t>
      </w:r>
    </w:p>
    <w:p w:rsidR="00000000" w:rsidRDefault="0032169C">
      <w:pPr>
        <w:pStyle w:val="ConsPlusNormal"/>
        <w:jc w:val="both"/>
      </w:pPr>
      <w:r>
        <w:t xml:space="preserve">(в ред. законов г. Москвы от 16.12.2015 </w:t>
      </w:r>
      <w:hyperlink r:id="rId34" w:history="1">
        <w:r>
          <w:rPr>
            <w:color w:val="0000FF"/>
          </w:rPr>
          <w:t>N 70</w:t>
        </w:r>
      </w:hyperlink>
      <w:r>
        <w:t xml:space="preserve">, от 20.02.2019 </w:t>
      </w:r>
      <w:hyperlink r:id="rId35" w:history="1">
        <w:r>
          <w:rPr>
            <w:color w:val="0000FF"/>
          </w:rPr>
          <w:t>N 8</w:t>
        </w:r>
      </w:hyperlink>
      <w:r>
        <w:t>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Финансовы</w:t>
      </w:r>
      <w:r>
        <w:t>е затраты, связанные с выполнением норм настоящего Закона в части обеспечения доступности вновь строящихся и действующих объектов социальной, транспортной и инженерной инфраструктур города Москвы для инвалидов и иных маломобильных граждан, несут собственни</w:t>
      </w:r>
      <w:r>
        <w:t>ки (правообладатели) указанных объектов.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Финансовое обеспечение расходов органов государств</w:t>
      </w:r>
      <w:r>
        <w:t>енной власти города Москвы и органов местного самоуправления внутригородских муниципальных образований в городе Москве (в сфере установленных полномочий), связанных с обеспечением условий инвалидам и иным маломобильным гражданам для беспрепятственного дост</w:t>
      </w:r>
      <w:r>
        <w:t>упа к объектам социальной, транспортной и инженерной инфраструктур города Москвы, приспособлением транспортных средств общего пользования, средств связи и информации для беспрепятственного доступа к ним инвалидов и иных маломобильных граждан и использовани</w:t>
      </w:r>
      <w:r>
        <w:t>я их инвалидами и иными маломобильными гражданами, осуществляется в пределах бюджетных ассигнований, ежегодно предусматриваемых на эти цели в соответствии с законом города Москвы о бюджете города Москвы на очередной финансовый год и плановый период и решен</w:t>
      </w:r>
      <w:r>
        <w:t>иями органов местного самоуправления внутригородских муниципальных образований в городе Москве о бюджетах муниципальных образований.</w:t>
      </w:r>
    </w:p>
    <w:p w:rsidR="00000000" w:rsidRDefault="0032169C">
      <w:pPr>
        <w:pStyle w:val="ConsPlusNormal"/>
        <w:jc w:val="both"/>
      </w:pPr>
      <w:r>
        <w:t xml:space="preserve">(часть девятая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Расходы на проведение указанных мероприятий, не относящиеся к расходным обязательствам города Москвы, осуществляются за счет иных источников, не запрещенных федеральным законодательством.</w:t>
      </w:r>
    </w:p>
    <w:p w:rsidR="00000000" w:rsidRDefault="0032169C">
      <w:pPr>
        <w:pStyle w:val="ConsPlusNormal"/>
        <w:jc w:val="both"/>
      </w:pPr>
      <w:r>
        <w:t>(часть дес</w:t>
      </w:r>
      <w:r>
        <w:t xml:space="preserve">ятая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6. Участие общественных объединений инвалидов в решении вопросов приспособлен</w:t>
      </w:r>
      <w:r>
        <w:t>ия объектов социальной, транспортной и инженерной инфраструктур города Москвы для инвалидов и иных маломобильных граждан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</w:t>
      </w:r>
      <w:r>
        <w:t>г. Москвы от 16.12.2015 N 70)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Общественные объединения инвалидов имеют право на объективную, достоверную и полную информацию о степени доступности объектов социальной, транспортной и инженерной инфраструктур города Москвы для пользования инвалидами и иными маломобильными гражданами и о</w:t>
      </w:r>
      <w:r>
        <w:t xml:space="preserve"> всех мероприятиях, изменяющих степень доступности.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Общественные объединения и организации </w:t>
      </w:r>
      <w:r>
        <w:t xml:space="preserve">инвалидов вправе обращаться в органы исполнительной власти города Москвы, органы местного самоуправления внутригородских </w:t>
      </w:r>
      <w:r>
        <w:lastRenderedPageBreak/>
        <w:t>муниципальных образований в городе Москве с предложениями по улучшению доступности объектов социальной, транспортной и инженерной инфра</w:t>
      </w:r>
      <w:r>
        <w:t>структур города Москвы для пользования инвалидами и иными маломобильными гражданами.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>Органы</w:t>
      </w:r>
      <w:r>
        <w:t xml:space="preserve"> исполнительной власти города Москвы, организации независимо от их организационно - 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</w:t>
      </w:r>
      <w:r>
        <w:t>дов по их беспрепятственному передвижению и обеспечению доступности объектов социальной, транспортной и инженерной инфраструктур города Москвы.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Часть четвертая утратила силу с 1 января 2016 года. - </w:t>
      </w:r>
      <w:hyperlink r:id="rId43" w:history="1">
        <w:r>
          <w:rPr>
            <w:color w:val="0000FF"/>
          </w:rPr>
          <w:t>Закон</w:t>
        </w:r>
      </w:hyperlink>
      <w:r>
        <w:t xml:space="preserve"> г. Москвы от 16.12.2015</w:t>
      </w:r>
      <w:r>
        <w:t xml:space="preserve"> N 70.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7. Государственный контроль (надзор) за обеспечением доступности для инвалидов и иных маломобильных граждан объектов социальной, инженерной и транспортной инфраструктур города Москвы и предоставляемых услуг</w:t>
      </w:r>
    </w:p>
    <w:p w:rsidR="00000000" w:rsidRDefault="0032169C">
      <w:pPr>
        <w:pStyle w:val="ConsPlusNormal"/>
        <w:jc w:val="both"/>
      </w:pPr>
      <w:r>
        <w:t>(в ред. законов г. Москвы от 16.12</w:t>
      </w:r>
      <w:r>
        <w:t xml:space="preserve">.2015 </w:t>
      </w:r>
      <w:hyperlink r:id="rId44" w:history="1">
        <w:r>
          <w:rPr>
            <w:color w:val="0000FF"/>
          </w:rPr>
          <w:t>N 70</w:t>
        </w:r>
      </w:hyperlink>
      <w:r>
        <w:t xml:space="preserve">, от 17.05.2018 </w:t>
      </w:r>
      <w:hyperlink r:id="rId45" w:history="1">
        <w:r>
          <w:rPr>
            <w:color w:val="0000FF"/>
          </w:rPr>
          <w:t>N 11</w:t>
        </w:r>
      </w:hyperlink>
      <w:r>
        <w:t>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bookmarkStart w:id="1" w:name="Par103"/>
      <w:bookmarkEnd w:id="1"/>
      <w:r>
        <w:t>Государственный контроль (надзор) за обеспечением доступности для инвалидов и иных маломобильных граждан объектов социальной, инженерной и транспортной инфраструктур города Москвы и предоставляемых услуг осуществляется уполномо</w:t>
      </w:r>
      <w:r>
        <w:t>ченными органами исполнительной власти города Москвы при осуществлении регионального государственного строительного надзора, регионального государственного жилищного надзора, регионального государственного надзора за состоянием, содержанием, сохранением, и</w:t>
      </w:r>
      <w:r>
        <w:t>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государственного контроля в области бл</w:t>
      </w:r>
      <w:r>
        <w:t>агоустройства, а также при осуществлении иных видов государственного контроля (надзора) в соответствии с федеральным законодательством и нормативными правовыми актами города Москвы.</w:t>
      </w:r>
    </w:p>
    <w:p w:rsidR="00000000" w:rsidRDefault="0032169C">
      <w:pPr>
        <w:pStyle w:val="ConsPlusNormal"/>
        <w:jc w:val="both"/>
      </w:pPr>
      <w:r>
        <w:t xml:space="preserve">(часть первая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г. Москвы от 17.05.2018 N 11)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Действия (бездействие) и решения указанных в </w:t>
      </w:r>
      <w:hyperlink w:anchor="Par103" w:tooltip="Государственный контроль (надзор) за обеспечением доступности для инвалидов и иных маломобильных граждан объектов социальной, инженерной и транспортной инфраструктур города Москвы и предоставляемых услуг осуществляется уполномоченными органами исполнительной власти города Москвы при осуществлении регионального государственного строительного надзора, регионального государственного жилищного надзора, регионального государственного надзора за состоянием, содержанием, сохранением, использованием, популяризац..." w:history="1">
        <w:r>
          <w:rPr>
            <w:color w:val="0000FF"/>
          </w:rPr>
          <w:t>части первой</w:t>
        </w:r>
      </w:hyperlink>
      <w:r>
        <w:t xml:space="preserve"> настоящей статьи уполномоченных органов исполнительной власти гор</w:t>
      </w:r>
      <w:r>
        <w:t>ода Москвы и их должностных лиц могут быть обжалованы в суд в установленном порядке.</w:t>
      </w:r>
    </w:p>
    <w:p w:rsidR="00000000" w:rsidRDefault="0032169C">
      <w:pPr>
        <w:pStyle w:val="ConsPlusNormal"/>
        <w:jc w:val="both"/>
      </w:pPr>
      <w:r>
        <w:t xml:space="preserve">(в ред. законов г. Москвы от 16.12.2015 </w:t>
      </w:r>
      <w:hyperlink r:id="rId47" w:history="1">
        <w:r>
          <w:rPr>
            <w:color w:val="0000FF"/>
          </w:rPr>
          <w:t>N 70</w:t>
        </w:r>
      </w:hyperlink>
      <w:r>
        <w:t>, от 17</w:t>
      </w:r>
      <w:r>
        <w:t xml:space="preserve">.05.2018 </w:t>
      </w:r>
      <w:hyperlink r:id="rId48" w:history="1">
        <w:r>
          <w:rPr>
            <w:color w:val="0000FF"/>
          </w:rPr>
          <w:t>N 11</w:t>
        </w:r>
      </w:hyperlink>
      <w:r>
        <w:t>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bookmarkStart w:id="2" w:name="Par108"/>
      <w:bookmarkEnd w:id="2"/>
      <w:r>
        <w:t>Статья 8. Ответственность за невыполнение требований по обеспечению беспрепятственного доступа инвалидов и и</w:t>
      </w:r>
      <w:r>
        <w:t>ных маломобильных граждан к объектам социальной, транспортной и инженерной инфраструктур города Москвы</w:t>
      </w:r>
    </w:p>
    <w:p w:rsidR="00000000" w:rsidRDefault="0032169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г. Москвы от 16.12</w:t>
      </w:r>
      <w:r>
        <w:t>.2015 N 70)</w:t>
      </w:r>
    </w:p>
    <w:p w:rsidR="00000000" w:rsidRDefault="0032169C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г. Москвы от 21.11.2007 N 45)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>За невыполнение требований по обеспечению беспрепятственного доступа инвалидов</w:t>
      </w:r>
      <w:r>
        <w:t xml:space="preserve"> и иных маломобильных граждан к объектам социальной, транспортной и инженерной инфраструктур города Москвы должностные и юридические лица несут административную ответственность в соответствии с законодательством об административных правонарушениях.</w:t>
      </w:r>
    </w:p>
    <w:p w:rsidR="00000000" w:rsidRDefault="0032169C">
      <w:pPr>
        <w:pStyle w:val="ConsPlusNormal"/>
        <w:jc w:val="both"/>
      </w:pPr>
      <w:r>
        <w:lastRenderedPageBreak/>
        <w:t>(в ред.</w:t>
      </w:r>
      <w:r>
        <w:t xml:space="preserve"> </w:t>
      </w:r>
      <w:hyperlink r:id="rId51" w:history="1">
        <w:r>
          <w:rPr>
            <w:color w:val="0000FF"/>
          </w:rPr>
          <w:t>Закона</w:t>
        </w:r>
      </w:hyperlink>
      <w:r>
        <w:t xml:space="preserve"> г. Москвы от 16.12.2015 N 70)</w:t>
      </w:r>
    </w:p>
    <w:p w:rsidR="00000000" w:rsidRDefault="0032169C">
      <w:pPr>
        <w:pStyle w:val="ConsPlusNormal"/>
        <w:spacing w:before="240"/>
        <w:ind w:firstLine="540"/>
        <w:jc w:val="both"/>
      </w:pPr>
      <w:r>
        <w:t xml:space="preserve">Часть вторая утратила силу с 1 января 2016 года. - </w:t>
      </w:r>
      <w:hyperlink r:id="rId52" w:history="1">
        <w:r>
          <w:rPr>
            <w:color w:val="0000FF"/>
          </w:rPr>
          <w:t>Закон</w:t>
        </w:r>
      </w:hyperlink>
      <w:r>
        <w:t xml:space="preserve"> г. Москвы от 16.12.2015 N 70.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Title"/>
        <w:ind w:firstLine="540"/>
        <w:jc w:val="both"/>
        <w:outlineLvl w:val="0"/>
      </w:pPr>
      <w:r>
        <w:t>Статья 9. Вступление настоящего Закона в силу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ind w:firstLine="540"/>
        <w:jc w:val="both"/>
      </w:pPr>
      <w:r>
        <w:t xml:space="preserve">Настоящий Закон вступает в силу в соответствии с </w:t>
      </w:r>
      <w:hyperlink r:id="rId53" w:history="1">
        <w:r>
          <w:rPr>
            <w:color w:val="0000FF"/>
          </w:rPr>
          <w:t>Законом</w:t>
        </w:r>
      </w:hyperlink>
      <w:r>
        <w:t xml:space="preserve"> города Москвы от 14 декабря 1994 года N 22 "О законодательных актах города Москвы" со дня его официального опубликования, за исклю</w:t>
      </w:r>
      <w:r>
        <w:t xml:space="preserve">чением </w:t>
      </w:r>
      <w:hyperlink w:anchor="Par108" w:tooltip="Статья 8. Ответственность за невыполнение требований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" w:history="1">
        <w:r>
          <w:rPr>
            <w:color w:val="0000FF"/>
          </w:rPr>
          <w:t>статьи 8</w:t>
        </w:r>
      </w:hyperlink>
      <w:r>
        <w:t>.</w:t>
      </w:r>
    </w:p>
    <w:p w:rsidR="00000000" w:rsidRDefault="0032169C">
      <w:pPr>
        <w:pStyle w:val="ConsPlusNormal"/>
        <w:spacing w:before="240"/>
        <w:ind w:firstLine="540"/>
        <w:jc w:val="both"/>
      </w:pPr>
      <w:hyperlink w:anchor="Par108" w:tooltip="Статья 8. Ответственность за невыполнение требований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" w:history="1">
        <w:r>
          <w:rPr>
            <w:color w:val="0000FF"/>
          </w:rPr>
          <w:t>Статью 8</w:t>
        </w:r>
      </w:hyperlink>
      <w:r>
        <w:t xml:space="preserve"> ввести в</w:t>
      </w:r>
      <w:r>
        <w:t xml:space="preserve"> действие через 6 календарных месяцев после вступления в силу настоящего Закона.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jc w:val="right"/>
      </w:pPr>
      <w:r>
        <w:t>Мэр Москвы</w:t>
      </w:r>
    </w:p>
    <w:p w:rsidR="00000000" w:rsidRDefault="0032169C">
      <w:pPr>
        <w:pStyle w:val="ConsPlusNormal"/>
        <w:jc w:val="right"/>
      </w:pPr>
      <w:r>
        <w:t>Ю.М. Лужков</w:t>
      </w:r>
    </w:p>
    <w:p w:rsidR="00000000" w:rsidRDefault="0032169C">
      <w:pPr>
        <w:pStyle w:val="ConsPlusNormal"/>
      </w:pPr>
      <w:r>
        <w:t>Москва, Московская городская Дума</w:t>
      </w:r>
    </w:p>
    <w:p w:rsidR="00000000" w:rsidRDefault="0032169C">
      <w:pPr>
        <w:pStyle w:val="ConsPlusNormal"/>
        <w:spacing w:before="240"/>
      </w:pPr>
      <w:r>
        <w:t>17 января 2001 года</w:t>
      </w:r>
    </w:p>
    <w:p w:rsidR="00000000" w:rsidRDefault="0032169C">
      <w:pPr>
        <w:pStyle w:val="ConsPlusNormal"/>
        <w:spacing w:before="240"/>
      </w:pPr>
      <w:r>
        <w:t>N 3</w:t>
      </w:r>
    </w:p>
    <w:p w:rsidR="00000000" w:rsidRDefault="0032169C">
      <w:pPr>
        <w:pStyle w:val="ConsPlusNormal"/>
        <w:jc w:val="both"/>
      </w:pPr>
    </w:p>
    <w:p w:rsidR="00000000" w:rsidRDefault="0032169C">
      <w:pPr>
        <w:pStyle w:val="ConsPlusNormal"/>
        <w:jc w:val="both"/>
      </w:pPr>
    </w:p>
    <w:p w:rsidR="0032169C" w:rsidRDefault="003216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169C">
      <w:headerReference w:type="default" r:id="rId54"/>
      <w:footerReference w:type="default" r:id="rId5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9C" w:rsidRDefault="0032169C">
      <w:pPr>
        <w:spacing w:after="0" w:line="240" w:lineRule="auto"/>
      </w:pPr>
      <w:r>
        <w:separator/>
      </w:r>
    </w:p>
  </w:endnote>
  <w:endnote w:type="continuationSeparator" w:id="0">
    <w:p w:rsidR="0032169C" w:rsidRDefault="0032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216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32169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169C" w:rsidRDefault="003216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32169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32169C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32169C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169C" w:rsidRDefault="0032169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2169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169C" w:rsidRDefault="0032169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32169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216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2169C">
            <w:rPr>
              <w:rFonts w:ascii="Tahoma" w:hAnsi="Tahoma" w:cs="Tahoma"/>
              <w:sz w:val="20"/>
              <w:szCs w:val="20"/>
            </w:rPr>
            <w:instrText>\PAGE</w:instrText>
          </w:r>
          <w:r w:rsidR="003C5F63" w:rsidRPr="003216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5F63" w:rsidRPr="0032169C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32169C">
            <w:rPr>
              <w:rFonts w:ascii="Tahoma" w:hAnsi="Tahoma" w:cs="Tahoma"/>
              <w:sz w:val="20"/>
              <w:szCs w:val="20"/>
            </w:rPr>
            <w:fldChar w:fldCharType="end"/>
          </w:r>
          <w:r w:rsidRPr="0032169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216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2169C">
            <w:rPr>
              <w:rFonts w:ascii="Tahoma" w:hAnsi="Tahoma" w:cs="Tahoma"/>
              <w:sz w:val="20"/>
              <w:szCs w:val="20"/>
            </w:rPr>
            <w:instrText>\NUMPAGES</w:instrText>
          </w:r>
          <w:r w:rsidR="003C5F63" w:rsidRPr="003216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C5F63" w:rsidRPr="0032169C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32169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216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9C" w:rsidRDefault="0032169C">
      <w:pPr>
        <w:spacing w:after="0" w:line="240" w:lineRule="auto"/>
      </w:pPr>
      <w:r>
        <w:separator/>
      </w:r>
    </w:p>
  </w:footnote>
  <w:footnote w:type="continuationSeparator" w:id="0">
    <w:p w:rsidR="0032169C" w:rsidRDefault="0032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32169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169C" w:rsidRDefault="003216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32169C">
            <w:rPr>
              <w:rFonts w:ascii="Tahoma" w:hAnsi="Tahoma" w:cs="Tahoma"/>
              <w:sz w:val="16"/>
              <w:szCs w:val="16"/>
            </w:rPr>
            <w:t>Закон г. Москвы от 17.01.2001 N 3</w:t>
          </w:r>
          <w:r w:rsidRPr="0032169C">
            <w:rPr>
              <w:rFonts w:ascii="Tahoma" w:hAnsi="Tahoma" w:cs="Tahoma"/>
              <w:sz w:val="16"/>
              <w:szCs w:val="16"/>
            </w:rPr>
            <w:br/>
            <w:t>(ред. от 20.02.2019)</w:t>
          </w:r>
          <w:r w:rsidRPr="0032169C">
            <w:rPr>
              <w:rFonts w:ascii="Tahoma" w:hAnsi="Tahoma" w:cs="Tahoma"/>
              <w:sz w:val="16"/>
              <w:szCs w:val="16"/>
            </w:rPr>
            <w:br/>
            <w:t>"Об обесп</w:t>
          </w:r>
          <w:r w:rsidRPr="0032169C">
            <w:rPr>
              <w:rFonts w:ascii="Tahoma" w:hAnsi="Tahoma" w:cs="Tahoma"/>
              <w:sz w:val="16"/>
              <w:szCs w:val="16"/>
            </w:rPr>
            <w:t>ечении беспрепятственного доступа инвалидов и иных малом...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2169C" w:rsidRDefault="003216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32169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2169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2169C">
            <w:rPr>
              <w:rFonts w:ascii="Tahoma" w:hAnsi="Tahoma" w:cs="Tahoma"/>
              <w:sz w:val="18"/>
              <w:szCs w:val="18"/>
            </w:rPr>
            <w:br/>
          </w:r>
          <w:r w:rsidRPr="0032169C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3216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169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63"/>
    <w:rsid w:val="0032169C"/>
    <w:rsid w:val="003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2A7F9-7A03-456D-AE86-9DE27320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MLAW&amp;n=167222&amp;date=13.10.2021&amp;dst=100010&amp;field=134" TargetMode="External"/><Relationship Id="rId18" Type="http://schemas.openxmlformats.org/officeDocument/2006/relationships/hyperlink" Target="https://docs7.online-sps.ru/cgi/online.cgi?req=doc&amp;base=MLAW&amp;n=167222&amp;date=13.10.2021&amp;dst=100019&amp;field=134" TargetMode="External"/><Relationship Id="rId26" Type="http://schemas.openxmlformats.org/officeDocument/2006/relationships/hyperlink" Target="https://docs7.online-sps.ru/cgi/online.cgi?req=doc&amp;base=MLAW&amp;n=185663&amp;date=13.10.2021&amp;dst=100005&amp;field=134" TargetMode="External"/><Relationship Id="rId39" Type="http://schemas.openxmlformats.org/officeDocument/2006/relationships/hyperlink" Target="https://docs7.online-sps.ru/cgi/online.cgi?req=doc&amp;base=MLAW&amp;n=167222&amp;date=13.10.2021&amp;dst=100046&amp;field=134" TargetMode="External"/><Relationship Id="rId21" Type="http://schemas.openxmlformats.org/officeDocument/2006/relationships/hyperlink" Target="https://docs7.online-sps.ru/cgi/online.cgi?req=doc&amp;base=MLAW&amp;n=167222&amp;date=13.10.2021&amp;dst=100022&amp;field=134" TargetMode="External"/><Relationship Id="rId34" Type="http://schemas.openxmlformats.org/officeDocument/2006/relationships/hyperlink" Target="https://docs7.online-sps.ru/cgi/online.cgi?req=doc&amp;base=MLAW&amp;n=167222&amp;date=13.10.2021&amp;dst=100040&amp;field=134" TargetMode="External"/><Relationship Id="rId42" Type="http://schemas.openxmlformats.org/officeDocument/2006/relationships/hyperlink" Target="https://docs7.online-sps.ru/cgi/online.cgi?req=doc&amp;base=MLAW&amp;n=167222&amp;date=13.10.2021&amp;dst=100049&amp;field=134" TargetMode="External"/><Relationship Id="rId47" Type="http://schemas.openxmlformats.org/officeDocument/2006/relationships/hyperlink" Target="https://docs7.online-sps.ru/cgi/online.cgi?req=doc&amp;base=MLAW&amp;n=167222&amp;date=13.10.2021&amp;dst=100055&amp;field=134" TargetMode="External"/><Relationship Id="rId50" Type="http://schemas.openxmlformats.org/officeDocument/2006/relationships/hyperlink" Target="https://docs7.online-sps.ru/cgi/online.cgi?req=doc&amp;base=MLAW&amp;n=211973&amp;date=13.10.2021&amp;dst=100961&amp;field=134" TargetMode="External"/><Relationship Id="rId55" Type="http://schemas.openxmlformats.org/officeDocument/2006/relationships/footer" Target="footer1.xml"/><Relationship Id="rId7" Type="http://schemas.openxmlformats.org/officeDocument/2006/relationships/hyperlink" Target="https://docs7.online-sps.ru/cgi/online.cgi?req=doc&amp;base=MLAW&amp;n=167222&amp;date=13.10.2021&amp;dst=10000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67222&amp;date=13.10.2021&amp;dst=100015&amp;field=134" TargetMode="External"/><Relationship Id="rId29" Type="http://schemas.openxmlformats.org/officeDocument/2006/relationships/hyperlink" Target="https://docs7.online-sps.ru/cgi/online.cgi?req=doc&amp;base=MLAW&amp;n=167222&amp;date=13.10.2021&amp;dst=100034&amp;field=134" TargetMode="External"/><Relationship Id="rId11" Type="http://schemas.openxmlformats.org/officeDocument/2006/relationships/hyperlink" Target="https://docs7.online-sps.ru/cgi/online.cgi?req=doc&amp;base=MLAW&amp;n=167222&amp;date=13.10.2021&amp;dst=100008&amp;field=134" TargetMode="External"/><Relationship Id="rId24" Type="http://schemas.openxmlformats.org/officeDocument/2006/relationships/hyperlink" Target="https://docs7.online-sps.ru/cgi/online.cgi?req=doc&amp;base=MLAW&amp;n=167222&amp;date=13.10.2021&amp;dst=100028&amp;field=134" TargetMode="External"/><Relationship Id="rId32" Type="http://schemas.openxmlformats.org/officeDocument/2006/relationships/hyperlink" Target="https://docs7.online-sps.ru/cgi/online.cgi?req=doc&amp;base=MLAW&amp;n=167222&amp;date=13.10.2021&amp;dst=100038&amp;field=134" TargetMode="External"/><Relationship Id="rId37" Type="http://schemas.openxmlformats.org/officeDocument/2006/relationships/hyperlink" Target="https://docs7.online-sps.ru/cgi/online.cgi?req=doc&amp;base=MLAW&amp;n=167222&amp;date=13.10.2021&amp;dst=100042&amp;field=134" TargetMode="External"/><Relationship Id="rId40" Type="http://schemas.openxmlformats.org/officeDocument/2006/relationships/hyperlink" Target="https://docs7.online-sps.ru/cgi/online.cgi?req=doc&amp;base=MLAW&amp;n=167222&amp;date=13.10.2021&amp;dst=100047&amp;field=134" TargetMode="External"/><Relationship Id="rId45" Type="http://schemas.openxmlformats.org/officeDocument/2006/relationships/hyperlink" Target="https://docs7.online-sps.ru/cgi/online.cgi?req=doc&amp;base=MLAW&amp;n=185663&amp;date=13.10.2021&amp;dst=100008&amp;field=134" TargetMode="External"/><Relationship Id="rId53" Type="http://schemas.openxmlformats.org/officeDocument/2006/relationships/hyperlink" Target="https://docs7.online-sps.ru/cgi/online.cgi?req=doc&amp;base=MLAW&amp;n=1793&amp;date=13.10.2021&amp;dst=100135&amp;field=134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docs7.online-sps.ru/cgi/online.cgi?req=doc&amp;base=MLAW&amp;n=167222&amp;date=13.10.2021&amp;dst=10002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91453&amp;date=13.10.2021&amp;dst=100013&amp;field=134" TargetMode="External"/><Relationship Id="rId14" Type="http://schemas.openxmlformats.org/officeDocument/2006/relationships/hyperlink" Target="https://docs7.online-sps.ru/cgi/online.cgi?req=doc&amp;base=MLAW&amp;n=167222&amp;date=13.10.2021&amp;dst=100012&amp;field=134" TargetMode="External"/><Relationship Id="rId22" Type="http://schemas.openxmlformats.org/officeDocument/2006/relationships/hyperlink" Target="https://docs7.online-sps.ru/cgi/online.cgi?req=doc&amp;base=MLAW&amp;n=167222&amp;date=13.10.2021&amp;dst=100024&amp;field=134" TargetMode="External"/><Relationship Id="rId27" Type="http://schemas.openxmlformats.org/officeDocument/2006/relationships/hyperlink" Target="https://docs7.online-sps.ru/cgi/online.cgi?req=doc&amp;base=MLAW&amp;n=167222&amp;date=13.10.2021&amp;dst=100033&amp;field=134" TargetMode="External"/><Relationship Id="rId30" Type="http://schemas.openxmlformats.org/officeDocument/2006/relationships/hyperlink" Target="https://docs7.online-sps.ru/cgi/online.cgi?req=doc&amp;base=MLAW&amp;n=167222&amp;date=13.10.2021&amp;dst=100036&amp;field=134" TargetMode="External"/><Relationship Id="rId35" Type="http://schemas.openxmlformats.org/officeDocument/2006/relationships/hyperlink" Target="https://docs7.online-sps.ru/cgi/online.cgi?req=doc&amp;base=MLAW&amp;n=191453&amp;date=13.10.2021&amp;dst=100013&amp;field=134" TargetMode="External"/><Relationship Id="rId43" Type="http://schemas.openxmlformats.org/officeDocument/2006/relationships/hyperlink" Target="https://docs7.online-sps.ru/cgi/online.cgi?req=doc&amp;base=MLAW&amp;n=167222&amp;date=13.10.2021&amp;dst=100050&amp;field=134" TargetMode="External"/><Relationship Id="rId48" Type="http://schemas.openxmlformats.org/officeDocument/2006/relationships/hyperlink" Target="https://docs7.online-sps.ru/cgi/online.cgi?req=doc&amp;base=MLAW&amp;n=185663&amp;date=13.10.2021&amp;dst=100011&amp;field=1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7.online-sps.ru/cgi/online.cgi?req=doc&amp;base=MLAW&amp;n=185663&amp;date=13.10.2021&amp;dst=100005&amp;field=134" TargetMode="External"/><Relationship Id="rId51" Type="http://schemas.openxmlformats.org/officeDocument/2006/relationships/hyperlink" Target="https://docs7.online-sps.ru/cgi/online.cgi?req=doc&amp;base=MLAW&amp;n=167222&amp;date=13.10.2021&amp;dst=10006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MLAW&amp;n=167222&amp;date=13.10.2021&amp;dst=100009&amp;field=134" TargetMode="External"/><Relationship Id="rId17" Type="http://schemas.openxmlformats.org/officeDocument/2006/relationships/hyperlink" Target="https://docs7.online-sps.ru/cgi/online.cgi?req=doc&amp;base=LAW&amp;n=2875&amp;date=13.10.2021" TargetMode="External"/><Relationship Id="rId25" Type="http://schemas.openxmlformats.org/officeDocument/2006/relationships/hyperlink" Target="https://docs7.online-sps.ru/cgi/online.cgi?req=doc&amp;base=MLAW&amp;n=167222&amp;date=13.10.2021&amp;dst=100029&amp;field=134" TargetMode="External"/><Relationship Id="rId33" Type="http://schemas.openxmlformats.org/officeDocument/2006/relationships/hyperlink" Target="https://docs7.online-sps.ru/cgi/online.cgi?req=doc&amp;base=MLAW&amp;n=167222&amp;date=13.10.2021&amp;dst=100039&amp;field=134" TargetMode="External"/><Relationship Id="rId38" Type="http://schemas.openxmlformats.org/officeDocument/2006/relationships/hyperlink" Target="https://docs7.online-sps.ru/cgi/online.cgi?req=doc&amp;base=MLAW&amp;n=167222&amp;date=13.10.2021&amp;dst=100044&amp;field=134" TargetMode="External"/><Relationship Id="rId46" Type="http://schemas.openxmlformats.org/officeDocument/2006/relationships/hyperlink" Target="https://docs7.online-sps.ru/cgi/online.cgi?req=doc&amp;base=MLAW&amp;n=185663&amp;date=13.10.2021&amp;dst=100009&amp;field=134" TargetMode="External"/><Relationship Id="rId20" Type="http://schemas.openxmlformats.org/officeDocument/2006/relationships/hyperlink" Target="https://docs7.online-sps.ru/cgi/online.cgi?req=doc&amp;base=MLAW&amp;n=167222&amp;date=13.10.2021&amp;dst=100021&amp;field=134" TargetMode="External"/><Relationship Id="rId41" Type="http://schemas.openxmlformats.org/officeDocument/2006/relationships/hyperlink" Target="https://docs7.online-sps.ru/cgi/online.cgi?req=doc&amp;base=MLAW&amp;n=167222&amp;date=13.10.2021&amp;dst=100048&amp;field=134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211973&amp;date=13.10.2021&amp;dst=100961&amp;field=134" TargetMode="External"/><Relationship Id="rId15" Type="http://schemas.openxmlformats.org/officeDocument/2006/relationships/hyperlink" Target="https://docs7.online-sps.ru/cgi/online.cgi?req=doc&amp;base=MLAW&amp;n=167222&amp;date=13.10.2021&amp;dst=100014&amp;field=134" TargetMode="External"/><Relationship Id="rId23" Type="http://schemas.openxmlformats.org/officeDocument/2006/relationships/hyperlink" Target="https://docs7.online-sps.ru/cgi/online.cgi?req=doc&amp;base=MLAW&amp;n=167222&amp;date=13.10.2021&amp;dst=100025&amp;field=134" TargetMode="External"/><Relationship Id="rId28" Type="http://schemas.openxmlformats.org/officeDocument/2006/relationships/hyperlink" Target="https://docs7.online-sps.ru/cgi/online.cgi?req=doc&amp;base=LAW&amp;n=380579&amp;date=13.10.2021" TargetMode="External"/><Relationship Id="rId36" Type="http://schemas.openxmlformats.org/officeDocument/2006/relationships/hyperlink" Target="https://docs7.online-sps.ru/cgi/online.cgi?req=doc&amp;base=MLAW&amp;n=167222&amp;date=13.10.2021&amp;dst=100041&amp;field=134" TargetMode="External"/><Relationship Id="rId49" Type="http://schemas.openxmlformats.org/officeDocument/2006/relationships/hyperlink" Target="https://docs7.online-sps.ru/cgi/online.cgi?req=doc&amp;base=MLAW&amp;n=167222&amp;date=13.10.2021&amp;dst=100058&amp;field=1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LAW&amp;n=2875&amp;date=13.10.2021" TargetMode="External"/><Relationship Id="rId31" Type="http://schemas.openxmlformats.org/officeDocument/2006/relationships/hyperlink" Target="https://docs7.online-sps.ru/cgi/online.cgi?req=doc&amp;base=MLAW&amp;n=167222&amp;date=13.10.2021&amp;dst=100037&amp;field=134" TargetMode="External"/><Relationship Id="rId44" Type="http://schemas.openxmlformats.org/officeDocument/2006/relationships/hyperlink" Target="https://docs7.online-sps.ru/cgi/online.cgi?req=doc&amp;base=MLAW&amp;n=167222&amp;date=13.10.2021&amp;dst=100052&amp;field=134" TargetMode="External"/><Relationship Id="rId52" Type="http://schemas.openxmlformats.org/officeDocument/2006/relationships/hyperlink" Target="https://docs7.online-sps.ru/cgi/online.cgi?req=doc&amp;base=MLAW&amp;n=167222&amp;date=13.10.2021&amp;dst=10006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3471</Words>
  <Characters>19787</Characters>
  <Application>Microsoft Office Word</Application>
  <DocSecurity>2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г. Москвы от 17.01.2001 N 3(ред. от 20.02.2019)"Об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Москвы"</vt:lpstr>
    </vt:vector>
  </TitlesOfParts>
  <Company>КонсультантПлюс Версия 4021.00.20</Company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г. Москвы от 17.01.2001 N 3(ред. от 20.02.2019)"Об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2021-10-13T08:17:00Z</dcterms:created>
  <dcterms:modified xsi:type="dcterms:W3CDTF">2021-10-13T08:17:00Z</dcterms:modified>
</cp:coreProperties>
</file>