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A7933">
      <w:pPr>
        <w:pStyle w:val="ConsPlusNormal"/>
        <w:jc w:val="both"/>
        <w:outlineLvl w:val="0"/>
      </w:pPr>
      <w:bookmarkStart w:id="0" w:name="_GoBack"/>
      <w:bookmarkEnd w:id="0"/>
    </w:p>
    <w:p w:rsidR="00000000" w:rsidRDefault="00BA7933">
      <w:pPr>
        <w:pStyle w:val="ConsPlusTitle"/>
        <w:jc w:val="center"/>
        <w:outlineLvl w:val="0"/>
      </w:pPr>
      <w:r>
        <w:t>ПРАВИТЕЛЬСТВО МОСКВЫ</w:t>
      </w:r>
    </w:p>
    <w:p w:rsidR="00000000" w:rsidRDefault="00BA7933">
      <w:pPr>
        <w:pStyle w:val="ConsPlusTitle"/>
        <w:jc w:val="both"/>
      </w:pPr>
    </w:p>
    <w:p w:rsidR="00000000" w:rsidRDefault="00BA7933">
      <w:pPr>
        <w:pStyle w:val="ConsPlusTitle"/>
        <w:jc w:val="center"/>
      </w:pPr>
      <w:r>
        <w:t>ПОСТАНОВЛЕНИЕ</w:t>
      </w:r>
    </w:p>
    <w:p w:rsidR="00000000" w:rsidRDefault="00BA7933">
      <w:pPr>
        <w:pStyle w:val="ConsPlusTitle"/>
        <w:jc w:val="center"/>
      </w:pPr>
      <w:r>
        <w:t>от 25 декабря 2020 г. N 2384-ПП</w:t>
      </w:r>
    </w:p>
    <w:p w:rsidR="00000000" w:rsidRDefault="00BA7933">
      <w:pPr>
        <w:pStyle w:val="ConsPlusTitle"/>
        <w:jc w:val="both"/>
      </w:pPr>
    </w:p>
    <w:p w:rsidR="00000000" w:rsidRDefault="00BA7933">
      <w:pPr>
        <w:pStyle w:val="ConsPlusTitle"/>
        <w:jc w:val="center"/>
      </w:pPr>
      <w:r>
        <w:t>О ГОСУДАРСТВЕННОЙ ИНФОРМАЦИОННОЙ СИСТЕМЕ "ЦИФРОВАЯ ПЛАТФОРМА</w:t>
      </w:r>
    </w:p>
    <w:p w:rsidR="00000000" w:rsidRDefault="00BA7933">
      <w:pPr>
        <w:pStyle w:val="ConsPlusTitle"/>
        <w:jc w:val="center"/>
      </w:pPr>
      <w:r>
        <w:t>ВЗАИМОДЕЙСТВИЯ БИЗНЕСА И КОНТРОЛЬНЫХ (НАДЗОРНЫХ) ОРГАНОВ</w:t>
      </w:r>
    </w:p>
    <w:p w:rsidR="00000000" w:rsidRDefault="00BA7933">
      <w:pPr>
        <w:pStyle w:val="ConsPlusTitle"/>
        <w:jc w:val="center"/>
      </w:pPr>
      <w:r>
        <w:t>"ОТКРЫТЫЙ КОНТРОЛЬ"</w:t>
      </w:r>
    </w:p>
    <w:p w:rsidR="00000000" w:rsidRDefault="00BA7933">
      <w:pPr>
        <w:pStyle w:val="ConsPlusNormal"/>
        <w:jc w:val="both"/>
      </w:pPr>
    </w:p>
    <w:p w:rsidR="00000000" w:rsidRDefault="00BA793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 июля 2020 г. N 248-ФЗ "О государственном контроле (надзоре) и муниципальном контроле в Российской Федерации", </w:t>
      </w:r>
      <w:hyperlink r:id="rId7" w:history="1">
        <w:r>
          <w:rPr>
            <w:color w:val="0000FF"/>
          </w:rPr>
          <w:t>Закона</w:t>
        </w:r>
      </w:hyperlink>
      <w:r>
        <w:t xml:space="preserve"> города Москвы от 24 октября 2001 г. N 52 "Об информационных ресурсах и информатизации города Москвы" Правительство Москвы постановляет: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1. Создать в срок до 31 декабря 2021 г. государственную информационную систему "Цифровая платформа вз</w:t>
      </w:r>
      <w:r>
        <w:t>аимодействия бизнеса и контрольных (надзорных) органов "Открытый контроль".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ar32" w:tooltip="ПОЛОЖЕНИЕ" w:history="1">
        <w:r>
          <w:rPr>
            <w:color w:val="0000FF"/>
          </w:rPr>
          <w:t>Положение</w:t>
        </w:r>
      </w:hyperlink>
      <w:r>
        <w:t xml:space="preserve"> о государственной информационной системе "Цифровая платформа взаимодействия бизнеса и контрольных (надзорных) органов "О</w:t>
      </w:r>
      <w:r>
        <w:t>ткрытый контроль" (приложение).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 Установить, что: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3.1. Департамент информационных технологий города Москвы осуществляет от имени города Москвы правомочия собственника государственной информационной системы "Цифровая платформа взаимодействия бизнеса и контрольных (надзорных) органов "Открытый контроль" (да</w:t>
      </w:r>
      <w:r>
        <w:t>лее - ГИС "Открытый контроль"), является оператором указанной информационной системы.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3.2. Главное контрольное управление города Москвы является уполномоченным органом исполнительной власти города Москвы, осуществляющим методическое обеспечение функциониро</w:t>
      </w:r>
      <w:r>
        <w:t>вания ГИС "Открытый контроль".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3.3. Департамент предпринимательства и инновационного развития города Москвы является уполномоченным органом исполнительной власти города Москвы, осуществляющим координацию участников информационного взаимодействия с использо</w:t>
      </w:r>
      <w:r>
        <w:t>ванием ГИС "Открытый контроль".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 xml:space="preserve">3.4. Органы исполнительной власти города Москвы, осуществляющие государственный контроль (надзор), обеспечивают ведение работы в ГИС "Открытый контроль", а также принимают необходимые правовые, организационные и технические </w:t>
      </w:r>
      <w:r>
        <w:t>меры для обеспечения возможности информационного взаимодействия с организациями и гражданами, осуществляющими предпринимательскую или иную деятельность на территории города Москвы.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4. Контроль за выполнением настоящего постановления возложить на министра П</w:t>
      </w:r>
      <w:r>
        <w:t xml:space="preserve">равительства Москвы, начальника Главного контрольного управления города Москвы Данчикова Е.А., министра Правительства Москвы, руководителя Департамента информационных технологий города Москвы Лысенко Э.А., руководителя Департамента предпринимательства и </w:t>
      </w:r>
      <w:r>
        <w:lastRenderedPageBreak/>
        <w:t>ин</w:t>
      </w:r>
      <w:r>
        <w:t>новационного развития города Москвы Фурсина А.А.</w:t>
      </w:r>
    </w:p>
    <w:p w:rsidR="00000000" w:rsidRDefault="00BA7933">
      <w:pPr>
        <w:pStyle w:val="ConsPlusNormal"/>
        <w:jc w:val="both"/>
      </w:pPr>
    </w:p>
    <w:p w:rsidR="00000000" w:rsidRDefault="00BA7933">
      <w:pPr>
        <w:pStyle w:val="ConsPlusNormal"/>
        <w:jc w:val="right"/>
      </w:pPr>
      <w:r>
        <w:t>Мэр Москвы</w:t>
      </w:r>
    </w:p>
    <w:p w:rsidR="00000000" w:rsidRDefault="00BA7933">
      <w:pPr>
        <w:pStyle w:val="ConsPlusNormal"/>
        <w:jc w:val="right"/>
      </w:pPr>
      <w:r>
        <w:t>С.С. Собянин</w:t>
      </w:r>
    </w:p>
    <w:p w:rsidR="00000000" w:rsidRDefault="00BA7933">
      <w:pPr>
        <w:pStyle w:val="ConsPlusNormal"/>
        <w:jc w:val="both"/>
      </w:pPr>
    </w:p>
    <w:p w:rsidR="00000000" w:rsidRDefault="00BA7933">
      <w:pPr>
        <w:pStyle w:val="ConsPlusNormal"/>
        <w:jc w:val="both"/>
      </w:pPr>
    </w:p>
    <w:p w:rsidR="00000000" w:rsidRDefault="00BA7933">
      <w:pPr>
        <w:pStyle w:val="ConsPlusNormal"/>
        <w:jc w:val="both"/>
      </w:pPr>
    </w:p>
    <w:p w:rsidR="00000000" w:rsidRDefault="00BA7933">
      <w:pPr>
        <w:pStyle w:val="ConsPlusNormal"/>
        <w:jc w:val="both"/>
      </w:pPr>
    </w:p>
    <w:p w:rsidR="00000000" w:rsidRDefault="00BA7933">
      <w:pPr>
        <w:pStyle w:val="ConsPlusNormal"/>
        <w:jc w:val="both"/>
      </w:pPr>
    </w:p>
    <w:p w:rsidR="00000000" w:rsidRDefault="00BA7933">
      <w:pPr>
        <w:pStyle w:val="ConsPlusNormal"/>
        <w:jc w:val="right"/>
        <w:outlineLvl w:val="0"/>
      </w:pPr>
      <w:r>
        <w:t>Приложение</w:t>
      </w:r>
    </w:p>
    <w:p w:rsidR="00000000" w:rsidRDefault="00BA7933">
      <w:pPr>
        <w:pStyle w:val="ConsPlusNormal"/>
        <w:jc w:val="right"/>
      </w:pPr>
      <w:r>
        <w:t>к постановлению Правительства</w:t>
      </w:r>
    </w:p>
    <w:p w:rsidR="00000000" w:rsidRDefault="00BA7933">
      <w:pPr>
        <w:pStyle w:val="ConsPlusNormal"/>
        <w:jc w:val="right"/>
      </w:pPr>
      <w:r>
        <w:t>Москвы</w:t>
      </w:r>
    </w:p>
    <w:p w:rsidR="00000000" w:rsidRDefault="00BA7933">
      <w:pPr>
        <w:pStyle w:val="ConsPlusNormal"/>
        <w:jc w:val="right"/>
      </w:pPr>
      <w:r>
        <w:t>от 25 декабря 2020 г. N 2384-ПП</w:t>
      </w:r>
    </w:p>
    <w:p w:rsidR="00000000" w:rsidRDefault="00BA7933">
      <w:pPr>
        <w:pStyle w:val="ConsPlusNormal"/>
        <w:jc w:val="both"/>
      </w:pPr>
    </w:p>
    <w:p w:rsidR="00000000" w:rsidRDefault="00BA7933">
      <w:pPr>
        <w:pStyle w:val="ConsPlusTitle"/>
        <w:jc w:val="center"/>
      </w:pPr>
      <w:bookmarkStart w:id="1" w:name="Par32"/>
      <w:bookmarkEnd w:id="1"/>
      <w:r>
        <w:t>ПОЛОЖЕНИЕ</w:t>
      </w:r>
    </w:p>
    <w:p w:rsidR="00000000" w:rsidRDefault="00BA7933">
      <w:pPr>
        <w:pStyle w:val="ConsPlusTitle"/>
        <w:jc w:val="center"/>
      </w:pPr>
      <w:r>
        <w:t>О ГОСУДАРСТВЕННОЙ ИНФОРМАЦИОННОЙ СИСТЕМЕ "ЦИФРОВАЯ ПЛАТФОРМА</w:t>
      </w:r>
    </w:p>
    <w:p w:rsidR="00000000" w:rsidRDefault="00BA7933">
      <w:pPr>
        <w:pStyle w:val="ConsPlusTitle"/>
        <w:jc w:val="center"/>
      </w:pPr>
      <w:r>
        <w:t xml:space="preserve">ВЗАИМОДЕЙСТВИЯ </w:t>
      </w:r>
      <w:r>
        <w:t>БИЗНЕСА И КОНТРОЛЬНЫХ (НАДЗОРНЫХ) ОРГАНОВ</w:t>
      </w:r>
    </w:p>
    <w:p w:rsidR="00000000" w:rsidRDefault="00BA7933">
      <w:pPr>
        <w:pStyle w:val="ConsPlusTitle"/>
        <w:jc w:val="center"/>
      </w:pPr>
      <w:r>
        <w:t>"ОТКРЫТЫЙ КОНТРОЛЬ"</w:t>
      </w:r>
    </w:p>
    <w:p w:rsidR="00000000" w:rsidRDefault="00BA7933">
      <w:pPr>
        <w:pStyle w:val="ConsPlusNormal"/>
        <w:jc w:val="both"/>
      </w:pPr>
    </w:p>
    <w:p w:rsidR="00000000" w:rsidRDefault="00BA7933">
      <w:pPr>
        <w:pStyle w:val="ConsPlusTitle"/>
        <w:jc w:val="center"/>
        <w:outlineLvl w:val="1"/>
      </w:pPr>
      <w:r>
        <w:t>1. Общие положения</w:t>
      </w:r>
    </w:p>
    <w:p w:rsidR="00000000" w:rsidRDefault="00BA7933">
      <w:pPr>
        <w:pStyle w:val="ConsPlusNormal"/>
        <w:jc w:val="both"/>
      </w:pPr>
    </w:p>
    <w:p w:rsidR="00000000" w:rsidRDefault="00BA7933">
      <w:pPr>
        <w:pStyle w:val="ConsPlusNormal"/>
        <w:ind w:firstLine="540"/>
        <w:jc w:val="both"/>
      </w:pPr>
      <w:r>
        <w:t>1.1. Положение о государственной информационной системе "Цифровая платформа взаимодействия бизнеса и контрольных (надзорных) органов "Открытый контроль" (далее - Положение) определяет назначение, основные задачи и функции государственной информационной сис</w:t>
      </w:r>
      <w:r>
        <w:t>темы "Цифровая платформа взаимодействия бизнеса и контрольных (надзорных) органов "Открытый контроль" (далее - ГИС "Открытый контроль"), состав участников информационного взаимодействия с использованием ГИС "Открытый контроль" (далее - участники информацио</w:t>
      </w:r>
      <w:r>
        <w:t>нного взаимодействия) и их полномочия.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1.2. ГИС "Открытый контроль" предназначена для взаимодействия организаций и граждан, осуществляющих предпринимательскую или иную деятельность на территории города Москвы (далее - субъекты контроля), с органами исполни</w:t>
      </w:r>
      <w:r>
        <w:t>тельной власти города Москвы, осуществляющими государственный контроль (надзор) (далее - контрольные (надзорные) органы), с федеральными органами исполнительной власти.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1.3. Основными задачами ГИС "Открытый контроль" являются: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1.3.1. Информационное обеспеч</w:t>
      </w:r>
      <w:r>
        <w:t>ение субъектов контроля по вопросам контрольной (надзорной) деятельности.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1.3.2. Обеспечение эффективности взаимодействия субъектов контроля и контрольных (надзорных) органов с помощью функциональных возможностей ГИС "Открытый контроль".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1.3.3. Обеспечение</w:t>
      </w:r>
      <w:r>
        <w:t xml:space="preserve"> профилактики нарушений обязательных требований, установленных нормативными правовыми актами Российской Федерации и нормативными правовыми актами города Москвы.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1.3.4. Автоматизация дистанционного государственного контроля (надзора).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lastRenderedPageBreak/>
        <w:t>1.4. Основными функция</w:t>
      </w:r>
      <w:r>
        <w:t>ми ГИС "Открытый контроль" являются: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1.4.1. Размещение информационных (справочных) материалов, новостной информации, инструкций, нормативных правовых актов Российской Федерации и нормативных правовых актов города Москвы в сфере контрольной (надзорной) деят</w:t>
      </w:r>
      <w:r>
        <w:t>ельности.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1.4.2. Создание цифрового профиля субъекта контроля, сформированного на основании данных из федеральных государственных информационных систем, государственных информационных систем города Москвы, а также данных, предоставленных непосредственно су</w:t>
      </w:r>
      <w:r>
        <w:t>бъектом контроля.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В рамках реализации настоящего Положения под цифровым профилем понимается совокупность данных о субъекте контроля, содержащихся в государственных информационных системах, предоставление которых обеспечивается с использованием технологичес</w:t>
      </w:r>
      <w:r>
        <w:t>кой инфраструктуры, которая позволяет использовать данные субъекта контроля с согласия, предоставляемого им в электронном виде.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1.4.3. Формирование и ведение перечня обязательных требований в соответствии с методикой формирования перечня обязательных требо</w:t>
      </w:r>
      <w:r>
        <w:t>ваний, утвержденной Главным контрольным управлением города Москвы.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1.4.4. Систематизация (подбор) обязательных требований по запросу субъекта контроля с учетом особенностей осуществляемой им предпринимательской или иной деятельности.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1.4.5. Публикация реес</w:t>
      </w:r>
      <w:r>
        <w:t>тра контрольных (надзорных) мероприятий.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1.4.6. Обеспечение обмена документами и информацией между участниками информационного взаимодействия.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1.4.7. Обеспечение консультационной поддержки по вопросам, связанным с организацией и осуществлением государствен</w:t>
      </w:r>
      <w:r>
        <w:t xml:space="preserve">ного контроля (надзора), направления обращений в контрольные (надзорные) органы, в том числе посредством информационного взаимодействия ГИС "Открытый контроль" с государственными информационными системами города Москвы, официальным сайтом Государственного </w:t>
      </w:r>
      <w:r>
        <w:t>бюджетного учреждения города Москвы "Малый бизнес Москвы" в информационно-телекоммуникационной сети Интернет.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1.4.8. Обеспечение обжалования решений контрольных (надзорных) органов, действий (бездействия) их должностных лиц посредством информационного взаи</w:t>
      </w:r>
      <w:r>
        <w:t>модействия ГИС "Открытый контроль" с Официальным порталом Мэра и Правительства Москвы.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1.4.9. Взаимодействие с иными информационными системами и ресурсами.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1.4.10. Формирование и выгрузка аналитической отчетности о функционировании ГИС "Открытый контроль".</w:t>
      </w:r>
    </w:p>
    <w:p w:rsidR="00000000" w:rsidRDefault="00BA7933">
      <w:pPr>
        <w:pStyle w:val="ConsPlusNormal"/>
        <w:jc w:val="both"/>
      </w:pPr>
    </w:p>
    <w:p w:rsidR="00000000" w:rsidRDefault="00BA7933">
      <w:pPr>
        <w:pStyle w:val="ConsPlusTitle"/>
        <w:jc w:val="center"/>
        <w:outlineLvl w:val="1"/>
      </w:pPr>
      <w:r>
        <w:t>2. Состав участников информационного взаимодействия</w:t>
      </w:r>
    </w:p>
    <w:p w:rsidR="00000000" w:rsidRDefault="00BA7933">
      <w:pPr>
        <w:pStyle w:val="ConsPlusNormal"/>
        <w:jc w:val="both"/>
      </w:pPr>
    </w:p>
    <w:p w:rsidR="00000000" w:rsidRDefault="00BA7933">
      <w:pPr>
        <w:pStyle w:val="ConsPlusNormal"/>
        <w:ind w:firstLine="540"/>
        <w:jc w:val="both"/>
      </w:pPr>
      <w:r>
        <w:t>2.1. Оператор ГИС "Открытый контроль".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lastRenderedPageBreak/>
        <w:t>2.2. Уполномоченный орган исполнительной власти города Москвы, осуществляющий методическое обеспечение функционирования ГИС "Открытый контроль" (далее - Уполномоч</w:t>
      </w:r>
      <w:r>
        <w:t>енный орган в части методического обеспечения функционирования ГИС "Открытый контроль").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2.3. Уполномоченный орган исполнительной власти города Москвы, осуществляющий координацию участников информационного взаимодействия (далее - Уполномоченный орган в час</w:t>
      </w:r>
      <w:r>
        <w:t>ти координации информационного взаимодействия участников ГИС "Открытый контроль").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2.4. Контрольные (надзорные) органы.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2.5. Субъекты контроля.</w:t>
      </w:r>
    </w:p>
    <w:p w:rsidR="00000000" w:rsidRDefault="00BA7933">
      <w:pPr>
        <w:pStyle w:val="ConsPlusNormal"/>
        <w:jc w:val="both"/>
      </w:pPr>
    </w:p>
    <w:p w:rsidR="00000000" w:rsidRDefault="00BA7933">
      <w:pPr>
        <w:pStyle w:val="ConsPlusTitle"/>
        <w:jc w:val="center"/>
        <w:outlineLvl w:val="1"/>
      </w:pPr>
      <w:r>
        <w:t>3. Полномочия участников информационного взаимодействия</w:t>
      </w:r>
    </w:p>
    <w:p w:rsidR="00000000" w:rsidRDefault="00BA7933">
      <w:pPr>
        <w:pStyle w:val="ConsPlusNormal"/>
        <w:jc w:val="both"/>
      </w:pPr>
    </w:p>
    <w:p w:rsidR="00000000" w:rsidRDefault="00BA7933">
      <w:pPr>
        <w:pStyle w:val="ConsPlusNormal"/>
        <w:ind w:firstLine="540"/>
        <w:jc w:val="both"/>
      </w:pPr>
      <w:r>
        <w:t>3.1. Оператор ГИС "Открытый контроль":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3.1.1. Разрабатывает, утверждает по согласованию с Уполномоченным органом в части методического обеспечения функционирования ГИС "Открытый контроль", Уполномоченным органом в части координации информационного взаимодействия участников ГИС "Открытый контрол</w:t>
      </w:r>
      <w:r>
        <w:t>ь" (далее - Уполномоченные органы) и контрольными (надзорными) органами Регламент функционирования ГИС "Открытый контроль", содержащий в том числе технические требования к ГИС "Открытый контроль", состав, форматы, порядок информационного наполнения и актуа</w:t>
      </w:r>
      <w:r>
        <w:t xml:space="preserve">лизации информации, размещаемой и обрабатываемой в ГИС "Открытый контроль", порядок регистрации и доступа участников информационного взаимодействия к ГИС "Открытый контроль", порядок их информационного взаимодействия при использовании электронных сервисов </w:t>
      </w:r>
      <w:r>
        <w:t>ГИС "Открытый контроль" (далее - Регламент).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3.1.2. Обеспечивает: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3.1.2.1. Функционирование ГИС "Открытый контроль" в соответствии с требованиями, установленными нормативными правовыми актами Российской Федерации и правовыми актами города Москвы.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 xml:space="preserve">3.1.2.2. </w:t>
      </w:r>
      <w:r>
        <w:t>Развитие (модернизацию), эксплуатацию ГИС "Открытый контроль" с учетом предложений Уполномоченных органов.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3.1.2.3. Разграничение прав доступа участников информационного взаимодействия.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3.1.2.4. Защиту информации в ГИС "Открытый контроль" от несанкциониров</w:t>
      </w:r>
      <w:r>
        <w:t>анного доступа к ней, ее искажения и (или) блокирования с момента размещения указанной информации в ГИС "Открытый контроль".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3.1.2.5. Техническую возможность использования участниками информационного взаимодействия электронных подписей в ГИС "Открытый конт</w:t>
      </w:r>
      <w:r>
        <w:t>роль".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 xml:space="preserve">3.1.2.6. Организацию технического обеспечения информационного взаимодействия ГИС "Открытый контроль" с государственными информационными системами, иными </w:t>
      </w:r>
      <w:r>
        <w:lastRenderedPageBreak/>
        <w:t>информационными системами и ресурсами.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3.1.2.7. Целостность и сохранность информации в ГИС "Откр</w:t>
      </w:r>
      <w:r>
        <w:t>ытый контроль", резервное копирование и восстановление такой информации (в случае технических сбоев в работе ГИС "Открытый контроль").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3.1.2.8. Проведение мониторинга доступности электронных сервисов ГИС "Открытый контроль", предоставляемых участникам инфо</w:t>
      </w:r>
      <w:r>
        <w:t>рмационного взаимодействия, ведение реестров информации об использовании ГИС "Открытый контроль" участниками информационного взаимодействия.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3.1.2.9. Консультационную поддержку участников информационного взаимодействия по вопросам технического функциониров</w:t>
      </w:r>
      <w:r>
        <w:t>ания ГИС "Открытый контроль".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3.1.3. Не несет ответственности за достоверность информации, размещаемой участниками информационного взаимодействия в ГИС "Открытый контроль".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3.1.4. Не осуществляет защиту информации, переданной из ГИС "Открытый контроль" в и</w:t>
      </w:r>
      <w:r>
        <w:t>ную государственную информационную систему, с момента такой передачи от несанкционированного доступа к ней, ее искажения или блокирования.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3.2. Отдельные функции Оператора ГИС "Открытый контроль" по его решению могут быть переданы подведомственному ему гос</w:t>
      </w:r>
      <w:r>
        <w:t>ударственному учреждению города Москвы или иной организации в соответствии с нормативными правовыми актами Российской Федерации и правовыми актами города Москвы.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3.3. Уполномоченный орган в части методического обеспечения функционирования ГИС "Открытый кон</w:t>
      </w:r>
      <w:r>
        <w:t>троль":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3.3.1. Использует ГИС "Открытый контроль" в соответствии с нормативными правовыми актами Российской Федерации и правовыми актами города Москвы.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3.3.2. Согласовывает Регламент и вносимые в него изменения.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3.3.3. Направляет Оператору ГИС "Открытый ко</w:t>
      </w:r>
      <w:r>
        <w:t>нтроль" предложения по развитию (модернизации) ГИС "Открытый контроль" в целях реализации возложенных на Уполномоченный орган в части методического обеспечения функционирования ГИС "Открытый контроль" задач и функций в рамках компетенции, установленной нас</w:t>
      </w:r>
      <w:r>
        <w:t>тоящим Положением, а также предложения по внесению изменений в Регламент.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3.3.4. Утверждает методику формирования перечня обязательных требований в ГИС "Открытый контроль".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 xml:space="preserve">3.3.5. Осуществляет мониторинг за размещением контрольными (надзорными) органами в </w:t>
      </w:r>
      <w:r>
        <w:t>ГИС "Открытый контроль" информации об обязательных требованиях.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3.3.6. Осуществляет размещение информации в ГИС "Открытый контроль".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 xml:space="preserve">3.3.7. Несет ответственность за достоверность информации, размещаемой в ГИС "Открытый </w:t>
      </w:r>
      <w:r>
        <w:lastRenderedPageBreak/>
        <w:t>контроль".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 xml:space="preserve">3.4. Отдельные функции Уполномоченного органа в части методического обеспечения функционирования ГИС "Открытый контроль" по его решению могут быть переданы подведомственному ему государственному учреждению города Москвы или иной организации в соответствии </w:t>
      </w:r>
      <w:r>
        <w:t>с нормативными правовыми актами Российской Федерации и правовыми актами города Москвы.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3.5. Уполномоченный орган в части координации информационного взаимодействия участников ГИС "Открытый контроль":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3.5.1. Использует ГИС "Открытый контроль" в соответствии</w:t>
      </w:r>
      <w:r>
        <w:t xml:space="preserve"> с нормативными правовыми актами Российской Федерации и правовыми актами города Москвы.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3.5.2. Согласовывает Регламент и вносимые в него изменения.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3.5.3. Направляет оператору ГИС "Открытый контроль" предложения по развитию (модернизации) ГИС "Открытый кон</w:t>
      </w:r>
      <w:r>
        <w:t>троль" в целях реализации возложенных на Уполномоченный орган в части координации информационного взаимодействия участников ГИС "Открытый контроль" задач и функций в рамках компетенции, установленной настоящим Положением, а также предложения по внесению из</w:t>
      </w:r>
      <w:r>
        <w:t>менений в Регламент.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3.5.4. Обеспечивает координацию информационного взаимодействия участников информационного взаимодействия и координацию информационного наполнения ГИС "Открытый контроль".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3.5.5. Осуществляет размещение информации в ГИС "Открытый контро</w:t>
      </w:r>
      <w:r>
        <w:t>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3.5.6. Несет ответственность за достоверность информации, размещаемой им в ГИС "Открытый контроль".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3.5.7. Осуществляет мониторинг и анализ обращений субъектов контроля в контрольные (надзорные) органы в рамках функционирования ГИС "Открытый контроль"</w:t>
      </w:r>
      <w:r>
        <w:t>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 xml:space="preserve">3.6. Отдельные функции Уполномоченного органа в части координации информационного взаимодействия участников ГИС "Открытый контроль" по его решению могут быть переданы подведомственному ему государственному учреждению города Москвы или иной организации в </w:t>
      </w:r>
      <w:r>
        <w:t>соответствии с нормативными правовыми актами Российской Федерации и правовыми актами города Москвы.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3.7. Контрольный (надзорный) орган: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3.7.1. Использует ГИС "Открытый контроль" в соответствии с нормативными правовыми актами Российской Федерации и правовым</w:t>
      </w:r>
      <w:r>
        <w:t>и актами города Москвы.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3.7.2. Согласовывает Регламент и вносимые в него изменения.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3.7.3. Соблюдает требования Регламента.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lastRenderedPageBreak/>
        <w:t>3.7.4. Направляет предложения Уполномоченным органам по развитию (модернизации) ГИС "Открытый контроль" и внесению изменений в Регла</w:t>
      </w:r>
      <w:r>
        <w:t>мент.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3.7.5. Осуществляет размещение в ГИС "Открытый контроль" информации и документов, необходимых для реализации ее задач и функций, обеспечивает соблюдение сроков их размещения.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3.7.6. Обеспечивает консультационную поддержку субъектов контроля по вопрос</w:t>
      </w:r>
      <w:r>
        <w:t>ам, связанным с организацией и осуществлением соответствующего вида государственного контроля (надзора), по поступившим обращениям в контрольные (надзорные) органы посредством ГИС "Открытый контроль" в срок, не превышающий 7 рабочих дней со дня поступления</w:t>
      </w:r>
      <w:r>
        <w:t xml:space="preserve"> обращения субъекта контроля.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3.7.7. Обеспечивает внесение информации об обязательных требованиях, их актуализацию в течение 10 рабочих дней со дня вступления в силу соответствующего положения правового акта, устанавливающего или изменяющего обязательные т</w:t>
      </w:r>
      <w:r>
        <w:t>ребования.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3.7.8. Несет ответственность за достоверность информации, размещаемой соответствующим контрольным (надзорным) органом в ГИС "Открытый контроль".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3.7.9. Обеспечивает сохранность учетных данных, предоставляемых Оператором ГИС "Открытый контроль" д</w:t>
      </w:r>
      <w:r>
        <w:t>ля использования функциональных возможностей ГИС "Открытый контроль", неразглашение указанных данных и недопущение использования функциональных возможностей ГИС "Открытый контроль" третьими лицами без согласования с Оператором ГИС "Открытый контроль".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3.8.</w:t>
      </w:r>
      <w:r>
        <w:t xml:space="preserve"> Субъект контроля: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3.8.1. Использует ГИС "Открытый контроль", в том числе электронные сервисы, в соответствии с нормативными правовыми актами Российской Федерации и правовыми актами города Москвы.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3.8.2. Соблюдает требования Регламента.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3.8.3. Осуществляет</w:t>
      </w:r>
      <w:r>
        <w:t xml:space="preserve"> размещение информации и актуализацию размещенной информации в ГИС "Открытый контроль".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3.8.4. Обеспечивает достоверность и полноту информации, размещаемой в ГИС "Открытый контроль".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3.8.5. Несет ответственность за достоверность информации, размещаемой соо</w:t>
      </w:r>
      <w:r>
        <w:t>тветствующим субъектом контроля в ГИС "Открытый контроль".</w:t>
      </w:r>
    </w:p>
    <w:p w:rsidR="00000000" w:rsidRDefault="00BA7933">
      <w:pPr>
        <w:pStyle w:val="ConsPlusNormal"/>
        <w:spacing w:before="240"/>
        <w:ind w:firstLine="540"/>
        <w:jc w:val="both"/>
      </w:pPr>
      <w:r>
        <w:t>3.8.6. Обеспечивает сохранность учетных данных, предоставляемых Оператором ГИС "Открытый контроль" для использования функциональных возможностей ГИС "Открытый контроль", неразглашение указанных дан</w:t>
      </w:r>
      <w:r>
        <w:t>ных и недопущение использования функциональных возможностей ГИС "Открытый контроль" третьими лицами без согласования с Оператором ГИС "Открытый контроль".</w:t>
      </w:r>
    </w:p>
    <w:p w:rsidR="00000000" w:rsidRDefault="00BA7933">
      <w:pPr>
        <w:pStyle w:val="ConsPlusNormal"/>
        <w:jc w:val="both"/>
      </w:pPr>
    </w:p>
    <w:p w:rsidR="00000000" w:rsidRDefault="00BA7933">
      <w:pPr>
        <w:pStyle w:val="ConsPlusNormal"/>
        <w:jc w:val="both"/>
      </w:pPr>
    </w:p>
    <w:p w:rsidR="00BA7933" w:rsidRDefault="00BA7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7933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33" w:rsidRDefault="00BA7933">
      <w:pPr>
        <w:spacing w:after="0" w:line="240" w:lineRule="auto"/>
      </w:pPr>
      <w:r>
        <w:separator/>
      </w:r>
    </w:p>
  </w:endnote>
  <w:endnote w:type="continuationSeparator" w:id="0">
    <w:p w:rsidR="00BA7933" w:rsidRDefault="00BA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A79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BA793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A7933" w:rsidRDefault="00BA793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BA7933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BA793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A7933" w:rsidRDefault="00BA793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BA793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A7933" w:rsidRDefault="00BA793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BA7933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BA7933">
            <w:rPr>
              <w:rFonts w:ascii="Tahoma" w:hAnsi="Tahoma" w:cs="Tahoma"/>
              <w:sz w:val="20"/>
              <w:szCs w:val="20"/>
            </w:rPr>
            <w:fldChar w:fldCharType="begin"/>
          </w:r>
          <w:r w:rsidRPr="00BA7933">
            <w:rPr>
              <w:rFonts w:ascii="Tahoma" w:hAnsi="Tahoma" w:cs="Tahoma"/>
              <w:sz w:val="20"/>
              <w:szCs w:val="20"/>
            </w:rPr>
            <w:instrText>\PAGE</w:instrText>
          </w:r>
          <w:r w:rsidR="00E96F68" w:rsidRPr="00BA793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6F68" w:rsidRPr="00BA7933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BA7933">
            <w:rPr>
              <w:rFonts w:ascii="Tahoma" w:hAnsi="Tahoma" w:cs="Tahoma"/>
              <w:sz w:val="20"/>
              <w:szCs w:val="20"/>
            </w:rPr>
            <w:fldChar w:fldCharType="end"/>
          </w:r>
          <w:r w:rsidRPr="00BA7933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BA7933">
            <w:rPr>
              <w:rFonts w:ascii="Tahoma" w:hAnsi="Tahoma" w:cs="Tahoma"/>
              <w:sz w:val="20"/>
              <w:szCs w:val="20"/>
            </w:rPr>
            <w:fldChar w:fldCharType="begin"/>
          </w:r>
          <w:r w:rsidRPr="00BA7933">
            <w:rPr>
              <w:rFonts w:ascii="Tahoma" w:hAnsi="Tahoma" w:cs="Tahoma"/>
              <w:sz w:val="20"/>
              <w:szCs w:val="20"/>
            </w:rPr>
            <w:instrText>\NUMPAGES</w:instrText>
          </w:r>
          <w:r w:rsidR="00E96F68" w:rsidRPr="00BA793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96F68" w:rsidRPr="00BA7933">
            <w:rPr>
              <w:rFonts w:ascii="Tahoma" w:hAnsi="Tahoma" w:cs="Tahoma"/>
              <w:noProof/>
              <w:sz w:val="20"/>
              <w:szCs w:val="20"/>
            </w:rPr>
            <w:t>8</w:t>
          </w:r>
          <w:r w:rsidRPr="00BA793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A793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33" w:rsidRDefault="00BA7933">
      <w:pPr>
        <w:spacing w:after="0" w:line="240" w:lineRule="auto"/>
      </w:pPr>
      <w:r>
        <w:separator/>
      </w:r>
    </w:p>
  </w:footnote>
  <w:footnote w:type="continuationSeparator" w:id="0">
    <w:p w:rsidR="00BA7933" w:rsidRDefault="00BA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BA793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A7933" w:rsidRDefault="00BA793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BA7933">
            <w:rPr>
              <w:rFonts w:ascii="Tahoma" w:hAnsi="Tahoma" w:cs="Tahoma"/>
              <w:sz w:val="16"/>
              <w:szCs w:val="16"/>
            </w:rPr>
            <w:t>Постановление Прави</w:t>
          </w:r>
          <w:r w:rsidRPr="00BA7933">
            <w:rPr>
              <w:rFonts w:ascii="Tahoma" w:hAnsi="Tahoma" w:cs="Tahoma"/>
              <w:sz w:val="16"/>
              <w:szCs w:val="16"/>
            </w:rPr>
            <w:t>тельства Москвы от 25.12.2020 N 2384-ПП</w:t>
          </w:r>
          <w:r w:rsidRPr="00BA7933">
            <w:rPr>
              <w:rFonts w:ascii="Tahoma" w:hAnsi="Tahoma" w:cs="Tahoma"/>
              <w:sz w:val="16"/>
              <w:szCs w:val="16"/>
            </w:rPr>
            <w:br/>
            <w:t>"О государственной информационной системе "Цифровая платформа...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BA7933" w:rsidRDefault="00BA793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BA793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BA793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BA7933">
            <w:rPr>
              <w:rFonts w:ascii="Tahoma" w:hAnsi="Tahoma" w:cs="Tahoma"/>
              <w:sz w:val="18"/>
              <w:szCs w:val="18"/>
            </w:rPr>
            <w:br/>
          </w:r>
          <w:r w:rsidRPr="00BA7933">
            <w:rPr>
              <w:rFonts w:ascii="Tahoma" w:hAnsi="Tahoma" w:cs="Tahoma"/>
              <w:sz w:val="16"/>
              <w:szCs w:val="16"/>
            </w:rPr>
            <w:t>Дата сохранения: 13.10.2021</w:t>
          </w:r>
        </w:p>
      </w:tc>
    </w:tr>
  </w:tbl>
  <w:p w:rsidR="00000000" w:rsidRDefault="00BA793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A793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F68"/>
    <w:rsid w:val="00BA7933"/>
    <w:rsid w:val="00E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5422A4-89EA-4A5E-B6B3-EBCE7BE2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s7.online-sps.ru/cgi/online.cgi?req=doc&amp;base=MLAW&amp;n=154647&amp;date=13.10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386954&amp;date=13.10.20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2410</Words>
  <Characters>13741</Characters>
  <Application>Microsoft Office Word</Application>
  <DocSecurity>2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Москвы от 25.12.2020 N 2384-ПП"О государственной информационной системе "Цифровая платформа взаимодействия бизнеса и контрольных (надзорных) органов "Открытый контроль"(вместе с "Положением о государственной информационной сист</vt:lpstr>
    </vt:vector>
  </TitlesOfParts>
  <Company>КонсультантПлюс Версия 4021.00.20</Company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25.12.2020 N 2384-ПП"О государственной информационной системе "Цифровая платформа взаимодействия бизнеса и контрольных (надзорных) органов "Открытый контроль"(вместе с "Положением о государственной информационной сист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2021-10-13T08:28:00Z</dcterms:created>
  <dcterms:modified xsi:type="dcterms:W3CDTF">2021-10-13T08:28:00Z</dcterms:modified>
</cp:coreProperties>
</file>