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bidi w:val="0"/>
        <w:spacing w:before="240" w:after="120"/>
        <w:jc w:val="left"/>
        <w:rPr/>
      </w:pPr>
      <w:r>
        <w:rPr/>
        <w:t>Приказ Департамента труда и социальной защиты населения города Москвы от 12 августа 2022 г. № 791</w:t>
      </w:r>
    </w:p>
    <w:sectPr>
      <w:type w:val="nextPage"/>
      <w:pgSz w:w="12240" w:h="15840"/>
      <w:pgMar w:left="1134" w:right="567" w:gutter="0" w:header="0" w:top="567" w:footer="0" w:bottom="567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spacing w:before="240" w:after="120"/>
      <w:outlineLvl w:val="0"/>
    </w:pPr>
    <w:rPr>
      <w:rFonts w:ascii="Liberation Serif" w:hAnsi="Liberation Serif" w:eastAsia="DejaVu Sans" w:cs="DejaVu Sans"/>
      <w:b/>
      <w:bCs/>
      <w:sz w:val="48"/>
      <w:szCs w:val="48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DejaVu Sans" w:cs="DejaVu Sans"/>
      <w:b/>
      <w:bCs/>
      <w:sz w:val="36"/>
      <w:szCs w:val="3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LibreOffice/7.4.0.3$Linux_X86_64 LibreOffice_project/f85e47c08ddd19c015c0114a68350214f7066f5a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